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313A32" w:rsidRPr="00313A32" w:rsidRDefault="00313A32" w:rsidP="00313A32">
            <w:pPr>
              <w:suppressAutoHyphens w:val="0"/>
              <w:autoSpaceDE w:val="0"/>
              <w:autoSpaceDN w:val="0"/>
              <w:adjustRightInd w:val="0"/>
              <w:spacing w:after="0" w:line="240" w:lineRule="auto"/>
              <w:rPr>
                <w:rFonts w:eastAsia="Times New Roman" w:cs="Times New Roman"/>
                <w:color w:val="000000"/>
                <w:lang w:eastAsia="ru-RU" w:bidi="ar-SA"/>
              </w:rPr>
            </w:pPr>
            <w:r w:rsidRPr="00313A32">
              <w:rPr>
                <w:rFonts w:eastAsia="Times New Roman" w:cs="Times New Roman"/>
                <w:lang w:eastAsia="ru-RU" w:bidi="ar-SA"/>
              </w:rPr>
              <w:t xml:space="preserve">Управление жилищно-коммунального хозяйства Администрации города Иванова </w:t>
            </w:r>
          </w:p>
          <w:p w:rsidR="00FC176D" w:rsidRPr="00FC34F4"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proofErr w:type="gramStart"/>
      <w:r w:rsidR="00313A32">
        <w:rPr>
          <w:rFonts w:eastAsia="Times New Roman"/>
        </w:rPr>
        <w:t>Асфальтирование придомовых территорий по адресам: г. Иваново, пер. Силикатный, д.57, ул. поэта Майорова, д.16, ул. Суворова, д.38</w:t>
      </w:r>
      <w:proofErr w:type="gramEnd"/>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70EA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70EA3">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70EA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70EA3">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70EA3" w:rsidRDefault="00570EA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570EA3">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70EA3"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70EA3">
              <w:rPr>
                <w:rFonts w:eastAsia="Times New Roman" w:cs="Times New Roman"/>
                <w:color w:val="000000"/>
                <w:lang w:eastAsia="ru-RU" w:bidi="ar-SA"/>
              </w:rPr>
              <w:t>2</w:t>
            </w:r>
            <w:r w:rsidR="00570EA3" w:rsidRPr="00570EA3">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570EA3" w:rsidRDefault="00570EA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70EA3">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70EA3" w:rsidRDefault="00570EA3"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70EA3">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03681" w:rsidRPr="001C0565" w:rsidTr="00EC3CE0">
        <w:trPr>
          <w:trHeight w:val="750"/>
        </w:trPr>
        <w:tc>
          <w:tcPr>
            <w:tcW w:w="242"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r w:rsidRPr="00F15EC3">
              <w:t>Управление жилищно-коммунального хозяйства Администрации города Иванова</w:t>
            </w:r>
          </w:p>
        </w:tc>
      </w:tr>
      <w:tr w:rsidR="00603681" w:rsidRPr="00FC176D" w:rsidTr="00EC3CE0">
        <w:trPr>
          <w:trHeight w:val="915"/>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72FE5">
            <w:pPr>
              <w:keepNext/>
              <w:keepLines/>
              <w:widowControl/>
            </w:pPr>
            <w:r w:rsidRPr="00F15EC3">
              <w:t>153000, Российская Федерация, Ивановская область, Иваново г, пл.</w:t>
            </w:r>
            <w:r w:rsidR="00F14013">
              <w:t xml:space="preserve"> </w:t>
            </w:r>
            <w:r w:rsidRPr="00F15EC3">
              <w:t>Революции, д.6</w:t>
            </w:r>
          </w:p>
        </w:tc>
      </w:tr>
      <w:tr w:rsidR="00603681" w:rsidRPr="00FC176D" w:rsidTr="00EC3CE0">
        <w:trPr>
          <w:trHeight w:val="604"/>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rPr>
                <w:highlight w:val="yellow"/>
              </w:rPr>
            </w:pPr>
            <w:r w:rsidRPr="00F15EC3">
              <w:t>finansiugkh@mail.ru</w:t>
            </w:r>
          </w:p>
        </w:tc>
      </w:tr>
      <w:tr w:rsidR="00603681" w:rsidRPr="00FC176D" w:rsidTr="00EC3CE0">
        <w:trPr>
          <w:trHeight w:val="501"/>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pPr>
            <w:r w:rsidRPr="00F15EC3">
              <w:t>(4932) 594561</w:t>
            </w:r>
          </w:p>
        </w:tc>
      </w:tr>
      <w:tr w:rsidR="00603681" w:rsidRPr="00FC176D" w:rsidTr="00EC3CE0">
        <w:trPr>
          <w:trHeight w:val="509"/>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pPr>
            <w:r w:rsidRPr="006F1122">
              <w:t>Лесков Михаил Владимирович</w:t>
            </w:r>
          </w:p>
        </w:tc>
      </w:tr>
      <w:tr w:rsidR="00603681"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jc w:val="both"/>
            </w:pPr>
            <w:r w:rsidRPr="006F1122">
              <w:t xml:space="preserve">Ответственное лицо контрактной службы: </w:t>
            </w:r>
          </w:p>
          <w:p w:rsidR="00603681" w:rsidRPr="006F1122" w:rsidRDefault="00603681" w:rsidP="00F14013">
            <w:proofErr w:type="spellStart"/>
            <w:r w:rsidRPr="006F1122">
              <w:rPr>
                <w:color w:val="000000"/>
              </w:rPr>
              <w:t>Махарандина</w:t>
            </w:r>
            <w:proofErr w:type="spellEnd"/>
            <w:r w:rsidRPr="006F1122">
              <w:rPr>
                <w:color w:val="000000"/>
              </w:rPr>
              <w:t xml:space="preserve"> </w:t>
            </w:r>
            <w:r w:rsidRPr="006F1122">
              <w:t>Наталья Юрьевна</w:t>
            </w:r>
          </w:p>
        </w:tc>
      </w:tr>
      <w:tr w:rsidR="00603681"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LineNumbers/>
              <w:spacing w:after="0"/>
              <w:ind w:left="-57" w:right="-57"/>
            </w:pPr>
            <w:r>
              <w:t>Уполномоченный</w:t>
            </w:r>
          </w:p>
          <w:p w:rsidR="00603681" w:rsidRDefault="00603681"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03681"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03681"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03681"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03681" w:rsidRPr="00B25D07" w:rsidRDefault="00603681"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Default="00603681" w:rsidP="008C4FF5">
            <w:pPr>
              <w:spacing w:after="0" w:line="240" w:lineRule="auto"/>
              <w:jc w:val="both"/>
              <w:rPr>
                <w:rFonts w:eastAsia="Times New Roman"/>
              </w:rPr>
            </w:pPr>
            <w:proofErr w:type="gramStart"/>
            <w:r>
              <w:rPr>
                <w:rFonts w:eastAsia="Times New Roman"/>
              </w:rPr>
              <w:t>Асфальтирование придомовых территорий по адресам: г. Иваново, пер. Силикатный, д.57, ул. поэта Майорова, д.16, ул. Суворова, д.38.</w:t>
            </w:r>
            <w:proofErr w:type="gramEnd"/>
          </w:p>
          <w:p w:rsidR="00603681" w:rsidRPr="00701684" w:rsidRDefault="00603681"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xml:space="preserve">» документации об </w:t>
            </w:r>
            <w:r w:rsidRPr="00945E09">
              <w:rPr>
                <w:rFonts w:cs="Times New Roman"/>
              </w:rPr>
              <w:lastRenderedPageBreak/>
              <w:t>электронном аукционе</w:t>
            </w:r>
            <w:r>
              <w:rPr>
                <w:rFonts w:cs="Times New Roman"/>
              </w:rPr>
              <w:t>.</w:t>
            </w:r>
          </w:p>
        </w:tc>
      </w:tr>
      <w:tr w:rsidR="00603681"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03681" w:rsidRPr="009831A8" w:rsidRDefault="00603681"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Default="00603681" w:rsidP="006D26D2">
            <w:pPr>
              <w:keepNext/>
              <w:keepLines/>
              <w:widowControl/>
              <w:spacing w:after="0"/>
              <w:jc w:val="both"/>
            </w:pPr>
            <w: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03681" w:rsidRPr="00FC176D" w:rsidRDefault="00603681" w:rsidP="00F1401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о сметной документацией</w:t>
            </w:r>
            <w:r w:rsidRPr="003C1545">
              <w:t xml:space="preserve">, несет Подрядчик. В этом случае все последующие претензии Подрядчиком к </w:t>
            </w:r>
            <w:r>
              <w:t>сметной документации</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0368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3E1EF5" w:rsidRDefault="00603681" w:rsidP="00EC3CE0">
            <w:pPr>
              <w:keepNext/>
              <w:keepLines/>
              <w:widowControl/>
              <w:suppressLineNumbers/>
              <w:spacing w:line="240" w:lineRule="auto"/>
              <w:ind w:left="-57"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03681" w:rsidRPr="003E1EF5" w:rsidRDefault="00603681" w:rsidP="00603681">
            <w:pPr>
              <w:widowControl/>
              <w:suppressAutoHyphens w:val="0"/>
              <w:spacing w:after="0" w:line="240" w:lineRule="auto"/>
              <w:jc w:val="both"/>
              <w:rPr>
                <w:rFonts w:eastAsia="Times New Roman" w:cs="Times New Roman"/>
                <w:lang w:eastAsia="ru-RU" w:bidi="ar-SA"/>
              </w:rPr>
            </w:pPr>
            <w:proofErr w:type="gramStart"/>
            <w:r>
              <w:rPr>
                <w:rFonts w:eastAsia="Times New Roman"/>
              </w:rPr>
              <w:t>г. Иваново, пер. Силикатный, д.57, ул. поэта Майорова, д.16, ул. Суворова, д.38</w:t>
            </w:r>
            <w:proofErr w:type="gramEnd"/>
          </w:p>
        </w:tc>
      </w:tr>
      <w:tr w:rsidR="00603681" w:rsidRPr="00FC176D" w:rsidTr="00F14013">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945E09" w:rsidRDefault="00603681"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F14013" w:rsidP="00F14013">
            <w:pPr>
              <w:rPr>
                <w:rFonts w:eastAsia="Times New Roman"/>
              </w:rPr>
            </w:pPr>
            <w:r>
              <w:rPr>
                <w:rFonts w:eastAsia="Times New Roman"/>
              </w:rPr>
              <w:t>В</w:t>
            </w:r>
            <w:r w:rsidR="00603681">
              <w:rPr>
                <w:rFonts w:eastAsia="Times New Roman"/>
              </w:rPr>
              <w:t xml:space="preserve"> течение 7 календарных дней с момента заключения Контракта</w:t>
            </w:r>
          </w:p>
        </w:tc>
      </w:tr>
      <w:tr w:rsidR="00603681" w:rsidRPr="00FC176D" w:rsidTr="00EC3CE0">
        <w:trPr>
          <w:trHeight w:val="186"/>
        </w:trPr>
        <w:tc>
          <w:tcPr>
            <w:tcW w:w="242" w:type="pct"/>
            <w:vMerge w:val="restar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701684" w:rsidRDefault="0088185D" w:rsidP="007E36B4">
            <w:pPr>
              <w:widowControl/>
              <w:suppressAutoHyphens w:val="0"/>
              <w:spacing w:after="0" w:line="240" w:lineRule="auto"/>
              <w:rPr>
                <w:rFonts w:eastAsia="Times New Roman" w:cs="Times New Roman"/>
                <w:lang w:eastAsia="ru-RU" w:bidi="ar-SA"/>
              </w:rPr>
            </w:pPr>
            <w:r>
              <w:rPr>
                <w:rFonts w:eastAsia="Times New Roman"/>
              </w:rPr>
              <w:t>750 075</w:t>
            </w:r>
            <w:r w:rsidR="00603681">
              <w:rPr>
                <w:rFonts w:eastAsia="Times New Roman"/>
              </w:rPr>
              <w:t xml:space="preserve">,00 </w:t>
            </w:r>
            <w:r w:rsidR="00603681" w:rsidRPr="00DD7D11">
              <w:t>руб.</w:t>
            </w:r>
          </w:p>
        </w:tc>
      </w:tr>
      <w:tr w:rsidR="00603681" w:rsidRPr="00FC176D" w:rsidTr="00EC3CE0">
        <w:trPr>
          <w:trHeight w:val="186"/>
        </w:trPr>
        <w:tc>
          <w:tcPr>
            <w:tcW w:w="242" w:type="pct"/>
            <w:vMerge/>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tbl>
            <w:tblPr>
              <w:tblW w:w="5787" w:type="dxa"/>
              <w:jc w:val="center"/>
              <w:tblLayout w:type="fixed"/>
              <w:tblLook w:val="0000" w:firstRow="0" w:lastRow="0" w:firstColumn="0" w:lastColumn="0" w:noHBand="0" w:noVBand="0"/>
            </w:tblPr>
            <w:tblGrid>
              <w:gridCol w:w="5787"/>
            </w:tblGrid>
            <w:tr w:rsidR="00603681" w:rsidRPr="00603681" w:rsidTr="00EE38AB">
              <w:trPr>
                <w:trHeight w:val="185"/>
                <w:jc w:val="center"/>
              </w:trPr>
              <w:tc>
                <w:tcPr>
                  <w:tcW w:w="5000" w:type="pct"/>
                  <w:tcBorders>
                    <w:top w:val="single" w:sz="4" w:space="0" w:color="auto"/>
                    <w:left w:val="single" w:sz="4" w:space="0" w:color="auto"/>
                    <w:bottom w:val="single" w:sz="4" w:space="0" w:color="auto"/>
                    <w:right w:val="single" w:sz="4" w:space="0" w:color="auto"/>
                  </w:tcBorders>
                  <w:vAlign w:val="center"/>
                </w:tcPr>
                <w:p w:rsidR="00603681" w:rsidRPr="00603681" w:rsidRDefault="00603681" w:rsidP="00F9216A">
                  <w:pPr>
                    <w:keepNext/>
                    <w:keepLines/>
                    <w:framePr w:hSpace="180" w:wrap="around" w:vAnchor="text" w:hAnchor="margin" w:y="150"/>
                    <w:widowControl/>
                    <w:suppressAutoHyphens w:val="0"/>
                    <w:autoSpaceDE w:val="0"/>
                    <w:autoSpaceDN w:val="0"/>
                    <w:adjustRightInd w:val="0"/>
                    <w:spacing w:after="0" w:line="240" w:lineRule="auto"/>
                    <w:jc w:val="both"/>
                    <w:outlineLvl w:val="1"/>
                    <w:rPr>
                      <w:rFonts w:eastAsia="Times New Roman" w:cs="Times New Roman"/>
                      <w:color w:val="000000"/>
                      <w:lang w:eastAsia="ru-RU" w:bidi="ar-SA"/>
                    </w:rPr>
                  </w:pPr>
                  <w:r w:rsidRPr="00603681">
                    <w:rPr>
                      <w:rFonts w:eastAsia="Times New Roman" w:cs="Times New Roman"/>
                      <w:lang w:eastAsia="ru-RU" w:bidi="ar-SA"/>
                    </w:rPr>
                    <w:t>Начальная (максимальная) цена контракта определена посредством применения проектно-сметного метода (статья 22 Федерального закона от 05.04</w:t>
                  </w:r>
                  <w:r>
                    <w:rPr>
                      <w:rFonts w:eastAsia="Times New Roman" w:cs="Times New Roman"/>
                      <w:lang w:eastAsia="ru-RU" w:bidi="ar-SA"/>
                    </w:rPr>
                    <w:t xml:space="preserve">.2013 № 44-ФЗ) в соответствии со сметной документацией </w:t>
                  </w:r>
                  <w:r w:rsidRPr="00603681">
                    <w:rPr>
                      <w:rFonts w:eastAsia="Times New Roman" w:cs="Times New Roman"/>
                      <w:lang w:eastAsia="ru-RU" w:bidi="ar-SA"/>
                    </w:rPr>
                    <w:t>(Приложение № 1 к проекту контракта).</w:t>
                  </w:r>
                </w:p>
              </w:tc>
            </w:tr>
          </w:tbl>
          <w:p w:rsidR="00603681" w:rsidRPr="00FC176D" w:rsidRDefault="00603681" w:rsidP="0083104D">
            <w:pPr>
              <w:keepNext/>
              <w:keepLines/>
              <w:widowControl/>
              <w:suppressAutoHyphens w:val="0"/>
              <w:spacing w:after="0" w:line="240" w:lineRule="auto"/>
              <w:jc w:val="both"/>
              <w:outlineLvl w:val="1"/>
              <w:rPr>
                <w:rFonts w:eastAsia="Times New Roman" w:cs="Times New Roman"/>
                <w:color w:val="000000"/>
                <w:lang w:eastAsia="ru-RU" w:bidi="ar-SA"/>
              </w:rPr>
            </w:pPr>
          </w:p>
        </w:tc>
      </w:tr>
      <w:tr w:rsidR="00603681" w:rsidRPr="00FC176D" w:rsidTr="00EC3CE0">
        <w:trPr>
          <w:trHeight w:val="186"/>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88185D" w:rsidP="00603681">
            <w:pPr>
              <w:spacing w:after="0" w:line="240" w:lineRule="auto"/>
              <w:jc w:val="both"/>
              <w:rPr>
                <w:rFonts w:eastAsia="Times New Roman"/>
              </w:rPr>
            </w:pPr>
            <w:r>
              <w:rPr>
                <w:rFonts w:eastAsia="Times New Roman"/>
              </w:rPr>
              <w:t>З</w:t>
            </w:r>
            <w:r w:rsidR="00603681">
              <w:rPr>
                <w:rFonts w:eastAsia="Times New Roman"/>
              </w:rPr>
              <w:t xml:space="preserve">а счет средств на исполнение наказов избирателей депутатам Ивановской областной думы и </w:t>
            </w:r>
            <w:proofErr w:type="spellStart"/>
            <w:r w:rsidR="00603681">
              <w:rPr>
                <w:rFonts w:eastAsia="Times New Roman"/>
              </w:rPr>
              <w:t>софинансирование</w:t>
            </w:r>
            <w:proofErr w:type="spellEnd"/>
            <w:r w:rsidR="00603681">
              <w:rPr>
                <w:rFonts w:eastAsia="Times New Roman"/>
              </w:rPr>
              <w:t xml:space="preserve"> из бюджета города Иванова</w:t>
            </w:r>
          </w:p>
        </w:tc>
      </w:tr>
      <w:tr w:rsidR="00603681"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03681"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03681"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03681" w:rsidRPr="003C1545" w:rsidRDefault="00603681"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3C1545" w:rsidRDefault="00603681"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03681" w:rsidRPr="00F0486F" w:rsidRDefault="00603681"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03681"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pStyle w:val="Web0"/>
              <w:keepNext/>
              <w:keepLines/>
              <w:spacing w:before="0" w:beforeAutospacing="0" w:after="0" w:afterAutospacing="0"/>
              <w:ind w:left="-57" w:right="-57"/>
            </w:pPr>
            <w:r w:rsidRPr="004E3CD6">
              <w:t xml:space="preserve">Величина </w:t>
            </w:r>
          </w:p>
          <w:p w:rsidR="00603681" w:rsidRPr="004E3CD6" w:rsidRDefault="00603681"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03681" w:rsidRPr="004E3CD6" w:rsidRDefault="00603681"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6D26D2" w:rsidRDefault="00603681"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7F5C2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7F5C2E" w:rsidRPr="009C74BE" w:rsidRDefault="007F5C2E" w:rsidP="007F5C2E">
            <w:pPr>
              <w:keepNext/>
              <w:keepLines/>
              <w:widowControl/>
              <w:spacing w:after="0" w:line="240" w:lineRule="auto"/>
              <w:jc w:val="both"/>
            </w:pPr>
            <w:r w:rsidRPr="009C74BE">
              <w:t>Осуществляется в соответствии с требованиями Закона № 44-ФЗ.</w:t>
            </w:r>
          </w:p>
          <w:p w:rsidR="007F5C2E" w:rsidRPr="009C74BE" w:rsidRDefault="007F5C2E" w:rsidP="007F5C2E">
            <w:pPr>
              <w:keepNext/>
              <w:keepLines/>
              <w:widowControl/>
              <w:spacing w:after="0" w:line="240" w:lineRule="auto"/>
              <w:jc w:val="both"/>
            </w:pPr>
            <w:r w:rsidRPr="009C74BE">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03681"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03681" w:rsidRPr="000F0155" w:rsidRDefault="00603681"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7F5C2E" w:rsidRPr="007F5C2E" w:rsidRDefault="007F5C2E" w:rsidP="007F5C2E">
            <w:pPr>
              <w:widowControl/>
              <w:suppressAutoHyphens w:val="0"/>
              <w:autoSpaceDE w:val="0"/>
              <w:autoSpaceDN w:val="0"/>
              <w:adjustRightInd w:val="0"/>
              <w:spacing w:after="0" w:line="240" w:lineRule="auto"/>
              <w:jc w:val="both"/>
              <w:rPr>
                <w:rFonts w:eastAsia="Times New Roman" w:cs="Times New Roman"/>
                <w:lang w:eastAsia="ru-RU" w:bidi="ar-SA"/>
              </w:rPr>
            </w:pPr>
            <w:r w:rsidRPr="007F5C2E">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03681" w:rsidRPr="007F5C2E" w:rsidRDefault="007F5C2E" w:rsidP="007F5C2E">
            <w:pPr>
              <w:widowControl/>
              <w:suppressAutoHyphens w:val="0"/>
              <w:autoSpaceDE w:val="0"/>
              <w:autoSpaceDN w:val="0"/>
              <w:adjustRightInd w:val="0"/>
              <w:spacing w:after="0" w:line="240" w:lineRule="auto"/>
              <w:jc w:val="both"/>
              <w:rPr>
                <w:rFonts w:eastAsia="Times New Roman" w:cs="Times New Roman"/>
                <w:noProof/>
                <w:lang w:eastAsia="ru-RU" w:bidi="ar-SA"/>
              </w:rPr>
            </w:pPr>
            <w:proofErr w:type="gramStart"/>
            <w:r w:rsidRPr="007F5C2E">
              <w:rPr>
                <w:rFonts w:eastAsia="Times New Roman" w:cs="Times New Roman"/>
                <w:noProof/>
                <w:lang w:eastAsia="ru-RU" w:bidi="ar-SA"/>
              </w:rPr>
              <w:t>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7F5C2E">
              <w:rPr>
                <w:rFonts w:eastAsia="Times New Roman" w:cs="Times New Roman"/>
                <w:noProof/>
                <w:lang w:eastAsia="ru-RU" w:bidi="ar-SA"/>
              </w:rPr>
              <w:t xml:space="preserve"> Подрядчиком своих обязательств по Контракту до 30 ноября 2014 года путем перечисления денежных средств на расчетный счет Подрядчика.</w:t>
            </w:r>
          </w:p>
        </w:tc>
      </w:tr>
      <w:tr w:rsidR="00603681"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03681" w:rsidRPr="00FC176D" w:rsidRDefault="00603681"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w:t>
            </w:r>
            <w:r w:rsidRPr="00FC176D">
              <w:rPr>
                <w:rFonts w:eastAsia="Times New Roman" w:cs="Times New Roman"/>
                <w:lang w:eastAsia="ru-RU" w:bidi="ar-SA"/>
              </w:rPr>
              <w:lastRenderedPageBreak/>
              <w:t>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3681"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03681" w:rsidRPr="00FC176D"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3681"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603681"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A63915" w:rsidRDefault="00603681"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3681"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603681" w:rsidRPr="00EC3CE0" w:rsidRDefault="00603681"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603681" w:rsidRPr="00EC3CE0" w:rsidRDefault="00603681"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603681"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3681" w:rsidRPr="00221FBF" w:rsidRDefault="00603681"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603681" w:rsidRPr="00FC176D" w:rsidRDefault="00603681" w:rsidP="00D91F28">
            <w:pPr>
              <w:keepNext/>
              <w:keepLines/>
              <w:widowControl/>
              <w:suppressAutoHyphens w:val="0"/>
              <w:spacing w:after="0" w:line="240" w:lineRule="auto"/>
              <w:jc w:val="both"/>
              <w:rPr>
                <w:rFonts w:eastAsia="Times New Roman" w:cs="Times New Roman"/>
                <w:caps/>
                <w:lang w:eastAsia="ru-RU" w:bidi="ar-SA"/>
              </w:rPr>
            </w:pPr>
          </w:p>
        </w:tc>
      </w:tr>
      <w:tr w:rsidR="00603681"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03681" w:rsidRDefault="00603681"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03681" w:rsidRDefault="00603681"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03681" w:rsidRPr="004E3CD6" w:rsidRDefault="00603681"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603681" w:rsidRPr="003C1545" w:rsidRDefault="00603681"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3681" w:rsidRPr="00FC176D" w:rsidRDefault="00603681"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w:t>
            </w:r>
            <w:r w:rsidRPr="00FC176D">
              <w:rPr>
                <w:rFonts w:eastAsia="Times New Roman" w:cs="Times New Roman"/>
                <w:lang w:eastAsia="ru-RU" w:bidi="ar-SA"/>
              </w:rPr>
              <w:lastRenderedPageBreak/>
              <w:t>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603681" w:rsidRPr="007428B5"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Pr="007428B5">
              <w:rPr>
                <w:rFonts w:eastAsia="Times New Roman" w:cs="Times New Roman"/>
                <w:lang w:eastAsia="ru-RU" w:bidi="ar-SA"/>
              </w:rPr>
              <w:t>-</w:t>
            </w:r>
            <w:r>
              <w:rPr>
                <w:rFonts w:eastAsia="Times New Roman" w:cs="Times New Roman"/>
                <w:lang w:eastAsia="ru-RU" w:bidi="ar-SA"/>
              </w:rPr>
              <w:t>5</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603681" w:rsidRPr="00D91F28"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3681" w:rsidRPr="00FC176D" w:rsidRDefault="007F5C2E"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603681" w:rsidRPr="007428B5">
              <w:rPr>
                <w:rFonts w:eastAsia="Times New Roman" w:cs="Times New Roman"/>
                <w:lang w:eastAsia="ru-RU" w:bidi="ar-SA"/>
              </w:rPr>
              <w:t xml:space="preserve">. </w:t>
            </w:r>
            <w:proofErr w:type="gramStart"/>
            <w:r w:rsidR="00603681"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603681" w:rsidRPr="00FC176D">
              <w:rPr>
                <w:rFonts w:eastAsia="Times New Roman" w:cs="Times New Roman"/>
                <w:lang w:eastAsia="ru-RU" w:bidi="ar-SA"/>
              </w:rPr>
              <w:t xml:space="preserve"> является крупной сделкой</w:t>
            </w:r>
          </w:p>
        </w:tc>
      </w:tr>
      <w:tr w:rsidR="00603681"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w:t>
            </w:r>
            <w:r w:rsidRPr="00FC176D">
              <w:rPr>
                <w:rFonts w:eastAsia="Times New Roman" w:cs="Times New Roman"/>
                <w:lang w:eastAsia="ru-RU" w:bidi="ar-SA"/>
              </w:rPr>
              <w:lastRenderedPageBreak/>
              <w:t>Указанные электронные документы подаются одновременно.</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3681"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03681"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53278B"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7D06A1">
              <w:rPr>
                <w:rFonts w:eastAsia="Times New Roman" w:cs="Times New Roman"/>
                <w:lang w:eastAsia="ru-RU" w:bidi="ar-SA"/>
              </w:rPr>
              <w:t>12.08.2014</w:t>
            </w:r>
          </w:p>
          <w:p w:rsidR="00603681"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22390B">
              <w:rPr>
                <w:rFonts w:eastAsia="Times New Roman" w:cs="Times New Roman"/>
                <w:lang w:eastAsia="ru-RU" w:bidi="ar-SA"/>
              </w:rPr>
              <w:t>21</w:t>
            </w:r>
            <w:r w:rsidR="007D06A1">
              <w:rPr>
                <w:rFonts w:eastAsia="Times New Roman" w:cs="Times New Roman"/>
                <w:lang w:eastAsia="ru-RU" w:bidi="ar-SA"/>
              </w:rPr>
              <w:t>.08.2014</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03681"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A717E3" w:rsidRDefault="00603681" w:rsidP="00D91F28">
            <w:pPr>
              <w:keepNext/>
              <w:keepLines/>
              <w:widowControl/>
              <w:suppressAutoHyphens w:val="0"/>
              <w:spacing w:after="0" w:line="240" w:lineRule="auto"/>
              <w:jc w:val="both"/>
              <w:rPr>
                <w:rFonts w:eastAsia="Times New Roman" w:cs="Times New Roman"/>
                <w:highlight w:val="yellow"/>
                <w:lang w:eastAsia="ru-RU" w:bidi="ar-SA"/>
              </w:rPr>
            </w:pPr>
          </w:p>
          <w:p w:rsidR="00603681" w:rsidRPr="00A717E3" w:rsidRDefault="0022390B" w:rsidP="00D91F2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25</w:t>
            </w:r>
            <w:r w:rsidR="007D06A1">
              <w:rPr>
                <w:rFonts w:eastAsia="Times New Roman" w:cs="Times New Roman"/>
                <w:lang w:eastAsia="ru-RU" w:bidi="ar-SA"/>
              </w:rPr>
              <w:t xml:space="preserve">.08.2014 </w:t>
            </w:r>
            <w:r w:rsidR="00603681" w:rsidRPr="0053278B">
              <w:rPr>
                <w:rFonts w:eastAsia="Times New Roman" w:cs="Times New Roman"/>
                <w:lang w:eastAsia="ru-RU" w:bidi="ar-SA"/>
              </w:rPr>
              <w:t>до 08-00</w:t>
            </w:r>
          </w:p>
        </w:tc>
      </w:tr>
      <w:tr w:rsidR="00603681" w:rsidRPr="00FC176D" w:rsidTr="0038122B">
        <w:trPr>
          <w:trHeight w:val="41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окончания срока рассмотрения заявок на участие в электронном </w:t>
            </w:r>
            <w:r w:rsidRPr="00FC176D">
              <w:rPr>
                <w:rFonts w:eastAsia="Times New Roman" w:cs="Times New Roman"/>
                <w:lang w:eastAsia="ru-RU" w:bidi="ar-SA"/>
              </w:rPr>
              <w:lastRenderedPageBreak/>
              <w:t>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7D06A1" w:rsidRDefault="0022390B"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lastRenderedPageBreak/>
              <w:t>26</w:t>
            </w:r>
            <w:r w:rsidR="007D06A1" w:rsidRPr="007D06A1">
              <w:rPr>
                <w:rFonts w:eastAsia="Times New Roman" w:cs="Times New Roman"/>
                <w:lang w:eastAsia="ru-RU" w:bidi="ar-SA"/>
              </w:rPr>
              <w:t>.08.2014</w:t>
            </w:r>
          </w:p>
        </w:tc>
      </w:tr>
      <w:tr w:rsidR="00603681"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A717E3" w:rsidRDefault="007D06A1" w:rsidP="0022390B">
            <w:pPr>
              <w:keepNext/>
              <w:keepLines/>
              <w:widowControl/>
              <w:suppressAutoHyphens w:val="0"/>
              <w:spacing w:after="0" w:line="240" w:lineRule="auto"/>
              <w:rPr>
                <w:rFonts w:eastAsia="Times New Roman" w:cs="Times New Roman"/>
                <w:highlight w:val="yellow"/>
                <w:lang w:eastAsia="ru-RU" w:bidi="ar-SA"/>
              </w:rPr>
            </w:pPr>
            <w:r w:rsidRPr="007D06A1">
              <w:rPr>
                <w:rFonts w:eastAsia="Times New Roman" w:cs="Times New Roman"/>
                <w:lang w:eastAsia="ru-RU" w:bidi="ar-SA"/>
              </w:rPr>
              <w:t>2</w:t>
            </w:r>
            <w:r w:rsidR="0022390B">
              <w:rPr>
                <w:rFonts w:eastAsia="Times New Roman" w:cs="Times New Roman"/>
                <w:lang w:eastAsia="ru-RU" w:bidi="ar-SA"/>
              </w:rPr>
              <w:t>9</w:t>
            </w:r>
            <w:bookmarkStart w:id="1" w:name="_GoBack"/>
            <w:bookmarkEnd w:id="1"/>
            <w:r w:rsidRPr="007D06A1">
              <w:rPr>
                <w:rFonts w:eastAsia="Times New Roman" w:cs="Times New Roman"/>
                <w:lang w:eastAsia="ru-RU" w:bidi="ar-SA"/>
              </w:rPr>
              <w:t>.08.2014</w:t>
            </w:r>
          </w:p>
        </w:tc>
      </w:tr>
      <w:tr w:rsidR="00603681" w:rsidRPr="00FC176D" w:rsidTr="006D26D2">
        <w:trPr>
          <w:trHeight w:val="274"/>
        </w:trPr>
        <w:tc>
          <w:tcPr>
            <w:tcW w:w="242"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A38D5" w:rsidRDefault="00603681" w:rsidP="0038122B">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r w:rsidR="0038122B">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BA496B" w:rsidRPr="00FC176D" w:rsidTr="00285971">
        <w:trPr>
          <w:trHeight w:val="1070"/>
        </w:trPr>
        <w:tc>
          <w:tcPr>
            <w:tcW w:w="242"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496B" w:rsidRPr="004661D1" w:rsidRDefault="00BA496B" w:rsidP="0038122B">
            <w:pPr>
              <w:shd w:val="clear" w:color="auto" w:fill="FFFFFF"/>
              <w:spacing w:after="0" w:line="240" w:lineRule="auto"/>
              <w:jc w:val="both"/>
            </w:pPr>
            <w:r w:rsidRPr="004661D1">
              <w:t>Финансово-казначейское управление Администрации города Иванова (</w:t>
            </w:r>
            <w:r w:rsidRPr="00B6259E">
              <w:t>Управление жилищно-коммунального хозяйства Администрации города Иванова</w:t>
            </w:r>
            <w:r w:rsidRPr="004661D1">
              <w:t>)</w:t>
            </w:r>
          </w:p>
          <w:p w:rsidR="00BA496B" w:rsidRPr="004661D1" w:rsidRDefault="00BA496B" w:rsidP="0038122B">
            <w:pPr>
              <w:shd w:val="clear" w:color="auto" w:fill="FFFFFF"/>
              <w:spacing w:after="0" w:line="240" w:lineRule="auto"/>
              <w:jc w:val="both"/>
            </w:pPr>
            <w:r w:rsidRPr="004661D1">
              <w:t>ИНН 37</w:t>
            </w:r>
            <w:r>
              <w:t>02525090</w:t>
            </w:r>
          </w:p>
          <w:p w:rsidR="00BA496B" w:rsidRPr="004661D1" w:rsidRDefault="00BA496B" w:rsidP="0038122B">
            <w:pPr>
              <w:shd w:val="clear" w:color="auto" w:fill="FFFFFF"/>
              <w:spacing w:after="0" w:line="240" w:lineRule="auto"/>
              <w:jc w:val="both"/>
            </w:pPr>
            <w:r w:rsidRPr="004661D1">
              <w:t>КПП 370201001</w:t>
            </w:r>
          </w:p>
          <w:p w:rsidR="00BA496B" w:rsidRPr="004661D1" w:rsidRDefault="00BA496B" w:rsidP="0038122B">
            <w:pPr>
              <w:shd w:val="clear" w:color="auto" w:fill="FFFFFF"/>
              <w:spacing w:after="0" w:line="240" w:lineRule="auto"/>
              <w:jc w:val="both"/>
            </w:pPr>
            <w:r w:rsidRPr="004661D1">
              <w:t>Отделение Иваново г.</w:t>
            </w:r>
            <w:r>
              <w:t xml:space="preserve"> </w:t>
            </w:r>
            <w:r w:rsidRPr="004661D1">
              <w:t>Иваново</w:t>
            </w:r>
          </w:p>
          <w:p w:rsidR="00BA496B" w:rsidRPr="00DD0FB2" w:rsidRDefault="00BA496B" w:rsidP="0038122B">
            <w:pPr>
              <w:shd w:val="clear" w:color="auto" w:fill="FFFFFF"/>
              <w:spacing w:after="0" w:line="240" w:lineRule="auto"/>
              <w:jc w:val="both"/>
              <w:rPr>
                <w:highlight w:val="magenta"/>
              </w:rPr>
            </w:pPr>
            <w:proofErr w:type="gramStart"/>
            <w:r w:rsidRPr="00044146">
              <w:t>р</w:t>
            </w:r>
            <w:proofErr w:type="gramEnd"/>
            <w:r w:rsidRPr="00044146">
              <w:t xml:space="preserve">/c: 40302810000005000036; БИК: 042406001; </w:t>
            </w:r>
            <w:r>
              <w:t xml:space="preserve">                    </w:t>
            </w:r>
            <w:r w:rsidRPr="00044146">
              <w:t>л/c: 019992910</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 xml:space="preserve">в случае снижения при проведении такого аукциона цены контракта на двадцать пять </w:t>
            </w:r>
            <w:r w:rsidRPr="00FC176D">
              <w:rPr>
                <w:rFonts w:eastAsia="Times New Roman" w:cs="Times New Roman"/>
                <w:lang w:eastAsia="ru-RU" w:bidi="ar-SA"/>
              </w:rPr>
              <w:lastRenderedPageBreak/>
              <w:t>процентов и более от начальной (максимальной) цены контракта).</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9470FA" w:rsidRDefault="00603681"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03681" w:rsidRPr="0038122B" w:rsidRDefault="0038122B" w:rsidP="0038122B">
            <w:pPr>
              <w:jc w:val="both"/>
            </w:pPr>
            <w:r w:rsidRPr="001C1CE1">
              <w:t xml:space="preserve">Срок гарантии </w:t>
            </w:r>
            <w:r w:rsidRPr="00A8620F">
              <w:t xml:space="preserve">выполненных Работ составляет 3 года с </w:t>
            </w:r>
            <w:r w:rsidRPr="001C1CE1">
              <w:t>момента приемки в установленном порядке результата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4334E" w:rsidRDefault="0054334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4334E" w:rsidRDefault="0054334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106A5" w:rsidRDefault="003106A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42F5E" w:rsidRDefault="00C42F5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42F5E" w:rsidRDefault="00C42F5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42F5E" w:rsidRDefault="00C42F5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42F5E" w:rsidRDefault="00C42F5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42F5E" w:rsidRPr="00C42F5E" w:rsidRDefault="008008BC" w:rsidP="00C42F5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 </w:t>
      </w:r>
      <w:r w:rsidR="00C42F5E" w:rsidRPr="00C42F5E">
        <w:rPr>
          <w:rFonts w:eastAsia="Times New Roman"/>
          <w:i/>
        </w:rPr>
        <w:t xml:space="preserve">асфальтированию придомовых территорий по адресам: г. Иваново, пер. </w:t>
      </w:r>
      <w:proofErr w:type="gramStart"/>
      <w:r w:rsidR="00C42F5E" w:rsidRPr="00C42F5E">
        <w:rPr>
          <w:rFonts w:eastAsia="Times New Roman"/>
          <w:i/>
        </w:rPr>
        <w:t>Силикатный</w:t>
      </w:r>
      <w:proofErr w:type="gramEnd"/>
      <w:r w:rsidR="00C42F5E" w:rsidRPr="00C42F5E">
        <w:rPr>
          <w:rFonts w:eastAsia="Times New Roman"/>
          <w:i/>
        </w:rPr>
        <w:t>, д.57, ул. поэта Майорова, д.16, ул. Суворова, д.38.</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4296A" w:rsidRPr="0024296A" w:rsidRDefault="0024296A" w:rsidP="0024296A">
      <w:pPr>
        <w:spacing w:after="0" w:line="240" w:lineRule="auto"/>
        <w:jc w:val="both"/>
        <w:rPr>
          <w:rFonts w:eastAsia="Times New Roman"/>
          <w:i/>
        </w:rPr>
      </w:pPr>
      <w:proofErr w:type="gramStart"/>
      <w:r w:rsidRPr="0024296A">
        <w:rPr>
          <w:rFonts w:eastAsia="Times New Roman"/>
          <w:i/>
        </w:rPr>
        <w:t>Асфальтирование придомовых территорий по адресам: г. Иваново, пер. Силикатный, д.57, ул. поэта Майорова, д.16, ул. Суворова, д.38.</w:t>
      </w:r>
      <w:proofErr w:type="gramEnd"/>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4296A" w:rsidRPr="00C42F5E" w:rsidRDefault="008D00E5" w:rsidP="0024296A">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24296A" w:rsidRPr="00C42F5E">
        <w:rPr>
          <w:rFonts w:eastAsia="Times New Roman"/>
          <w:i/>
        </w:rPr>
        <w:t xml:space="preserve">асфальтированию придомовых территорий по адресам: г. Иваново, пер. </w:t>
      </w:r>
      <w:proofErr w:type="gramStart"/>
      <w:r w:rsidR="0024296A" w:rsidRPr="00C42F5E">
        <w:rPr>
          <w:rFonts w:eastAsia="Times New Roman"/>
          <w:i/>
        </w:rPr>
        <w:t>Силикатный</w:t>
      </w:r>
      <w:proofErr w:type="gramEnd"/>
      <w:r w:rsidR="0024296A" w:rsidRPr="00C42F5E">
        <w:rPr>
          <w:rFonts w:eastAsia="Times New Roman"/>
          <w:i/>
        </w:rPr>
        <w:t>, д.57, ул. поэта Майорова, д.16, ул. Суворова, д.38.</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24296A" w:rsidRPr="0024296A" w:rsidRDefault="0024296A" w:rsidP="0024296A">
      <w:pPr>
        <w:suppressAutoHyphens w:val="0"/>
        <w:autoSpaceDE w:val="0"/>
        <w:autoSpaceDN w:val="0"/>
        <w:adjustRightInd w:val="0"/>
        <w:spacing w:after="0" w:line="240" w:lineRule="auto"/>
        <w:ind w:firstLine="540"/>
        <w:jc w:val="both"/>
        <w:rPr>
          <w:rFonts w:eastAsia="Times New Roman" w:cs="Times New Roman"/>
          <w:lang w:eastAsia="ru-RU" w:bidi="ar-SA"/>
        </w:rPr>
      </w:pPr>
      <w:r w:rsidRPr="0024296A">
        <w:rPr>
          <w:rFonts w:eastAsia="Times New Roman" w:cs="Times New Roman"/>
          <w:b/>
          <w:lang w:eastAsia="ru-RU" w:bidi="ar-SA"/>
        </w:rPr>
        <w:t>Управление жилищно-коммунального хозяйства</w:t>
      </w:r>
      <w:r w:rsidRPr="0024296A">
        <w:rPr>
          <w:rFonts w:eastAsia="Times New Roman" w:cs="Times New Roman"/>
          <w:lang w:eastAsia="ru-RU" w:bidi="ar-SA"/>
        </w:rPr>
        <w:t xml:space="preserve"> </w:t>
      </w:r>
      <w:r w:rsidRPr="0024296A">
        <w:rPr>
          <w:rFonts w:eastAsia="Times New Roman" w:cs="Times New Roman"/>
          <w:b/>
          <w:lang w:eastAsia="ru-RU" w:bidi="ar-SA"/>
        </w:rPr>
        <w:t>Администрации города Иванова</w:t>
      </w:r>
      <w:r w:rsidRPr="0024296A">
        <w:rPr>
          <w:rFonts w:eastAsia="Times New Roman" w:cs="Times New Roman"/>
          <w:lang w:eastAsia="ru-RU" w:bidi="ar-SA"/>
        </w:rPr>
        <w:t xml:space="preserve">, именуемое в дальнейшем </w:t>
      </w:r>
      <w:r w:rsidRPr="0024296A">
        <w:rPr>
          <w:rFonts w:eastAsia="Times New Roman" w:cs="Times New Roman"/>
          <w:b/>
          <w:lang w:eastAsia="ru-RU" w:bidi="ar-SA"/>
        </w:rPr>
        <w:t>«Заказчик»</w:t>
      </w:r>
      <w:r w:rsidRPr="0024296A">
        <w:rPr>
          <w:rFonts w:eastAsia="Times New Roman" w:cs="Times New Roman"/>
          <w:lang w:eastAsia="ru-RU" w:bidi="ar-SA"/>
        </w:rPr>
        <w:t xml:space="preserve">, в лице __________________________с одной стороны и </w:t>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lang w:eastAsia="ru-RU" w:bidi="ar-SA"/>
        </w:rPr>
        <w:t xml:space="preserve">, именуемое в дальнейшем </w:t>
      </w:r>
      <w:r w:rsidRPr="0024296A">
        <w:rPr>
          <w:rFonts w:eastAsia="Times New Roman" w:cs="Times New Roman"/>
          <w:b/>
          <w:lang w:eastAsia="ru-RU" w:bidi="ar-SA"/>
        </w:rPr>
        <w:t>«Подрядчик»,</w:t>
      </w:r>
      <w:r w:rsidRPr="0024296A">
        <w:rPr>
          <w:rFonts w:eastAsia="Times New Roman" w:cs="Times New Roman"/>
          <w:lang w:eastAsia="ru-RU" w:bidi="ar-SA"/>
        </w:rPr>
        <w:t xml:space="preserve"> в лице </w:t>
      </w:r>
      <w:r w:rsidRPr="0024296A">
        <w:rPr>
          <w:rFonts w:eastAsia="Times New Roman" w:cs="Times New Roman"/>
          <w:u w:val="single"/>
          <w:lang w:eastAsia="ru-RU" w:bidi="ar-SA"/>
        </w:rPr>
        <w:tab/>
      </w:r>
      <w:r w:rsidRPr="0024296A">
        <w:rPr>
          <w:rFonts w:eastAsia="Times New Roman" w:cs="Times New Roman"/>
          <w:u w:val="single"/>
          <w:lang w:eastAsia="ru-RU" w:bidi="ar-SA"/>
        </w:rPr>
        <w:tab/>
        <w:t>______</w:t>
      </w:r>
      <w:r w:rsidRPr="0024296A">
        <w:rPr>
          <w:rFonts w:eastAsia="Times New Roman" w:cs="Times New Roman"/>
          <w:lang w:eastAsia="ru-RU" w:bidi="ar-SA"/>
        </w:rPr>
        <w:t xml:space="preserve">, действующего на основании </w:t>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u w:val="single"/>
          <w:lang w:eastAsia="ru-RU" w:bidi="ar-SA"/>
        </w:rPr>
        <w:tab/>
      </w:r>
      <w:r w:rsidRPr="0024296A">
        <w:rPr>
          <w:rFonts w:eastAsia="Times New Roman" w:cs="Times New Roman"/>
          <w:lang w:eastAsia="ru-RU" w:bidi="ar-SA"/>
        </w:rPr>
        <w:t xml:space="preserve">, с другой стороны, вместе именуемые </w:t>
      </w:r>
      <w:r w:rsidRPr="0024296A">
        <w:rPr>
          <w:rFonts w:eastAsia="Times New Roman" w:cs="Times New Roman"/>
          <w:b/>
          <w:lang w:eastAsia="ru-RU" w:bidi="ar-SA"/>
        </w:rPr>
        <w:t>«Стороны»</w:t>
      </w:r>
      <w:r w:rsidRPr="0024296A">
        <w:rPr>
          <w:rFonts w:eastAsia="Times New Roman" w:cs="Times New Roman"/>
          <w:lang w:eastAsia="ru-RU" w:bidi="ar-SA"/>
        </w:rPr>
        <w:t xml:space="preserve"> </w:t>
      </w:r>
      <w:proofErr w:type="gramStart"/>
      <w:r w:rsidRPr="0024296A">
        <w:rPr>
          <w:rFonts w:eastAsia="Times New Roman" w:cs="Times New Roman"/>
          <w:lang w:eastAsia="ru-RU" w:bidi="ar-SA"/>
        </w:rPr>
        <w:t>заключили</w:t>
      </w:r>
      <w:proofErr w:type="gramEnd"/>
      <w:r w:rsidRPr="0024296A">
        <w:rPr>
          <w:rFonts w:eastAsia="Times New Roman" w:cs="Times New Roman"/>
          <w:lang w:eastAsia="ru-RU" w:bidi="ar-SA"/>
        </w:rPr>
        <w:t xml:space="preserve"> руководствуясь </w:t>
      </w:r>
      <w:r w:rsidRPr="0024296A">
        <w:rPr>
          <w:rFonts w:eastAsia="Times New Roman" w:cs="Times New Roman"/>
          <w:u w:val="single"/>
          <w:lang w:eastAsia="ru-RU" w:bidi="ar-SA"/>
        </w:rPr>
        <w:t xml:space="preserve">_________ </w:t>
      </w:r>
      <w:r w:rsidRPr="0024296A">
        <w:rPr>
          <w:rFonts w:eastAsia="Times New Roman" w:cs="Times New Roman"/>
          <w:u w:val="single"/>
          <w:lang w:eastAsia="ru-RU" w:bidi="ar-SA"/>
        </w:rPr>
        <w:tab/>
        <w:t xml:space="preserve"> </w:t>
      </w:r>
      <w:r w:rsidRPr="0024296A">
        <w:rPr>
          <w:rFonts w:eastAsia="Times New Roman" w:cs="Times New Roman"/>
          <w:u w:val="single"/>
          <w:lang w:eastAsia="ru-RU" w:bidi="ar-SA"/>
        </w:rPr>
        <w:tab/>
        <w:t xml:space="preserve">       </w:t>
      </w:r>
      <w:r w:rsidRPr="0024296A">
        <w:rPr>
          <w:rFonts w:eastAsia="Times New Roman" w:cs="Times New Roman"/>
          <w:u w:val="single"/>
          <w:lang w:eastAsia="ru-RU" w:bidi="ar-SA"/>
        </w:rPr>
        <w:tab/>
      </w:r>
      <w:r w:rsidRPr="0024296A">
        <w:rPr>
          <w:rFonts w:eastAsia="Times New Roman" w:cs="Times New Roman"/>
          <w:u w:val="single"/>
          <w:lang w:eastAsia="ru-RU" w:bidi="ar-SA"/>
        </w:rPr>
        <w:tab/>
        <w:t xml:space="preserve">          _____________________</w:t>
      </w:r>
      <w:r w:rsidRPr="0024296A">
        <w:rPr>
          <w:rFonts w:eastAsia="Times New Roman" w:cs="Times New Roman"/>
          <w:lang w:eastAsia="ru-RU" w:bidi="ar-SA"/>
        </w:rPr>
        <w:t xml:space="preserve"> настоящий контракт (далее – контракт) о нижеследующем:</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b/>
          <w:lang w:eastAsia="ru-RU" w:bidi="ar-SA"/>
        </w:rPr>
      </w:pPr>
    </w:p>
    <w:p w:rsidR="0024296A" w:rsidRPr="0024296A" w:rsidRDefault="0024296A" w:rsidP="0024296A">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24296A">
        <w:rPr>
          <w:rFonts w:eastAsia="Times New Roman" w:cs="Times New Roman"/>
          <w:b/>
          <w:lang w:eastAsia="ru-RU" w:bidi="ar-SA"/>
        </w:rPr>
        <w:t>1.  Предмет Контракта</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1.1. По настоящему Контракту Заказчик поручает, а</w:t>
      </w:r>
      <w:r w:rsidR="00F14013">
        <w:rPr>
          <w:rFonts w:eastAsia="Times New Roman" w:cs="Times New Roman"/>
          <w:lang w:eastAsia="ru-RU" w:bidi="ar-SA"/>
        </w:rPr>
        <w:t xml:space="preserve"> Подрядчик обязуется выполнить </w:t>
      </w:r>
      <w:r w:rsidRPr="0024296A">
        <w:rPr>
          <w:rFonts w:eastAsia="Times New Roman" w:cs="Times New Roman"/>
          <w:lang w:eastAsia="ru-RU" w:bidi="ar-SA"/>
        </w:rPr>
        <w:t xml:space="preserve">работы по асфальтированию придомовых территорий по адресам: г. Иваново, пер. Силикатный, д.57, ул. поэта Майорова, д.16, ул. Суворова, д.38 по цене и в сроки, обусловленные настоящим Контрактом. </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24296A">
        <w:rPr>
          <w:rFonts w:eastAsia="Times New Roman" w:cs="Times New Roman"/>
          <w:lang w:eastAsia="ru-RU" w:bidi="ar-SA"/>
        </w:rPr>
        <w:t xml:space="preserve">11.2. </w:t>
      </w:r>
      <w:proofErr w:type="gramStart"/>
      <w:r w:rsidRPr="0024296A">
        <w:rPr>
          <w:rFonts w:eastAsia="Times New Roman" w:cs="Times New Roman"/>
          <w:lang w:eastAsia="ru-RU" w:bidi="ar-SA"/>
        </w:rPr>
        <w:t>Объем работ по настоящему Контракт</w:t>
      </w:r>
      <w:r w:rsidR="00F14013">
        <w:rPr>
          <w:rFonts w:eastAsia="Times New Roman" w:cs="Times New Roman"/>
          <w:lang w:eastAsia="ru-RU" w:bidi="ar-SA"/>
        </w:rPr>
        <w:t xml:space="preserve">у определяется в соответствии со  сметной документацией </w:t>
      </w:r>
      <w:r w:rsidRPr="0024296A">
        <w:rPr>
          <w:rFonts w:eastAsia="Times New Roman" w:cs="Times New Roman"/>
          <w:lang w:eastAsia="ru-RU" w:bidi="ar-SA"/>
        </w:rPr>
        <w:t xml:space="preserve">(Приложение № 1), и с использованием материалов (Приложение №2), являющимися неотъемлемой частью настоящего </w:t>
      </w:r>
      <w:r w:rsidRPr="0024296A">
        <w:rPr>
          <w:rFonts w:eastAsia="Times New Roman" w:cs="Times New Roman"/>
          <w:color w:val="000000"/>
          <w:lang w:eastAsia="ru-RU" w:bidi="ar-SA"/>
        </w:rPr>
        <w:t>Контракта.</w:t>
      </w:r>
      <w:proofErr w:type="gramEnd"/>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24296A" w:rsidRPr="0024296A" w:rsidRDefault="0024296A" w:rsidP="0024296A">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24296A" w:rsidRPr="0024296A" w:rsidRDefault="0024296A" w:rsidP="0024296A">
      <w:pPr>
        <w:widowControl/>
        <w:numPr>
          <w:ilvl w:val="0"/>
          <w:numId w:val="33"/>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24296A">
        <w:rPr>
          <w:rFonts w:eastAsia="Times New Roman" w:cs="Times New Roman"/>
          <w:b/>
          <w:lang w:eastAsia="ru-RU" w:bidi="ar-SA"/>
        </w:rPr>
        <w:t>Сроки выполнения работ</w:t>
      </w:r>
    </w:p>
    <w:p w:rsidR="0024296A" w:rsidRPr="0024296A" w:rsidRDefault="0024296A" w:rsidP="0024296A">
      <w:pPr>
        <w:widowControl/>
        <w:numPr>
          <w:ilvl w:val="1"/>
          <w:numId w:val="33"/>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24296A">
        <w:rPr>
          <w:rFonts w:eastAsia="Times New Roman" w:cs="Times New Roman"/>
          <w:lang w:eastAsia="ru-RU" w:bidi="ar-SA"/>
        </w:rPr>
        <w:t xml:space="preserve"> Срок выполнения работ на объекте по настоящему Контракту: в течение 7 календарных дней с момента заключения Контракта. Подрядчик вправе выполнить работы досрочно. </w:t>
      </w:r>
    </w:p>
    <w:p w:rsidR="0024296A" w:rsidRPr="0024296A" w:rsidRDefault="0024296A" w:rsidP="0024296A">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24296A" w:rsidRPr="0024296A" w:rsidRDefault="0024296A" w:rsidP="0024296A">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24296A">
        <w:rPr>
          <w:rFonts w:eastAsia="Times New Roman" w:cs="Times New Roman"/>
          <w:b/>
          <w:lang w:eastAsia="ru-RU" w:bidi="ar-SA"/>
        </w:rPr>
        <w:t>3.  Цена контракта, порядок расчетов</w:t>
      </w:r>
    </w:p>
    <w:p w:rsidR="0024296A" w:rsidRPr="0024296A" w:rsidRDefault="0024296A" w:rsidP="0024296A">
      <w:pPr>
        <w:widowControl/>
        <w:suppressAutoHyphens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3.1. Цена Контракта составляет</w:t>
      </w:r>
      <w:proofErr w:type="gramStart"/>
      <w:r w:rsidRPr="0024296A">
        <w:rPr>
          <w:rFonts w:eastAsia="Times New Roman" w:cs="Times New Roman"/>
          <w:lang w:eastAsia="ru-RU" w:bidi="ar-SA"/>
        </w:rPr>
        <w:t xml:space="preserve"> ____________________ (______________) </w:t>
      </w:r>
      <w:proofErr w:type="gramEnd"/>
      <w:r w:rsidRPr="0024296A">
        <w:rPr>
          <w:rFonts w:eastAsia="Times New Roman" w:cs="Times New Roman"/>
          <w:lang w:eastAsia="ru-RU" w:bidi="ar-SA"/>
        </w:rPr>
        <w:t xml:space="preserve">рублей, в </w:t>
      </w:r>
      <w:proofErr w:type="spellStart"/>
      <w:r w:rsidRPr="0024296A">
        <w:rPr>
          <w:rFonts w:eastAsia="Times New Roman" w:cs="Times New Roman"/>
          <w:lang w:eastAsia="ru-RU" w:bidi="ar-SA"/>
        </w:rPr>
        <w:t>т.ч</w:t>
      </w:r>
      <w:proofErr w:type="spellEnd"/>
      <w:r w:rsidRPr="0024296A">
        <w:rPr>
          <w:rFonts w:eastAsia="Times New Roman" w:cs="Times New Roman"/>
          <w:lang w:eastAsia="ru-RU" w:bidi="ar-SA"/>
        </w:rPr>
        <w:t>. НДС</w:t>
      </w:r>
      <w:r w:rsidRPr="0024296A">
        <w:rPr>
          <w:rFonts w:eastAsia="Times New Roman" w:cs="Times New Roman"/>
          <w:vertAlign w:val="superscript"/>
          <w:lang w:eastAsia="ru-RU" w:bidi="ar-SA"/>
        </w:rPr>
        <w:footnoteReference w:customMarkFollows="1" w:id="4"/>
        <w:t>*</w:t>
      </w:r>
      <w:r w:rsidRPr="0024296A">
        <w:rPr>
          <w:rFonts w:eastAsia="Times New Roman" w:cs="Times New Roman"/>
          <w:lang w:eastAsia="ru-RU" w:bidi="ar-SA"/>
        </w:rPr>
        <w:t xml:space="preserve"> ______________________ (_______________) рублей.</w:t>
      </w:r>
    </w:p>
    <w:p w:rsidR="00F14013" w:rsidRPr="003C1545" w:rsidRDefault="00F14013" w:rsidP="00F14013">
      <w:pPr>
        <w:spacing w:after="0"/>
        <w:jc w:val="both"/>
      </w:pPr>
      <w:r>
        <w:t xml:space="preserve">           </w:t>
      </w: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heme="minorHAnsi" w:cs="Times New Roman"/>
          <w:lang w:eastAsia="en-US" w:bidi="ar-SA"/>
        </w:rPr>
        <w:t xml:space="preserve">3.3. </w:t>
      </w:r>
      <w:proofErr w:type="gramStart"/>
      <w:r w:rsidRPr="0024296A">
        <w:rPr>
          <w:rFonts w:eastAsiaTheme="minorHAnsi" w:cs="Times New Roman"/>
          <w:lang w:eastAsia="en-US" w:bidi="ar-SA"/>
        </w:rPr>
        <w:t xml:space="preserve">При заключении и исполнении Контракта изменение его условий не допускается, за исключением случаев, предусмотренных </w:t>
      </w:r>
      <w:proofErr w:type="spellStart"/>
      <w:r w:rsidRPr="0024296A">
        <w:rPr>
          <w:rFonts w:eastAsiaTheme="minorHAnsi" w:cs="Times New Roman"/>
          <w:lang w:eastAsia="en-US" w:bidi="ar-SA"/>
        </w:rPr>
        <w:t>пп</w:t>
      </w:r>
      <w:proofErr w:type="spellEnd"/>
      <w:r w:rsidRPr="0024296A">
        <w:rPr>
          <w:rFonts w:eastAsiaTheme="minorHAnsi" w:cs="Times New Roman"/>
          <w:lang w:eastAsia="en-US" w:bidi="ar-SA"/>
        </w:rPr>
        <w:t xml:space="preserve">. а) п. 1 и п. 6 части 1 </w:t>
      </w:r>
      <w:hyperlink r:id="rId41" w:history="1">
        <w:r w:rsidRPr="0024296A">
          <w:rPr>
            <w:rFonts w:eastAsiaTheme="minorHAnsi" w:cs="Times New Roman"/>
            <w:lang w:eastAsia="en-US" w:bidi="ar-SA"/>
          </w:rPr>
          <w:t>статьи 95</w:t>
        </w:r>
      </w:hyperlink>
      <w:r w:rsidRPr="0024296A">
        <w:rPr>
          <w:rFonts w:eastAsiaTheme="minorHAnsi" w:cs="Times New Roman"/>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roofErr w:type="gramEnd"/>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p>
    <w:p w:rsidR="0024296A" w:rsidRPr="0024296A" w:rsidRDefault="0024296A" w:rsidP="0024296A">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24296A">
        <w:rPr>
          <w:rFonts w:eastAsia="Times New Roman" w:cs="Times New Roman"/>
          <w:b/>
          <w:lang w:eastAsia="ru-RU" w:bidi="ar-SA"/>
        </w:rPr>
        <w:t>4. С</w:t>
      </w:r>
      <w:r w:rsidRPr="0024296A">
        <w:rPr>
          <w:rFonts w:eastAsiaTheme="minorHAnsi" w:cs="Times New Roman"/>
          <w:b/>
          <w:lang w:eastAsia="en-US" w:bidi="ar-SA"/>
        </w:rPr>
        <w:t xml:space="preserve">рок и порядок оплаты </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heme="minorHAnsi" w:cs="Times New Roman"/>
          <w:lang w:eastAsia="en-US" w:bidi="ar-SA"/>
        </w:rPr>
        <w:t xml:space="preserve">4.1. </w:t>
      </w:r>
      <w:r w:rsidRPr="0024296A">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24296A">
        <w:rPr>
          <w:rFonts w:eastAsia="Times New Roman" w:cs="Times New Roman"/>
          <w:lang w:eastAsia="ru-RU" w:bidi="ar-SA"/>
        </w:rPr>
        <w:t xml:space="preserve">4.2. </w:t>
      </w:r>
      <w:proofErr w:type="gramStart"/>
      <w:r w:rsidRPr="0024296A">
        <w:rPr>
          <w:rFonts w:eastAsia="Times New Roman" w:cs="Times New Roman"/>
          <w:noProof/>
          <w:lang w:eastAsia="ru-RU" w:bidi="ar-SA"/>
        </w:rPr>
        <w:t xml:space="preserve">Расчет за выполненные работы может производиться на основании сметной документации, после подписания актов о приемке выполненных работ (форма КС-2) по </w:t>
      </w:r>
      <w:r w:rsidRPr="0024296A">
        <w:rPr>
          <w:rFonts w:eastAsia="Times New Roman" w:cs="Times New Roman"/>
          <w:noProof/>
          <w:lang w:eastAsia="ru-RU" w:bidi="ar-SA"/>
        </w:rPr>
        <w:lastRenderedPageBreak/>
        <w:t>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24296A">
        <w:rPr>
          <w:rFonts w:eastAsia="Times New Roman" w:cs="Times New Roman"/>
          <w:noProof/>
          <w:lang w:eastAsia="ru-RU" w:bidi="ar-SA"/>
        </w:rPr>
        <w:t xml:space="preserve"> Подрядчиком своих обязательств по Контракту до 30 ноября 2014 года путем перечисления денежных средств на расчетный счет Подрядчика.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noProof/>
          <w:lang w:eastAsia="ru-RU" w:bidi="ar-SA"/>
        </w:rPr>
        <w:t xml:space="preserve">4.3. </w:t>
      </w:r>
      <w:r w:rsidRPr="0024296A">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4.4. Оплата производится за счет </w:t>
      </w:r>
      <w:r w:rsidR="00376B62">
        <w:rPr>
          <w:rFonts w:eastAsia="Times New Roman"/>
        </w:rPr>
        <w:t xml:space="preserve">средств на исполнение наказов избирателей депутатам Ивановской областной думы и </w:t>
      </w:r>
      <w:proofErr w:type="spellStart"/>
      <w:r w:rsidR="00376B62">
        <w:rPr>
          <w:rFonts w:eastAsia="Times New Roman"/>
        </w:rPr>
        <w:t>софинансирование</w:t>
      </w:r>
      <w:proofErr w:type="spellEnd"/>
      <w:r w:rsidR="00376B62">
        <w:rPr>
          <w:rFonts w:eastAsia="Times New Roman"/>
        </w:rPr>
        <w:t xml:space="preserve"> из бюджета города Иванова.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4.5. Валютой платежа является российский рубль.</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24296A">
        <w:rPr>
          <w:rFonts w:eastAsia="Times New Roman" w:cs="Times New Roman"/>
          <w:lang w:eastAsia="ru-RU" w:bidi="ar-SA"/>
        </w:rPr>
        <w:t xml:space="preserve">4.6. </w:t>
      </w:r>
      <w:proofErr w:type="gramStart"/>
      <w:r w:rsidRPr="0024296A">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24296A" w:rsidRPr="0024296A" w:rsidRDefault="0024296A" w:rsidP="0024296A">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24296A" w:rsidRPr="0024296A" w:rsidRDefault="0024296A" w:rsidP="0024296A">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24296A">
        <w:rPr>
          <w:rFonts w:eastAsia="Times New Roman" w:cs="Times New Roman"/>
          <w:b/>
          <w:lang w:eastAsia="ru-RU" w:bidi="ar-SA"/>
        </w:rPr>
        <w:t>5. Права и обязанности сторон</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5.1. Заказчик вправе:</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5.1.2. Заказчик вправе осуществлять </w:t>
      </w:r>
      <w:proofErr w:type="gramStart"/>
      <w:r w:rsidRPr="0024296A">
        <w:rPr>
          <w:rFonts w:eastAsia="Times New Roman" w:cs="Times New Roman"/>
          <w:lang w:eastAsia="ru-RU" w:bidi="ar-SA"/>
        </w:rPr>
        <w:t>контроль за</w:t>
      </w:r>
      <w:proofErr w:type="gramEnd"/>
      <w:r w:rsidRPr="0024296A">
        <w:rPr>
          <w:rFonts w:eastAsia="Times New Roman" w:cs="Times New Roman"/>
          <w:lang w:eastAsia="ru-RU" w:bidi="ar-SA"/>
        </w:rPr>
        <w:t xml:space="preserve"> ходом и качеством выполняемых работ, соблюдением сроков их выполнения;</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color w:val="000000"/>
          <w:lang w:eastAsia="ru-RU" w:bidi="ar-SA"/>
        </w:rPr>
        <w:t xml:space="preserve">5.1.3. </w:t>
      </w:r>
      <w:r w:rsidRPr="0024296A">
        <w:rPr>
          <w:rFonts w:eastAsia="Times New Roman" w:cs="Times New Roman"/>
          <w:lang w:eastAsia="ru-RU" w:bidi="ar-SA"/>
        </w:rPr>
        <w:t>Заказчик вправе</w:t>
      </w:r>
      <w:r w:rsidRPr="0024296A">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5.2. Заказчик обязан:</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24296A">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24296A">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24296A">
        <w:rPr>
          <w:rFonts w:eastAsia="Times New Roman" w:cs="Times New Roman"/>
          <w:color w:val="000000"/>
          <w:lang w:eastAsia="ru-RU" w:bidi="ar-SA"/>
        </w:rPr>
        <w:t>5.2.3.</w:t>
      </w:r>
      <w:r w:rsidRPr="0024296A">
        <w:rPr>
          <w:rFonts w:eastAsia="Times New Roman" w:cs="Times New Roman"/>
          <w:lang w:eastAsia="ru-RU" w:bidi="ar-SA"/>
        </w:rPr>
        <w:t xml:space="preserve"> Заказчик обязан</w:t>
      </w:r>
      <w:r w:rsidRPr="0024296A">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5.2.4. </w:t>
      </w:r>
      <w:proofErr w:type="gramStart"/>
      <w:r w:rsidRPr="0024296A">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w:t>
      </w:r>
      <w:r w:rsidRPr="0024296A">
        <w:rPr>
          <w:rFonts w:eastAsia="Times New Roman" w:cs="Times New Roman"/>
          <w:lang w:eastAsia="ru-RU" w:bidi="ar-SA"/>
        </w:rPr>
        <w:lastRenderedPageBreak/>
        <w:t xml:space="preserve">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5.3. Подрядчик вправе:</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5.3.1. Подрядчик вправе </w:t>
      </w:r>
      <w:r w:rsidRPr="0024296A">
        <w:rPr>
          <w:rFonts w:eastAsia="Times New Roman" w:cs="Times New Roman"/>
          <w:color w:val="000000"/>
          <w:lang w:eastAsia="ru-RU" w:bidi="ar-SA"/>
        </w:rPr>
        <w:t xml:space="preserve">привлекать субподрядные организации, за действия которых Подрядчик несет ответственность, как </w:t>
      </w:r>
      <w:proofErr w:type="gramStart"/>
      <w:r w:rsidRPr="0024296A">
        <w:rPr>
          <w:rFonts w:eastAsia="Times New Roman" w:cs="Times New Roman"/>
          <w:color w:val="000000"/>
          <w:lang w:eastAsia="ru-RU" w:bidi="ar-SA"/>
        </w:rPr>
        <w:t>за</w:t>
      </w:r>
      <w:proofErr w:type="gramEnd"/>
      <w:r w:rsidRPr="0024296A">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 Подрядчик обязан:</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24296A">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w:t>
      </w:r>
      <w:r w:rsidR="00A55694">
        <w:rPr>
          <w:rFonts w:eastAsia="Times New Roman" w:cs="Times New Roman"/>
          <w:lang w:eastAsia="ru-RU" w:bidi="ar-SA"/>
        </w:rPr>
        <w:t xml:space="preserve">, </w:t>
      </w:r>
      <w:r w:rsidR="00927CC6">
        <w:rPr>
          <w:rFonts w:eastAsia="Times New Roman" w:cs="Times New Roman"/>
          <w:lang w:eastAsia="ru-RU" w:bidi="ar-SA"/>
        </w:rPr>
        <w:t>в сумме  ____________________________________  руб.</w:t>
      </w:r>
      <w:r w:rsidRPr="0024296A">
        <w:rPr>
          <w:rFonts w:eastAsia="Times New Roman" w:cs="Times New Roman"/>
          <w:lang w:eastAsia="ru-RU" w:bidi="ar-SA"/>
        </w:rPr>
        <w:t xml:space="preserve"> на указанный Заказчиком счет. Срок действия банковской гарантии должен превышать срок</w:t>
      </w:r>
      <w:r w:rsidRPr="0024296A">
        <w:rPr>
          <w:rFonts w:eastAsiaTheme="minorHAnsi" w:cs="Times New Roman"/>
          <w:lang w:eastAsia="en-US" w:bidi="ar-SA"/>
        </w:rPr>
        <w:t xml:space="preserve"> действия Контракта</w:t>
      </w:r>
      <w:r w:rsidRPr="0024296A">
        <w:rPr>
          <w:rFonts w:eastAsia="Times New Roman" w:cs="Times New Roman"/>
          <w:lang w:eastAsia="ru-RU" w:bidi="ar-SA"/>
        </w:rPr>
        <w:t xml:space="preserve"> не менее чем на один месяц.</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color w:val="FF0000"/>
          <w:lang w:eastAsia="ru-RU" w:bidi="ar-SA"/>
        </w:rPr>
      </w:pPr>
      <w:r w:rsidRPr="0024296A">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24296A">
        <w:rPr>
          <w:rFonts w:eastAsia="Times New Roman" w:cs="Times New Roman"/>
          <w:lang w:eastAsia="ru-RU" w:bidi="ar-SA"/>
        </w:rPr>
        <w:t>СниП</w:t>
      </w:r>
      <w:proofErr w:type="spellEnd"/>
      <w:r w:rsidRPr="0024296A">
        <w:rPr>
          <w:rFonts w:eastAsia="Times New Roman" w:cs="Times New Roman"/>
          <w:lang w:eastAsia="ru-RU" w:bidi="ar-SA"/>
        </w:rPr>
        <w:t xml:space="preserve">, ГОСТ, </w:t>
      </w:r>
      <w:r w:rsidRPr="0024296A">
        <w:rPr>
          <w:rFonts w:eastAsiaTheme="minorHAnsi" w:cs="Times New Roman"/>
          <w:lang w:eastAsia="en-US" w:bidi="ar-SA"/>
        </w:rPr>
        <w:t>правилам противопожарного режима в РФ</w:t>
      </w:r>
      <w:r w:rsidRPr="0024296A">
        <w:rPr>
          <w:rFonts w:eastAsia="Times New Roman" w:cs="Times New Roman"/>
          <w:lang w:eastAsia="ru-RU" w:bidi="ar-SA"/>
        </w:rPr>
        <w:t xml:space="preserve">, утвержденным </w:t>
      </w:r>
      <w:r w:rsidRPr="0024296A">
        <w:rPr>
          <w:rFonts w:eastAsiaTheme="minorHAnsi" w:cs="Times New Roman"/>
          <w:lang w:eastAsia="en-US" w:bidi="ar-SA"/>
        </w:rPr>
        <w:t>Постановление Правительства РФ от 25.04.2012 N 390 «О противопожарном режиме»</w:t>
      </w:r>
      <w:r w:rsidRPr="0024296A">
        <w:rPr>
          <w:rFonts w:eastAsia="Times New Roman" w:cs="Times New Roman"/>
          <w:color w:val="000000"/>
          <w:lang w:eastAsia="ru-RU" w:bidi="ar-SA"/>
        </w:rPr>
        <w:t xml:space="preserve">, </w:t>
      </w:r>
      <w:r w:rsidRPr="0024296A">
        <w:rPr>
          <w:rFonts w:eastAsia="Times New Roman" w:cs="Times New Roman"/>
          <w:lang w:eastAsia="ru-RU" w:bidi="ar-SA"/>
        </w:rPr>
        <w:t>другим нормативным актам, регламентирующим производство соответствующих работ.</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5.4.8. В случае</w:t>
      </w:r>
      <w:proofErr w:type="gramStart"/>
      <w:r w:rsidRPr="0024296A">
        <w:rPr>
          <w:rFonts w:eastAsia="Times New Roman" w:cs="Times New Roman"/>
          <w:lang w:eastAsia="ru-RU" w:bidi="ar-SA"/>
        </w:rPr>
        <w:t>,</w:t>
      </w:r>
      <w:proofErr w:type="gramEnd"/>
      <w:r w:rsidRPr="0024296A">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24296A" w:rsidRPr="0024296A" w:rsidRDefault="006276D5"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5.4.9</w:t>
      </w:r>
      <w:r w:rsidR="0024296A" w:rsidRPr="0024296A">
        <w:rPr>
          <w:rFonts w:eastAsia="Times New Roman" w:cs="Times New Roman"/>
          <w:lang w:eastAsia="ru-RU" w:bidi="ar-SA"/>
        </w:rPr>
        <w:t xml:space="preserve">. Подрядчик обязан не допускать складирование строительных материалов в местах общего пользования. </w:t>
      </w:r>
    </w:p>
    <w:p w:rsidR="0024296A" w:rsidRPr="0024296A" w:rsidRDefault="006276D5"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5.4.10</w:t>
      </w:r>
      <w:r w:rsidR="0024296A" w:rsidRPr="0024296A">
        <w:rPr>
          <w:rFonts w:eastAsia="Times New Roman" w:cs="Times New Roman"/>
          <w:lang w:eastAsia="ru-RU" w:bidi="ar-SA"/>
        </w:rPr>
        <w:t>. Подрядчик обязан организовать сбор строительного мусора, образовавшегося при проведении работ. Собранный строительный мусор должен быть вывезен в течение 3-х дней.</w:t>
      </w:r>
    </w:p>
    <w:p w:rsidR="0024296A" w:rsidRPr="0024296A" w:rsidRDefault="006276D5"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5.4.11</w:t>
      </w:r>
      <w:r w:rsidR="0024296A" w:rsidRPr="0024296A">
        <w:rPr>
          <w:rFonts w:eastAsia="Times New Roman" w:cs="Times New Roman"/>
          <w:lang w:eastAsia="ru-RU" w:bidi="ar-SA"/>
        </w:rPr>
        <w:t xml:space="preserve">.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w:t>
      </w:r>
      <w:r w:rsidR="0024296A" w:rsidRPr="0024296A">
        <w:rPr>
          <w:rFonts w:eastAsia="Times New Roman" w:cs="Times New Roman"/>
          <w:lang w:eastAsia="ru-RU" w:bidi="ar-SA"/>
        </w:rPr>
        <w:lastRenderedPageBreak/>
        <w:t>течение которого было загрязнено место общего пользования.</w:t>
      </w:r>
    </w:p>
    <w:p w:rsidR="0024296A" w:rsidRPr="0024296A" w:rsidRDefault="006276D5"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5.4.12</w:t>
      </w:r>
      <w:r w:rsidR="0024296A" w:rsidRPr="0024296A">
        <w:rPr>
          <w:rFonts w:eastAsia="Times New Roman" w:cs="Times New Roman"/>
          <w:lang w:eastAsia="ru-RU" w:bidi="ar-SA"/>
        </w:rPr>
        <w:t>.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24296A" w:rsidRPr="0024296A" w:rsidRDefault="00927CC6"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5.4.13</w:t>
      </w:r>
      <w:r w:rsidR="0024296A" w:rsidRPr="0024296A">
        <w:rPr>
          <w:rFonts w:eastAsia="Times New Roman" w:cs="Times New Roman"/>
          <w:lang w:eastAsia="ru-RU" w:bidi="ar-SA"/>
        </w:rPr>
        <w:t>. Подрядчик обязан осуществить доставку, приемку, разгрузку и складирование в месте выполнения Работ приобретенных строительных материалов.</w:t>
      </w:r>
    </w:p>
    <w:p w:rsidR="0024296A" w:rsidRPr="0024296A" w:rsidRDefault="00927CC6"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5.4.14</w:t>
      </w:r>
      <w:r w:rsidR="0024296A" w:rsidRPr="0024296A">
        <w:rPr>
          <w:rFonts w:eastAsia="Times New Roman" w:cs="Times New Roman"/>
          <w:lang w:eastAsia="ru-RU" w:bidi="ar-SA"/>
        </w:rPr>
        <w:t>.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24296A" w:rsidRPr="0024296A" w:rsidRDefault="00927CC6"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5.4.15</w:t>
      </w:r>
      <w:r w:rsidR="0024296A" w:rsidRPr="0024296A">
        <w:rPr>
          <w:rFonts w:eastAsia="Times New Roman" w:cs="Times New Roman"/>
          <w:lang w:eastAsia="ru-RU" w:bidi="ar-SA"/>
        </w:rPr>
        <w:t>.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24296A" w:rsidRPr="0024296A" w:rsidRDefault="00927CC6"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5.4.16</w:t>
      </w:r>
      <w:r w:rsidR="0024296A" w:rsidRPr="0024296A">
        <w:rPr>
          <w:rFonts w:eastAsia="Times New Roman" w:cs="Times New Roman"/>
          <w:lang w:eastAsia="ru-RU" w:bidi="ar-SA"/>
        </w:rPr>
        <w:t xml:space="preserve">.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0024296A" w:rsidRPr="0024296A">
        <w:rPr>
          <w:rFonts w:eastAsia="Times New Roman" w:cs="Times New Roman"/>
          <w:lang w:eastAsia="ru-RU" w:bidi="ar-SA"/>
        </w:rPr>
        <w:t>дневный</w:t>
      </w:r>
      <w:proofErr w:type="spellEnd"/>
      <w:r w:rsidR="0024296A" w:rsidRPr="0024296A">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24296A" w:rsidRPr="0024296A" w:rsidRDefault="00927CC6" w:rsidP="0024296A">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5.4.17</w:t>
      </w:r>
      <w:r w:rsidR="0024296A" w:rsidRPr="0024296A">
        <w:rPr>
          <w:rFonts w:eastAsia="Times New Roman" w:cs="Times New Roman"/>
          <w:lang w:eastAsia="ru-RU" w:bidi="ar-SA"/>
        </w:rPr>
        <w:t>.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24296A" w:rsidRPr="0024296A" w:rsidRDefault="00927CC6" w:rsidP="0024296A">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5.4.18</w:t>
      </w:r>
      <w:r w:rsidR="0024296A" w:rsidRPr="0024296A">
        <w:rPr>
          <w:rFonts w:eastAsia="Times New Roman" w:cs="Times New Roman"/>
          <w:lang w:eastAsia="ru-RU" w:bidi="ar-SA"/>
        </w:rPr>
        <w:t>. Подрядчик обязан</w:t>
      </w:r>
      <w:r w:rsidR="0024296A" w:rsidRPr="0024296A">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24296A" w:rsidRPr="0024296A" w:rsidRDefault="00927CC6" w:rsidP="0024296A">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Pr>
          <w:rFonts w:eastAsia="Times New Roman" w:cs="Times New Roman"/>
          <w:lang w:eastAsia="ru-RU" w:bidi="ar-SA"/>
        </w:rPr>
        <w:t>5.4.19</w:t>
      </w:r>
      <w:r w:rsidR="0024296A" w:rsidRPr="0024296A">
        <w:rPr>
          <w:rFonts w:eastAsia="Times New Roman" w:cs="Times New Roman"/>
          <w:lang w:eastAsia="ru-RU" w:bidi="ar-SA"/>
        </w:rPr>
        <w:t>. В случае изменения реквизитов и банковских данных, Подрядчик обязан письменно уведомить Заказчика в пятидневный срок.</w:t>
      </w:r>
    </w:p>
    <w:p w:rsidR="0024296A" w:rsidRPr="0024296A" w:rsidRDefault="0024296A" w:rsidP="0024296A">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5.4.2</w:t>
      </w:r>
      <w:r w:rsidR="00927CC6">
        <w:rPr>
          <w:rFonts w:eastAsia="Times New Roman" w:cs="Times New Roman"/>
          <w:lang w:eastAsia="ru-RU" w:bidi="ar-SA"/>
        </w:rPr>
        <w:t>0</w:t>
      </w:r>
      <w:r w:rsidRPr="0024296A">
        <w:rPr>
          <w:rFonts w:eastAsia="Times New Roman" w:cs="Times New Roman"/>
          <w:lang w:eastAsia="ru-RU" w:bidi="ar-SA"/>
        </w:rPr>
        <w:t>. По требованию жильцов предоставить исчерпывающие ответы на все вопросы, касающиеся сроков проведения работ.</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24296A" w:rsidRPr="0024296A" w:rsidRDefault="0024296A" w:rsidP="0024296A">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5.6.</w:t>
      </w:r>
      <w:r w:rsidRPr="0024296A">
        <w:rPr>
          <w:rFonts w:eastAsia="Times New Roman" w:cs="Times New Roman"/>
          <w:lang w:eastAsia="ru-RU" w:bidi="ar-SA"/>
        </w:rPr>
        <w:tab/>
        <w:t>Подрядчик не вправе привлекать жильцов к работам или уборке помещений (территорий), а также требовать от них внесение каких-либо денежных и иных материальных средств.</w:t>
      </w:r>
    </w:p>
    <w:p w:rsidR="0024296A" w:rsidRPr="0024296A" w:rsidRDefault="0024296A" w:rsidP="0024296A">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5.7.</w:t>
      </w:r>
      <w:r w:rsidRPr="0024296A">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или иным лицам.</w:t>
      </w:r>
    </w:p>
    <w:p w:rsidR="0024296A" w:rsidRPr="0024296A" w:rsidRDefault="0024296A" w:rsidP="0024296A">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5.8.</w:t>
      </w:r>
      <w:r w:rsidRPr="0024296A">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24296A" w:rsidRPr="0024296A" w:rsidRDefault="0024296A" w:rsidP="0024296A">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24296A" w:rsidRPr="0024296A" w:rsidRDefault="0024296A" w:rsidP="0024296A">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24296A">
        <w:rPr>
          <w:rFonts w:eastAsia="Times New Roman" w:cs="Times New Roman"/>
          <w:b/>
          <w:lang w:eastAsia="ru-RU" w:bidi="ar-SA"/>
        </w:rPr>
        <w:t>6. По</w:t>
      </w:r>
      <w:r w:rsidRPr="0024296A">
        <w:rPr>
          <w:rFonts w:eastAsiaTheme="minorHAnsi" w:cs="Times New Roman"/>
          <w:b/>
          <w:lang w:eastAsia="en-US" w:bidi="ar-SA"/>
        </w:rPr>
        <w:t>рядок и срок приемки</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heme="minorHAnsi" w:cs="Times New Roman"/>
          <w:lang w:eastAsia="en-US" w:bidi="ar-SA"/>
        </w:rPr>
        <w:t>6.1.</w:t>
      </w:r>
      <w:r w:rsidRPr="0024296A">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24296A">
        <w:rPr>
          <w:rFonts w:eastAsia="Times New Roman" w:cs="Times New Roman"/>
          <w:lang w:eastAsia="ru-RU" w:bidi="ar-SA"/>
        </w:rPr>
        <w:t>согласованные</w:t>
      </w:r>
      <w:proofErr w:type="gramEnd"/>
      <w:r w:rsidRPr="0024296A">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b/>
          <w:lang w:eastAsia="ru-RU" w:bidi="ar-SA"/>
        </w:rPr>
      </w:pPr>
      <w:r w:rsidRPr="0024296A">
        <w:rPr>
          <w:rFonts w:eastAsia="Times New Roman" w:cs="Times New Roman"/>
          <w:lang w:eastAsia="ru-RU" w:bidi="ar-SA"/>
        </w:rPr>
        <w:t xml:space="preserve">6.3. </w:t>
      </w:r>
      <w:proofErr w:type="gramStart"/>
      <w:r w:rsidRPr="0024296A">
        <w:rPr>
          <w:rFonts w:eastAsia="Times New Roman" w:cs="Times New Roman"/>
          <w:lang w:eastAsia="ru-RU" w:bidi="ar-SA"/>
        </w:rPr>
        <w:t xml:space="preserve">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w:t>
      </w:r>
      <w:r w:rsidRPr="0024296A">
        <w:rPr>
          <w:rFonts w:eastAsia="Times New Roman" w:cs="Times New Roman"/>
          <w:lang w:eastAsia="ru-RU" w:bidi="ar-SA"/>
        </w:rPr>
        <w:lastRenderedPageBreak/>
        <w:t>(акт о приемке выполненных работ (форма № КС-2)</w:t>
      </w:r>
      <w:r w:rsidRPr="0024296A">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24296A">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24296A">
        <w:rPr>
          <w:rFonts w:eastAsia="Times New Roman" w:cs="Times New Roman"/>
          <w:lang w:eastAsia="ru-RU" w:bidi="ar-SA"/>
        </w:rPr>
        <w:t>контролю за</w:t>
      </w:r>
      <w:proofErr w:type="gramEnd"/>
      <w:r w:rsidRPr="0024296A">
        <w:rPr>
          <w:rFonts w:eastAsia="Times New Roman" w:cs="Times New Roman"/>
          <w:lang w:eastAsia="ru-RU" w:bidi="ar-SA"/>
        </w:rPr>
        <w:t xml:space="preserve"> ремонтом объектов муниципальной собственности.</w:t>
      </w:r>
    </w:p>
    <w:p w:rsidR="00F05C38" w:rsidRPr="0024296A" w:rsidRDefault="0024296A" w:rsidP="00F05C38">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6.5. </w:t>
      </w:r>
      <w:proofErr w:type="gramStart"/>
      <w:r w:rsidRPr="0024296A">
        <w:rPr>
          <w:rFonts w:eastAsia="Times New Roman" w:cs="Times New Roman"/>
          <w:lang w:eastAsia="ru-RU" w:bidi="ar-SA"/>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24296A">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24296A">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r w:rsidR="00F05C38">
        <w:rPr>
          <w:rFonts w:eastAsia="Times New Roman" w:cs="Times New Roman"/>
          <w:lang w:eastAsia="ru-RU" w:bidi="ar-SA"/>
        </w:rPr>
        <w:t>, за исключением</w:t>
      </w:r>
      <w:proofErr w:type="gramEnd"/>
      <w:r w:rsidR="00F05C38">
        <w:rPr>
          <w:rFonts w:eastAsia="Times New Roman" w:cs="Times New Roman"/>
          <w:lang w:eastAsia="ru-RU" w:bidi="ar-SA"/>
        </w:rPr>
        <w:t xml:space="preserve"> случаев, установленных ч. 4 ст. 94 </w:t>
      </w:r>
      <w:r w:rsidR="00F05C38" w:rsidRPr="0024296A">
        <w:rPr>
          <w:rFonts w:eastAsia="Times New Roman" w:cs="Times New Roman"/>
          <w:lang w:eastAsia="ru-RU" w:bidi="ar-SA"/>
        </w:rPr>
        <w:t>Федерального закона от 05.04.2013 № 44-ФЗ «О закупках товаров, работ, услуг для обеспечения государственных и муниципальных нужд».</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color w:val="000000"/>
          <w:lang w:eastAsia="ru-RU" w:bidi="ar-SA"/>
        </w:rPr>
      </w:pPr>
      <w:r w:rsidRPr="0024296A">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4296A">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6.8. Заказчик осуществляет </w:t>
      </w:r>
      <w:proofErr w:type="gramStart"/>
      <w:r w:rsidRPr="0024296A">
        <w:rPr>
          <w:rFonts w:eastAsia="Times New Roman" w:cs="Times New Roman"/>
          <w:lang w:eastAsia="ru-RU" w:bidi="ar-SA"/>
        </w:rPr>
        <w:t>контроль за</w:t>
      </w:r>
      <w:proofErr w:type="gramEnd"/>
      <w:r w:rsidRPr="0024296A">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6.9. Качество выполненных работ должно соответствовать </w:t>
      </w:r>
      <w:proofErr w:type="spellStart"/>
      <w:r w:rsidRPr="0024296A">
        <w:rPr>
          <w:rFonts w:eastAsia="Times New Roman" w:cs="Times New Roman"/>
          <w:lang w:eastAsia="ru-RU" w:bidi="ar-SA"/>
        </w:rPr>
        <w:t>СниП</w:t>
      </w:r>
      <w:proofErr w:type="spellEnd"/>
      <w:r w:rsidRPr="0024296A">
        <w:rPr>
          <w:rFonts w:eastAsia="Times New Roman" w:cs="Times New Roman"/>
          <w:lang w:eastAsia="ru-RU" w:bidi="ar-SA"/>
        </w:rPr>
        <w:t xml:space="preserve">, ГОСТ, </w:t>
      </w:r>
      <w:r w:rsidRPr="0024296A">
        <w:rPr>
          <w:rFonts w:eastAsiaTheme="minorHAnsi" w:cs="Times New Roman"/>
          <w:lang w:eastAsia="en-US" w:bidi="ar-SA"/>
        </w:rPr>
        <w:t>правилам противопожарного режима в РФ</w:t>
      </w:r>
      <w:r w:rsidRPr="0024296A">
        <w:rPr>
          <w:rFonts w:eastAsia="Times New Roman" w:cs="Times New Roman"/>
          <w:color w:val="000000"/>
          <w:lang w:eastAsia="ru-RU" w:bidi="ar-SA"/>
        </w:rPr>
        <w:t xml:space="preserve">, утвержденным </w:t>
      </w:r>
      <w:r w:rsidRPr="0024296A">
        <w:rPr>
          <w:rFonts w:eastAsiaTheme="minorHAnsi" w:cs="Times New Roman"/>
          <w:lang w:eastAsia="en-US" w:bidi="ar-SA"/>
        </w:rPr>
        <w:t>Постановление Правительства РФ от 25.04.2012 N 390 «О противопожарном режиме»</w:t>
      </w:r>
      <w:r w:rsidRPr="0024296A">
        <w:rPr>
          <w:rFonts w:eastAsia="Times New Roman" w:cs="Times New Roman"/>
          <w:color w:val="000000"/>
          <w:lang w:eastAsia="ru-RU" w:bidi="ar-SA"/>
        </w:rPr>
        <w:t xml:space="preserve">, </w:t>
      </w:r>
      <w:r w:rsidRPr="0024296A">
        <w:rPr>
          <w:rFonts w:eastAsia="Times New Roman" w:cs="Times New Roman"/>
          <w:lang w:eastAsia="ru-RU" w:bidi="ar-SA"/>
        </w:rPr>
        <w:t>другим нормативным актам, регламентирующим производство соответствующих работ.</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6.10. </w:t>
      </w:r>
      <w:r w:rsidRPr="0024296A">
        <w:rPr>
          <w:rFonts w:eastAsia="Times New Roman" w:cs="Times New Roman"/>
          <w:color w:val="000000"/>
          <w:lang w:eastAsia="ru-RU" w:bidi="ar-SA"/>
        </w:rPr>
        <w:t>Выполнение работ не принимается и оплата Заказчиком не производится в случае:</w:t>
      </w:r>
    </w:p>
    <w:p w:rsidR="0024296A" w:rsidRPr="0024296A" w:rsidRDefault="0024296A" w:rsidP="0024296A">
      <w:pPr>
        <w:suppressAutoHyphens w:val="0"/>
        <w:autoSpaceDE w:val="0"/>
        <w:autoSpaceDN w:val="0"/>
        <w:adjustRightInd w:val="0"/>
        <w:spacing w:after="0" w:line="240" w:lineRule="auto"/>
        <w:jc w:val="both"/>
        <w:rPr>
          <w:rFonts w:eastAsia="Times New Roman" w:cs="Times New Roman"/>
          <w:color w:val="000000"/>
          <w:lang w:eastAsia="ru-RU" w:bidi="ar-SA"/>
        </w:rPr>
      </w:pPr>
      <w:r w:rsidRPr="0024296A">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24296A" w:rsidRPr="0024296A" w:rsidRDefault="0024296A" w:rsidP="0024296A">
      <w:pPr>
        <w:suppressAutoHyphens w:val="0"/>
        <w:autoSpaceDE w:val="0"/>
        <w:autoSpaceDN w:val="0"/>
        <w:adjustRightInd w:val="0"/>
        <w:spacing w:after="0" w:line="240" w:lineRule="auto"/>
        <w:jc w:val="both"/>
        <w:rPr>
          <w:rFonts w:eastAsia="Times New Roman" w:cs="Times New Roman"/>
          <w:color w:val="000000"/>
          <w:lang w:eastAsia="ru-RU" w:bidi="ar-SA"/>
        </w:rPr>
      </w:pPr>
      <w:r w:rsidRPr="0024296A">
        <w:rPr>
          <w:rFonts w:eastAsia="Times New Roman" w:cs="Times New Roman"/>
          <w:color w:val="000000"/>
          <w:lang w:eastAsia="ru-RU" w:bidi="ar-SA"/>
        </w:rPr>
        <w:t>-  невыполнения требования установленного п. 5.4.3. настоящего Контракта.</w:t>
      </w:r>
    </w:p>
    <w:p w:rsidR="0024296A" w:rsidRPr="0024296A" w:rsidRDefault="0024296A" w:rsidP="0024296A">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24296A" w:rsidRPr="0024296A" w:rsidRDefault="0024296A" w:rsidP="0024296A">
      <w:pPr>
        <w:suppressAutoHyphens w:val="0"/>
        <w:autoSpaceDE w:val="0"/>
        <w:autoSpaceDN w:val="0"/>
        <w:adjustRightInd w:val="0"/>
        <w:spacing w:after="0" w:line="240" w:lineRule="auto"/>
        <w:ind w:firstLine="709"/>
        <w:jc w:val="center"/>
        <w:rPr>
          <w:rFonts w:eastAsia="Times New Roman" w:cs="Times New Roman"/>
          <w:lang w:eastAsia="ru-RU" w:bidi="ar-SA"/>
        </w:rPr>
      </w:pPr>
      <w:r w:rsidRPr="0024296A">
        <w:rPr>
          <w:rFonts w:eastAsia="Times New Roman" w:cs="Times New Roman"/>
          <w:b/>
          <w:lang w:eastAsia="ru-RU" w:bidi="ar-SA"/>
        </w:rPr>
        <w:t>7. Ответственность Сторон</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7.3</w:t>
      </w:r>
      <w:r w:rsidRPr="0024296A">
        <w:rPr>
          <w:rFonts w:eastAsia="Times New Roman" w:cs="Times New Roman"/>
          <w:b/>
          <w:lang w:eastAsia="ru-RU" w:bidi="ar-SA"/>
        </w:rPr>
        <w:t>.</w:t>
      </w:r>
      <w:r w:rsidRPr="0024296A">
        <w:rPr>
          <w:rFonts w:eastAsia="Times New Roman" w:cs="Times New Roman"/>
          <w:lang w:eastAsia="ru-RU" w:bidi="ar-SA"/>
        </w:rPr>
        <w:t xml:space="preserve"> Ответственность Заказчика:</w:t>
      </w:r>
    </w:p>
    <w:p w:rsidR="0024296A" w:rsidRPr="0024296A" w:rsidRDefault="0024296A" w:rsidP="0024296A">
      <w:pPr>
        <w:suppressAutoHyphens w:val="0"/>
        <w:autoSpaceDE w:val="0"/>
        <w:autoSpaceDN w:val="0"/>
        <w:adjustRightInd w:val="0"/>
        <w:spacing w:after="0" w:line="240" w:lineRule="auto"/>
        <w:ind w:firstLine="709"/>
        <w:jc w:val="both"/>
        <w:rPr>
          <w:rFonts w:eastAsiaTheme="minorHAnsi" w:cs="Times New Roman"/>
          <w:lang w:eastAsia="en-US" w:bidi="ar-SA"/>
        </w:rPr>
      </w:pPr>
      <w:r w:rsidRPr="0024296A">
        <w:rPr>
          <w:rFonts w:eastAsia="Times New Roman" w:cs="Times New Roman"/>
          <w:lang w:eastAsia="ru-RU" w:bidi="ar-SA"/>
        </w:rPr>
        <w:t xml:space="preserve">7.3.1. </w:t>
      </w:r>
      <w:r w:rsidRPr="0024296A">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24296A" w:rsidRPr="0024296A" w:rsidRDefault="0024296A" w:rsidP="0024296A">
      <w:pPr>
        <w:suppressAutoHyphens w:val="0"/>
        <w:autoSpaceDE w:val="0"/>
        <w:autoSpaceDN w:val="0"/>
        <w:adjustRightInd w:val="0"/>
        <w:spacing w:after="0" w:line="240" w:lineRule="auto"/>
        <w:ind w:firstLine="709"/>
        <w:jc w:val="both"/>
        <w:rPr>
          <w:rFonts w:eastAsiaTheme="minorHAnsi" w:cs="Times New Roman"/>
          <w:lang w:eastAsia="en-US" w:bidi="ar-SA"/>
        </w:rPr>
      </w:pPr>
      <w:r w:rsidRPr="0024296A">
        <w:rPr>
          <w:rFonts w:eastAsiaTheme="minorHAns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heme="minorHAnsi" w:cs="Times New Roman"/>
          <w:lang w:eastAsia="en-US" w:bidi="ar-SA"/>
        </w:rPr>
        <w:t xml:space="preserve">7.3.3. </w:t>
      </w:r>
      <w:proofErr w:type="gramStart"/>
      <w:r w:rsidRPr="0024296A">
        <w:rPr>
          <w:rFonts w:eastAsiaTheme="minorHAns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24296A">
        <w:rPr>
          <w:rFonts w:eastAsia="Times New Roman" w:cs="Times New Roman"/>
          <w:szCs w:val="20"/>
          <w:lang w:eastAsia="ru-RU" w:bidi="ar-SA"/>
        </w:rPr>
        <w:t>(*</w:t>
      </w:r>
      <w:r w:rsidRPr="0024296A">
        <w:rPr>
          <w:rFonts w:eastAsia="Times New Roman" w:cs="Times New Roman"/>
          <w:i/>
          <w:szCs w:val="20"/>
          <w:lang w:eastAsia="ru-RU" w:bidi="ar-SA"/>
        </w:rPr>
        <w:t xml:space="preserve">2,5% цены контракта в </w:t>
      </w:r>
      <w:r w:rsidRPr="0024296A">
        <w:rPr>
          <w:rFonts w:eastAsia="Times New Roman" w:cs="Times New Roman"/>
          <w:i/>
          <w:szCs w:val="20"/>
          <w:lang w:eastAsia="ru-RU" w:bidi="ar-SA"/>
        </w:rPr>
        <w:lastRenderedPageBreak/>
        <w:t>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24296A">
        <w:rPr>
          <w:rFonts w:eastAsia="Times New Roman" w:cs="Times New Roman"/>
          <w:i/>
          <w:szCs w:val="20"/>
          <w:lang w:eastAsia="ru-RU" w:bidi="ar-SA"/>
        </w:rPr>
        <w:t xml:space="preserve"> </w:t>
      </w:r>
      <w:proofErr w:type="gramStart"/>
      <w:r w:rsidRPr="0024296A">
        <w:rPr>
          <w:rFonts w:eastAsia="Times New Roman" w:cs="Times New Roman"/>
          <w:i/>
          <w:szCs w:val="20"/>
          <w:lang w:eastAsia="ru-RU" w:bidi="ar-SA"/>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24296A">
        <w:rPr>
          <w:rFonts w:eastAsia="Times New Roman" w:cs="Times New Roman"/>
          <w:szCs w:val="20"/>
          <w:lang w:eastAsia="ru-RU" w:bidi="ar-SA"/>
        </w:rPr>
        <w:t>).</w:t>
      </w:r>
      <w:r w:rsidRPr="0024296A">
        <w:rPr>
          <w:rFonts w:eastAsiaTheme="minorHAnsi" w:cs="Times New Roman"/>
          <w:sz w:val="32"/>
          <w:lang w:eastAsia="en-US" w:bidi="ar-SA"/>
        </w:rPr>
        <w:t xml:space="preserve"> </w:t>
      </w:r>
      <w:proofErr w:type="gramEnd"/>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7.4. Ответственность Подрядчика: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7.4.1. В случае просрочки исполнения Подрядчиком обязательств (в </w:t>
      </w:r>
      <w:proofErr w:type="spellStart"/>
      <w:r w:rsidRPr="0024296A">
        <w:rPr>
          <w:rFonts w:eastAsia="Times New Roman" w:cs="Times New Roman"/>
          <w:lang w:eastAsia="ru-RU" w:bidi="ar-SA"/>
        </w:rPr>
        <w:t>т.ч</w:t>
      </w:r>
      <w:proofErr w:type="spellEnd"/>
      <w:r w:rsidRPr="0024296A">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24296A">
        <w:rPr>
          <w:rFonts w:eastAsiaTheme="minorHAnsi" w:cs="Times New Roman"/>
          <w:lang w:eastAsia="en-US" w:bidi="ar-SA"/>
        </w:rPr>
        <w:t xml:space="preserve">7.4.2. </w:t>
      </w:r>
      <w:proofErr w:type="gramStart"/>
      <w:r w:rsidRPr="0024296A">
        <w:rPr>
          <w:rFonts w:eastAsiaTheme="minorHAns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24296A">
          <w:rPr>
            <w:rFonts w:eastAsiaTheme="minorHAnsi" w:cs="Times New Roman"/>
            <w:lang w:eastAsia="en-US" w:bidi="ar-SA"/>
          </w:rPr>
          <w:t>порядке</w:t>
        </w:r>
      </w:hyperlink>
      <w:r w:rsidRPr="0024296A">
        <w:rPr>
          <w:rFonts w:eastAsiaTheme="minorHAnsi" w:cs="Times New Roman"/>
          <w:lang w:eastAsia="en-US" w:bidi="ar-SA"/>
        </w:rPr>
        <w:t xml:space="preserve">, </w:t>
      </w:r>
      <w:r w:rsidRPr="0024296A">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24296A">
        <w:rPr>
          <w:rFonts w:eastAsia="Times New Roman" w:cs="Times New Roman"/>
          <w:lang w:eastAsia="ru-RU" w:bidi="ar-SA"/>
        </w:rPr>
        <w:t xml:space="preserve">, </w:t>
      </w:r>
      <w:proofErr w:type="gramStart"/>
      <w:r w:rsidRPr="0024296A">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24296A">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24296A" w:rsidRPr="0024296A" w:rsidRDefault="0024296A" w:rsidP="0024296A">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24296A">
        <w:rPr>
          <w:rFonts w:eastAsiaTheme="minorHAnsi" w:cs="Times New Roman"/>
          <w:lang w:eastAsia="en-US" w:bidi="ar-SA"/>
        </w:rPr>
        <w:t xml:space="preserve">7.4.3. </w:t>
      </w:r>
      <w:proofErr w:type="gramStart"/>
      <w:r w:rsidRPr="0024296A">
        <w:rPr>
          <w:rFonts w:eastAsiaTheme="minorHAns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24296A">
        <w:rPr>
          <w:rFonts w:eastAsia="Times New Roman" w:cs="Times New Roman"/>
          <w:lang w:eastAsia="ru-RU" w:bidi="ar-SA"/>
        </w:rPr>
        <w:t>предусмотренных контрактом, в размере ___________ руб., ____ коп (*</w:t>
      </w:r>
      <w:r w:rsidRPr="0024296A">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24296A">
        <w:rPr>
          <w:rFonts w:eastAsia="Times New Roman" w:cs="Times New Roman"/>
          <w:i/>
          <w:lang w:eastAsia="ru-RU" w:bidi="ar-SA"/>
        </w:rPr>
        <w:t xml:space="preserve"> </w:t>
      </w:r>
      <w:proofErr w:type="gramStart"/>
      <w:r w:rsidRPr="0024296A">
        <w:rPr>
          <w:rFonts w:eastAsia="Times New Roman" w:cs="Times New Roman"/>
          <w:i/>
          <w:lang w:eastAsia="ru-RU" w:bidi="ar-SA"/>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24296A">
        <w:rPr>
          <w:rFonts w:eastAsia="Times New Roman" w:cs="Times New Roman"/>
          <w:lang w:eastAsia="ru-RU" w:bidi="ar-SA"/>
        </w:rPr>
        <w:t>).</w:t>
      </w:r>
      <w:proofErr w:type="gramEnd"/>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7.5. Неустойка (штраф, пени) перечисляются </w:t>
      </w:r>
      <w:r w:rsidRPr="0024296A">
        <w:rPr>
          <w:rFonts w:eastAsia="Times New Roman" w:cs="Times New Roman"/>
          <w:bCs/>
          <w:lang w:eastAsia="ru-RU" w:bidi="ar-SA"/>
        </w:rPr>
        <w:t>Сторонами</w:t>
      </w:r>
      <w:r w:rsidRPr="0024296A">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24296A">
        <w:rPr>
          <w:rFonts w:eastAsia="Times New Roman" w:cs="Times New Roman"/>
          <w:bCs/>
          <w:lang w:eastAsia="ru-RU" w:bidi="ar-SA"/>
        </w:rPr>
        <w:t>Стороны</w:t>
      </w:r>
      <w:r w:rsidRPr="0024296A">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color w:val="000000"/>
          <w:lang w:eastAsia="ru-RU" w:bidi="ar-SA"/>
        </w:rPr>
        <w:t xml:space="preserve">7.7. </w:t>
      </w:r>
      <w:r w:rsidRPr="0024296A">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7.8. </w:t>
      </w:r>
      <w:proofErr w:type="gramStart"/>
      <w:r w:rsidRPr="0024296A">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24296A">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p>
    <w:p w:rsidR="0024296A" w:rsidRPr="0024296A" w:rsidRDefault="0024296A" w:rsidP="0024296A">
      <w:pPr>
        <w:widowControl/>
        <w:tabs>
          <w:tab w:val="left" w:pos="0"/>
        </w:tabs>
        <w:suppressAutoHyphens w:val="0"/>
        <w:spacing w:after="0" w:line="240" w:lineRule="auto"/>
        <w:ind w:left="709"/>
        <w:jc w:val="center"/>
        <w:rPr>
          <w:rFonts w:eastAsia="Times New Roman" w:cs="Times New Roman"/>
          <w:b/>
          <w:lang w:eastAsia="ru-RU" w:bidi="ar-SA"/>
        </w:rPr>
      </w:pPr>
      <w:r w:rsidRPr="0024296A">
        <w:rPr>
          <w:rFonts w:eastAsia="Times New Roman" w:cs="Times New Roman"/>
          <w:b/>
          <w:lang w:eastAsia="ru-RU" w:bidi="ar-SA"/>
        </w:rPr>
        <w:t>8. Гарантии</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8.1. Подрядчик гарантирует:</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 качество выполнения Работ в соответствии со сметной документацией и </w:t>
      </w:r>
      <w:r w:rsidRPr="0024296A">
        <w:rPr>
          <w:rFonts w:eastAsia="Times New Roman" w:cs="Times New Roman"/>
          <w:lang w:eastAsia="ru-RU" w:bidi="ar-SA"/>
        </w:rPr>
        <w:lastRenderedPageBreak/>
        <w:t>действующими нормами;</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24296A" w:rsidRPr="0024296A" w:rsidRDefault="0024296A" w:rsidP="0024296A">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24296A" w:rsidRPr="0024296A" w:rsidRDefault="0024296A" w:rsidP="0024296A">
      <w:pPr>
        <w:widowControl/>
        <w:suppressAutoHyphens w:val="0"/>
        <w:autoSpaceDE w:val="0"/>
        <w:autoSpaceDN w:val="0"/>
        <w:adjustRightInd w:val="0"/>
        <w:spacing w:after="0" w:line="240" w:lineRule="auto"/>
        <w:jc w:val="center"/>
        <w:rPr>
          <w:rFonts w:eastAsia="Times New Roman" w:cs="Times New Roman"/>
          <w:b/>
          <w:lang w:eastAsia="ru-RU" w:bidi="ar-SA"/>
        </w:rPr>
      </w:pPr>
    </w:p>
    <w:p w:rsidR="0024296A" w:rsidRPr="0024296A" w:rsidRDefault="0024296A" w:rsidP="0024296A">
      <w:pPr>
        <w:widowControl/>
        <w:suppressAutoHyphens w:val="0"/>
        <w:autoSpaceDE w:val="0"/>
        <w:autoSpaceDN w:val="0"/>
        <w:adjustRightInd w:val="0"/>
        <w:spacing w:after="0" w:line="240" w:lineRule="auto"/>
        <w:jc w:val="center"/>
        <w:rPr>
          <w:rFonts w:eastAsia="Times New Roman" w:cs="Times New Roman"/>
          <w:b/>
          <w:lang w:eastAsia="ru-RU" w:bidi="ar-SA"/>
        </w:rPr>
      </w:pPr>
      <w:r w:rsidRPr="0024296A">
        <w:rPr>
          <w:rFonts w:eastAsia="Times New Roman" w:cs="Times New Roman"/>
          <w:b/>
          <w:lang w:eastAsia="ru-RU" w:bidi="ar-SA"/>
        </w:rPr>
        <w:t>9. Обстоятельства непреодолимой силы</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9.1. </w:t>
      </w:r>
      <w:proofErr w:type="gramStart"/>
      <w:r w:rsidRPr="0024296A">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4296A" w:rsidRPr="0024296A" w:rsidRDefault="0024296A" w:rsidP="0024296A">
      <w:pPr>
        <w:suppressAutoHyphens w:val="0"/>
        <w:autoSpaceDE w:val="0"/>
        <w:autoSpaceDN w:val="0"/>
        <w:adjustRightInd w:val="0"/>
        <w:spacing w:after="0" w:line="240" w:lineRule="auto"/>
        <w:rPr>
          <w:rFonts w:eastAsia="Times New Roman" w:cs="Times New Roman"/>
          <w:lang w:eastAsia="ru-RU" w:bidi="ar-SA"/>
        </w:rPr>
      </w:pPr>
    </w:p>
    <w:p w:rsidR="0024296A" w:rsidRPr="0024296A" w:rsidRDefault="0024296A" w:rsidP="0024296A">
      <w:pPr>
        <w:suppressAutoHyphens w:val="0"/>
        <w:autoSpaceDE w:val="0"/>
        <w:autoSpaceDN w:val="0"/>
        <w:adjustRightInd w:val="0"/>
        <w:spacing w:after="0" w:line="240" w:lineRule="auto"/>
        <w:jc w:val="center"/>
        <w:rPr>
          <w:rFonts w:eastAsia="Times New Roman" w:cs="Times New Roman"/>
          <w:b/>
          <w:lang w:eastAsia="ru-RU" w:bidi="ar-SA"/>
        </w:rPr>
      </w:pPr>
      <w:r w:rsidRPr="0024296A">
        <w:rPr>
          <w:rFonts w:eastAsia="Times New Roman" w:cs="Times New Roman"/>
          <w:b/>
          <w:lang w:eastAsia="ru-RU" w:bidi="ar-SA"/>
        </w:rPr>
        <w:t>10. Срок действия Контракта</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10.1. Настоящий Контра</w:t>
      </w:r>
      <w:proofErr w:type="gramStart"/>
      <w:r w:rsidRPr="0024296A">
        <w:rPr>
          <w:rFonts w:eastAsia="Times New Roman" w:cs="Times New Roman"/>
          <w:lang w:eastAsia="ru-RU" w:bidi="ar-SA"/>
        </w:rPr>
        <w:t>кт вст</w:t>
      </w:r>
      <w:proofErr w:type="gramEnd"/>
      <w:r w:rsidRPr="0024296A">
        <w:rPr>
          <w:rFonts w:eastAsia="Times New Roman" w:cs="Times New Roman"/>
          <w:lang w:eastAsia="ru-RU" w:bidi="ar-SA"/>
        </w:rPr>
        <w:t>упает в силу с момента заключения и действует до 30.11.2014. Обязательства по Контракту могут быть исполнены Сторонами досрочно.</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lang w:eastAsia="ru-RU" w:bidi="ar-SA"/>
        </w:rPr>
      </w:pPr>
    </w:p>
    <w:p w:rsidR="0024296A" w:rsidRPr="0024296A" w:rsidRDefault="0024296A" w:rsidP="0024296A">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24296A">
        <w:rPr>
          <w:rFonts w:eastAsia="Times New Roman" w:cs="Times New Roman"/>
          <w:b/>
          <w:lang w:eastAsia="ru-RU" w:bidi="ar-SA"/>
        </w:rPr>
        <w:t>11. Основания и порядок изменения и расторжения Контракта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24296A">
        <w:rPr>
          <w:rFonts w:eastAsia="Times New Roman" w:cs="Times New Roman"/>
          <w:lang w:eastAsia="ru-RU" w:bidi="ar-SA"/>
        </w:rPr>
        <w:t xml:space="preserve">11.1. </w:t>
      </w:r>
      <w:r w:rsidRPr="0024296A">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24296A">
        <w:rPr>
          <w:rFonts w:eastAsia="Times New Roman" w:cs="Times New Roman"/>
          <w:bCs/>
          <w:lang w:eastAsia="ru-RU" w:bidi="ar-SA"/>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24296A">
          <w:rPr>
            <w:rFonts w:eastAsia="Times New Roman" w:cs="Times New Roman"/>
            <w:bCs/>
            <w:lang w:eastAsia="ru-RU" w:bidi="ar-SA"/>
          </w:rPr>
          <w:t>обеспечивает согласование</w:t>
        </w:r>
      </w:hyperlink>
      <w:r w:rsidRPr="0024296A">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24296A">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11.2.</w:t>
      </w:r>
      <w:r w:rsidRPr="0024296A">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24296A">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24296A" w:rsidRPr="0024296A" w:rsidRDefault="0024296A" w:rsidP="0024296A">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Расторжение </w:t>
      </w:r>
      <w:r w:rsidRPr="0024296A">
        <w:rPr>
          <w:rFonts w:eastAsia="Calibri" w:cs="Times New Roman"/>
          <w:lang w:eastAsia="en-US" w:bidi="ar-SA"/>
        </w:rPr>
        <w:t>Контракта</w:t>
      </w:r>
      <w:r w:rsidRPr="0024296A">
        <w:rPr>
          <w:rFonts w:eastAsia="Times New Roman" w:cs="Times New Roman"/>
          <w:lang w:eastAsia="ru-RU" w:bidi="ar-SA"/>
        </w:rPr>
        <w:t xml:space="preserve"> в связи с односторонним отказом Стороны от исполнения </w:t>
      </w:r>
      <w:r w:rsidRPr="0024296A">
        <w:rPr>
          <w:rFonts w:eastAsia="Calibri" w:cs="Times New Roman"/>
          <w:lang w:eastAsia="en-US" w:bidi="ar-SA"/>
        </w:rPr>
        <w:t xml:space="preserve">Контракта </w:t>
      </w:r>
      <w:r w:rsidRPr="0024296A">
        <w:rPr>
          <w:rFonts w:eastAsia="Times New Roman" w:cs="Times New Roman"/>
          <w:lang w:eastAsia="ru-RU"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24296A" w:rsidRPr="0024296A" w:rsidRDefault="0024296A" w:rsidP="0024296A">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24296A">
        <w:rPr>
          <w:rFonts w:eastAsia="Times New Roman" w:cs="Times New Roman"/>
          <w:bCs/>
          <w:lang w:eastAsia="ru-RU" w:bidi="ar-SA"/>
        </w:rPr>
        <w:t xml:space="preserve">11.3. </w:t>
      </w:r>
      <w:r w:rsidRPr="0024296A">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4296A" w:rsidRPr="0024296A" w:rsidRDefault="0024296A" w:rsidP="0024296A">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24296A" w:rsidRPr="0024296A" w:rsidRDefault="0024296A" w:rsidP="0024296A">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24296A">
        <w:rPr>
          <w:rFonts w:eastAsia="Times New Roman" w:cs="Times New Roman"/>
          <w:b/>
          <w:lang w:eastAsia="ru-RU" w:bidi="ar-SA"/>
        </w:rPr>
        <w:t>12. Порядок урегулирования споров</w:t>
      </w:r>
    </w:p>
    <w:p w:rsidR="0024296A" w:rsidRPr="0024296A" w:rsidRDefault="0024296A" w:rsidP="0024296A">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24296A" w:rsidRPr="0024296A" w:rsidRDefault="0024296A" w:rsidP="0024296A">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12.2. Претензионные письма направляются Сторонами нарочным либо почтовым </w:t>
      </w:r>
      <w:r w:rsidRPr="0024296A">
        <w:rPr>
          <w:rFonts w:eastAsia="Times New Roman" w:cs="Times New Roman"/>
          <w:lang w:eastAsia="ru-RU" w:bidi="ar-SA"/>
        </w:rPr>
        <w:lastRenderedPageBreak/>
        <w:t>отправлением с уведомлением о вручении последнего адресату по местонахождению Сторон, указанному в разделе 14 контракта.</w:t>
      </w:r>
    </w:p>
    <w:p w:rsidR="0024296A" w:rsidRPr="0024296A" w:rsidRDefault="0024296A" w:rsidP="0024296A">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24296A">
        <w:rPr>
          <w:rFonts w:eastAsia="Times New Roman" w:cs="Times New Roman"/>
          <w:lang w:eastAsia="ru-RU" w:bidi="ar-SA"/>
        </w:rPr>
        <w:t>экспресс-почтой</w:t>
      </w:r>
      <w:proofErr w:type="gramEnd"/>
      <w:r w:rsidRPr="0024296A">
        <w:rPr>
          <w:rFonts w:eastAsia="Times New Roman" w:cs="Times New Roman"/>
          <w:lang w:eastAsia="ru-RU" w:bidi="ar-SA"/>
        </w:rPr>
        <w:t>.</w:t>
      </w:r>
    </w:p>
    <w:p w:rsidR="0024296A" w:rsidRPr="0024296A" w:rsidRDefault="0024296A" w:rsidP="0024296A">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12.4.</w:t>
      </w:r>
      <w:r w:rsidRPr="0024296A">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4296A" w:rsidRPr="0024296A" w:rsidRDefault="0024296A" w:rsidP="0024296A">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24296A" w:rsidRPr="0024296A" w:rsidRDefault="0024296A" w:rsidP="0024296A">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24296A">
        <w:rPr>
          <w:rFonts w:eastAsia="Times New Roman" w:cs="Times New Roman"/>
          <w:b/>
          <w:lang w:eastAsia="ru-RU" w:bidi="ar-SA"/>
        </w:rPr>
        <w:t>13. ПРОЧИЕ УСЛОВИЯ</w:t>
      </w:r>
    </w:p>
    <w:p w:rsidR="0024296A" w:rsidRPr="0024296A" w:rsidRDefault="0024296A" w:rsidP="0024296A">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24296A">
        <w:rPr>
          <w:rFonts w:eastAsia="Times New Roman" w:cs="Times New Roman"/>
          <w:lang w:eastAsia="ru-RU" w:bidi="ar-SA"/>
        </w:rPr>
        <w:t xml:space="preserve">13.1. </w:t>
      </w:r>
      <w:r w:rsidRPr="0024296A">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24296A" w:rsidRPr="0024296A" w:rsidRDefault="0024296A" w:rsidP="0024296A">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24296A">
        <w:rPr>
          <w:rFonts w:eastAsia="Times New Roman" w:cs="Times New Roman"/>
          <w:lang w:eastAsia="ru-RU" w:bidi="ar-SA"/>
        </w:rPr>
        <w:t>13.2.</w:t>
      </w:r>
      <w:r w:rsidRPr="0024296A">
        <w:rPr>
          <w:rFonts w:eastAsia="Times New Roman" w:cs="Times New Roman"/>
          <w:b/>
          <w:lang w:eastAsia="ru-RU" w:bidi="ar-SA"/>
        </w:rPr>
        <w:t xml:space="preserve"> </w:t>
      </w:r>
      <w:r w:rsidRPr="0024296A">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24296A" w:rsidRPr="0024296A" w:rsidRDefault="0024296A" w:rsidP="0024296A">
      <w:pPr>
        <w:widowControl/>
        <w:suppressAutoHyphens w:val="0"/>
        <w:spacing w:after="0" w:line="240" w:lineRule="auto"/>
        <w:jc w:val="both"/>
        <w:rPr>
          <w:rFonts w:eastAsia="Times New Roman" w:cs="Times New Roman"/>
          <w:lang w:eastAsia="ru-RU" w:bidi="ar-SA"/>
        </w:rPr>
      </w:pPr>
      <w:r w:rsidRPr="0024296A">
        <w:rPr>
          <w:rFonts w:eastAsia="Times New Roman" w:cs="Times New Roman"/>
          <w:lang w:eastAsia="ru-RU" w:bidi="ar-SA"/>
        </w:rPr>
        <w:t xml:space="preserve">13.3. В случае изменения </w:t>
      </w:r>
      <w:proofErr w:type="gramStart"/>
      <w:r w:rsidRPr="0024296A">
        <w:rPr>
          <w:rFonts w:eastAsia="Times New Roman" w:cs="Times New Roman"/>
          <w:lang w:eastAsia="ru-RU" w:bidi="ar-SA"/>
        </w:rPr>
        <w:t>у</w:t>
      </w:r>
      <w:proofErr w:type="gramEnd"/>
      <w:r w:rsidRPr="0024296A">
        <w:rPr>
          <w:rFonts w:eastAsia="Times New Roman" w:cs="Times New Roman"/>
          <w:lang w:eastAsia="ru-RU" w:bidi="ar-SA"/>
        </w:rPr>
        <w:t xml:space="preserve"> </w:t>
      </w:r>
      <w:proofErr w:type="gramStart"/>
      <w:r w:rsidRPr="0024296A">
        <w:rPr>
          <w:rFonts w:eastAsia="Times New Roman" w:cs="Times New Roman"/>
          <w:lang w:eastAsia="ru-RU" w:bidi="ar-SA"/>
        </w:rPr>
        <w:t>какой-либо</w:t>
      </w:r>
      <w:proofErr w:type="gramEnd"/>
      <w:r w:rsidRPr="0024296A">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4296A" w:rsidRPr="0024296A" w:rsidRDefault="0024296A" w:rsidP="0024296A">
      <w:pPr>
        <w:widowControl/>
        <w:suppressAutoHyphens w:val="0"/>
        <w:spacing w:after="0" w:line="240" w:lineRule="auto"/>
        <w:jc w:val="both"/>
        <w:rPr>
          <w:rFonts w:eastAsia="Times New Roman" w:cs="Times New Roman"/>
          <w:lang w:eastAsia="ru-RU" w:bidi="ar-SA"/>
        </w:rPr>
      </w:pPr>
      <w:r w:rsidRPr="0024296A">
        <w:rPr>
          <w:rFonts w:eastAsia="Times New Roman" w:cs="Times New Roman"/>
          <w:lang w:eastAsia="ru-RU" w:bidi="ar-SA"/>
        </w:rPr>
        <w:t>13.4. Неотъемлемой частью настоящего контракта является следующее приложение:</w:t>
      </w:r>
    </w:p>
    <w:p w:rsidR="0024296A" w:rsidRPr="0024296A" w:rsidRDefault="0024296A" w:rsidP="0024296A">
      <w:pPr>
        <w:widowControl/>
        <w:suppressAutoHyphens w:val="0"/>
        <w:spacing w:after="0" w:line="240" w:lineRule="auto"/>
        <w:jc w:val="both"/>
        <w:rPr>
          <w:rFonts w:eastAsia="Times New Roman" w:cs="Times New Roman"/>
          <w:lang w:eastAsia="ru-RU" w:bidi="ar-SA"/>
        </w:rPr>
      </w:pPr>
      <w:r w:rsidRPr="0024296A">
        <w:rPr>
          <w:rFonts w:eastAsia="Times New Roman" w:cs="Times New Roman"/>
          <w:lang w:eastAsia="ru-RU" w:bidi="ar-SA"/>
        </w:rPr>
        <w:t xml:space="preserve">- Приложение №1 – </w:t>
      </w:r>
      <w:proofErr w:type="gramStart"/>
      <w:r w:rsidR="006276D5">
        <w:rPr>
          <w:rFonts w:eastAsia="Times New Roman" w:cs="Times New Roman"/>
          <w:lang w:eastAsia="ru-RU" w:bidi="ar-SA"/>
        </w:rPr>
        <w:t>Сметная</w:t>
      </w:r>
      <w:proofErr w:type="gramEnd"/>
      <w:r w:rsidR="006276D5">
        <w:rPr>
          <w:rFonts w:eastAsia="Times New Roman" w:cs="Times New Roman"/>
          <w:lang w:eastAsia="ru-RU" w:bidi="ar-SA"/>
        </w:rPr>
        <w:t xml:space="preserve"> </w:t>
      </w:r>
      <w:proofErr w:type="spellStart"/>
      <w:r w:rsidR="006276D5">
        <w:rPr>
          <w:rFonts w:eastAsia="Times New Roman" w:cs="Times New Roman"/>
          <w:lang w:eastAsia="ru-RU" w:bidi="ar-SA"/>
        </w:rPr>
        <w:t>документаци</w:t>
      </w:r>
      <w:proofErr w:type="spellEnd"/>
    </w:p>
    <w:p w:rsidR="0024296A" w:rsidRPr="0024296A" w:rsidRDefault="0024296A" w:rsidP="0024296A">
      <w:pPr>
        <w:widowControl/>
        <w:suppressAutoHyphens w:val="0"/>
        <w:spacing w:after="0" w:line="240" w:lineRule="auto"/>
        <w:jc w:val="both"/>
        <w:rPr>
          <w:rFonts w:eastAsia="Times New Roman" w:cs="Times New Roman"/>
          <w:lang w:eastAsia="ru-RU" w:bidi="ar-SA"/>
        </w:rPr>
      </w:pPr>
      <w:r w:rsidRPr="0024296A">
        <w:rPr>
          <w:rFonts w:eastAsia="Times New Roman" w:cs="Times New Roman"/>
          <w:lang w:eastAsia="ru-RU" w:bidi="ar-SA"/>
        </w:rPr>
        <w:t>- Приложение №2 - Требования к  материалам, используемым при выполнении работ</w:t>
      </w:r>
    </w:p>
    <w:p w:rsidR="0024296A" w:rsidRPr="0024296A" w:rsidRDefault="0024296A" w:rsidP="0024296A">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24296A" w:rsidRPr="0024296A" w:rsidRDefault="0024296A" w:rsidP="0024296A">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24296A">
        <w:rPr>
          <w:rFonts w:eastAsia="Times New Roman" w:cs="Times New Roman"/>
          <w:b/>
          <w:lang w:eastAsia="ru-RU" w:bidi="ar-SA"/>
        </w:rPr>
        <w:t>14. Юридические адреса, реквизиты и подписи Сторон</w:t>
      </w:r>
    </w:p>
    <w:p w:rsidR="0024296A" w:rsidRPr="0024296A" w:rsidRDefault="0024296A" w:rsidP="0024296A">
      <w:pPr>
        <w:suppressAutoHyphens w:val="0"/>
        <w:autoSpaceDE w:val="0"/>
        <w:autoSpaceDN w:val="0"/>
        <w:adjustRightInd w:val="0"/>
        <w:spacing w:after="0" w:line="240" w:lineRule="auto"/>
        <w:ind w:firstLine="709"/>
        <w:jc w:val="both"/>
        <w:rPr>
          <w:rFonts w:eastAsia="Times New Roman" w:cs="Times New Roman"/>
          <w:b/>
          <w:lang w:eastAsia="ru-RU" w:bidi="ar-SA"/>
        </w:rPr>
      </w:pPr>
      <w:r w:rsidRPr="0024296A">
        <w:rPr>
          <w:rFonts w:eastAsia="Times New Roman" w:cs="Times New Roman"/>
          <w:b/>
          <w:lang w:eastAsia="ru-RU" w:bidi="ar-SA"/>
        </w:rPr>
        <w:t xml:space="preserve">Заказчик:  </w:t>
      </w:r>
    </w:p>
    <w:p w:rsidR="0024296A" w:rsidRPr="0024296A" w:rsidRDefault="0024296A" w:rsidP="0024296A">
      <w:pPr>
        <w:suppressAutoHyphens w:val="0"/>
        <w:autoSpaceDE w:val="0"/>
        <w:autoSpaceDN w:val="0"/>
        <w:adjustRightInd w:val="0"/>
        <w:spacing w:after="0" w:line="240" w:lineRule="auto"/>
        <w:rPr>
          <w:rFonts w:eastAsia="Times New Roman" w:cs="Times New Roman"/>
          <w:lang w:eastAsia="ru-RU" w:bidi="ar-SA"/>
        </w:rPr>
      </w:pPr>
      <w:r w:rsidRPr="0024296A">
        <w:rPr>
          <w:rFonts w:eastAsia="Times New Roman" w:cs="Times New Roman"/>
          <w:lang w:eastAsia="ru-RU" w:bidi="ar-SA"/>
        </w:rPr>
        <w:t>Управление жилищно-коммунального хозяйства Администрации города Иванова</w:t>
      </w:r>
    </w:p>
    <w:p w:rsidR="0024296A" w:rsidRPr="0024296A" w:rsidRDefault="0024296A" w:rsidP="0024296A">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24296A">
          <w:rPr>
            <w:rFonts w:eastAsia="Times New Roman" w:cs="Times New Roman"/>
            <w:lang w:eastAsia="ru-RU" w:bidi="ar-SA"/>
          </w:rPr>
          <w:t>153000, г</w:t>
        </w:r>
      </w:smartTag>
      <w:r w:rsidRPr="0024296A">
        <w:rPr>
          <w:rFonts w:eastAsia="Times New Roman" w:cs="Times New Roman"/>
          <w:lang w:eastAsia="ru-RU" w:bidi="ar-SA"/>
        </w:rPr>
        <w:t xml:space="preserve">. Иваново, </w:t>
      </w:r>
      <w:proofErr w:type="spellStart"/>
      <w:r w:rsidRPr="0024296A">
        <w:rPr>
          <w:rFonts w:eastAsia="Times New Roman" w:cs="Times New Roman"/>
          <w:lang w:eastAsia="ru-RU" w:bidi="ar-SA"/>
        </w:rPr>
        <w:t>пл</w:t>
      </w:r>
      <w:proofErr w:type="gramStart"/>
      <w:r w:rsidRPr="0024296A">
        <w:rPr>
          <w:rFonts w:eastAsia="Times New Roman" w:cs="Times New Roman"/>
          <w:lang w:eastAsia="ru-RU" w:bidi="ar-SA"/>
        </w:rPr>
        <w:t>.Р</w:t>
      </w:r>
      <w:proofErr w:type="gramEnd"/>
      <w:r w:rsidRPr="0024296A">
        <w:rPr>
          <w:rFonts w:eastAsia="Times New Roman" w:cs="Times New Roman"/>
          <w:lang w:eastAsia="ru-RU" w:bidi="ar-SA"/>
        </w:rPr>
        <w:t>еволюции</w:t>
      </w:r>
      <w:proofErr w:type="spellEnd"/>
      <w:r w:rsidRPr="0024296A">
        <w:rPr>
          <w:rFonts w:eastAsia="Times New Roman" w:cs="Times New Roman"/>
          <w:lang w:eastAsia="ru-RU" w:bidi="ar-SA"/>
        </w:rPr>
        <w:t>, д.6, тел.(4932) 59-46-18, 59-45-61</w:t>
      </w:r>
    </w:p>
    <w:p w:rsidR="0024296A" w:rsidRPr="0024296A" w:rsidRDefault="0024296A" w:rsidP="0024296A">
      <w:pPr>
        <w:suppressAutoHyphens w:val="0"/>
        <w:autoSpaceDE w:val="0"/>
        <w:autoSpaceDN w:val="0"/>
        <w:adjustRightInd w:val="0"/>
        <w:spacing w:after="0" w:line="240" w:lineRule="auto"/>
        <w:rPr>
          <w:rFonts w:eastAsia="Times New Roman" w:cs="Times New Roman"/>
          <w:lang w:eastAsia="ru-RU" w:bidi="ar-SA"/>
        </w:rPr>
      </w:pPr>
      <w:proofErr w:type="gramStart"/>
      <w:r w:rsidRPr="0024296A">
        <w:rPr>
          <w:rFonts w:eastAsia="Times New Roman" w:cs="Times New Roman"/>
          <w:lang w:eastAsia="ru-RU" w:bidi="ar-SA"/>
        </w:rPr>
        <w:t>р</w:t>
      </w:r>
      <w:proofErr w:type="gramEnd"/>
      <w:r w:rsidRPr="0024296A">
        <w:rPr>
          <w:rFonts w:eastAsia="Times New Roman" w:cs="Times New Roman"/>
          <w:lang w:eastAsia="ru-RU" w:bidi="ar-SA"/>
        </w:rPr>
        <w:t>/</w:t>
      </w:r>
      <w:proofErr w:type="spellStart"/>
      <w:r w:rsidRPr="0024296A">
        <w:rPr>
          <w:rFonts w:eastAsia="Times New Roman" w:cs="Times New Roman"/>
          <w:lang w:eastAsia="ru-RU" w:bidi="ar-SA"/>
        </w:rPr>
        <w:t>сч</w:t>
      </w:r>
      <w:proofErr w:type="spellEnd"/>
      <w:r w:rsidRPr="0024296A">
        <w:rPr>
          <w:rFonts w:eastAsia="Times New Roman" w:cs="Times New Roman"/>
          <w:lang w:eastAsia="ru-RU" w:bidi="ar-SA"/>
        </w:rPr>
        <w:t xml:space="preserve"> 402 048 108 000 000 000 54 Отделение Иваново г. Иваново</w:t>
      </w:r>
    </w:p>
    <w:p w:rsidR="0024296A" w:rsidRPr="0024296A" w:rsidRDefault="0024296A" w:rsidP="0024296A">
      <w:pPr>
        <w:suppressAutoHyphens w:val="0"/>
        <w:autoSpaceDE w:val="0"/>
        <w:autoSpaceDN w:val="0"/>
        <w:adjustRightInd w:val="0"/>
        <w:spacing w:after="0" w:line="240" w:lineRule="auto"/>
        <w:rPr>
          <w:rFonts w:eastAsia="Times New Roman" w:cs="Times New Roman"/>
          <w:lang w:eastAsia="ru-RU" w:bidi="ar-SA"/>
        </w:rPr>
      </w:pPr>
      <w:r w:rsidRPr="0024296A">
        <w:rPr>
          <w:rFonts w:eastAsia="Times New Roman" w:cs="Times New Roman"/>
          <w:lang w:eastAsia="ru-RU" w:bidi="ar-SA"/>
        </w:rPr>
        <w:t>БИК 042406001 ИНН 3702525090 КПП 370201001</w:t>
      </w:r>
    </w:p>
    <w:p w:rsidR="0024296A" w:rsidRPr="0024296A" w:rsidRDefault="0024296A" w:rsidP="0024296A">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24296A" w:rsidRPr="0024296A" w:rsidRDefault="0024296A" w:rsidP="0024296A">
      <w:pPr>
        <w:keepNext/>
        <w:widowControl/>
        <w:suppressAutoHyphens w:val="0"/>
        <w:spacing w:after="0" w:line="240" w:lineRule="auto"/>
        <w:ind w:firstLine="709"/>
        <w:outlineLvl w:val="0"/>
        <w:rPr>
          <w:rFonts w:eastAsia="Times New Roman" w:cs="Times New Roman"/>
          <w:b/>
          <w:kern w:val="28"/>
          <w:lang w:eastAsia="ru-RU" w:bidi="ar-SA"/>
        </w:rPr>
      </w:pPr>
      <w:r w:rsidRPr="0024296A">
        <w:rPr>
          <w:rFonts w:eastAsia="Times New Roman" w:cs="Times New Roman"/>
          <w:b/>
          <w:kern w:val="28"/>
          <w:lang w:eastAsia="ru-RU" w:bidi="ar-SA"/>
        </w:rPr>
        <w:t>Подрядчик:</w:t>
      </w:r>
    </w:p>
    <w:p w:rsidR="0024296A" w:rsidRPr="0024296A" w:rsidRDefault="0024296A" w:rsidP="0024296A">
      <w:pPr>
        <w:suppressAutoHyphens w:val="0"/>
        <w:autoSpaceDE w:val="0"/>
        <w:autoSpaceDN w:val="0"/>
        <w:adjustRightInd w:val="0"/>
        <w:spacing w:after="0" w:line="240" w:lineRule="auto"/>
        <w:rPr>
          <w:rFonts w:eastAsia="Times New Roman" w:cs="Times New Roman"/>
          <w:b/>
          <w:color w:val="FF0000"/>
          <w:lang w:eastAsia="ru-RU" w:bidi="ar-SA"/>
        </w:rPr>
      </w:pPr>
      <w:r w:rsidRPr="0024296A">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296A" w:rsidRPr="0024296A" w:rsidRDefault="0024296A" w:rsidP="0024296A">
      <w:pPr>
        <w:widowControl/>
        <w:suppressAutoHyphens w:val="0"/>
        <w:spacing w:after="0" w:line="240" w:lineRule="auto"/>
        <w:ind w:firstLine="709"/>
        <w:rPr>
          <w:rFonts w:eastAsia="Times New Roman" w:cs="Times New Roman"/>
          <w:b/>
          <w:color w:val="FF0000"/>
          <w:lang w:eastAsia="ru-RU" w:bidi="ar-SA"/>
        </w:rPr>
      </w:pPr>
    </w:p>
    <w:p w:rsidR="0024296A" w:rsidRPr="0024296A" w:rsidRDefault="0024296A" w:rsidP="0024296A">
      <w:pPr>
        <w:widowControl/>
        <w:suppressAutoHyphens w:val="0"/>
        <w:spacing w:after="0" w:line="240" w:lineRule="auto"/>
        <w:rPr>
          <w:rFonts w:eastAsia="Times New Roman" w:cs="Times New Roman"/>
          <w:lang w:eastAsia="ru-RU" w:bidi="ar-SA"/>
        </w:rPr>
      </w:pPr>
      <w:r w:rsidRPr="0024296A">
        <w:rPr>
          <w:rFonts w:eastAsia="Times New Roman" w:cs="Times New Roman"/>
          <w:b/>
          <w:lang w:eastAsia="ru-RU" w:bidi="ar-SA"/>
        </w:rPr>
        <w:t>Заказчик:</w:t>
      </w:r>
      <w:r w:rsidRPr="0024296A">
        <w:rPr>
          <w:rFonts w:eastAsia="Times New Roman" w:cs="Times New Roman"/>
          <w:lang w:eastAsia="ru-RU" w:bidi="ar-SA"/>
        </w:rPr>
        <w:t xml:space="preserve"> __________________ Е.В. </w:t>
      </w:r>
      <w:proofErr w:type="spellStart"/>
      <w:r w:rsidRPr="0024296A">
        <w:rPr>
          <w:rFonts w:eastAsia="Times New Roman" w:cs="Times New Roman"/>
          <w:lang w:eastAsia="ru-RU" w:bidi="ar-SA"/>
        </w:rPr>
        <w:t>Бадигин</w:t>
      </w:r>
      <w:proofErr w:type="spellEnd"/>
      <w:r w:rsidRPr="0024296A">
        <w:rPr>
          <w:rFonts w:eastAsia="Times New Roman" w:cs="Times New Roman"/>
          <w:lang w:eastAsia="ru-RU" w:bidi="ar-SA"/>
        </w:rPr>
        <w:t xml:space="preserve">        </w:t>
      </w:r>
      <w:r w:rsidRPr="0024296A">
        <w:rPr>
          <w:rFonts w:eastAsia="Times New Roman" w:cs="Times New Roman"/>
          <w:b/>
          <w:lang w:eastAsia="ru-RU" w:bidi="ar-SA"/>
        </w:rPr>
        <w:t>Подрядчик:</w:t>
      </w:r>
      <w:r w:rsidRPr="0024296A">
        <w:rPr>
          <w:rFonts w:eastAsia="Times New Roman" w:cs="Times New Roman"/>
          <w:lang w:eastAsia="ru-RU" w:bidi="ar-SA"/>
        </w:rPr>
        <w:t xml:space="preserve">________________ </w:t>
      </w:r>
    </w:p>
    <w:p w:rsidR="0024296A" w:rsidRPr="0024296A" w:rsidRDefault="0024296A" w:rsidP="0024296A">
      <w:pPr>
        <w:widowControl/>
        <w:suppressAutoHyphens w:val="0"/>
        <w:spacing w:after="0" w:line="240" w:lineRule="auto"/>
        <w:ind w:firstLine="709"/>
        <w:jc w:val="both"/>
        <w:rPr>
          <w:rFonts w:eastAsia="Times New Roman" w:cs="Times New Roman"/>
          <w:lang w:eastAsia="ru-RU" w:bidi="ar-SA"/>
        </w:rPr>
      </w:pPr>
      <w:r w:rsidRPr="0024296A">
        <w:rPr>
          <w:rFonts w:eastAsia="Times New Roman" w:cs="Times New Roman"/>
          <w:lang w:eastAsia="ru-RU" w:bidi="ar-SA"/>
        </w:rPr>
        <w:t xml:space="preserve">                М.П.                                                                                        М.П.</w:t>
      </w:r>
    </w:p>
    <w:p w:rsidR="0024296A" w:rsidRPr="0024296A" w:rsidRDefault="0024296A" w:rsidP="0024296A">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r w:rsidRPr="0024296A">
        <w:rPr>
          <w:rFonts w:eastAsia="Times New Roman" w:cs="Times New Roman"/>
          <w:iCs/>
          <w:lang w:eastAsia="ru-RU" w:bidi="ar-SA"/>
        </w:rPr>
        <w:t xml:space="preserve">                                                                                                    </w:t>
      </w:r>
    </w:p>
    <w:p w:rsidR="0024296A" w:rsidRPr="0024296A" w:rsidRDefault="0024296A" w:rsidP="0024296A">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5D2EC6" w:rsidRDefault="005D2EC6"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DD285D" w:rsidRDefault="004D639C" w:rsidP="00DD285D">
      <w:pPr>
        <w:ind w:left="6804" w:hanging="992"/>
      </w:pPr>
      <w:r>
        <w:lastRenderedPageBreak/>
        <w:t xml:space="preserve">                </w:t>
      </w:r>
      <w:r w:rsidR="00DD285D">
        <w:t>Приложение № 1 к контракту                    №_____от __________ 2014 г.</w:t>
      </w:r>
    </w:p>
    <w:p w:rsidR="004732D3" w:rsidRDefault="004732D3" w:rsidP="005E17C6">
      <w:pPr>
        <w:widowControl/>
        <w:suppressAutoHyphens w:val="0"/>
        <w:spacing w:after="0" w:line="240" w:lineRule="auto"/>
        <w:jc w:val="center"/>
        <w:rPr>
          <w:rFonts w:eastAsia="Times New Roman" w:cs="Times New Roman"/>
          <w:b/>
          <w:lang w:eastAsia="ru-RU" w:bidi="ar-SA"/>
        </w:rPr>
      </w:pPr>
    </w:p>
    <w:p w:rsidR="0024296A" w:rsidRDefault="0024296A" w:rsidP="0024296A">
      <w:pPr>
        <w:widowControl/>
        <w:tabs>
          <w:tab w:val="left" w:pos="6379"/>
        </w:tabs>
      </w:pPr>
      <w:r>
        <w:t xml:space="preserve">                                                           </w:t>
      </w:r>
    </w:p>
    <w:p w:rsidR="004732D3" w:rsidRDefault="0024296A" w:rsidP="0024296A">
      <w:pPr>
        <w:widowControl/>
        <w:tabs>
          <w:tab w:val="left" w:pos="6379"/>
        </w:tabs>
        <w:rPr>
          <w:b/>
        </w:rPr>
      </w:pPr>
      <w:r>
        <w:t xml:space="preserve">                                                                   </w:t>
      </w:r>
      <w:r w:rsidRPr="0024296A">
        <w:rPr>
          <w:b/>
        </w:rPr>
        <w:t>Сметная документация</w:t>
      </w:r>
      <w:r>
        <w:rPr>
          <w:b/>
        </w:rPr>
        <w:t>*</w:t>
      </w:r>
    </w:p>
    <w:p w:rsidR="0024296A" w:rsidRPr="0024296A" w:rsidRDefault="0024296A" w:rsidP="0024296A">
      <w:pPr>
        <w:widowControl/>
        <w:tabs>
          <w:tab w:val="left" w:pos="6379"/>
        </w:tabs>
        <w:rPr>
          <w:b/>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24296A" w:rsidRPr="004732D3" w:rsidRDefault="0024296A" w:rsidP="0024296A">
            <w:pPr>
              <w:tabs>
                <w:tab w:val="num" w:pos="900"/>
              </w:tabs>
              <w:spacing w:after="0"/>
            </w:pPr>
            <w:r w:rsidRPr="004732D3">
              <w:rPr>
                <w:color w:val="000000"/>
              </w:rPr>
              <w:t xml:space="preserve">* </w:t>
            </w:r>
            <w:proofErr w:type="gramStart"/>
            <w:r w:rsidR="0054334E">
              <w:t>размещена</w:t>
            </w:r>
            <w:proofErr w:type="gramEnd"/>
            <w:r w:rsidRPr="004732D3">
              <w:t xml:space="preserve"> отдельным файлом на сайте </w:t>
            </w:r>
            <w:hyperlink r:id="rId44" w:history="1">
              <w:r w:rsidRPr="004732D3">
                <w:rPr>
                  <w:rStyle w:val="afc"/>
                  <w:lang w:val="en-US"/>
                </w:rPr>
                <w:t>www</w:t>
              </w:r>
              <w:r w:rsidRPr="004732D3">
                <w:rPr>
                  <w:rStyle w:val="afc"/>
                </w:rPr>
                <w:t>.zakupki.gov.ru</w:t>
              </w:r>
            </w:hyperlink>
          </w:p>
          <w:p w:rsidR="004732D3" w:rsidRPr="00765821" w:rsidRDefault="004732D3" w:rsidP="0024296A">
            <w:pPr>
              <w:jc w:val="both"/>
            </w:pPr>
          </w:p>
        </w:tc>
        <w:tc>
          <w:tcPr>
            <w:tcW w:w="4298" w:type="dxa"/>
          </w:tcPr>
          <w:p w:rsidR="004732D3" w:rsidRPr="00765821" w:rsidRDefault="004732D3" w:rsidP="004732D3">
            <w:pPr>
              <w:ind w:left="-108" w:firstLine="108"/>
            </w:pPr>
          </w:p>
        </w:tc>
      </w:tr>
    </w:tbl>
    <w:p w:rsidR="005E17C6" w:rsidRDefault="005E17C6" w:rsidP="00DD285D">
      <w:pPr>
        <w:widowControl/>
        <w:tabs>
          <w:tab w:val="left" w:pos="6379"/>
        </w:tabs>
        <w:ind w:left="5812"/>
      </w:pPr>
    </w:p>
    <w:p w:rsidR="00DD285D" w:rsidRDefault="0024296A" w:rsidP="00DD285D">
      <w:pPr>
        <w:spacing w:after="0"/>
        <w:jc w:val="right"/>
      </w:pPr>
      <w:r>
        <w:t>Приложение № 2</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DD285D" w:rsidRDefault="00DD285D" w:rsidP="00DD285D"/>
    <w:p w:rsidR="004732D3" w:rsidRDefault="004732D3" w:rsidP="004732D3">
      <w:pPr>
        <w:ind w:left="6804" w:hanging="992"/>
      </w:pPr>
    </w:p>
    <w:p w:rsidR="004732D3" w:rsidRPr="003B6F58" w:rsidRDefault="004732D3" w:rsidP="004732D3">
      <w:pPr>
        <w:tabs>
          <w:tab w:val="num" w:pos="900"/>
        </w:tabs>
        <w:spacing w:after="0"/>
        <w:jc w:val="center"/>
        <w:rPr>
          <w:color w:val="000000"/>
          <w:sz w:val="20"/>
          <w:szCs w:val="20"/>
        </w:rPr>
      </w:pPr>
    </w:p>
    <w:p w:rsidR="00DD285D" w:rsidRDefault="00DD285D" w:rsidP="00DD285D"/>
    <w:p w:rsidR="00DD285D" w:rsidRDefault="00DD285D" w:rsidP="00DD285D"/>
    <w:p w:rsidR="004732D3" w:rsidRDefault="004732D3" w:rsidP="00DD285D"/>
    <w:p w:rsidR="004732D3" w:rsidRDefault="004732D3"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r>
        <w:t xml:space="preserve">Все работы выполняются в соответствии с контрактом, </w:t>
      </w:r>
      <w:r w:rsidR="0054334E">
        <w:t>сметной документацией, размещенной</w:t>
      </w:r>
      <w:r>
        <w:t xml:space="preserve"> на сайте </w:t>
      </w:r>
      <w:hyperlink r:id="rId45"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4D639C">
        <w:t>сметной документации</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371"/>
      </w:tblGrid>
      <w:tr w:rsidR="001E1937" w:rsidRPr="00322269" w:rsidTr="001B5AE5">
        <w:tc>
          <w:tcPr>
            <w:tcW w:w="567"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 xml:space="preserve">№ </w:t>
            </w:r>
            <w:proofErr w:type="gramStart"/>
            <w:r w:rsidRPr="00961AFF">
              <w:rPr>
                <w:rFonts w:cs="Times New Roman"/>
                <w:b/>
                <w:sz w:val="22"/>
                <w:szCs w:val="22"/>
              </w:rPr>
              <w:t>п</w:t>
            </w:r>
            <w:proofErr w:type="gramEnd"/>
            <w:r w:rsidRPr="00961AFF">
              <w:rPr>
                <w:rFonts w:cs="Times New Roman"/>
                <w:b/>
                <w:sz w:val="22"/>
                <w:szCs w:val="22"/>
              </w:rPr>
              <w:t>/п</w:t>
            </w:r>
          </w:p>
          <w:p w:rsidR="001E1937" w:rsidRPr="00961AFF" w:rsidRDefault="001E1937" w:rsidP="00724D6A">
            <w:pPr>
              <w:spacing w:after="0" w:line="240" w:lineRule="auto"/>
              <w:jc w:val="center"/>
              <w:rPr>
                <w:rFonts w:cs="Times New Roman"/>
                <w:b/>
                <w:sz w:val="22"/>
                <w:szCs w:val="22"/>
              </w:rPr>
            </w:pPr>
          </w:p>
        </w:tc>
        <w:tc>
          <w:tcPr>
            <w:tcW w:w="1985"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Наименование материалов (товаров)</w:t>
            </w:r>
          </w:p>
          <w:p w:rsidR="001E1937" w:rsidRPr="00961AFF" w:rsidRDefault="001E1937" w:rsidP="00724D6A">
            <w:pPr>
              <w:spacing w:after="0" w:line="240" w:lineRule="auto"/>
              <w:jc w:val="center"/>
              <w:rPr>
                <w:rFonts w:cs="Times New Roman"/>
                <w:b/>
                <w:sz w:val="22"/>
                <w:szCs w:val="22"/>
              </w:rPr>
            </w:pPr>
          </w:p>
        </w:tc>
        <w:tc>
          <w:tcPr>
            <w:tcW w:w="7371"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Технические характеристики (показатели) товара</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t>1</w:t>
            </w:r>
          </w:p>
        </w:tc>
        <w:tc>
          <w:tcPr>
            <w:tcW w:w="1985" w:type="dxa"/>
            <w:shd w:val="clear" w:color="auto" w:fill="auto"/>
          </w:tcPr>
          <w:p w:rsidR="00E1272B" w:rsidRPr="00961AFF" w:rsidRDefault="00E1272B" w:rsidP="00E1272B">
            <w:pPr>
              <w:rPr>
                <w:rFonts w:cs="Times New Roman"/>
                <w:b/>
                <w:sz w:val="22"/>
                <w:szCs w:val="22"/>
              </w:rPr>
            </w:pPr>
            <w:r w:rsidRPr="00961AFF">
              <w:rPr>
                <w:rFonts w:cs="Times New Roman"/>
                <w:sz w:val="22"/>
                <w:szCs w:val="22"/>
              </w:rPr>
              <w:t xml:space="preserve">Щебень </w:t>
            </w:r>
          </w:p>
        </w:tc>
        <w:tc>
          <w:tcPr>
            <w:tcW w:w="7371" w:type="dxa"/>
            <w:shd w:val="clear" w:color="auto" w:fill="auto"/>
          </w:tcPr>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фракция св. 20 до 40 мм</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 Полные остатки на ситах, %  1,25 </w:t>
            </w:r>
            <w:r w:rsidRPr="00961AFF">
              <w:rPr>
                <w:rFonts w:cs="Times New Roman"/>
                <w:sz w:val="22"/>
                <w:szCs w:val="22"/>
                <w:lang w:val="en-US"/>
              </w:rPr>
              <w:t>D</w:t>
            </w:r>
            <w:r w:rsidRPr="00961AFF">
              <w:rPr>
                <w:rFonts w:cs="Times New Roman"/>
                <w:sz w:val="22"/>
                <w:szCs w:val="22"/>
              </w:rPr>
              <w:t xml:space="preserve">  до 0,5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lang w:val="en-US"/>
              </w:rPr>
              <w:t>D</w:t>
            </w:r>
            <w:r w:rsidRPr="00961AFF">
              <w:rPr>
                <w:rFonts w:cs="Times New Roman"/>
                <w:sz w:val="22"/>
                <w:szCs w:val="22"/>
              </w:rPr>
              <w:t>наиб  до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0,5 (</w:t>
            </w:r>
            <w:proofErr w:type="gramStart"/>
            <w:r w:rsidRPr="00961AFF">
              <w:rPr>
                <w:rFonts w:cs="Times New Roman"/>
                <w:sz w:val="22"/>
                <w:szCs w:val="22"/>
                <w:lang w:val="en-US"/>
              </w:rPr>
              <w:t>D</w:t>
            </w:r>
            <w:proofErr w:type="gramEnd"/>
            <w:r w:rsidRPr="00961AFF">
              <w:rPr>
                <w:rFonts w:cs="Times New Roman"/>
                <w:sz w:val="22"/>
                <w:szCs w:val="22"/>
              </w:rPr>
              <w:t xml:space="preserve">наиб+ </w:t>
            </w:r>
            <w:r w:rsidRPr="00961AFF">
              <w:rPr>
                <w:rFonts w:cs="Times New Roman"/>
                <w:sz w:val="22"/>
                <w:szCs w:val="22"/>
                <w:lang w:val="en-US"/>
              </w:rPr>
              <w:t>D</w:t>
            </w:r>
            <w:proofErr w:type="spellStart"/>
            <w:r w:rsidRPr="00961AFF">
              <w:rPr>
                <w:rFonts w:cs="Times New Roman"/>
                <w:sz w:val="22"/>
                <w:szCs w:val="22"/>
              </w:rPr>
              <w:t>наим</w:t>
            </w:r>
            <w:proofErr w:type="spellEnd"/>
            <w:r w:rsidRPr="00961AFF">
              <w:rPr>
                <w:rFonts w:cs="Times New Roman"/>
                <w:sz w:val="22"/>
                <w:szCs w:val="22"/>
              </w:rPr>
              <w:t>) от 30 до 60 (80)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lang w:val="en-US"/>
              </w:rPr>
              <w:t>D</w:t>
            </w:r>
            <w:proofErr w:type="spellStart"/>
            <w:r w:rsidRPr="00961AFF">
              <w:rPr>
                <w:rFonts w:cs="Times New Roman"/>
                <w:sz w:val="22"/>
                <w:szCs w:val="22"/>
              </w:rPr>
              <w:t>наим</w:t>
            </w:r>
            <w:proofErr w:type="spellEnd"/>
            <w:r w:rsidRPr="00961AFF">
              <w:rPr>
                <w:rFonts w:cs="Times New Roman"/>
                <w:sz w:val="22"/>
                <w:szCs w:val="22"/>
              </w:rPr>
              <w:t xml:space="preserve">  от 90 до 100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Марка по морозостойкости </w:t>
            </w:r>
            <w:r w:rsidRPr="00961AFF">
              <w:rPr>
                <w:rFonts w:cs="Times New Roman"/>
                <w:sz w:val="22"/>
                <w:szCs w:val="22"/>
                <w:lang w:val="en-US"/>
              </w:rPr>
              <w:t>F</w:t>
            </w:r>
            <w:r w:rsidRPr="00961AFF">
              <w:rPr>
                <w:rFonts w:cs="Times New Roman"/>
                <w:sz w:val="22"/>
                <w:szCs w:val="22"/>
              </w:rPr>
              <w:t xml:space="preserve"> 100; </w:t>
            </w:r>
            <w:r w:rsidRPr="00961AFF">
              <w:rPr>
                <w:rFonts w:cs="Times New Roman"/>
                <w:sz w:val="22"/>
                <w:szCs w:val="22"/>
                <w:lang w:val="en-US"/>
              </w:rPr>
              <w:t>F</w:t>
            </w:r>
            <w:r w:rsidRPr="00961AFF">
              <w:rPr>
                <w:rFonts w:cs="Times New Roman"/>
                <w:sz w:val="22"/>
                <w:szCs w:val="22"/>
              </w:rPr>
              <w:t xml:space="preserve"> 150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Марка по </w:t>
            </w:r>
            <w:proofErr w:type="spellStart"/>
            <w:r w:rsidRPr="00961AFF">
              <w:rPr>
                <w:rFonts w:cs="Times New Roman"/>
                <w:sz w:val="22"/>
                <w:szCs w:val="22"/>
              </w:rPr>
              <w:t>истираемости</w:t>
            </w:r>
            <w:proofErr w:type="spellEnd"/>
            <w:r w:rsidRPr="00961AFF">
              <w:rPr>
                <w:rFonts w:cs="Times New Roman"/>
                <w:sz w:val="22"/>
                <w:szCs w:val="22"/>
              </w:rPr>
              <w:t xml:space="preserve">  И</w:t>
            </w:r>
            <w:proofErr w:type="gramStart"/>
            <w:r w:rsidRPr="00961AFF">
              <w:rPr>
                <w:rFonts w:cs="Times New Roman"/>
                <w:sz w:val="22"/>
                <w:szCs w:val="22"/>
              </w:rPr>
              <w:t>2</w:t>
            </w:r>
            <w:proofErr w:type="gramEnd"/>
            <w:r w:rsidRPr="00961AFF">
              <w:rPr>
                <w:rFonts w:cs="Times New Roman"/>
                <w:sz w:val="22"/>
                <w:szCs w:val="22"/>
              </w:rPr>
              <w:t>;И3</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Потеря массы при испытании св.  25 до 45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дробленых зерен в процентах  по массе, не менее 80 (60)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зерен пластинчатой (лещадной) и игловатой ф</w:t>
            </w:r>
            <w:r w:rsidR="00FC129E">
              <w:rPr>
                <w:rFonts w:cs="Times New Roman"/>
                <w:sz w:val="22"/>
                <w:szCs w:val="22"/>
              </w:rPr>
              <w:t>ормы</w:t>
            </w:r>
            <w:r w:rsidRPr="00961AFF">
              <w:rPr>
                <w:rFonts w:cs="Times New Roman"/>
                <w:sz w:val="22"/>
                <w:szCs w:val="22"/>
              </w:rPr>
              <w:t>,% по массе до 50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пылевидных и глинистых частиц, % по массе  до 2</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глины в комках, % по массе до 0,25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Марка по прочности   не менее М600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Содержание зерен слабых пород, </w:t>
            </w:r>
            <w:proofErr w:type="gramStart"/>
            <w:r w:rsidRPr="00961AFF">
              <w:rPr>
                <w:rFonts w:cs="Times New Roman"/>
                <w:sz w:val="22"/>
                <w:szCs w:val="22"/>
              </w:rPr>
              <w:t>в</w:t>
            </w:r>
            <w:proofErr w:type="gramEnd"/>
            <w:r w:rsidRPr="00961AFF">
              <w:rPr>
                <w:rFonts w:cs="Times New Roman"/>
                <w:sz w:val="22"/>
                <w:szCs w:val="22"/>
              </w:rPr>
              <w:t xml:space="preserve"> % по массе, не более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Потеря массы при испытании на </w:t>
            </w:r>
            <w:proofErr w:type="spellStart"/>
            <w:r w:rsidRPr="00961AFF">
              <w:rPr>
                <w:rFonts w:cs="Times New Roman"/>
                <w:sz w:val="22"/>
                <w:szCs w:val="22"/>
              </w:rPr>
              <w:t>дробимость</w:t>
            </w:r>
            <w:proofErr w:type="spellEnd"/>
            <w:r w:rsidRPr="00961AFF">
              <w:rPr>
                <w:rFonts w:cs="Times New Roman"/>
                <w:sz w:val="22"/>
                <w:szCs w:val="22"/>
              </w:rPr>
              <w:t>, % не более 18</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Число циклов замораживания - оттаивания  100;150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потеря массы не более 5 %</w:t>
            </w:r>
          </w:p>
          <w:p w:rsidR="00E1272B" w:rsidRPr="00961AFF" w:rsidRDefault="00E1272B" w:rsidP="00961AFF">
            <w:pPr>
              <w:spacing w:after="0" w:line="240" w:lineRule="auto"/>
              <w:jc w:val="both"/>
              <w:rPr>
                <w:rFonts w:cs="Times New Roman"/>
                <w:b/>
                <w:sz w:val="22"/>
                <w:szCs w:val="22"/>
              </w:rPr>
            </w:pPr>
            <w:r w:rsidRPr="00961AFF">
              <w:rPr>
                <w:rFonts w:cs="Times New Roman"/>
                <w:sz w:val="22"/>
                <w:szCs w:val="22"/>
              </w:rPr>
              <w:t>Число циклов насыщения в растворе сернокислого натрия - высушивания не менее 10, потеря массы не более 10%.</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t>2</w:t>
            </w:r>
          </w:p>
        </w:tc>
        <w:tc>
          <w:tcPr>
            <w:tcW w:w="1985" w:type="dxa"/>
            <w:shd w:val="clear" w:color="auto" w:fill="auto"/>
          </w:tcPr>
          <w:p w:rsidR="00E1272B" w:rsidRPr="00961AFF" w:rsidRDefault="00E1272B" w:rsidP="00E1272B">
            <w:pPr>
              <w:rPr>
                <w:rFonts w:cs="Times New Roman"/>
                <w:sz w:val="22"/>
                <w:szCs w:val="22"/>
              </w:rPr>
            </w:pPr>
            <w:r w:rsidRPr="00961AFF">
              <w:rPr>
                <w:rFonts w:cs="Times New Roman"/>
                <w:sz w:val="22"/>
                <w:szCs w:val="22"/>
              </w:rPr>
              <w:t xml:space="preserve">Битум </w:t>
            </w:r>
          </w:p>
        </w:tc>
        <w:tc>
          <w:tcPr>
            <w:tcW w:w="7371" w:type="dxa"/>
            <w:shd w:val="clear" w:color="auto" w:fill="auto"/>
          </w:tcPr>
          <w:p w:rsidR="00E1272B" w:rsidRPr="00961AFF" w:rsidRDefault="00E1272B" w:rsidP="00961AFF">
            <w:pPr>
              <w:spacing w:after="0" w:line="240" w:lineRule="auto"/>
              <w:jc w:val="both"/>
              <w:rPr>
                <w:rFonts w:cs="Times New Roman"/>
                <w:sz w:val="22"/>
                <w:szCs w:val="22"/>
              </w:rPr>
            </w:pPr>
            <w:proofErr w:type="gramStart"/>
            <w:r w:rsidRPr="00961AFF">
              <w:rPr>
                <w:rFonts w:cs="Times New Roman"/>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961AFF">
              <w:rPr>
                <w:rFonts w:cs="Times New Roman"/>
                <w:sz w:val="22"/>
                <w:szCs w:val="22"/>
              </w:rPr>
              <w:t>деасфальтизации</w:t>
            </w:r>
            <w:proofErr w:type="spellEnd"/>
            <w:r w:rsidRPr="00961AFF">
              <w:rPr>
                <w:rFonts w:cs="Times New Roman"/>
                <w:sz w:val="22"/>
                <w:szCs w:val="22"/>
              </w:rPr>
              <w:t xml:space="preserve">, экстрактов селективной очистки); компаундированием указанных окисленных и </w:t>
            </w:r>
            <w:proofErr w:type="spellStart"/>
            <w:r w:rsidRPr="00961AFF">
              <w:rPr>
                <w:rFonts w:cs="Times New Roman"/>
                <w:sz w:val="22"/>
                <w:szCs w:val="22"/>
              </w:rPr>
              <w:t>неокисленных</w:t>
            </w:r>
            <w:proofErr w:type="spellEnd"/>
            <w:r w:rsidRPr="00961AFF">
              <w:rPr>
                <w:rFonts w:cs="Times New Roman"/>
                <w:sz w:val="22"/>
                <w:szCs w:val="22"/>
              </w:rPr>
              <w:t xml:space="preserve"> продуктов или в виде остатка прямой перегонки нефти в соответствии с требованиями государственного стандарта.</w:t>
            </w:r>
            <w:proofErr w:type="gramEnd"/>
            <w:r w:rsidRPr="00961AFF">
              <w:rPr>
                <w:rFonts w:cs="Times New Roman"/>
                <w:sz w:val="22"/>
                <w:szCs w:val="22"/>
              </w:rPr>
              <w:t xml:space="preserve"> Физико-химические показатели должны быть:</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Глубина проникновения иглы, 0,1 мм:</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61 - 130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0</w:t>
            </w:r>
            <w:r w:rsidRPr="00961AFF">
              <w:rPr>
                <w:rFonts w:cs="Times New Roman"/>
                <w:sz w:val="22"/>
                <w:szCs w:val="22"/>
                <w:vertAlign w:val="superscript"/>
              </w:rPr>
              <w:t>0</w:t>
            </w:r>
            <w:r w:rsidRPr="00961AFF">
              <w:rPr>
                <w:rFonts w:cs="Times New Roman"/>
                <w:sz w:val="22"/>
                <w:szCs w:val="22"/>
              </w:rPr>
              <w:t>С не менее 20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Температура размягчения по </w:t>
            </w:r>
            <w:proofErr w:type="spellStart"/>
            <w:r w:rsidRPr="00961AFF">
              <w:rPr>
                <w:rFonts w:cs="Times New Roman"/>
                <w:sz w:val="22"/>
                <w:szCs w:val="22"/>
              </w:rPr>
              <w:t>КиШ</w:t>
            </w:r>
            <w:proofErr w:type="spellEnd"/>
            <w:r w:rsidRPr="00961AFF">
              <w:rPr>
                <w:rFonts w:cs="Times New Roman"/>
                <w:sz w:val="22"/>
                <w:szCs w:val="22"/>
              </w:rPr>
              <w:t xml:space="preserve">, </w:t>
            </w:r>
            <w:r w:rsidRPr="00961AFF">
              <w:rPr>
                <w:rFonts w:cs="Times New Roman"/>
                <w:sz w:val="22"/>
                <w:szCs w:val="22"/>
                <w:vertAlign w:val="superscript"/>
              </w:rPr>
              <w:t>0</w:t>
            </w:r>
            <w:r w:rsidRPr="00961AFF">
              <w:rPr>
                <w:rFonts w:cs="Times New Roman"/>
                <w:sz w:val="22"/>
                <w:szCs w:val="22"/>
              </w:rPr>
              <w:t xml:space="preserve">С не ниже  43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Растяжимость, </w:t>
            </w:r>
            <w:proofErr w:type="gramStart"/>
            <w:r w:rsidRPr="00961AFF">
              <w:rPr>
                <w:rFonts w:cs="Times New Roman"/>
                <w:sz w:val="22"/>
                <w:szCs w:val="22"/>
              </w:rPr>
              <w:t>см</w:t>
            </w:r>
            <w:proofErr w:type="gramEnd"/>
            <w:r w:rsidRPr="00961AFF">
              <w:rPr>
                <w:rFonts w:cs="Times New Roman"/>
                <w:sz w:val="22"/>
                <w:szCs w:val="22"/>
              </w:rPr>
              <w:t>, не менее</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55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0</w:t>
            </w:r>
            <w:r w:rsidRPr="00961AFF">
              <w:rPr>
                <w:rFonts w:cs="Times New Roman"/>
                <w:sz w:val="22"/>
                <w:szCs w:val="22"/>
                <w:vertAlign w:val="superscript"/>
              </w:rPr>
              <w:t>0</w:t>
            </w:r>
            <w:r w:rsidRPr="00961AFF">
              <w:rPr>
                <w:rFonts w:cs="Times New Roman"/>
                <w:sz w:val="22"/>
                <w:szCs w:val="22"/>
              </w:rPr>
              <w:t>С                            3,5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Температура хрупкости, </w:t>
            </w:r>
            <w:r w:rsidRPr="00961AFF">
              <w:rPr>
                <w:rFonts w:cs="Times New Roman"/>
                <w:sz w:val="22"/>
                <w:szCs w:val="22"/>
                <w:vertAlign w:val="superscript"/>
              </w:rPr>
              <w:t>0</w:t>
            </w:r>
            <w:r w:rsidRPr="00961AFF">
              <w:rPr>
                <w:rFonts w:cs="Times New Roman"/>
                <w:sz w:val="22"/>
                <w:szCs w:val="22"/>
              </w:rPr>
              <w:t>С не выше – 15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lastRenderedPageBreak/>
              <w:t xml:space="preserve">Температура вспышки, </w:t>
            </w:r>
            <w:r w:rsidRPr="00961AFF">
              <w:rPr>
                <w:rFonts w:cs="Times New Roman"/>
                <w:sz w:val="22"/>
                <w:szCs w:val="22"/>
                <w:vertAlign w:val="superscript"/>
              </w:rPr>
              <w:t>0</w:t>
            </w:r>
            <w:r w:rsidRPr="00961AFF">
              <w:rPr>
                <w:rFonts w:cs="Times New Roman"/>
                <w:sz w:val="22"/>
                <w:szCs w:val="22"/>
              </w:rPr>
              <w:t>С не ниже  230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Изменение температуры размягчения после прогрева, </w:t>
            </w:r>
            <w:r w:rsidRPr="00961AFF">
              <w:rPr>
                <w:rFonts w:cs="Times New Roman"/>
                <w:sz w:val="22"/>
                <w:szCs w:val="22"/>
                <w:vertAlign w:val="superscript"/>
              </w:rPr>
              <w:t>0</w:t>
            </w:r>
            <w:r w:rsidRPr="00961AFF">
              <w:rPr>
                <w:rFonts w:cs="Times New Roman"/>
                <w:sz w:val="22"/>
                <w:szCs w:val="22"/>
              </w:rPr>
              <w:t>С не более 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Индекс </w:t>
            </w:r>
            <w:proofErr w:type="spellStart"/>
            <w:r w:rsidRPr="00961AFF">
              <w:rPr>
                <w:rFonts w:cs="Times New Roman"/>
                <w:sz w:val="22"/>
                <w:szCs w:val="22"/>
              </w:rPr>
              <w:t>пенетрации</w:t>
            </w:r>
            <w:proofErr w:type="spellEnd"/>
            <w:r w:rsidRPr="00961AFF">
              <w:rPr>
                <w:rFonts w:cs="Times New Roman"/>
                <w:sz w:val="22"/>
                <w:szCs w:val="22"/>
              </w:rPr>
              <w:t xml:space="preserve"> от - 1,0  до + 1,0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Температура самовоспламенения не должна быть ниже 368</w:t>
            </w:r>
            <w:r w:rsidRPr="00961AFF">
              <w:rPr>
                <w:rFonts w:cs="Times New Roman"/>
                <w:sz w:val="22"/>
                <w:szCs w:val="22"/>
                <w:vertAlign w:val="superscript"/>
              </w:rPr>
              <w:t>0</w:t>
            </w:r>
            <w:r w:rsidRPr="00961AFF">
              <w:rPr>
                <w:rFonts w:cs="Times New Roman"/>
                <w:sz w:val="22"/>
                <w:szCs w:val="22"/>
              </w:rPr>
              <w:t>С</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lastRenderedPageBreak/>
              <w:t>3</w:t>
            </w:r>
          </w:p>
        </w:tc>
        <w:tc>
          <w:tcPr>
            <w:tcW w:w="1985" w:type="dxa"/>
            <w:shd w:val="clear" w:color="auto" w:fill="auto"/>
          </w:tcPr>
          <w:p w:rsidR="00E1272B" w:rsidRPr="00961AFF" w:rsidRDefault="00E1272B" w:rsidP="00E1272B">
            <w:pPr>
              <w:rPr>
                <w:rFonts w:cs="Times New Roman"/>
                <w:sz w:val="22"/>
                <w:szCs w:val="22"/>
              </w:rPr>
            </w:pPr>
            <w:r w:rsidRPr="00961AFF">
              <w:rPr>
                <w:rFonts w:cs="Times New Roman"/>
                <w:sz w:val="22"/>
                <w:szCs w:val="22"/>
              </w:rPr>
              <w:t xml:space="preserve">Асфальтобетонная смесь </w:t>
            </w:r>
          </w:p>
        </w:tc>
        <w:tc>
          <w:tcPr>
            <w:tcW w:w="7371" w:type="dxa"/>
            <w:shd w:val="clear" w:color="auto" w:fill="auto"/>
          </w:tcPr>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Размер минеральных зерен, </w:t>
            </w:r>
            <w:proofErr w:type="gramStart"/>
            <w:r w:rsidRPr="00961AFF">
              <w:rPr>
                <w:rFonts w:eastAsia="Times New Roman" w:cs="Times New Roman"/>
                <w:sz w:val="22"/>
                <w:szCs w:val="22"/>
                <w:lang w:eastAsia="ru-RU"/>
              </w:rPr>
              <w:t>мм</w:t>
            </w:r>
            <w:proofErr w:type="gramEnd"/>
            <w:r w:rsidRPr="00961AFF">
              <w:rPr>
                <w:rFonts w:eastAsia="Times New Roman" w:cs="Times New Roman"/>
                <w:sz w:val="22"/>
                <w:szCs w:val="22"/>
                <w:lang w:eastAsia="ru-RU"/>
              </w:rPr>
              <w:t xml:space="preserve"> до 10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Остаточная пористость, %  св.  2,5 до 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Предел прочности при сжатии, при </w:t>
            </w:r>
            <w:r w:rsidRPr="00961AFF">
              <w:rPr>
                <w:rFonts w:eastAsia="Times New Roman" w:cs="Times New Roman"/>
                <w:sz w:val="22"/>
                <w:szCs w:val="22"/>
                <w:lang w:val="en-US" w:eastAsia="ru-RU"/>
              </w:rPr>
              <w:t>t</w:t>
            </w:r>
            <w:r w:rsidRPr="00961AFF">
              <w:rPr>
                <w:rFonts w:eastAsia="Times New Roman" w:cs="Times New Roman"/>
                <w:sz w:val="22"/>
                <w:szCs w:val="22"/>
                <w:lang w:eastAsia="ru-RU"/>
              </w:rPr>
              <w:t xml:space="preserve"> 50 </w:t>
            </w:r>
            <w:r w:rsidRPr="00961AFF">
              <w:rPr>
                <w:rFonts w:eastAsia="Times New Roman" w:cs="Times New Roman"/>
                <w:sz w:val="22"/>
                <w:szCs w:val="22"/>
                <w:vertAlign w:val="superscript"/>
                <w:lang w:eastAsia="ru-RU"/>
              </w:rPr>
              <w:t>0</w:t>
            </w:r>
            <w:r w:rsidRPr="00961AFF">
              <w:rPr>
                <w:rFonts w:eastAsia="Times New Roman" w:cs="Times New Roman"/>
                <w:sz w:val="22"/>
                <w:szCs w:val="22"/>
                <w:lang w:val="en-US" w:eastAsia="ru-RU"/>
              </w:rPr>
              <w:t>C</w:t>
            </w:r>
            <w:r w:rsidRPr="00961AFF">
              <w:rPr>
                <w:rFonts w:eastAsia="Times New Roman" w:cs="Times New Roman"/>
                <w:sz w:val="22"/>
                <w:szCs w:val="22"/>
                <w:lang w:eastAsia="ru-RU"/>
              </w:rPr>
              <w:t>, МПа не менее 1,1</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Предел прочности при сжатии, при </w:t>
            </w:r>
            <w:r w:rsidRPr="00961AFF">
              <w:rPr>
                <w:rFonts w:eastAsia="Times New Roman" w:cs="Times New Roman"/>
                <w:sz w:val="22"/>
                <w:szCs w:val="22"/>
                <w:lang w:val="en-US" w:eastAsia="ru-RU"/>
              </w:rPr>
              <w:t>t</w:t>
            </w:r>
            <w:r w:rsidRPr="00961AFF">
              <w:rPr>
                <w:rFonts w:eastAsia="Times New Roman" w:cs="Times New Roman"/>
                <w:sz w:val="22"/>
                <w:szCs w:val="22"/>
                <w:lang w:eastAsia="ru-RU"/>
              </w:rPr>
              <w:t xml:space="preserve"> 20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МПа  не менее 2,2</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Предел прочности при сжатии, при </w:t>
            </w:r>
            <w:r w:rsidRPr="00961AFF">
              <w:rPr>
                <w:rFonts w:eastAsia="Times New Roman" w:cs="Times New Roman"/>
                <w:sz w:val="22"/>
                <w:szCs w:val="22"/>
                <w:lang w:val="en-US" w:eastAsia="ru-RU"/>
              </w:rPr>
              <w:t>t</w:t>
            </w:r>
            <w:r w:rsidRPr="00961AFF">
              <w:rPr>
                <w:rFonts w:eastAsia="Times New Roman" w:cs="Times New Roman"/>
                <w:sz w:val="22"/>
                <w:szCs w:val="22"/>
                <w:lang w:eastAsia="ru-RU"/>
              </w:rPr>
              <w:t xml:space="preserve"> 0 </w:t>
            </w:r>
            <w:r w:rsidRPr="00961AFF">
              <w:rPr>
                <w:rFonts w:eastAsia="Times New Roman" w:cs="Times New Roman"/>
                <w:sz w:val="22"/>
                <w:szCs w:val="22"/>
                <w:vertAlign w:val="superscript"/>
                <w:lang w:eastAsia="ru-RU"/>
              </w:rPr>
              <w:t>0</w:t>
            </w:r>
            <w:r w:rsidRPr="00961AFF">
              <w:rPr>
                <w:rFonts w:eastAsia="Times New Roman" w:cs="Times New Roman"/>
                <w:sz w:val="22"/>
                <w:szCs w:val="22"/>
                <w:lang w:val="en-US" w:eastAsia="ru-RU"/>
              </w:rPr>
              <w:t>C</w:t>
            </w:r>
            <w:r w:rsidRPr="00961AFF">
              <w:rPr>
                <w:rFonts w:eastAsia="Times New Roman" w:cs="Times New Roman"/>
                <w:sz w:val="22"/>
                <w:szCs w:val="22"/>
                <w:lang w:eastAsia="ru-RU"/>
              </w:rPr>
              <w:t xml:space="preserve"> МПа</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не более 12,0 </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Водостойкость, не менее (при длительном водонасыщении) 0,75 (0,65)</w:t>
            </w:r>
          </w:p>
          <w:p w:rsidR="00E1272B" w:rsidRPr="00961AFF" w:rsidRDefault="00E1272B" w:rsidP="00961AFF">
            <w:pPr>
              <w:spacing w:after="0" w:line="240" w:lineRule="auto"/>
              <w:jc w:val="both"/>
              <w:rPr>
                <w:rFonts w:eastAsia="Times New Roman" w:cs="Times New Roman"/>
                <w:sz w:val="22"/>
                <w:szCs w:val="22"/>
                <w:lang w:eastAsia="ru-RU"/>
              </w:rPr>
            </w:pPr>
            <w:proofErr w:type="spellStart"/>
            <w:r w:rsidRPr="00961AFF">
              <w:rPr>
                <w:rFonts w:eastAsia="Times New Roman" w:cs="Times New Roman"/>
                <w:sz w:val="22"/>
                <w:szCs w:val="22"/>
                <w:lang w:eastAsia="ru-RU"/>
              </w:rPr>
              <w:t>Сдвигоустойчивость</w:t>
            </w:r>
            <w:proofErr w:type="spellEnd"/>
            <w:r w:rsidRPr="00961AFF">
              <w:rPr>
                <w:rFonts w:eastAsia="Times New Roman" w:cs="Times New Roman"/>
                <w:sz w:val="22"/>
                <w:szCs w:val="22"/>
                <w:lang w:eastAsia="ru-RU"/>
              </w:rPr>
              <w:t xml:space="preserve"> по:</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по коэффициенту внутреннего трения, не менее 0,64</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 сцеплению при сдвиге при </w:t>
            </w:r>
            <w:r w:rsidRPr="00961AFF">
              <w:rPr>
                <w:rFonts w:eastAsia="Times New Roman" w:cs="Times New Roman"/>
                <w:sz w:val="22"/>
                <w:szCs w:val="22"/>
                <w:lang w:val="en-US" w:eastAsia="ru-RU"/>
              </w:rPr>
              <w:t>t</w:t>
            </w:r>
            <w:r w:rsidRPr="00961AFF">
              <w:rPr>
                <w:rFonts w:eastAsia="Times New Roman" w:cs="Times New Roman"/>
                <w:sz w:val="22"/>
                <w:szCs w:val="22"/>
                <w:lang w:eastAsia="ru-RU"/>
              </w:rPr>
              <w:t xml:space="preserve"> 50</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МПа, не менее 0,48</w:t>
            </w:r>
          </w:p>
          <w:p w:rsidR="00E1272B" w:rsidRPr="00961AFF" w:rsidRDefault="00E1272B" w:rsidP="00961AFF">
            <w:pPr>
              <w:spacing w:after="0" w:line="240" w:lineRule="auto"/>
              <w:jc w:val="both"/>
              <w:rPr>
                <w:rFonts w:eastAsia="Times New Roman" w:cs="Times New Roman"/>
                <w:sz w:val="22"/>
                <w:szCs w:val="22"/>
                <w:lang w:eastAsia="ru-RU"/>
              </w:rPr>
            </w:pPr>
            <w:proofErr w:type="spellStart"/>
            <w:r w:rsidRPr="00961AFF">
              <w:rPr>
                <w:rFonts w:eastAsia="Times New Roman" w:cs="Times New Roman"/>
                <w:sz w:val="22"/>
                <w:szCs w:val="22"/>
                <w:lang w:eastAsia="ru-RU"/>
              </w:rPr>
              <w:t>Трещиностойкость</w:t>
            </w:r>
            <w:proofErr w:type="spellEnd"/>
            <w:r w:rsidRPr="00961AFF">
              <w:rPr>
                <w:rFonts w:eastAsia="Times New Roman" w:cs="Times New Roman"/>
                <w:sz w:val="22"/>
                <w:szCs w:val="22"/>
                <w:lang w:eastAsia="ru-RU"/>
              </w:rPr>
              <w:t xml:space="preserve"> по пределу прочности на растяжение при расколе при температуре 0</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 xml:space="preserve">С и скорости деформирования  50 мм/мин, МПа </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не менее 2,5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не более 7</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Водонасыщение % от 1,0 (0,5) до 4,0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Пористость минеральной части, % не более 22</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Температура готовой смеси, в зависимости от показателей битума (глубина проникновения иглы при 25</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 xml:space="preserve">С 0,1 мм),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140-155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Непрерывный зерновой состав, в процентах по массе, размер зерен, в </w:t>
            </w:r>
            <w:proofErr w:type="gramStart"/>
            <w:r w:rsidRPr="00961AFF">
              <w:rPr>
                <w:rFonts w:eastAsia="Times New Roman" w:cs="Times New Roman"/>
                <w:sz w:val="22"/>
                <w:szCs w:val="22"/>
                <w:lang w:eastAsia="ru-RU"/>
              </w:rPr>
              <w:t>мм</w:t>
            </w:r>
            <w:proofErr w:type="gramEnd"/>
            <w:r w:rsidRPr="00961AFF">
              <w:rPr>
                <w:rFonts w:eastAsia="Times New Roman" w:cs="Times New Roman"/>
                <w:sz w:val="22"/>
                <w:szCs w:val="22"/>
                <w:lang w:eastAsia="ru-RU"/>
              </w:rPr>
              <w:t xml:space="preserve"> мельче 0,071-10: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60-93, 70-100, 100, 42-85, 20-55, 30-75, 10-16, 15-33</w:t>
            </w:r>
          </w:p>
          <w:p w:rsidR="00E1272B" w:rsidRPr="00961AFF" w:rsidRDefault="00E1272B" w:rsidP="00961AFF">
            <w:pPr>
              <w:spacing w:after="0" w:line="240" w:lineRule="auto"/>
              <w:jc w:val="both"/>
              <w:rPr>
                <w:rFonts w:eastAsia="Times New Roman" w:cs="Times New Roman"/>
                <w:i/>
                <w:sz w:val="22"/>
                <w:szCs w:val="22"/>
                <w:lang w:eastAsia="ru-RU"/>
              </w:rPr>
            </w:pPr>
            <w:r w:rsidRPr="00961AFF">
              <w:rPr>
                <w:rFonts w:eastAsia="Times New Roman" w:cs="Times New Roman"/>
                <w:sz w:val="22"/>
                <w:szCs w:val="22"/>
                <w:lang w:eastAsia="ru-RU"/>
              </w:rPr>
              <w:t xml:space="preserve">Состав смеси и </w:t>
            </w:r>
            <w:r w:rsidRPr="00961AFF">
              <w:rPr>
                <w:rFonts w:eastAsia="Times New Roman" w:cs="Times New Roman"/>
                <w:i/>
                <w:sz w:val="22"/>
                <w:szCs w:val="22"/>
                <w:lang w:eastAsia="ru-RU"/>
              </w:rPr>
              <w:t>краткие характеристики материалов</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i/>
                <w:sz w:val="22"/>
                <w:szCs w:val="22"/>
                <w:lang w:eastAsia="ru-RU"/>
              </w:rPr>
              <w:t>Песок,</w:t>
            </w:r>
            <w:r w:rsidRPr="00961AFF">
              <w:rPr>
                <w:rFonts w:eastAsia="Times New Roman" w:cs="Times New Roman"/>
                <w:sz w:val="22"/>
                <w:szCs w:val="22"/>
                <w:lang w:eastAsia="ru-RU"/>
              </w:rPr>
              <w:t xml:space="preserve"> Модуль крупности, </w:t>
            </w:r>
            <w:proofErr w:type="spellStart"/>
            <w:r w:rsidRPr="00961AFF">
              <w:rPr>
                <w:rFonts w:eastAsia="Times New Roman" w:cs="Times New Roman"/>
                <w:sz w:val="22"/>
                <w:szCs w:val="22"/>
                <w:lang w:eastAsia="ru-RU"/>
              </w:rPr>
              <w:t>Мк</w:t>
            </w:r>
            <w:proofErr w:type="spellEnd"/>
            <w:r w:rsidRPr="00961AFF">
              <w:rPr>
                <w:rFonts w:eastAsia="Times New Roman" w:cs="Times New Roman"/>
                <w:sz w:val="22"/>
                <w:szCs w:val="22"/>
                <w:lang w:eastAsia="ru-RU"/>
              </w:rPr>
              <w:t>,  св. 2,0 до 3,0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Полный остаток на сите № 063, в процентах по массе свыше 30 до 65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Содержание зерен крупностью свыше 10 мм, в процентах по массе, не более 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Содержание зерен крупностью свыше 5 мм, в процентах по массе, не более 15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Содержание зерен крупностью менее 0,16 мм, в процентах по массе, не более 15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Содержание глинистых частиц, определяемое методом набухания, % по массе, не более  0,5</w:t>
            </w:r>
          </w:p>
          <w:p w:rsidR="00E1272B" w:rsidRPr="00961AFF" w:rsidRDefault="00E1272B" w:rsidP="00961AFF">
            <w:pPr>
              <w:spacing w:after="0" w:line="240" w:lineRule="auto"/>
              <w:jc w:val="both"/>
              <w:rPr>
                <w:rFonts w:eastAsia="Times New Roman" w:cs="Times New Roman"/>
                <w:i/>
                <w:sz w:val="22"/>
                <w:szCs w:val="22"/>
                <w:lang w:eastAsia="ru-RU"/>
              </w:rPr>
            </w:pPr>
            <w:r w:rsidRPr="00961AFF">
              <w:rPr>
                <w:rFonts w:eastAsia="Times New Roman" w:cs="Times New Roman"/>
                <w:i/>
                <w:sz w:val="22"/>
                <w:szCs w:val="22"/>
                <w:lang w:eastAsia="ru-RU"/>
              </w:rPr>
              <w:t>Битум</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Глубина проникновения иглы, 0,1 мм:</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при 25</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61-90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при 0</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не менее     20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Температура размягчения по </w:t>
            </w:r>
            <w:proofErr w:type="spellStart"/>
            <w:r w:rsidRPr="00961AFF">
              <w:rPr>
                <w:rFonts w:eastAsia="Times New Roman" w:cs="Times New Roman"/>
                <w:sz w:val="22"/>
                <w:szCs w:val="22"/>
                <w:lang w:eastAsia="ru-RU"/>
              </w:rPr>
              <w:t>КиШ</w:t>
            </w:r>
            <w:proofErr w:type="spellEnd"/>
            <w:r w:rsidRPr="00961AFF">
              <w:rPr>
                <w:rFonts w:eastAsia="Times New Roman" w:cs="Times New Roman"/>
                <w:sz w:val="22"/>
                <w:szCs w:val="22"/>
                <w:lang w:eastAsia="ru-RU"/>
              </w:rPr>
              <w:t xml:space="preserve">,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не ниже 47</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Растяжимость, </w:t>
            </w:r>
            <w:proofErr w:type="gramStart"/>
            <w:r w:rsidRPr="00961AFF">
              <w:rPr>
                <w:rFonts w:eastAsia="Times New Roman" w:cs="Times New Roman"/>
                <w:sz w:val="22"/>
                <w:szCs w:val="22"/>
                <w:lang w:eastAsia="ru-RU"/>
              </w:rPr>
              <w:t>см</w:t>
            </w:r>
            <w:proofErr w:type="gramEnd"/>
            <w:r w:rsidRPr="00961AFF">
              <w:rPr>
                <w:rFonts w:eastAsia="Times New Roman" w:cs="Times New Roman"/>
                <w:sz w:val="22"/>
                <w:szCs w:val="22"/>
                <w:lang w:eastAsia="ru-RU"/>
              </w:rPr>
              <w:t>, не менее</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при 25</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55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при 0</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3,5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Температура хрупкости,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не выше -15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Температура вспышки,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не ниже 230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 xml:space="preserve">Изменение температуры размягчения после прогрева, </w:t>
            </w:r>
            <w:r w:rsidRPr="00961AFF">
              <w:rPr>
                <w:rFonts w:eastAsia="Times New Roman" w:cs="Times New Roman"/>
                <w:sz w:val="22"/>
                <w:szCs w:val="22"/>
                <w:vertAlign w:val="superscript"/>
                <w:lang w:eastAsia="ru-RU"/>
              </w:rPr>
              <w:t>0</w:t>
            </w:r>
            <w:r w:rsidRPr="00961AFF">
              <w:rPr>
                <w:rFonts w:eastAsia="Times New Roman" w:cs="Times New Roman"/>
                <w:sz w:val="22"/>
                <w:szCs w:val="22"/>
                <w:lang w:eastAsia="ru-RU"/>
              </w:rPr>
              <w:t>С не более 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Содержание битума, % по массе  6,0 – 9,0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i/>
                <w:sz w:val="22"/>
                <w:szCs w:val="22"/>
                <w:lang w:eastAsia="ru-RU"/>
              </w:rPr>
              <w:t>Минеральный порошок</w:t>
            </w:r>
            <w:r w:rsidRPr="00961AFF">
              <w:rPr>
                <w:rFonts w:eastAsia="Times New Roman" w:cs="Times New Roman"/>
                <w:sz w:val="22"/>
                <w:szCs w:val="22"/>
                <w:lang w:eastAsia="ru-RU"/>
              </w:rPr>
              <w:t xml:space="preserve"> активированный; </w:t>
            </w:r>
            <w:proofErr w:type="spellStart"/>
            <w:r w:rsidRPr="00961AFF">
              <w:rPr>
                <w:rFonts w:eastAsia="Times New Roman" w:cs="Times New Roman"/>
                <w:sz w:val="22"/>
                <w:szCs w:val="22"/>
                <w:lang w:eastAsia="ru-RU"/>
              </w:rPr>
              <w:t>неактивированный</w:t>
            </w:r>
            <w:proofErr w:type="spellEnd"/>
            <w:r w:rsidRPr="00961AFF">
              <w:rPr>
                <w:rFonts w:eastAsia="Times New Roman" w:cs="Times New Roman"/>
                <w:sz w:val="22"/>
                <w:szCs w:val="22"/>
                <w:lang w:eastAsia="ru-RU"/>
              </w:rPr>
              <w:t xml:space="preserve"> </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Зерновой состав, % по массе:</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мельче 1,25 мм  не менее    100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мельче  0,315 мм  не менее 90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мельче 0,071 мм не менее   70</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Пористость, % не более 35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Набухание образцов из смеси порошка с битумом, %                   не более 2,5</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Влажность, % по массе, не более 1</w:t>
            </w:r>
          </w:p>
          <w:p w:rsidR="00E1272B" w:rsidRPr="00961AFF" w:rsidRDefault="00E1272B" w:rsidP="00961AFF">
            <w:pPr>
              <w:spacing w:after="0" w:line="240" w:lineRule="auto"/>
              <w:jc w:val="both"/>
              <w:rPr>
                <w:rFonts w:eastAsia="Times New Roman" w:cs="Times New Roman"/>
                <w:sz w:val="22"/>
                <w:szCs w:val="22"/>
                <w:lang w:eastAsia="ru-RU"/>
              </w:rPr>
            </w:pPr>
            <w:proofErr w:type="gramStart"/>
            <w:r w:rsidRPr="00961AFF">
              <w:rPr>
                <w:rFonts w:eastAsia="Times New Roman" w:cs="Times New Roman"/>
                <w:sz w:val="22"/>
                <w:szCs w:val="22"/>
                <w:lang w:eastAsia="ru-RU"/>
              </w:rPr>
              <w:t xml:space="preserve">Содержание полуторных </w:t>
            </w:r>
            <w:proofErr w:type="spellStart"/>
            <w:r w:rsidRPr="00961AFF">
              <w:rPr>
                <w:rFonts w:eastAsia="Times New Roman" w:cs="Times New Roman"/>
                <w:sz w:val="22"/>
                <w:szCs w:val="22"/>
                <w:lang w:eastAsia="ru-RU"/>
              </w:rPr>
              <w:t>оксилов</w:t>
            </w:r>
            <w:proofErr w:type="spellEnd"/>
            <w:r w:rsidRPr="00961AFF">
              <w:rPr>
                <w:rFonts w:eastAsia="Times New Roman" w:cs="Times New Roman"/>
                <w:sz w:val="22"/>
                <w:szCs w:val="22"/>
                <w:lang w:eastAsia="ru-RU"/>
              </w:rPr>
              <w:t xml:space="preserve">  не должно превышать в процентах по массе 7,0</w:t>
            </w:r>
            <w:proofErr w:type="gramEnd"/>
          </w:p>
          <w:p w:rsidR="00E1272B" w:rsidRPr="00961AFF" w:rsidRDefault="00E1272B" w:rsidP="00961AFF">
            <w:pPr>
              <w:spacing w:after="0" w:line="240" w:lineRule="auto"/>
              <w:jc w:val="both"/>
              <w:rPr>
                <w:rFonts w:eastAsia="Times New Roman" w:cs="Times New Roman"/>
                <w:i/>
                <w:sz w:val="22"/>
                <w:szCs w:val="22"/>
                <w:lang w:eastAsia="ru-RU"/>
              </w:rPr>
            </w:pPr>
            <w:r w:rsidRPr="00961AFF">
              <w:rPr>
                <w:rFonts w:eastAsia="Times New Roman" w:cs="Times New Roman"/>
                <w:i/>
                <w:sz w:val="22"/>
                <w:szCs w:val="22"/>
                <w:lang w:eastAsia="ru-RU"/>
              </w:rPr>
              <w:t>Отсев из дробления горных пород</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lastRenderedPageBreak/>
              <w:t>В отсевах дробления содержание зерен  мельче 0,071 мм допускается не более 16% по массе.</w:t>
            </w:r>
          </w:p>
          <w:p w:rsidR="00E1272B" w:rsidRPr="00961AFF" w:rsidRDefault="00E1272B" w:rsidP="00961AFF">
            <w:pPr>
              <w:spacing w:after="0" w:line="240" w:lineRule="auto"/>
              <w:jc w:val="both"/>
              <w:rPr>
                <w:rFonts w:eastAsia="Times New Roman" w:cs="Times New Roman"/>
                <w:sz w:val="22"/>
                <w:szCs w:val="22"/>
                <w:lang w:eastAsia="ru-RU"/>
              </w:rPr>
            </w:pPr>
            <w:r w:rsidRPr="00961AFF">
              <w:rPr>
                <w:rFonts w:eastAsia="Times New Roman" w:cs="Times New Roman"/>
                <w:sz w:val="22"/>
                <w:szCs w:val="22"/>
                <w:lang w:eastAsia="ru-RU"/>
              </w:rPr>
              <w:t>Допускается содержание зерен размером 5-15мм  не более 20% по массе.</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lastRenderedPageBreak/>
              <w:t>4</w:t>
            </w:r>
          </w:p>
        </w:tc>
        <w:tc>
          <w:tcPr>
            <w:tcW w:w="1985" w:type="dxa"/>
            <w:shd w:val="clear" w:color="auto" w:fill="auto"/>
          </w:tcPr>
          <w:p w:rsidR="00E1272B" w:rsidRPr="00961AFF" w:rsidRDefault="00E1272B" w:rsidP="00E1272B">
            <w:pPr>
              <w:rPr>
                <w:rFonts w:cs="Times New Roman"/>
                <w:sz w:val="22"/>
                <w:szCs w:val="22"/>
              </w:rPr>
            </w:pPr>
            <w:r w:rsidRPr="00961AFF">
              <w:rPr>
                <w:rFonts w:cs="Times New Roman"/>
                <w:sz w:val="22"/>
                <w:szCs w:val="22"/>
              </w:rPr>
              <w:t xml:space="preserve">Асфальтобетонная смесь </w:t>
            </w:r>
          </w:p>
        </w:tc>
        <w:tc>
          <w:tcPr>
            <w:tcW w:w="7371" w:type="dxa"/>
            <w:shd w:val="clear" w:color="auto" w:fill="auto"/>
          </w:tcPr>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Размер минеральных зерен, </w:t>
            </w:r>
            <w:proofErr w:type="gramStart"/>
            <w:r w:rsidRPr="00961AFF">
              <w:rPr>
                <w:rFonts w:cs="Times New Roman"/>
                <w:sz w:val="22"/>
                <w:szCs w:val="22"/>
              </w:rPr>
              <w:t>мм</w:t>
            </w:r>
            <w:proofErr w:type="gramEnd"/>
            <w:r w:rsidRPr="00961AFF">
              <w:rPr>
                <w:rFonts w:cs="Times New Roman"/>
                <w:sz w:val="22"/>
                <w:szCs w:val="22"/>
              </w:rPr>
              <w:t xml:space="preserve">    до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Остаточная пористость,% св.        2,5 до 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Предел прочности при сжатии, при </w:t>
            </w:r>
            <w:r w:rsidRPr="00961AFF">
              <w:rPr>
                <w:rFonts w:cs="Times New Roman"/>
                <w:sz w:val="22"/>
                <w:szCs w:val="22"/>
                <w:lang w:val="en-US"/>
              </w:rPr>
              <w:t>t</w:t>
            </w:r>
            <w:r w:rsidRPr="00961AFF">
              <w:rPr>
                <w:rFonts w:cs="Times New Roman"/>
                <w:sz w:val="22"/>
                <w:szCs w:val="22"/>
              </w:rPr>
              <w:t xml:space="preserve"> 50</w:t>
            </w:r>
            <w:proofErr w:type="spellStart"/>
            <w:r w:rsidRPr="00961AFF">
              <w:rPr>
                <w:rFonts w:cs="Times New Roman"/>
                <w:sz w:val="22"/>
                <w:szCs w:val="22"/>
                <w:vertAlign w:val="superscript"/>
                <w:lang w:val="en-US"/>
              </w:rPr>
              <w:t>o</w:t>
            </w:r>
            <w:r w:rsidRPr="00961AFF">
              <w:rPr>
                <w:rFonts w:cs="Times New Roman"/>
                <w:sz w:val="22"/>
                <w:szCs w:val="22"/>
                <w:lang w:val="en-US"/>
              </w:rPr>
              <w:t>C</w:t>
            </w:r>
            <w:proofErr w:type="spellEnd"/>
            <w:r w:rsidRPr="00961AFF">
              <w:rPr>
                <w:rFonts w:cs="Times New Roman"/>
                <w:sz w:val="22"/>
                <w:szCs w:val="22"/>
              </w:rPr>
              <w:t>, МПА не менее      1,1</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Предел прочности при сжатии, при </w:t>
            </w:r>
            <w:r w:rsidRPr="00961AFF">
              <w:rPr>
                <w:rFonts w:cs="Times New Roman"/>
                <w:sz w:val="22"/>
                <w:szCs w:val="22"/>
                <w:lang w:val="en-US"/>
              </w:rPr>
              <w:t>t</w:t>
            </w:r>
            <w:r w:rsidRPr="00961AFF">
              <w:rPr>
                <w:rFonts w:cs="Times New Roman"/>
                <w:sz w:val="22"/>
                <w:szCs w:val="22"/>
              </w:rPr>
              <w:t xml:space="preserve"> 20</w:t>
            </w:r>
            <w:proofErr w:type="spellStart"/>
            <w:r w:rsidRPr="00961AFF">
              <w:rPr>
                <w:rFonts w:cs="Times New Roman"/>
                <w:sz w:val="22"/>
                <w:szCs w:val="22"/>
                <w:vertAlign w:val="superscript"/>
                <w:lang w:val="en-US"/>
              </w:rPr>
              <w:t>o</w:t>
            </w:r>
            <w:r w:rsidRPr="00961AFF">
              <w:rPr>
                <w:rFonts w:cs="Times New Roman"/>
                <w:sz w:val="22"/>
                <w:szCs w:val="22"/>
                <w:lang w:val="en-US"/>
              </w:rPr>
              <w:t>C</w:t>
            </w:r>
            <w:proofErr w:type="spellEnd"/>
            <w:r w:rsidRPr="00961AFF">
              <w:rPr>
                <w:rFonts w:cs="Times New Roman"/>
                <w:sz w:val="22"/>
                <w:szCs w:val="22"/>
              </w:rPr>
              <w:t>, МПА не менее      2,0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Предел прочности при сжатии, при </w:t>
            </w:r>
            <w:r w:rsidRPr="00961AFF">
              <w:rPr>
                <w:rFonts w:cs="Times New Roman"/>
                <w:sz w:val="22"/>
                <w:szCs w:val="22"/>
                <w:lang w:val="en-US"/>
              </w:rPr>
              <w:t>t</w:t>
            </w:r>
            <w:r w:rsidRPr="00961AFF">
              <w:rPr>
                <w:rFonts w:cs="Times New Roman"/>
                <w:sz w:val="22"/>
                <w:szCs w:val="22"/>
              </w:rPr>
              <w:t xml:space="preserve"> 0</w:t>
            </w:r>
            <w:proofErr w:type="spellStart"/>
            <w:r w:rsidRPr="00961AFF">
              <w:rPr>
                <w:rFonts w:cs="Times New Roman"/>
                <w:sz w:val="22"/>
                <w:szCs w:val="22"/>
                <w:vertAlign w:val="superscript"/>
                <w:lang w:val="en-US"/>
              </w:rPr>
              <w:t>o</w:t>
            </w:r>
            <w:r w:rsidRPr="00961AFF">
              <w:rPr>
                <w:rFonts w:cs="Times New Roman"/>
                <w:sz w:val="22"/>
                <w:szCs w:val="22"/>
                <w:lang w:val="en-US"/>
              </w:rPr>
              <w:t>C</w:t>
            </w:r>
            <w:proofErr w:type="spellEnd"/>
            <w:r w:rsidRPr="00961AFF">
              <w:rPr>
                <w:rFonts w:cs="Times New Roman"/>
                <w:sz w:val="22"/>
                <w:szCs w:val="22"/>
              </w:rPr>
              <w:t>, МПА не более          12</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Водостойкость, не менее (при длительном водонасыщении)    0,85 (0,75)</w:t>
            </w:r>
          </w:p>
          <w:p w:rsidR="00E1272B" w:rsidRPr="00961AFF" w:rsidRDefault="00E1272B" w:rsidP="00961AFF">
            <w:pPr>
              <w:spacing w:after="0" w:line="240" w:lineRule="auto"/>
              <w:jc w:val="both"/>
              <w:rPr>
                <w:rFonts w:cs="Times New Roman"/>
                <w:sz w:val="22"/>
                <w:szCs w:val="22"/>
              </w:rPr>
            </w:pPr>
            <w:proofErr w:type="spellStart"/>
            <w:r w:rsidRPr="00961AFF">
              <w:rPr>
                <w:rFonts w:cs="Times New Roman"/>
                <w:sz w:val="22"/>
                <w:szCs w:val="22"/>
              </w:rPr>
              <w:t>Сдвигоустойчивость</w:t>
            </w:r>
            <w:proofErr w:type="spellEnd"/>
            <w:r w:rsidRPr="00961AFF">
              <w:rPr>
                <w:rFonts w:cs="Times New Roman"/>
                <w:sz w:val="22"/>
                <w:szCs w:val="22"/>
              </w:rPr>
              <w:t xml:space="preserve"> по:</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коэффициенту внутреннего трения, не менее        0,64</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-сцеплению при сдвиге при </w:t>
            </w:r>
            <w:r w:rsidRPr="00961AFF">
              <w:rPr>
                <w:rFonts w:cs="Times New Roman"/>
                <w:sz w:val="22"/>
                <w:szCs w:val="22"/>
                <w:lang w:val="en-US"/>
              </w:rPr>
              <w:t>t</w:t>
            </w:r>
            <w:r w:rsidRPr="00961AFF">
              <w:rPr>
                <w:rFonts w:cs="Times New Roman"/>
                <w:sz w:val="22"/>
                <w:szCs w:val="22"/>
              </w:rPr>
              <w:t xml:space="preserve"> 50</w:t>
            </w:r>
            <w:proofErr w:type="spellStart"/>
            <w:r w:rsidRPr="00961AFF">
              <w:rPr>
                <w:rFonts w:cs="Times New Roman"/>
                <w:sz w:val="22"/>
                <w:szCs w:val="22"/>
                <w:vertAlign w:val="superscript"/>
                <w:lang w:val="en-US"/>
              </w:rPr>
              <w:t>o</w:t>
            </w:r>
            <w:r w:rsidRPr="00961AFF">
              <w:rPr>
                <w:rFonts w:cs="Times New Roman"/>
                <w:sz w:val="22"/>
                <w:szCs w:val="22"/>
                <w:lang w:val="en-US"/>
              </w:rPr>
              <w:t>C</w:t>
            </w:r>
            <w:proofErr w:type="spellEnd"/>
            <w:r w:rsidRPr="00961AFF">
              <w:rPr>
                <w:rFonts w:cs="Times New Roman"/>
                <w:sz w:val="22"/>
                <w:szCs w:val="22"/>
              </w:rPr>
              <w:t>, МПА, не менее     0,36</w:t>
            </w:r>
          </w:p>
          <w:p w:rsidR="00E1272B" w:rsidRPr="00961AFF" w:rsidRDefault="00E1272B" w:rsidP="00961AFF">
            <w:pPr>
              <w:spacing w:after="0" w:line="240" w:lineRule="auto"/>
              <w:jc w:val="both"/>
              <w:rPr>
                <w:rFonts w:cs="Times New Roman"/>
                <w:sz w:val="22"/>
                <w:szCs w:val="22"/>
              </w:rPr>
            </w:pPr>
            <w:proofErr w:type="spellStart"/>
            <w:r w:rsidRPr="00961AFF">
              <w:rPr>
                <w:rFonts w:cs="Times New Roman"/>
                <w:sz w:val="22"/>
                <w:szCs w:val="22"/>
              </w:rPr>
              <w:t>Трещиностойкость</w:t>
            </w:r>
            <w:proofErr w:type="spellEnd"/>
            <w:r w:rsidRPr="00961AFF">
              <w:rPr>
                <w:rFonts w:cs="Times New Roman"/>
                <w:sz w:val="22"/>
                <w:szCs w:val="22"/>
              </w:rPr>
              <w:t xml:space="preserve">  по пределу прочности на растяжение при расколе при температуре 0</w:t>
            </w:r>
            <w:r w:rsidRPr="00961AFF">
              <w:rPr>
                <w:rFonts w:cs="Times New Roman"/>
                <w:sz w:val="22"/>
                <w:szCs w:val="22"/>
                <w:vertAlign w:val="superscript"/>
              </w:rPr>
              <w:t>о</w:t>
            </w:r>
            <w:r w:rsidRPr="00961AFF">
              <w:rPr>
                <w:rFonts w:cs="Times New Roman"/>
                <w:sz w:val="22"/>
                <w:szCs w:val="22"/>
              </w:rPr>
              <w:t>С и скорости деформирования 50 мм/мин, МПА</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-не менее 2,5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-не более 7</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Водонасыщение от 1,0 (0,5) до 4,5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Пористость минеральной части</w:t>
            </w:r>
            <w:proofErr w:type="gramStart"/>
            <w:r w:rsidRPr="00961AFF">
              <w:rPr>
                <w:rFonts w:cs="Times New Roman"/>
                <w:sz w:val="22"/>
                <w:szCs w:val="22"/>
              </w:rPr>
              <w:t xml:space="preserve"> ,</w:t>
            </w:r>
            <w:proofErr w:type="gramEnd"/>
            <w:r w:rsidRPr="00961AFF">
              <w:rPr>
                <w:rFonts w:cs="Times New Roman"/>
                <w:sz w:val="22"/>
                <w:szCs w:val="22"/>
              </w:rPr>
              <w:t>% не более 22</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Температура  готовой смеси, в зависимости от показателей битума (глубина проникания иглы при 25</w:t>
            </w:r>
            <w:r w:rsidRPr="00961AFF">
              <w:rPr>
                <w:rFonts w:cs="Times New Roman"/>
                <w:sz w:val="22"/>
                <w:szCs w:val="22"/>
                <w:vertAlign w:val="superscript"/>
              </w:rPr>
              <w:t>о</w:t>
            </w:r>
            <w:r w:rsidRPr="00961AFF">
              <w:rPr>
                <w:rFonts w:cs="Times New Roman"/>
                <w:sz w:val="22"/>
                <w:szCs w:val="22"/>
              </w:rPr>
              <w:t xml:space="preserve">С, 0,1 мм), </w:t>
            </w:r>
            <w:r w:rsidRPr="00961AFF">
              <w:rPr>
                <w:rFonts w:cs="Times New Roman"/>
                <w:sz w:val="22"/>
                <w:szCs w:val="22"/>
                <w:vertAlign w:val="superscript"/>
              </w:rPr>
              <w:t>о</w:t>
            </w:r>
            <w:proofErr w:type="gramStart"/>
            <w:r w:rsidRPr="00961AFF">
              <w:rPr>
                <w:rFonts w:cs="Times New Roman"/>
                <w:sz w:val="22"/>
                <w:szCs w:val="22"/>
                <w:vertAlign w:val="subscript"/>
              </w:rPr>
              <w:t xml:space="preserve"> </w:t>
            </w:r>
            <w:r w:rsidRPr="00961AFF">
              <w:rPr>
                <w:rFonts w:cs="Times New Roman"/>
                <w:sz w:val="22"/>
                <w:szCs w:val="22"/>
              </w:rPr>
              <w:t>С</w:t>
            </w:r>
            <w:proofErr w:type="gramEnd"/>
            <w:r w:rsidRPr="00961AFF">
              <w:rPr>
                <w:rFonts w:cs="Times New Roman"/>
                <w:sz w:val="22"/>
                <w:szCs w:val="22"/>
              </w:rPr>
              <w:t xml:space="preserve">    140-155</w:t>
            </w:r>
          </w:p>
          <w:p w:rsidR="00E1272B" w:rsidRPr="00961AFF" w:rsidRDefault="00E1272B" w:rsidP="00961AFF">
            <w:pPr>
              <w:spacing w:after="0" w:line="240" w:lineRule="auto"/>
              <w:jc w:val="both"/>
              <w:rPr>
                <w:rFonts w:cs="Times New Roman"/>
                <w:i/>
                <w:sz w:val="22"/>
                <w:szCs w:val="22"/>
              </w:rPr>
            </w:pPr>
            <w:r w:rsidRPr="00961AFF">
              <w:rPr>
                <w:rFonts w:cs="Times New Roman"/>
                <w:sz w:val="22"/>
                <w:szCs w:val="22"/>
              </w:rPr>
              <w:t xml:space="preserve">Состав смеси </w:t>
            </w:r>
            <w:r w:rsidRPr="00961AFF">
              <w:rPr>
                <w:rFonts w:cs="Times New Roman"/>
                <w:i/>
                <w:sz w:val="22"/>
                <w:szCs w:val="22"/>
              </w:rPr>
              <w:t xml:space="preserve">и краткие характеристики материалов </w:t>
            </w:r>
          </w:p>
          <w:p w:rsidR="00E1272B" w:rsidRPr="00961AFF" w:rsidRDefault="00E1272B" w:rsidP="00961AFF">
            <w:pPr>
              <w:spacing w:after="0" w:line="240" w:lineRule="auto"/>
              <w:jc w:val="both"/>
              <w:rPr>
                <w:rFonts w:cs="Times New Roman"/>
                <w:sz w:val="22"/>
                <w:szCs w:val="22"/>
              </w:rPr>
            </w:pPr>
            <w:r w:rsidRPr="00961AFF">
              <w:rPr>
                <w:rFonts w:cs="Times New Roman"/>
                <w:i/>
                <w:sz w:val="22"/>
                <w:szCs w:val="22"/>
              </w:rPr>
              <w:t xml:space="preserve">Песок </w:t>
            </w:r>
            <w:r w:rsidRPr="00961AFF">
              <w:rPr>
                <w:rFonts w:cs="Times New Roman"/>
                <w:sz w:val="22"/>
                <w:szCs w:val="22"/>
              </w:rPr>
              <w:t xml:space="preserve">из отсевов дробления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марка по прочности, не менее      600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Модуль крупности  </w:t>
            </w:r>
            <w:proofErr w:type="spellStart"/>
            <w:r w:rsidRPr="00961AFF">
              <w:rPr>
                <w:rFonts w:cs="Times New Roman"/>
                <w:sz w:val="22"/>
                <w:szCs w:val="22"/>
              </w:rPr>
              <w:t>Мк</w:t>
            </w:r>
            <w:proofErr w:type="spellEnd"/>
            <w:r w:rsidRPr="00961AFF">
              <w:rPr>
                <w:rFonts w:cs="Times New Roman"/>
                <w:sz w:val="22"/>
                <w:szCs w:val="22"/>
              </w:rPr>
              <w:t xml:space="preserve">                          2,0-3,0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Полный остаток на сите № 63, в процентах по массе св. 30 до 65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зерен крупностью свыше 10мм, в процентах по массе, не более 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зерен крупностью свыше 5мм, в процентах по массе, не более 15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зерен крупностью менее  0,16 мм, в процентах по массе, не более 15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глинистых частиц, определяемое методом набухания, % по массе, не более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глины в комках, в процентах по массе, не более 0,5</w:t>
            </w:r>
          </w:p>
          <w:p w:rsidR="00E1272B" w:rsidRPr="00961AFF" w:rsidRDefault="00E1272B" w:rsidP="00961AFF">
            <w:pPr>
              <w:spacing w:after="0" w:line="240" w:lineRule="auto"/>
              <w:jc w:val="both"/>
              <w:rPr>
                <w:rFonts w:cs="Times New Roman"/>
                <w:i/>
                <w:sz w:val="22"/>
                <w:szCs w:val="22"/>
              </w:rPr>
            </w:pPr>
            <w:r w:rsidRPr="00961AFF">
              <w:rPr>
                <w:rFonts w:cs="Times New Roman"/>
                <w:i/>
                <w:sz w:val="22"/>
                <w:szCs w:val="22"/>
              </w:rPr>
              <w:t xml:space="preserve">Битум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Глубина проникновения иглы, 0,1 мм:</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61-130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0</w:t>
            </w:r>
            <w:r w:rsidRPr="00961AFF">
              <w:rPr>
                <w:rFonts w:cs="Times New Roman"/>
                <w:sz w:val="22"/>
                <w:szCs w:val="22"/>
                <w:vertAlign w:val="superscript"/>
              </w:rPr>
              <w:t>о</w:t>
            </w:r>
            <w:r w:rsidRPr="00961AFF">
              <w:rPr>
                <w:rFonts w:cs="Times New Roman"/>
                <w:sz w:val="22"/>
                <w:szCs w:val="22"/>
              </w:rPr>
              <w:t xml:space="preserve">С не менее 20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Температура размягчения по </w:t>
            </w:r>
            <w:proofErr w:type="spellStart"/>
            <w:r w:rsidRPr="00961AFF">
              <w:rPr>
                <w:rFonts w:cs="Times New Roman"/>
                <w:sz w:val="22"/>
                <w:szCs w:val="22"/>
              </w:rPr>
              <w:t>КиШ</w:t>
            </w:r>
            <w:proofErr w:type="spellEnd"/>
            <w:r w:rsidRPr="00961AFF">
              <w:rPr>
                <w:rFonts w:cs="Times New Roman"/>
                <w:sz w:val="22"/>
                <w:szCs w:val="22"/>
              </w:rPr>
              <w:t xml:space="preserve">, </w:t>
            </w:r>
            <w:r w:rsidRPr="00961AFF">
              <w:rPr>
                <w:rFonts w:cs="Times New Roman"/>
                <w:sz w:val="22"/>
                <w:szCs w:val="22"/>
                <w:vertAlign w:val="superscript"/>
              </w:rPr>
              <w:t>0</w:t>
            </w:r>
            <w:r w:rsidRPr="00961AFF">
              <w:rPr>
                <w:rFonts w:cs="Times New Roman"/>
                <w:sz w:val="22"/>
                <w:szCs w:val="22"/>
              </w:rPr>
              <w:t>С  не ниже 43</w:t>
            </w:r>
          </w:p>
          <w:p w:rsidR="00E1272B" w:rsidRPr="00961AFF" w:rsidRDefault="00E1272B" w:rsidP="00961AFF">
            <w:pPr>
              <w:spacing w:after="0" w:line="240" w:lineRule="auto"/>
              <w:jc w:val="both"/>
              <w:rPr>
                <w:rFonts w:cs="Times New Roman"/>
                <w:sz w:val="22"/>
                <w:szCs w:val="22"/>
              </w:rPr>
            </w:pPr>
            <w:proofErr w:type="spellStart"/>
            <w:r w:rsidRPr="00961AFF">
              <w:rPr>
                <w:rFonts w:cs="Times New Roman"/>
                <w:sz w:val="22"/>
                <w:szCs w:val="22"/>
              </w:rPr>
              <w:t>Рястяжимость</w:t>
            </w:r>
            <w:proofErr w:type="spellEnd"/>
            <w:r w:rsidRPr="00961AFF">
              <w:rPr>
                <w:rFonts w:cs="Times New Roman"/>
                <w:sz w:val="22"/>
                <w:szCs w:val="22"/>
              </w:rPr>
              <w:t xml:space="preserve">, см, не менее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55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при  0</w:t>
            </w:r>
            <w:r w:rsidRPr="00961AFF">
              <w:rPr>
                <w:rFonts w:cs="Times New Roman"/>
                <w:sz w:val="22"/>
                <w:szCs w:val="22"/>
                <w:vertAlign w:val="superscript"/>
              </w:rPr>
              <w:t>0</w:t>
            </w:r>
            <w:r w:rsidRPr="00961AFF">
              <w:rPr>
                <w:rFonts w:cs="Times New Roman"/>
                <w:sz w:val="22"/>
                <w:szCs w:val="22"/>
              </w:rPr>
              <w:t>С                              3,5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Температура хрупкости , </w:t>
            </w:r>
            <w:r w:rsidRPr="00961AFF">
              <w:rPr>
                <w:rFonts w:cs="Times New Roman"/>
                <w:sz w:val="22"/>
                <w:szCs w:val="22"/>
                <w:vertAlign w:val="superscript"/>
              </w:rPr>
              <w:t>0</w:t>
            </w:r>
            <w:r w:rsidRPr="00961AFF">
              <w:rPr>
                <w:rFonts w:cs="Times New Roman"/>
                <w:sz w:val="22"/>
                <w:szCs w:val="22"/>
              </w:rPr>
              <w:t>С не выше -15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Температура вспышки , </w:t>
            </w:r>
            <w:r w:rsidRPr="00961AFF">
              <w:rPr>
                <w:rFonts w:cs="Times New Roman"/>
                <w:sz w:val="22"/>
                <w:szCs w:val="22"/>
                <w:vertAlign w:val="superscript"/>
              </w:rPr>
              <w:t>0</w:t>
            </w:r>
            <w:r w:rsidRPr="00961AFF">
              <w:rPr>
                <w:rFonts w:cs="Times New Roman"/>
                <w:sz w:val="22"/>
                <w:szCs w:val="22"/>
              </w:rPr>
              <w:t>С    не ниже  230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Изменение температуры размягчения после прогрева, </w:t>
            </w:r>
            <w:r w:rsidRPr="00961AFF">
              <w:rPr>
                <w:rFonts w:cs="Times New Roman"/>
                <w:sz w:val="22"/>
                <w:szCs w:val="22"/>
                <w:vertAlign w:val="superscript"/>
              </w:rPr>
              <w:t>0</w:t>
            </w:r>
            <w:r w:rsidRPr="00961AFF">
              <w:rPr>
                <w:rFonts w:cs="Times New Roman"/>
                <w:sz w:val="22"/>
                <w:szCs w:val="22"/>
              </w:rPr>
              <w:t>С    не более 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Индекс </w:t>
            </w:r>
            <w:proofErr w:type="spellStart"/>
            <w:r w:rsidRPr="00961AFF">
              <w:rPr>
                <w:rFonts w:cs="Times New Roman"/>
                <w:sz w:val="22"/>
                <w:szCs w:val="22"/>
              </w:rPr>
              <w:t>пенетрации</w:t>
            </w:r>
            <w:proofErr w:type="spellEnd"/>
            <w:r w:rsidRPr="00961AFF">
              <w:rPr>
                <w:rFonts w:cs="Times New Roman"/>
                <w:sz w:val="22"/>
                <w:szCs w:val="22"/>
              </w:rPr>
              <w:t xml:space="preserve">  от -1,0 до + 1,0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в смеси, в процентах по массе  6-9</w:t>
            </w:r>
          </w:p>
          <w:p w:rsidR="00E1272B" w:rsidRPr="00961AFF" w:rsidRDefault="00E1272B" w:rsidP="00961AFF">
            <w:pPr>
              <w:spacing w:after="0" w:line="240" w:lineRule="auto"/>
              <w:jc w:val="both"/>
              <w:rPr>
                <w:rFonts w:cs="Times New Roman"/>
                <w:sz w:val="22"/>
                <w:szCs w:val="22"/>
              </w:rPr>
            </w:pPr>
            <w:r w:rsidRPr="00961AFF">
              <w:rPr>
                <w:rFonts w:cs="Times New Roman"/>
                <w:i/>
                <w:sz w:val="22"/>
                <w:szCs w:val="22"/>
              </w:rPr>
              <w:t>Минеральный порошок</w:t>
            </w:r>
            <w:r w:rsidRPr="00961AFF">
              <w:rPr>
                <w:rFonts w:cs="Times New Roman"/>
                <w:sz w:val="22"/>
                <w:szCs w:val="22"/>
              </w:rPr>
              <w:t xml:space="preserve"> из некарбонатных или карбонатных  горных пород</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Зерновой состав, % по массе:</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мельче 1,25 мм     не менее     95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мельче 0,315 мм   не менее     80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мельче 0,071 мм  не менее      60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Пористость, % не более  40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Набухание образцов из смеси порошка с битумом, %      не более 3</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Влажность, %  по массе, </w:t>
            </w:r>
            <w:r w:rsidRPr="00961AFF">
              <w:rPr>
                <w:rFonts w:cs="Times New Roman"/>
                <w:sz w:val="22"/>
                <w:szCs w:val="22"/>
                <w:vertAlign w:val="superscript"/>
              </w:rPr>
              <w:t xml:space="preserve"> </w:t>
            </w:r>
            <w:r w:rsidRPr="00961AFF">
              <w:rPr>
                <w:rFonts w:cs="Times New Roman"/>
                <w:sz w:val="22"/>
                <w:szCs w:val="22"/>
              </w:rPr>
              <w:t>не более  2,5</w:t>
            </w:r>
          </w:p>
          <w:p w:rsidR="00FC129E" w:rsidRPr="00FC129E" w:rsidRDefault="00E1272B" w:rsidP="00FC129E">
            <w:pPr>
              <w:spacing w:after="0" w:line="240" w:lineRule="auto"/>
              <w:jc w:val="both"/>
              <w:rPr>
                <w:rFonts w:cs="Times New Roman"/>
                <w:sz w:val="22"/>
                <w:szCs w:val="22"/>
              </w:rPr>
            </w:pPr>
            <w:r w:rsidRPr="00961AFF">
              <w:rPr>
                <w:rFonts w:cs="Times New Roman"/>
                <w:i/>
                <w:sz w:val="22"/>
                <w:szCs w:val="22"/>
              </w:rPr>
              <w:t>Отсев</w:t>
            </w:r>
            <w:r w:rsidRPr="00961AFF">
              <w:rPr>
                <w:rFonts w:cs="Times New Roman"/>
                <w:sz w:val="22"/>
                <w:szCs w:val="22"/>
              </w:rPr>
              <w:t xml:space="preserve"> из дробления горных пород</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t>5</w:t>
            </w:r>
          </w:p>
        </w:tc>
        <w:tc>
          <w:tcPr>
            <w:tcW w:w="1985" w:type="dxa"/>
            <w:shd w:val="clear" w:color="auto" w:fill="auto"/>
          </w:tcPr>
          <w:p w:rsidR="00E1272B" w:rsidRPr="00961AFF" w:rsidRDefault="00E1272B" w:rsidP="00E1272B">
            <w:pPr>
              <w:rPr>
                <w:rFonts w:cs="Times New Roman"/>
                <w:bCs/>
                <w:sz w:val="22"/>
                <w:szCs w:val="22"/>
              </w:rPr>
            </w:pPr>
            <w:r w:rsidRPr="00961AFF">
              <w:rPr>
                <w:rFonts w:cs="Times New Roman"/>
                <w:sz w:val="22"/>
                <w:szCs w:val="22"/>
              </w:rPr>
              <w:t>Асфальтобетонная смесь литая</w:t>
            </w:r>
          </w:p>
          <w:p w:rsidR="00E1272B" w:rsidRPr="00961AFF" w:rsidRDefault="00E1272B" w:rsidP="00E1272B">
            <w:pPr>
              <w:rPr>
                <w:rFonts w:cs="Times New Roman"/>
                <w:bCs/>
                <w:sz w:val="22"/>
                <w:szCs w:val="22"/>
              </w:rPr>
            </w:pPr>
          </w:p>
        </w:tc>
        <w:tc>
          <w:tcPr>
            <w:tcW w:w="7371" w:type="dxa"/>
            <w:shd w:val="clear" w:color="auto" w:fill="auto"/>
          </w:tcPr>
          <w:p w:rsidR="00E1272B" w:rsidRPr="00961AFF" w:rsidRDefault="00E1272B" w:rsidP="00961AFF">
            <w:pPr>
              <w:spacing w:after="0"/>
              <w:jc w:val="both"/>
              <w:rPr>
                <w:rFonts w:cs="Times New Roman"/>
                <w:sz w:val="22"/>
                <w:szCs w:val="22"/>
              </w:rPr>
            </w:pPr>
            <w:r w:rsidRPr="00961AFF">
              <w:rPr>
                <w:rFonts w:cs="Times New Roman"/>
                <w:sz w:val="22"/>
                <w:szCs w:val="22"/>
              </w:rPr>
              <w:lastRenderedPageBreak/>
              <w:t xml:space="preserve">Максимальный размер зерен, </w:t>
            </w:r>
            <w:proofErr w:type="gramStart"/>
            <w:r w:rsidRPr="00961AFF">
              <w:rPr>
                <w:rFonts w:cs="Times New Roman"/>
                <w:sz w:val="22"/>
                <w:szCs w:val="22"/>
              </w:rPr>
              <w:t>мм</w:t>
            </w:r>
            <w:proofErr w:type="gramEnd"/>
            <w:r w:rsidRPr="00961AFF">
              <w:rPr>
                <w:rFonts w:cs="Times New Roman"/>
                <w:sz w:val="22"/>
                <w:szCs w:val="22"/>
              </w:rPr>
              <w:t xml:space="preserve"> до  20</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фракций более 5 мм, % по массе  0-30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Зерновой состав минеральной части в процентах по массе, размер зерен в </w:t>
            </w:r>
            <w:proofErr w:type="gramStart"/>
            <w:r w:rsidRPr="00961AFF">
              <w:rPr>
                <w:rFonts w:cs="Times New Roman"/>
                <w:sz w:val="22"/>
                <w:szCs w:val="22"/>
              </w:rPr>
              <w:t>мм</w:t>
            </w:r>
            <w:proofErr w:type="gramEnd"/>
            <w:r w:rsidRPr="00961AFF">
              <w:rPr>
                <w:rFonts w:cs="Times New Roman"/>
                <w:sz w:val="22"/>
                <w:szCs w:val="22"/>
              </w:rPr>
              <w:t xml:space="preserve"> мельче 0,071-20:</w:t>
            </w:r>
          </w:p>
          <w:p w:rsidR="00E1272B" w:rsidRPr="00961AFF" w:rsidRDefault="00E1272B" w:rsidP="00961AFF">
            <w:pPr>
              <w:spacing w:after="0"/>
              <w:jc w:val="both"/>
              <w:rPr>
                <w:rFonts w:cs="Times New Roman"/>
                <w:sz w:val="22"/>
                <w:szCs w:val="22"/>
              </w:rPr>
            </w:pPr>
            <w:r w:rsidRPr="00961AFF">
              <w:rPr>
                <w:rFonts w:cs="Times New Roman"/>
                <w:sz w:val="22"/>
                <w:szCs w:val="22"/>
              </w:rPr>
              <w:lastRenderedPageBreak/>
              <w:t>100, 98-100, 87-100, 70-100, 54-88, 44-79, 36-70, 31-59, 26-48, 20-40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Полные проходы минерального материала при использовании квадратных сит в процентах по массе, </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размер зерен в </w:t>
            </w:r>
            <w:proofErr w:type="gramStart"/>
            <w:r w:rsidRPr="00961AFF">
              <w:rPr>
                <w:rFonts w:cs="Times New Roman"/>
                <w:sz w:val="22"/>
                <w:szCs w:val="22"/>
              </w:rPr>
              <w:t>мм</w:t>
            </w:r>
            <w:proofErr w:type="gramEnd"/>
            <w:r w:rsidRPr="00961AFF">
              <w:rPr>
                <w:rFonts w:cs="Times New Roman"/>
                <w:sz w:val="22"/>
                <w:szCs w:val="22"/>
              </w:rPr>
              <w:t xml:space="preserve"> мельче 0,063(0,075)-16:</w:t>
            </w:r>
          </w:p>
          <w:p w:rsidR="00E1272B" w:rsidRPr="00961AFF" w:rsidRDefault="00E1272B" w:rsidP="00961AFF">
            <w:pPr>
              <w:spacing w:after="0"/>
              <w:jc w:val="both"/>
              <w:rPr>
                <w:rFonts w:cs="Times New Roman"/>
                <w:sz w:val="22"/>
                <w:szCs w:val="22"/>
              </w:rPr>
            </w:pPr>
            <w:r w:rsidRPr="00961AFF">
              <w:rPr>
                <w:rFonts w:cs="Times New Roman"/>
                <w:sz w:val="22"/>
                <w:szCs w:val="22"/>
              </w:rPr>
              <w:t>100, 95-100, 83-100, 72-100, 62-100, 50-87, 43-77, 34-66, 29-50, 24-45, 20-40</w:t>
            </w:r>
          </w:p>
          <w:p w:rsidR="00E1272B" w:rsidRPr="00961AFF" w:rsidRDefault="00E1272B" w:rsidP="00961AFF">
            <w:pPr>
              <w:spacing w:after="0"/>
              <w:jc w:val="both"/>
              <w:rPr>
                <w:rFonts w:cs="Times New Roman"/>
                <w:sz w:val="22"/>
                <w:szCs w:val="22"/>
              </w:rPr>
            </w:pPr>
            <w:r w:rsidRPr="00961AFF">
              <w:rPr>
                <w:rFonts w:cs="Times New Roman"/>
                <w:sz w:val="22"/>
                <w:szCs w:val="22"/>
              </w:rPr>
              <w:t>Пористость минерального состава, % по объему, не более  22</w:t>
            </w:r>
          </w:p>
          <w:p w:rsidR="00E1272B" w:rsidRPr="00961AFF" w:rsidRDefault="00E1272B" w:rsidP="00961AFF">
            <w:pPr>
              <w:spacing w:after="0"/>
              <w:jc w:val="both"/>
              <w:rPr>
                <w:rFonts w:cs="Times New Roman"/>
                <w:sz w:val="22"/>
                <w:szCs w:val="22"/>
              </w:rPr>
            </w:pPr>
            <w:r w:rsidRPr="00961AFF">
              <w:rPr>
                <w:rFonts w:cs="Times New Roman"/>
                <w:sz w:val="22"/>
                <w:szCs w:val="22"/>
              </w:rPr>
              <w:t>Остаточная пористость, % по объему не более  2</w:t>
            </w:r>
          </w:p>
          <w:p w:rsidR="00E1272B" w:rsidRPr="00961AFF" w:rsidRDefault="00E1272B" w:rsidP="00961AFF">
            <w:pPr>
              <w:spacing w:after="0"/>
              <w:jc w:val="both"/>
              <w:rPr>
                <w:rFonts w:cs="Times New Roman"/>
                <w:sz w:val="22"/>
                <w:szCs w:val="22"/>
              </w:rPr>
            </w:pPr>
            <w:r w:rsidRPr="00961AFF">
              <w:rPr>
                <w:rFonts w:cs="Times New Roman"/>
                <w:sz w:val="22"/>
                <w:szCs w:val="22"/>
              </w:rPr>
              <w:t>Водонасыщение, % по объему, не более  0,5</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Прочность на растяжение при расколе при температуре 0 </w:t>
            </w:r>
            <w:r w:rsidRPr="00961AFF">
              <w:rPr>
                <w:rFonts w:cs="Times New Roman"/>
                <w:sz w:val="22"/>
                <w:szCs w:val="22"/>
                <w:vertAlign w:val="superscript"/>
              </w:rPr>
              <w:t>0</w:t>
            </w:r>
            <w:r w:rsidRPr="00961AFF">
              <w:rPr>
                <w:rFonts w:cs="Times New Roman"/>
                <w:sz w:val="22"/>
                <w:szCs w:val="22"/>
              </w:rPr>
              <w:t>С, МПа</w:t>
            </w:r>
          </w:p>
          <w:p w:rsidR="00E1272B" w:rsidRPr="00961AFF" w:rsidRDefault="00E1272B" w:rsidP="00961AFF">
            <w:pPr>
              <w:spacing w:after="0"/>
              <w:jc w:val="both"/>
              <w:rPr>
                <w:rFonts w:cs="Times New Roman"/>
                <w:sz w:val="22"/>
                <w:szCs w:val="22"/>
              </w:rPr>
            </w:pPr>
            <w:r w:rsidRPr="00961AFF">
              <w:rPr>
                <w:rFonts w:cs="Times New Roman"/>
                <w:sz w:val="22"/>
                <w:szCs w:val="22"/>
              </w:rPr>
              <w:t>не менее  2,0</w:t>
            </w:r>
          </w:p>
          <w:p w:rsidR="00E1272B" w:rsidRPr="00961AFF" w:rsidRDefault="00E1272B" w:rsidP="00961AFF">
            <w:pPr>
              <w:spacing w:after="0"/>
              <w:jc w:val="both"/>
              <w:rPr>
                <w:rFonts w:cs="Times New Roman"/>
                <w:sz w:val="22"/>
                <w:szCs w:val="22"/>
              </w:rPr>
            </w:pPr>
            <w:r w:rsidRPr="00961AFF">
              <w:rPr>
                <w:rFonts w:cs="Times New Roman"/>
                <w:sz w:val="22"/>
                <w:szCs w:val="22"/>
              </w:rPr>
              <w:t>не более  6,0</w:t>
            </w:r>
          </w:p>
          <w:p w:rsidR="00E1272B" w:rsidRPr="00961AFF" w:rsidRDefault="00E1272B" w:rsidP="00961AFF">
            <w:pPr>
              <w:spacing w:after="0"/>
              <w:jc w:val="both"/>
              <w:rPr>
                <w:rFonts w:cs="Times New Roman"/>
                <w:sz w:val="22"/>
                <w:szCs w:val="22"/>
              </w:rPr>
            </w:pPr>
            <w:r w:rsidRPr="00961AFF">
              <w:rPr>
                <w:rFonts w:cs="Times New Roman"/>
                <w:sz w:val="22"/>
                <w:szCs w:val="22"/>
              </w:rPr>
              <w:t>Состав смеси и краткие характеристики материалов</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Щебень, марка по </w:t>
            </w:r>
            <w:proofErr w:type="spellStart"/>
            <w:r w:rsidRPr="00961AFF">
              <w:rPr>
                <w:rFonts w:cs="Times New Roman"/>
                <w:sz w:val="22"/>
                <w:szCs w:val="22"/>
              </w:rPr>
              <w:t>дробимости</w:t>
            </w:r>
            <w:proofErr w:type="spellEnd"/>
            <w:r w:rsidRPr="00961AFF">
              <w:rPr>
                <w:rFonts w:cs="Times New Roman"/>
                <w:sz w:val="22"/>
                <w:szCs w:val="22"/>
              </w:rPr>
              <w:t>, не менее  1000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марка по </w:t>
            </w:r>
            <w:proofErr w:type="spellStart"/>
            <w:r w:rsidRPr="00961AFF">
              <w:rPr>
                <w:rFonts w:cs="Times New Roman"/>
                <w:sz w:val="22"/>
                <w:szCs w:val="22"/>
              </w:rPr>
              <w:t>истираемости</w:t>
            </w:r>
            <w:proofErr w:type="spellEnd"/>
            <w:r w:rsidRPr="00961AFF">
              <w:rPr>
                <w:rFonts w:cs="Times New Roman"/>
                <w:sz w:val="22"/>
                <w:szCs w:val="22"/>
              </w:rPr>
              <w:t>, не менее  И</w:t>
            </w:r>
            <w:proofErr w:type="gramStart"/>
            <w:r w:rsidRPr="00961AFF">
              <w:rPr>
                <w:rFonts w:cs="Times New Roman"/>
                <w:sz w:val="22"/>
                <w:szCs w:val="22"/>
              </w:rPr>
              <w:t>1</w:t>
            </w:r>
            <w:proofErr w:type="gramEnd"/>
          </w:p>
          <w:p w:rsidR="00E1272B" w:rsidRPr="00961AFF" w:rsidRDefault="00E1272B" w:rsidP="00961AFF">
            <w:pPr>
              <w:spacing w:after="0"/>
              <w:jc w:val="both"/>
              <w:rPr>
                <w:rFonts w:cs="Times New Roman"/>
                <w:sz w:val="22"/>
                <w:szCs w:val="22"/>
              </w:rPr>
            </w:pPr>
            <w:r w:rsidRPr="00961AFF">
              <w:rPr>
                <w:rFonts w:cs="Times New Roman"/>
                <w:sz w:val="22"/>
                <w:szCs w:val="22"/>
              </w:rPr>
              <w:t>марка по морозостойкости, не ниже F50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Средневзвешенное содержание зерен пластинчатой (лещадной) и игловой формы </w:t>
            </w:r>
            <w:proofErr w:type="gramStart"/>
            <w:r w:rsidRPr="00961AFF">
              <w:rPr>
                <w:rFonts w:cs="Times New Roman"/>
                <w:sz w:val="22"/>
                <w:szCs w:val="22"/>
              </w:rPr>
              <w:t>в</w:t>
            </w:r>
            <w:proofErr w:type="gramEnd"/>
            <w:r w:rsidRPr="00961AFF">
              <w:rPr>
                <w:rFonts w:cs="Times New Roman"/>
                <w:sz w:val="22"/>
                <w:szCs w:val="22"/>
              </w:rPr>
              <w:t xml:space="preserve"> % по массе, не более  20</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зерен слабых пород, % по массе не более  5</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пылевидных и глинистых частиц, % по массе, не более  1</w:t>
            </w:r>
          </w:p>
          <w:p w:rsidR="00E1272B" w:rsidRPr="00961AFF" w:rsidRDefault="00E1272B" w:rsidP="00961AFF">
            <w:pPr>
              <w:spacing w:after="0"/>
              <w:jc w:val="both"/>
              <w:rPr>
                <w:rFonts w:cs="Times New Roman"/>
                <w:sz w:val="22"/>
                <w:szCs w:val="22"/>
              </w:rPr>
            </w:pPr>
            <w:r w:rsidRPr="00961AFF">
              <w:rPr>
                <w:rFonts w:cs="Times New Roman"/>
                <w:sz w:val="22"/>
                <w:szCs w:val="22"/>
              </w:rPr>
              <w:t>Число циклов замораживания - оттаивания - не менее 50, потеря массы не более 5 %</w:t>
            </w:r>
          </w:p>
          <w:p w:rsidR="00E1272B" w:rsidRPr="00961AFF" w:rsidRDefault="00E1272B" w:rsidP="00961AFF">
            <w:pPr>
              <w:spacing w:after="0"/>
              <w:jc w:val="both"/>
              <w:rPr>
                <w:rFonts w:cs="Times New Roman"/>
                <w:sz w:val="22"/>
                <w:szCs w:val="22"/>
              </w:rPr>
            </w:pPr>
            <w:r w:rsidRPr="00961AFF">
              <w:rPr>
                <w:rFonts w:cs="Times New Roman"/>
                <w:sz w:val="22"/>
                <w:szCs w:val="22"/>
              </w:rPr>
              <w:t>Число циклов насыщения в растворе сернокислого натрия - высушивания не менее 10, потеря массы не более 10 %,</w:t>
            </w:r>
          </w:p>
          <w:p w:rsidR="00E1272B" w:rsidRPr="00961AFF" w:rsidRDefault="00E1272B" w:rsidP="00961AFF">
            <w:pPr>
              <w:spacing w:after="0"/>
              <w:jc w:val="both"/>
              <w:rPr>
                <w:rFonts w:cs="Times New Roman"/>
                <w:sz w:val="22"/>
                <w:szCs w:val="22"/>
              </w:rPr>
            </w:pPr>
            <w:r w:rsidRPr="00961AFF">
              <w:rPr>
                <w:rFonts w:cs="Times New Roman"/>
                <w:sz w:val="22"/>
                <w:szCs w:val="22"/>
              </w:rPr>
              <w:t>Песок, марка по прочности, не менее  1000</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глинистых частиц, определяемое методом набухания, % по массе не более 0,5</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глины в комках, % по массе, не более 0,5</w:t>
            </w:r>
          </w:p>
          <w:p w:rsidR="00E1272B" w:rsidRPr="00961AFF" w:rsidRDefault="00E1272B" w:rsidP="00961AFF">
            <w:pPr>
              <w:spacing w:after="0"/>
              <w:jc w:val="both"/>
              <w:rPr>
                <w:rFonts w:cs="Times New Roman"/>
                <w:sz w:val="22"/>
                <w:szCs w:val="22"/>
              </w:rPr>
            </w:pPr>
            <w:r w:rsidRPr="00961AFF">
              <w:rPr>
                <w:rFonts w:cs="Times New Roman"/>
                <w:sz w:val="22"/>
                <w:szCs w:val="22"/>
              </w:rPr>
              <w:t>Предел прочности при сжатии, в насыщенном водой состоянии, МПа не менее  100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Рекомендуемый зерновой состав природного песка определяется по полным остаткам на контрольных ситах размером от 0,05 до 0,63 мм </w:t>
            </w:r>
            <w:proofErr w:type="gramStart"/>
            <w:r w:rsidRPr="00961AFF">
              <w:rPr>
                <w:rFonts w:cs="Times New Roman"/>
                <w:sz w:val="22"/>
                <w:szCs w:val="22"/>
              </w:rPr>
              <w:t>в</w:t>
            </w:r>
            <w:proofErr w:type="gramEnd"/>
            <w:r w:rsidRPr="00961AFF">
              <w:rPr>
                <w:rFonts w:cs="Times New Roman"/>
                <w:sz w:val="22"/>
                <w:szCs w:val="22"/>
              </w:rPr>
              <w:t xml:space="preserve"> % по массе: 0-30, 30-60, 60-90, 90-100</w:t>
            </w:r>
          </w:p>
          <w:p w:rsidR="00E1272B" w:rsidRPr="00961AFF" w:rsidRDefault="00E1272B" w:rsidP="00961AFF">
            <w:pPr>
              <w:spacing w:after="0"/>
              <w:jc w:val="both"/>
              <w:rPr>
                <w:rFonts w:cs="Times New Roman"/>
                <w:sz w:val="22"/>
                <w:szCs w:val="22"/>
              </w:rPr>
            </w:pPr>
            <w:r w:rsidRPr="00961AFF">
              <w:rPr>
                <w:rFonts w:cs="Times New Roman"/>
                <w:sz w:val="22"/>
                <w:szCs w:val="22"/>
              </w:rPr>
              <w:t>Допустимо применение дробленого фракционированного песка  с размером зерен от 2,5 до 5,0 мм и расходом 4-8 кг/м</w:t>
            </w:r>
            <w:proofErr w:type="gramStart"/>
            <w:r w:rsidRPr="00961AFF">
              <w:rPr>
                <w:rFonts w:cs="Times New Roman"/>
                <w:sz w:val="22"/>
                <w:szCs w:val="22"/>
                <w:vertAlign w:val="superscript"/>
              </w:rPr>
              <w:t>2</w:t>
            </w:r>
            <w:proofErr w:type="gramEnd"/>
          </w:p>
          <w:p w:rsidR="00E1272B" w:rsidRPr="00961AFF" w:rsidRDefault="00E1272B" w:rsidP="00961AFF">
            <w:pPr>
              <w:spacing w:after="0"/>
              <w:jc w:val="both"/>
              <w:rPr>
                <w:rFonts w:cs="Times New Roman"/>
                <w:sz w:val="22"/>
                <w:szCs w:val="22"/>
              </w:rPr>
            </w:pPr>
            <w:r w:rsidRPr="00961AFF">
              <w:rPr>
                <w:rFonts w:cs="Times New Roman"/>
                <w:sz w:val="22"/>
                <w:szCs w:val="22"/>
              </w:rPr>
              <w:t>Битум</w:t>
            </w:r>
          </w:p>
          <w:p w:rsidR="00E1272B" w:rsidRPr="00961AFF" w:rsidRDefault="00E1272B" w:rsidP="00961AFF">
            <w:pPr>
              <w:spacing w:after="0"/>
              <w:jc w:val="both"/>
              <w:rPr>
                <w:rFonts w:cs="Times New Roman"/>
                <w:sz w:val="22"/>
                <w:szCs w:val="22"/>
              </w:rPr>
            </w:pPr>
            <w:r w:rsidRPr="00961AFF">
              <w:rPr>
                <w:rFonts w:cs="Times New Roman"/>
                <w:sz w:val="22"/>
                <w:szCs w:val="22"/>
              </w:rPr>
              <w:t>Глубина проникновения иглы, 0,1 мм:</w:t>
            </w:r>
          </w:p>
          <w:p w:rsidR="00E1272B" w:rsidRPr="00961AFF" w:rsidRDefault="00E1272B" w:rsidP="00961AFF">
            <w:pPr>
              <w:spacing w:after="0"/>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40-90</w:t>
            </w:r>
          </w:p>
          <w:p w:rsidR="00E1272B" w:rsidRPr="00961AFF" w:rsidRDefault="00E1272B" w:rsidP="00961AFF">
            <w:pPr>
              <w:spacing w:after="0"/>
              <w:jc w:val="both"/>
              <w:rPr>
                <w:rFonts w:cs="Times New Roman"/>
                <w:sz w:val="22"/>
                <w:szCs w:val="22"/>
              </w:rPr>
            </w:pPr>
            <w:r w:rsidRPr="00961AFF">
              <w:rPr>
                <w:rFonts w:cs="Times New Roman"/>
                <w:sz w:val="22"/>
                <w:szCs w:val="22"/>
              </w:rPr>
              <w:t>при 0</w:t>
            </w:r>
            <w:r w:rsidRPr="00961AFF">
              <w:rPr>
                <w:rFonts w:cs="Times New Roman"/>
                <w:sz w:val="22"/>
                <w:szCs w:val="22"/>
                <w:vertAlign w:val="superscript"/>
              </w:rPr>
              <w:t>0</w:t>
            </w:r>
            <w:r w:rsidRPr="00961AFF">
              <w:rPr>
                <w:rFonts w:cs="Times New Roman"/>
                <w:sz w:val="22"/>
                <w:szCs w:val="22"/>
              </w:rPr>
              <w:t>С не менее 13</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Температура размягчения по </w:t>
            </w:r>
            <w:proofErr w:type="spellStart"/>
            <w:r w:rsidRPr="00961AFF">
              <w:rPr>
                <w:rFonts w:cs="Times New Roman"/>
                <w:sz w:val="22"/>
                <w:szCs w:val="22"/>
              </w:rPr>
              <w:t>КиШ</w:t>
            </w:r>
            <w:proofErr w:type="spellEnd"/>
            <w:r w:rsidRPr="00961AFF">
              <w:rPr>
                <w:rFonts w:cs="Times New Roman"/>
                <w:sz w:val="22"/>
                <w:szCs w:val="22"/>
              </w:rPr>
              <w:t xml:space="preserve">, </w:t>
            </w:r>
            <w:r w:rsidRPr="00961AFF">
              <w:rPr>
                <w:rFonts w:cs="Times New Roman"/>
                <w:sz w:val="22"/>
                <w:szCs w:val="22"/>
                <w:vertAlign w:val="superscript"/>
              </w:rPr>
              <w:t>0</w:t>
            </w:r>
            <w:r w:rsidRPr="00961AFF">
              <w:rPr>
                <w:rFonts w:cs="Times New Roman"/>
                <w:sz w:val="22"/>
                <w:szCs w:val="22"/>
              </w:rPr>
              <w:t>С не ниже  47</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Растяжимость, </w:t>
            </w:r>
            <w:proofErr w:type="gramStart"/>
            <w:r w:rsidRPr="00961AFF">
              <w:rPr>
                <w:rFonts w:cs="Times New Roman"/>
                <w:sz w:val="22"/>
                <w:szCs w:val="22"/>
              </w:rPr>
              <w:t>см</w:t>
            </w:r>
            <w:proofErr w:type="gramEnd"/>
            <w:r w:rsidRPr="00961AFF">
              <w:rPr>
                <w:rFonts w:cs="Times New Roman"/>
                <w:sz w:val="22"/>
                <w:szCs w:val="22"/>
              </w:rPr>
              <w:t>, не менее</w:t>
            </w:r>
          </w:p>
          <w:p w:rsidR="00E1272B" w:rsidRPr="00961AFF" w:rsidRDefault="00E1272B" w:rsidP="00961AFF">
            <w:pPr>
              <w:spacing w:after="0"/>
              <w:jc w:val="both"/>
              <w:rPr>
                <w:rFonts w:cs="Times New Roman"/>
                <w:sz w:val="22"/>
                <w:szCs w:val="22"/>
              </w:rPr>
            </w:pPr>
            <w:r w:rsidRPr="00961AFF">
              <w:rPr>
                <w:rFonts w:cs="Times New Roman"/>
                <w:sz w:val="22"/>
                <w:szCs w:val="22"/>
              </w:rPr>
              <w:t>при 25</w:t>
            </w:r>
            <w:r w:rsidRPr="00961AFF">
              <w:rPr>
                <w:rFonts w:cs="Times New Roman"/>
                <w:sz w:val="22"/>
                <w:szCs w:val="22"/>
                <w:vertAlign w:val="superscript"/>
              </w:rPr>
              <w:t>0</w:t>
            </w:r>
            <w:r w:rsidRPr="00961AFF">
              <w:rPr>
                <w:rFonts w:cs="Times New Roman"/>
                <w:sz w:val="22"/>
                <w:szCs w:val="22"/>
              </w:rPr>
              <w:t>С                           45</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Температура хрупкости, </w:t>
            </w:r>
            <w:r w:rsidRPr="00961AFF">
              <w:rPr>
                <w:rFonts w:cs="Times New Roman"/>
                <w:sz w:val="22"/>
                <w:szCs w:val="22"/>
                <w:vertAlign w:val="superscript"/>
              </w:rPr>
              <w:t>0</w:t>
            </w:r>
            <w:r w:rsidRPr="00961AFF">
              <w:rPr>
                <w:rFonts w:cs="Times New Roman"/>
                <w:sz w:val="22"/>
                <w:szCs w:val="22"/>
              </w:rPr>
              <w:t>С не выше – 12</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Температура вспышки, </w:t>
            </w:r>
            <w:r w:rsidRPr="00961AFF">
              <w:rPr>
                <w:rFonts w:cs="Times New Roman"/>
                <w:sz w:val="22"/>
                <w:szCs w:val="22"/>
                <w:vertAlign w:val="superscript"/>
              </w:rPr>
              <w:t>0</w:t>
            </w:r>
            <w:r w:rsidRPr="00961AFF">
              <w:rPr>
                <w:rFonts w:cs="Times New Roman"/>
                <w:sz w:val="22"/>
                <w:szCs w:val="22"/>
              </w:rPr>
              <w:t>С не ниже  230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Изменение температуры размягчения после прогрева, </w:t>
            </w:r>
            <w:r w:rsidRPr="00961AFF">
              <w:rPr>
                <w:rFonts w:cs="Times New Roman"/>
                <w:sz w:val="22"/>
                <w:szCs w:val="22"/>
                <w:vertAlign w:val="superscript"/>
              </w:rPr>
              <w:t>0</w:t>
            </w:r>
            <w:r w:rsidRPr="00961AFF">
              <w:rPr>
                <w:rFonts w:cs="Times New Roman"/>
                <w:sz w:val="22"/>
                <w:szCs w:val="22"/>
              </w:rPr>
              <w:t>С не более 5</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Индекс </w:t>
            </w:r>
            <w:proofErr w:type="spellStart"/>
            <w:r w:rsidRPr="00961AFF">
              <w:rPr>
                <w:rFonts w:cs="Times New Roman"/>
                <w:sz w:val="22"/>
                <w:szCs w:val="22"/>
              </w:rPr>
              <w:t>пенетрации</w:t>
            </w:r>
            <w:proofErr w:type="spellEnd"/>
            <w:r w:rsidRPr="00961AFF">
              <w:rPr>
                <w:rFonts w:cs="Times New Roman"/>
                <w:sz w:val="22"/>
                <w:szCs w:val="22"/>
              </w:rPr>
              <w:t xml:space="preserve"> от - 1,0  до + 1,0  </w:t>
            </w:r>
          </w:p>
          <w:p w:rsidR="00E1272B" w:rsidRPr="00961AFF" w:rsidRDefault="00E1272B" w:rsidP="00961AFF">
            <w:pPr>
              <w:spacing w:after="0"/>
              <w:jc w:val="both"/>
              <w:rPr>
                <w:rFonts w:cs="Times New Roman"/>
                <w:sz w:val="22"/>
                <w:szCs w:val="22"/>
              </w:rPr>
            </w:pPr>
            <w:r w:rsidRPr="00961AFF">
              <w:rPr>
                <w:rFonts w:cs="Times New Roman"/>
                <w:sz w:val="22"/>
                <w:szCs w:val="22"/>
              </w:rPr>
              <w:t>содержание в смеси, в процентах по массе 8,5 – 15,0</w:t>
            </w:r>
          </w:p>
          <w:p w:rsidR="00E1272B" w:rsidRPr="00961AFF" w:rsidRDefault="00E1272B" w:rsidP="00961AFF">
            <w:pPr>
              <w:spacing w:after="0"/>
              <w:jc w:val="both"/>
              <w:rPr>
                <w:rFonts w:cs="Times New Roman"/>
                <w:sz w:val="22"/>
                <w:szCs w:val="22"/>
              </w:rPr>
            </w:pPr>
            <w:r w:rsidRPr="00961AFF">
              <w:rPr>
                <w:rFonts w:cs="Times New Roman"/>
                <w:sz w:val="22"/>
                <w:szCs w:val="22"/>
              </w:rPr>
              <w:t xml:space="preserve">Рекомендуемое содержание </w:t>
            </w:r>
            <w:proofErr w:type="gramStart"/>
            <w:r w:rsidRPr="00961AFF">
              <w:rPr>
                <w:rFonts w:cs="Times New Roman"/>
                <w:sz w:val="22"/>
                <w:szCs w:val="22"/>
              </w:rPr>
              <w:t>вяжущего</w:t>
            </w:r>
            <w:proofErr w:type="gramEnd"/>
            <w:r w:rsidRPr="00961AFF">
              <w:rPr>
                <w:rFonts w:cs="Times New Roman"/>
                <w:sz w:val="22"/>
                <w:szCs w:val="22"/>
              </w:rPr>
              <w:t xml:space="preserve"> в смесях литых, в процентах по массе 8,5-15,0</w:t>
            </w:r>
          </w:p>
          <w:p w:rsidR="00E1272B" w:rsidRPr="00961AFF" w:rsidRDefault="00E1272B" w:rsidP="00961AFF">
            <w:pPr>
              <w:spacing w:after="0"/>
              <w:jc w:val="both"/>
              <w:rPr>
                <w:rFonts w:cs="Times New Roman"/>
                <w:sz w:val="22"/>
                <w:szCs w:val="22"/>
              </w:rPr>
            </w:pPr>
            <w:r w:rsidRPr="00961AFF">
              <w:rPr>
                <w:rFonts w:cs="Times New Roman"/>
                <w:sz w:val="22"/>
                <w:szCs w:val="22"/>
              </w:rPr>
              <w:t>Минеральный порошок марки 1;2 из карбонатных; некарбонатных горных пород</w:t>
            </w:r>
          </w:p>
          <w:p w:rsidR="00E1272B" w:rsidRPr="00961AFF" w:rsidRDefault="00E1272B" w:rsidP="00961AFF">
            <w:pPr>
              <w:spacing w:after="0"/>
              <w:jc w:val="both"/>
              <w:rPr>
                <w:rFonts w:cs="Times New Roman"/>
                <w:sz w:val="22"/>
                <w:szCs w:val="22"/>
              </w:rPr>
            </w:pPr>
            <w:r w:rsidRPr="00961AFF">
              <w:rPr>
                <w:rFonts w:cs="Times New Roman"/>
                <w:sz w:val="22"/>
                <w:szCs w:val="22"/>
              </w:rPr>
              <w:t>Зерновой состав, % по массе:</w:t>
            </w:r>
          </w:p>
          <w:p w:rsidR="00E1272B" w:rsidRPr="00961AFF" w:rsidRDefault="00E1272B" w:rsidP="00961AFF">
            <w:pPr>
              <w:spacing w:after="0"/>
              <w:jc w:val="both"/>
              <w:rPr>
                <w:rFonts w:cs="Times New Roman"/>
                <w:sz w:val="22"/>
                <w:szCs w:val="22"/>
              </w:rPr>
            </w:pPr>
            <w:r w:rsidRPr="00961AFF">
              <w:rPr>
                <w:rFonts w:cs="Times New Roman"/>
                <w:sz w:val="22"/>
                <w:szCs w:val="22"/>
              </w:rPr>
              <w:t>мельче 1,25 мм  не менее  95</w:t>
            </w:r>
          </w:p>
          <w:p w:rsidR="00E1272B" w:rsidRPr="00961AFF" w:rsidRDefault="00E1272B" w:rsidP="00961AFF">
            <w:pPr>
              <w:spacing w:after="0"/>
              <w:jc w:val="both"/>
              <w:rPr>
                <w:rFonts w:cs="Times New Roman"/>
                <w:sz w:val="22"/>
                <w:szCs w:val="22"/>
              </w:rPr>
            </w:pPr>
            <w:r w:rsidRPr="00961AFF">
              <w:rPr>
                <w:rFonts w:cs="Times New Roman"/>
                <w:sz w:val="22"/>
                <w:szCs w:val="22"/>
              </w:rPr>
              <w:lastRenderedPageBreak/>
              <w:t>мельче  0,315 мм  не менее 80</w:t>
            </w:r>
          </w:p>
          <w:p w:rsidR="00E1272B" w:rsidRPr="00961AFF" w:rsidRDefault="00E1272B" w:rsidP="00961AFF">
            <w:pPr>
              <w:spacing w:after="0"/>
              <w:jc w:val="both"/>
              <w:rPr>
                <w:rFonts w:cs="Times New Roman"/>
                <w:sz w:val="22"/>
                <w:szCs w:val="22"/>
              </w:rPr>
            </w:pPr>
            <w:r w:rsidRPr="00961AFF">
              <w:rPr>
                <w:rFonts w:cs="Times New Roman"/>
                <w:sz w:val="22"/>
                <w:szCs w:val="22"/>
              </w:rPr>
              <w:t>мельче 0,071 мм не менее 60</w:t>
            </w:r>
          </w:p>
          <w:p w:rsidR="00E1272B" w:rsidRPr="00961AFF" w:rsidRDefault="00E1272B" w:rsidP="00961AFF">
            <w:pPr>
              <w:spacing w:after="0"/>
              <w:jc w:val="both"/>
              <w:rPr>
                <w:rFonts w:cs="Times New Roman"/>
                <w:sz w:val="22"/>
                <w:szCs w:val="22"/>
              </w:rPr>
            </w:pPr>
            <w:r w:rsidRPr="00961AFF">
              <w:rPr>
                <w:rFonts w:cs="Times New Roman"/>
                <w:sz w:val="22"/>
                <w:szCs w:val="22"/>
              </w:rPr>
              <w:t>Пористость, % не более 40</w:t>
            </w:r>
          </w:p>
          <w:p w:rsidR="00E1272B" w:rsidRPr="00961AFF" w:rsidRDefault="00E1272B" w:rsidP="00961AFF">
            <w:pPr>
              <w:spacing w:after="0"/>
              <w:jc w:val="both"/>
              <w:rPr>
                <w:rFonts w:cs="Times New Roman"/>
                <w:sz w:val="22"/>
                <w:szCs w:val="22"/>
              </w:rPr>
            </w:pPr>
            <w:r w:rsidRPr="00961AFF">
              <w:rPr>
                <w:rFonts w:cs="Times New Roman"/>
                <w:sz w:val="22"/>
                <w:szCs w:val="22"/>
              </w:rPr>
              <w:t>Набухание образцов из смеси порошка с битумом, %                     не более 3</w:t>
            </w:r>
          </w:p>
          <w:p w:rsidR="00E1272B" w:rsidRPr="00961AFF" w:rsidRDefault="00E1272B" w:rsidP="00961AFF">
            <w:pPr>
              <w:spacing w:after="0"/>
              <w:jc w:val="both"/>
              <w:rPr>
                <w:rFonts w:cs="Times New Roman"/>
                <w:sz w:val="22"/>
                <w:szCs w:val="22"/>
              </w:rPr>
            </w:pPr>
            <w:r w:rsidRPr="00961AFF">
              <w:rPr>
                <w:rFonts w:cs="Times New Roman"/>
                <w:sz w:val="22"/>
                <w:szCs w:val="22"/>
              </w:rPr>
              <w:t>Влажность, % по массе, не более 2,5</w:t>
            </w:r>
          </w:p>
          <w:p w:rsidR="00E1272B" w:rsidRPr="00961AFF" w:rsidRDefault="00E1272B" w:rsidP="00961AFF">
            <w:pPr>
              <w:spacing w:after="0"/>
              <w:jc w:val="both"/>
              <w:rPr>
                <w:rFonts w:cs="Times New Roman"/>
                <w:b/>
                <w:sz w:val="22"/>
                <w:szCs w:val="22"/>
              </w:rPr>
            </w:pPr>
            <w:r w:rsidRPr="00961AFF">
              <w:rPr>
                <w:rFonts w:cs="Times New Roman"/>
                <w:sz w:val="22"/>
                <w:szCs w:val="22"/>
              </w:rPr>
              <w:t>Содержание полуторных окислов</w:t>
            </w:r>
            <w:proofErr w:type="gramStart"/>
            <w:r w:rsidRPr="00961AFF">
              <w:rPr>
                <w:rFonts w:cs="Times New Roman"/>
                <w:sz w:val="22"/>
                <w:szCs w:val="22"/>
              </w:rPr>
              <w:t xml:space="preserve"> ( </w:t>
            </w:r>
            <w:r w:rsidRPr="00961AFF">
              <w:rPr>
                <w:rFonts w:cs="Times New Roman"/>
                <w:noProof/>
                <w:sz w:val="22"/>
                <w:szCs w:val="22"/>
                <w:lang w:eastAsia="ru-RU" w:bidi="ar-SA"/>
              </w:rPr>
              <w:drawing>
                <wp:inline distT="0" distB="0" distL="0" distR="0" wp14:anchorId="5E9361EA" wp14:editId="57203C27">
                  <wp:extent cx="914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961AFF">
              <w:rPr>
                <w:rFonts w:cs="Times New Roman"/>
                <w:sz w:val="22"/>
                <w:szCs w:val="22"/>
              </w:rPr>
              <w:t xml:space="preserve">) </w:t>
            </w:r>
            <w:proofErr w:type="gramEnd"/>
            <w:r w:rsidRPr="00961AFF">
              <w:rPr>
                <w:rFonts w:cs="Times New Roman"/>
                <w:sz w:val="22"/>
                <w:szCs w:val="22"/>
              </w:rPr>
              <w:t>в горных породах, используемых при приготовлении порошков не должно превышать, % по массе 1,7.</w:t>
            </w:r>
          </w:p>
        </w:tc>
      </w:tr>
      <w:tr w:rsidR="00E1272B" w:rsidRPr="00322269" w:rsidTr="00E1272B">
        <w:tc>
          <w:tcPr>
            <w:tcW w:w="567" w:type="dxa"/>
            <w:shd w:val="clear" w:color="auto" w:fill="auto"/>
          </w:tcPr>
          <w:p w:rsidR="00E1272B" w:rsidRPr="00961AFF" w:rsidRDefault="00E1272B" w:rsidP="00E1272B">
            <w:pPr>
              <w:spacing w:after="0" w:line="240" w:lineRule="auto"/>
              <w:jc w:val="center"/>
              <w:rPr>
                <w:rFonts w:cs="Times New Roman"/>
                <w:b/>
                <w:sz w:val="22"/>
                <w:szCs w:val="22"/>
              </w:rPr>
            </w:pPr>
            <w:r w:rsidRPr="00961AFF">
              <w:rPr>
                <w:rFonts w:cs="Times New Roman"/>
                <w:b/>
                <w:sz w:val="22"/>
                <w:szCs w:val="22"/>
              </w:rPr>
              <w:lastRenderedPageBreak/>
              <w:t>6</w:t>
            </w:r>
          </w:p>
        </w:tc>
        <w:tc>
          <w:tcPr>
            <w:tcW w:w="1985" w:type="dxa"/>
            <w:shd w:val="clear" w:color="auto" w:fill="auto"/>
          </w:tcPr>
          <w:p w:rsidR="00E1272B" w:rsidRPr="00961AFF" w:rsidRDefault="00E1272B" w:rsidP="00E1272B">
            <w:pPr>
              <w:rPr>
                <w:rFonts w:cs="Times New Roman"/>
                <w:bCs/>
                <w:sz w:val="22"/>
                <w:szCs w:val="22"/>
              </w:rPr>
            </w:pPr>
            <w:r w:rsidRPr="00961AFF">
              <w:rPr>
                <w:rFonts w:cs="Times New Roman"/>
                <w:iCs/>
                <w:sz w:val="22"/>
                <w:szCs w:val="22"/>
              </w:rPr>
              <w:t xml:space="preserve">Щебень </w:t>
            </w:r>
          </w:p>
        </w:tc>
        <w:tc>
          <w:tcPr>
            <w:tcW w:w="7371" w:type="dxa"/>
            <w:shd w:val="clear" w:color="auto" w:fill="auto"/>
          </w:tcPr>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фракция св. 40 до 70(80) мм</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 Марка по прочности  М600; М800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Полные остатки на ситах, %,  1,25 D до 0,5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D до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0,5(D + d) от 30 до 60 (80)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d от 90 до 100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Марка по морозостойкости –  не менее F150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Должен подходить для  использования  в дорожном строительстве в пределах территории населенных пунктов и зон перспективной застройки.</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дробленых зерен в процентах по массе не менее 80 (60),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Содержание зерен пластинчатой (лещадной) и игловатой формы % по массе до 50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пылевидных и глинистых частиц, % по массе не более 2</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глины в комках, % по массе – до 0,25</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Содержание зерен слабых пород, % по массе – не более  10</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Потеря массы при испытании на </w:t>
            </w:r>
            <w:proofErr w:type="spellStart"/>
            <w:r w:rsidRPr="00961AFF">
              <w:rPr>
                <w:rFonts w:cs="Times New Roman"/>
                <w:sz w:val="22"/>
                <w:szCs w:val="22"/>
              </w:rPr>
              <w:t>дробимость</w:t>
            </w:r>
            <w:proofErr w:type="spellEnd"/>
            <w:r w:rsidRPr="00961AFF">
              <w:rPr>
                <w:rFonts w:cs="Times New Roman"/>
                <w:sz w:val="22"/>
                <w:szCs w:val="22"/>
              </w:rPr>
              <w:t>, % св.     10 до 18</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Число циклов замораживания - оттаивания – 200;150, потеря массы не более 5 %</w:t>
            </w:r>
          </w:p>
          <w:p w:rsidR="00E1272B" w:rsidRPr="00961AFF" w:rsidRDefault="00E1272B" w:rsidP="00961AFF">
            <w:pPr>
              <w:spacing w:after="0" w:line="240" w:lineRule="auto"/>
              <w:jc w:val="both"/>
              <w:rPr>
                <w:rFonts w:cs="Times New Roman"/>
                <w:sz w:val="22"/>
                <w:szCs w:val="22"/>
              </w:rPr>
            </w:pPr>
            <w:r w:rsidRPr="00961AFF">
              <w:rPr>
                <w:rFonts w:cs="Times New Roman"/>
                <w:sz w:val="22"/>
                <w:szCs w:val="22"/>
              </w:rPr>
              <w:t xml:space="preserve">Число циклов насыщения в растворе сернокислого натрия - высушивания не менее 15, потеря массы не более 5 %. </w:t>
            </w:r>
          </w:p>
        </w:tc>
      </w:tr>
    </w:tbl>
    <w:p w:rsidR="00DD285D" w:rsidRPr="001E1937" w:rsidRDefault="00DD285D" w:rsidP="00DD285D">
      <w:pPr>
        <w:pStyle w:val="1"/>
        <w:numPr>
          <w:ilvl w:val="0"/>
          <w:numId w:val="0"/>
        </w:numPr>
        <w:spacing w:after="0"/>
        <w:jc w:val="center"/>
      </w:pPr>
      <w:r w:rsidRPr="001E1937">
        <w:t>3. Гарантия на выполненные работы</w:t>
      </w:r>
    </w:p>
    <w:p w:rsidR="009943C7" w:rsidRDefault="009943C7" w:rsidP="001E1937">
      <w:pPr>
        <w:spacing w:after="0"/>
        <w:ind w:firstLine="567"/>
        <w:jc w:val="both"/>
      </w:pPr>
    </w:p>
    <w:p w:rsidR="00142323" w:rsidRPr="00142323" w:rsidRDefault="004D639C" w:rsidP="004D639C">
      <w:pPr>
        <w:widowControl/>
        <w:tabs>
          <w:tab w:val="left" w:pos="10260"/>
        </w:tabs>
        <w:suppressAutoHyphens w:val="0"/>
        <w:spacing w:after="0" w:line="240" w:lineRule="auto"/>
        <w:jc w:val="both"/>
        <w:rPr>
          <w:rFonts w:eastAsia="Calibri" w:cs="Times New Roman"/>
          <w:color w:val="000000"/>
          <w:sz w:val="20"/>
          <w:szCs w:val="20"/>
          <w:lang w:eastAsia="ru-RU" w:bidi="ar-SA"/>
        </w:rPr>
      </w:pPr>
      <w:r>
        <w:rPr>
          <w:rFonts w:eastAsia="Times New Roman" w:cs="Times New Roman"/>
          <w:lang w:eastAsia="ru-RU" w:bidi="ar-SA"/>
        </w:rPr>
        <w:t xml:space="preserve">           </w:t>
      </w:r>
      <w:r w:rsidRPr="0024296A">
        <w:rPr>
          <w:rFonts w:eastAsia="Times New Roman" w:cs="Times New Roman"/>
          <w:lang w:eastAsia="ru-RU" w:bidi="ar-SA"/>
        </w:rPr>
        <w:t>Срок гарантии выполненных Работ составляет 3 года с момента приемки в установленном порядке результата Работ.</w:t>
      </w:r>
    </w:p>
    <w:sectPr w:rsidR="00142323" w:rsidRPr="00142323" w:rsidSect="003B15A9">
      <w:footerReference w:type="default" r:id="rId47"/>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42" w:rsidRDefault="00757942" w:rsidP="00FC176D">
      <w:pPr>
        <w:spacing w:after="0" w:line="240" w:lineRule="auto"/>
      </w:pPr>
      <w:r>
        <w:separator/>
      </w:r>
    </w:p>
  </w:endnote>
  <w:endnote w:type="continuationSeparator" w:id="0">
    <w:p w:rsidR="00757942" w:rsidRDefault="0075794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F14013" w:rsidRDefault="00F14013">
        <w:pPr>
          <w:pStyle w:val="aff5"/>
          <w:jc w:val="center"/>
        </w:pPr>
        <w:r>
          <w:fldChar w:fldCharType="begin"/>
        </w:r>
        <w:r>
          <w:instrText>PAGE   \* MERGEFORMAT</w:instrText>
        </w:r>
        <w:r>
          <w:fldChar w:fldCharType="separate"/>
        </w:r>
        <w:r w:rsidR="0022390B">
          <w:rPr>
            <w:noProof/>
          </w:rPr>
          <w:t>23</w:t>
        </w:r>
        <w:r>
          <w:fldChar w:fldCharType="end"/>
        </w:r>
      </w:p>
    </w:sdtContent>
  </w:sdt>
  <w:p w:rsidR="00F14013" w:rsidRDefault="00F14013">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42" w:rsidRDefault="00757942" w:rsidP="00FC176D">
      <w:pPr>
        <w:spacing w:after="0" w:line="240" w:lineRule="auto"/>
      </w:pPr>
      <w:r>
        <w:separator/>
      </w:r>
    </w:p>
  </w:footnote>
  <w:footnote w:type="continuationSeparator" w:id="0">
    <w:p w:rsidR="00757942" w:rsidRDefault="00757942" w:rsidP="00FC176D">
      <w:pPr>
        <w:spacing w:after="0" w:line="240" w:lineRule="auto"/>
      </w:pPr>
      <w:r>
        <w:continuationSeparator/>
      </w:r>
    </w:p>
  </w:footnote>
  <w:footnote w:id="1">
    <w:p w:rsidR="00F14013" w:rsidRPr="00BD40B4" w:rsidRDefault="00F1401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14013" w:rsidRPr="009A4A9D" w:rsidRDefault="00F14013"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F14013" w:rsidRDefault="00F14013"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F14013" w:rsidRPr="00067780" w:rsidRDefault="00F14013" w:rsidP="0024296A">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4"/>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2"/>
  </w:num>
  <w:num w:numId="32">
    <w:abstractNumId w:val="21"/>
  </w:num>
  <w:num w:numId="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966F9"/>
    <w:rsid w:val="000966FA"/>
    <w:rsid w:val="000B2B09"/>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90B"/>
    <w:rsid w:val="00223D55"/>
    <w:rsid w:val="0023106F"/>
    <w:rsid w:val="0024296A"/>
    <w:rsid w:val="00244252"/>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3A32"/>
    <w:rsid w:val="00316D36"/>
    <w:rsid w:val="00317EAE"/>
    <w:rsid w:val="00322269"/>
    <w:rsid w:val="003240F0"/>
    <w:rsid w:val="00326458"/>
    <w:rsid w:val="00327321"/>
    <w:rsid w:val="0036301D"/>
    <w:rsid w:val="00370923"/>
    <w:rsid w:val="003713D1"/>
    <w:rsid w:val="00371A75"/>
    <w:rsid w:val="0037644B"/>
    <w:rsid w:val="00376B62"/>
    <w:rsid w:val="00376EE2"/>
    <w:rsid w:val="0038122B"/>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143F"/>
    <w:rsid w:val="00405394"/>
    <w:rsid w:val="00425E15"/>
    <w:rsid w:val="00435B1C"/>
    <w:rsid w:val="00436BD3"/>
    <w:rsid w:val="00441B3B"/>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D639C"/>
    <w:rsid w:val="004E35AF"/>
    <w:rsid w:val="004E3B53"/>
    <w:rsid w:val="004F2F3F"/>
    <w:rsid w:val="00501E4D"/>
    <w:rsid w:val="00506A8B"/>
    <w:rsid w:val="005144EF"/>
    <w:rsid w:val="005170F3"/>
    <w:rsid w:val="00527B40"/>
    <w:rsid w:val="00530327"/>
    <w:rsid w:val="005306EB"/>
    <w:rsid w:val="0053278B"/>
    <w:rsid w:val="0054052C"/>
    <w:rsid w:val="0054334E"/>
    <w:rsid w:val="00544938"/>
    <w:rsid w:val="00545615"/>
    <w:rsid w:val="00547087"/>
    <w:rsid w:val="005645E2"/>
    <w:rsid w:val="00570EA3"/>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03681"/>
    <w:rsid w:val="00613B5D"/>
    <w:rsid w:val="006276D5"/>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701684"/>
    <w:rsid w:val="00706728"/>
    <w:rsid w:val="00724D6A"/>
    <w:rsid w:val="00727486"/>
    <w:rsid w:val="0073024D"/>
    <w:rsid w:val="00731C6D"/>
    <w:rsid w:val="007320D1"/>
    <w:rsid w:val="00735C7D"/>
    <w:rsid w:val="00742104"/>
    <w:rsid w:val="007428B5"/>
    <w:rsid w:val="00747E10"/>
    <w:rsid w:val="00750A33"/>
    <w:rsid w:val="00757942"/>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6A1"/>
    <w:rsid w:val="007D0EBB"/>
    <w:rsid w:val="007D11F2"/>
    <w:rsid w:val="007D26D5"/>
    <w:rsid w:val="007D5AC9"/>
    <w:rsid w:val="007E2CC8"/>
    <w:rsid w:val="007E36B4"/>
    <w:rsid w:val="007F0A8C"/>
    <w:rsid w:val="007F16B6"/>
    <w:rsid w:val="007F339A"/>
    <w:rsid w:val="007F3675"/>
    <w:rsid w:val="007F5C2E"/>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219B"/>
    <w:rsid w:val="00857F3D"/>
    <w:rsid w:val="0086145C"/>
    <w:rsid w:val="00862534"/>
    <w:rsid w:val="00862B9D"/>
    <w:rsid w:val="008679B9"/>
    <w:rsid w:val="00875D65"/>
    <w:rsid w:val="00881562"/>
    <w:rsid w:val="0088185D"/>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27CC6"/>
    <w:rsid w:val="009302E6"/>
    <w:rsid w:val="009359CC"/>
    <w:rsid w:val="00940478"/>
    <w:rsid w:val="0094313F"/>
    <w:rsid w:val="00953F0A"/>
    <w:rsid w:val="0095422D"/>
    <w:rsid w:val="009608F7"/>
    <w:rsid w:val="00960D3D"/>
    <w:rsid w:val="00961AFF"/>
    <w:rsid w:val="00961FB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5037B"/>
    <w:rsid w:val="00A53E80"/>
    <w:rsid w:val="00A55694"/>
    <w:rsid w:val="00A5665D"/>
    <w:rsid w:val="00A71043"/>
    <w:rsid w:val="00A717E3"/>
    <w:rsid w:val="00A76776"/>
    <w:rsid w:val="00A9151F"/>
    <w:rsid w:val="00A933FF"/>
    <w:rsid w:val="00A95BB3"/>
    <w:rsid w:val="00A97AB5"/>
    <w:rsid w:val="00AA2CA9"/>
    <w:rsid w:val="00AA5EB8"/>
    <w:rsid w:val="00AA73BF"/>
    <w:rsid w:val="00AB0FF9"/>
    <w:rsid w:val="00AB4AAE"/>
    <w:rsid w:val="00AC06A6"/>
    <w:rsid w:val="00AC5937"/>
    <w:rsid w:val="00AC6D99"/>
    <w:rsid w:val="00AD1424"/>
    <w:rsid w:val="00AE1913"/>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496B"/>
    <w:rsid w:val="00BA6BDC"/>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42F5E"/>
    <w:rsid w:val="00C50C75"/>
    <w:rsid w:val="00C55523"/>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1272B"/>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B760F"/>
    <w:rsid w:val="00EC04DF"/>
    <w:rsid w:val="00EC0F7B"/>
    <w:rsid w:val="00EC3CE0"/>
    <w:rsid w:val="00ED154A"/>
    <w:rsid w:val="00ED7E9D"/>
    <w:rsid w:val="00EE38AB"/>
    <w:rsid w:val="00EE6505"/>
    <w:rsid w:val="00EE69E1"/>
    <w:rsid w:val="00EE7FE8"/>
    <w:rsid w:val="00EF1E3B"/>
    <w:rsid w:val="00EF669A"/>
    <w:rsid w:val="00F0486F"/>
    <w:rsid w:val="00F05C38"/>
    <w:rsid w:val="00F0677D"/>
    <w:rsid w:val="00F10D35"/>
    <w:rsid w:val="00F14013"/>
    <w:rsid w:val="00F15520"/>
    <w:rsid w:val="00F23CCD"/>
    <w:rsid w:val="00F27351"/>
    <w:rsid w:val="00F331EB"/>
    <w:rsid w:val="00F33235"/>
    <w:rsid w:val="00F336A4"/>
    <w:rsid w:val="00F53A81"/>
    <w:rsid w:val="00F61A7F"/>
    <w:rsid w:val="00F63E51"/>
    <w:rsid w:val="00F64280"/>
    <w:rsid w:val="00F6682F"/>
    <w:rsid w:val="00F72FE5"/>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0DCF-9391-425B-A1DD-2B10D102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42</Pages>
  <Words>18121</Words>
  <Characters>103292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18</cp:revision>
  <cp:lastPrinted>2014-08-12T05:16:00Z</cp:lastPrinted>
  <dcterms:created xsi:type="dcterms:W3CDTF">2014-08-11T09:22:00Z</dcterms:created>
  <dcterms:modified xsi:type="dcterms:W3CDTF">2014-08-15T05:37:00Z</dcterms:modified>
</cp:coreProperties>
</file>