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F3B5C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B41EC5" w:rsidRDefault="00B41EC5" w:rsidP="00B41EC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B7BDC">
        <w:rPr>
          <w:b/>
          <w:sz w:val="24"/>
          <w:szCs w:val="24"/>
        </w:rPr>
        <w:t>668</w:t>
      </w:r>
    </w:p>
    <w:p w:rsidR="00010223" w:rsidRPr="000B7BDC" w:rsidRDefault="00010223" w:rsidP="00010223">
      <w:pPr>
        <w:ind w:left="284" w:right="-193"/>
        <w:jc w:val="center"/>
        <w:rPr>
          <w:i/>
          <w:sz w:val="24"/>
          <w:szCs w:val="24"/>
        </w:rPr>
      </w:pPr>
      <w:r w:rsidRPr="000B7BDC">
        <w:rPr>
          <w:i/>
          <w:sz w:val="24"/>
          <w:szCs w:val="24"/>
        </w:rPr>
        <w:t xml:space="preserve">Для субъектов малого предпринимательства </w:t>
      </w:r>
    </w:p>
    <w:p w:rsidR="00010223" w:rsidRPr="000B7BDC" w:rsidRDefault="00010223" w:rsidP="00010223">
      <w:pPr>
        <w:ind w:left="284" w:right="-191"/>
        <w:jc w:val="center"/>
        <w:rPr>
          <w:sz w:val="24"/>
          <w:szCs w:val="24"/>
        </w:rPr>
      </w:pPr>
      <w:r w:rsidRPr="000B7BDC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B41EC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D42B2E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0B7BD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0B7BDC">
              <w:rPr>
                <w:sz w:val="24"/>
                <w:szCs w:val="24"/>
              </w:rPr>
              <w:t>07.07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82584" w:rsidRPr="000B7BDC" w:rsidRDefault="00B41EC5" w:rsidP="000B7B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0B7BDC" w:rsidRPr="000B7BDC">
        <w:rPr>
          <w:sz w:val="24"/>
          <w:szCs w:val="24"/>
        </w:rPr>
        <w:t>Муниципальное бюджетное образовательное учреждение общеобразовательная гимназия № 23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на участие в электронном аукционе №</w:t>
      </w:r>
      <w:r w:rsidRPr="00323757">
        <w:rPr>
          <w:sz w:val="24"/>
          <w:szCs w:val="24"/>
          <w:lang w:val="en-US"/>
        </w:rPr>
        <w:t> </w:t>
      </w:r>
      <w:r w:rsidRPr="00323757">
        <w:rPr>
          <w:sz w:val="24"/>
          <w:szCs w:val="24"/>
        </w:rPr>
        <w:t>0133300001714000</w:t>
      </w:r>
      <w:r w:rsidR="000B7BDC">
        <w:rPr>
          <w:sz w:val="24"/>
          <w:szCs w:val="24"/>
        </w:rPr>
        <w:t>668</w:t>
      </w:r>
      <w:r w:rsidRPr="00323757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0B7BDC">
        <w:rPr>
          <w:sz w:val="24"/>
          <w:szCs w:val="24"/>
        </w:rPr>
        <w:t>07.07</w:t>
      </w:r>
      <w:r w:rsidRPr="0032375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0B7BDC" w:rsidRDefault="000B7BDC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B82584" w:rsidRDefault="00B41EC5" w:rsidP="000B7BD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0223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10223">
        <w:rPr>
          <w:rFonts w:ascii="Times New Roman" w:eastAsia="Calibri" w:hAnsi="Times New Roman" w:cs="Times New Roman"/>
          <w:sz w:val="24"/>
          <w:szCs w:val="24"/>
        </w:rPr>
        <w:t>:</w:t>
      </w:r>
      <w:r w:rsidRPr="00010223">
        <w:rPr>
          <w:rFonts w:ascii="Times New Roman" w:hAnsi="Times New Roman" w:cs="Times New Roman"/>
          <w:sz w:val="24"/>
          <w:szCs w:val="24"/>
        </w:rPr>
        <w:t xml:space="preserve"> </w:t>
      </w:r>
      <w:r w:rsidRPr="000B7BDC">
        <w:rPr>
          <w:rFonts w:ascii="Times New Roman" w:hAnsi="Times New Roman" w:cs="Times New Roman"/>
          <w:sz w:val="24"/>
          <w:szCs w:val="24"/>
        </w:rPr>
        <w:t>«</w:t>
      </w:r>
      <w:r w:rsidR="000B7BDC" w:rsidRPr="000B7BDC">
        <w:rPr>
          <w:rFonts w:ascii="Times New Roman" w:hAnsi="Times New Roman" w:cs="Times New Roman"/>
          <w:sz w:val="24"/>
          <w:szCs w:val="24"/>
        </w:rPr>
        <w:t>Поставка учебников</w:t>
      </w:r>
      <w:r w:rsidRPr="000B7BDC">
        <w:rPr>
          <w:rFonts w:ascii="Times New Roman" w:hAnsi="Times New Roman" w:cs="Times New Roman"/>
          <w:sz w:val="24"/>
          <w:szCs w:val="24"/>
        </w:rPr>
        <w:t>».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0B7BDC">
        <w:rPr>
          <w:sz w:val="24"/>
          <w:szCs w:val="24"/>
        </w:rPr>
        <w:t>112 784,80</w:t>
      </w:r>
      <w:r w:rsidRPr="0064310B">
        <w:rPr>
          <w:sz w:val="24"/>
          <w:szCs w:val="24"/>
        </w:rPr>
        <w:t xml:space="preserve"> </w:t>
      </w:r>
      <w:r w:rsidRPr="00323757">
        <w:rPr>
          <w:sz w:val="24"/>
          <w:szCs w:val="24"/>
        </w:rPr>
        <w:t>руб.</w:t>
      </w:r>
    </w:p>
    <w:p w:rsidR="000B7BDC" w:rsidRDefault="000B7BDC" w:rsidP="000B7BDC">
      <w:pPr>
        <w:jc w:val="both"/>
        <w:rPr>
          <w:sz w:val="24"/>
          <w:szCs w:val="24"/>
        </w:rPr>
      </w:pPr>
    </w:p>
    <w:p w:rsidR="00B41EC5" w:rsidRPr="00323757" w:rsidRDefault="00B41EC5" w:rsidP="000B7BDC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размещены «</w:t>
      </w:r>
      <w:r w:rsidR="000B7BDC">
        <w:rPr>
          <w:sz w:val="24"/>
          <w:szCs w:val="24"/>
        </w:rPr>
        <w:t>26</w:t>
      </w:r>
      <w:r w:rsidRPr="00323757">
        <w:rPr>
          <w:sz w:val="24"/>
          <w:szCs w:val="24"/>
        </w:rPr>
        <w:t xml:space="preserve">» </w:t>
      </w:r>
      <w:r w:rsidR="00B82584">
        <w:rPr>
          <w:sz w:val="24"/>
          <w:szCs w:val="24"/>
        </w:rPr>
        <w:t>июня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0B7BDC" w:rsidRDefault="000B7BDC" w:rsidP="000B7BDC">
      <w:pPr>
        <w:jc w:val="both"/>
        <w:rPr>
          <w:bCs/>
          <w:sz w:val="24"/>
          <w:szCs w:val="24"/>
        </w:rPr>
      </w:pPr>
    </w:p>
    <w:p w:rsidR="00B41EC5" w:rsidRPr="00065BA4" w:rsidRDefault="00B41EC5" w:rsidP="000B7BDC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0B7BDC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942"/>
        </w:trPr>
        <w:tc>
          <w:tcPr>
            <w:tcW w:w="2631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proofErr w:type="spellStart"/>
            <w:r w:rsidRPr="00EC70CD">
              <w:rPr>
                <w:sz w:val="24"/>
                <w:szCs w:val="24"/>
              </w:rPr>
              <w:t>Гурылева</w:t>
            </w:r>
            <w:proofErr w:type="spellEnd"/>
            <w:r w:rsidRPr="00EC70CD">
              <w:rPr>
                <w:sz w:val="24"/>
                <w:szCs w:val="24"/>
              </w:rPr>
              <w:t xml:space="preserve"> С.О. </w:t>
            </w:r>
          </w:p>
        </w:tc>
        <w:tc>
          <w:tcPr>
            <w:tcW w:w="293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249" w:type="dxa"/>
            <w:hideMark/>
          </w:tcPr>
          <w:p w:rsidR="00010223" w:rsidRPr="00EC70CD" w:rsidRDefault="00010223" w:rsidP="00624F5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EC70CD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секретарь комиссии</w:t>
            </w:r>
            <w:r w:rsidR="00F70154">
              <w:rPr>
                <w:sz w:val="24"/>
                <w:szCs w:val="24"/>
              </w:rPr>
              <w:t>.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B7BDC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0B7BDC">
        <w:rPr>
          <w:sz w:val="24"/>
          <w:szCs w:val="24"/>
        </w:rPr>
        <w:t>июл</w:t>
      </w:r>
      <w:r w:rsidR="0001022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B82584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B82584">
        <w:rPr>
          <w:sz w:val="24"/>
          <w:szCs w:val="24"/>
        </w:rPr>
        <w:t>ами: 1, 2</w:t>
      </w:r>
      <w:r>
        <w:rPr>
          <w:sz w:val="24"/>
          <w:szCs w:val="24"/>
        </w:rPr>
        <w:t>.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B7BDC">
        <w:rPr>
          <w:sz w:val="24"/>
          <w:szCs w:val="24"/>
        </w:rPr>
        <w:t>33300001714000668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№ 44-ФЗ)</w:t>
      </w:r>
      <w:r w:rsidR="00010223">
        <w:rPr>
          <w:color w:val="000000"/>
          <w:sz w:val="24"/>
          <w:szCs w:val="24"/>
        </w:rPr>
        <w:t>, и приняла решение:</w:t>
      </w:r>
    </w:p>
    <w:p w:rsidR="00B41EC5" w:rsidRPr="00CB2CEE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D42B2E">
        <w:tc>
          <w:tcPr>
            <w:tcW w:w="567" w:type="dxa"/>
          </w:tcPr>
          <w:p w:rsidR="00B41EC5" w:rsidRPr="00527804" w:rsidRDefault="00B41EC5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D42B2E">
        <w:tc>
          <w:tcPr>
            <w:tcW w:w="567" w:type="dxa"/>
          </w:tcPr>
          <w:p w:rsidR="00153533" w:rsidRPr="00153533" w:rsidRDefault="00153533" w:rsidP="00D42B2E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D42B2E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</w:t>
            </w:r>
            <w:r w:rsidRPr="00F00C16">
              <w:rPr>
                <w:szCs w:val="24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D42B2E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lastRenderedPageBreak/>
              <w:t xml:space="preserve">Заявка участника электронного аукциона соответствует требованиям, </w:t>
            </w:r>
            <w:r w:rsidRPr="00F00C16">
              <w:rPr>
                <w:szCs w:val="24"/>
              </w:rPr>
              <w:lastRenderedPageBreak/>
              <w:t>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B41EC5" w:rsidRDefault="00B82584" w:rsidP="00B82584">
            <w:pPr>
              <w:ind w:left="714"/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394CA2" w:rsidRDefault="00B41EC5" w:rsidP="00D42B2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394CA2" w:rsidRDefault="00B41EC5" w:rsidP="00D42B2E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82584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B82584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555AB5" w:rsidRPr="00394CA2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С.О. </w:t>
            </w:r>
            <w:proofErr w:type="spellStart"/>
            <w:r>
              <w:rPr>
                <w:color w:val="000000"/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394CA2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B41EC5" w:rsidP="00B41EC5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A564FA">
        <w:rPr>
          <w:sz w:val="24"/>
          <w:szCs w:val="24"/>
        </w:rPr>
        <w:t xml:space="preserve">. </w:t>
      </w:r>
      <w:r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Pr="008B297F">
        <w:rPr>
          <w:sz w:val="24"/>
          <w:szCs w:val="24"/>
        </w:rPr>
        <w:t>(</w:t>
      </w:r>
      <w:hyperlink r:id="rId10" w:history="1">
        <w:r w:rsidRPr="008B297F">
          <w:rPr>
            <w:sz w:val="24"/>
            <w:szCs w:val="24"/>
          </w:rPr>
          <w:t>www.rts-tender.ru</w:t>
        </w:r>
      </w:hyperlink>
      <w:r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Pr="008B297F">
          <w:rPr>
            <w:sz w:val="24"/>
            <w:szCs w:val="24"/>
            <w:lang w:val="x-none" w:eastAsia="x-none"/>
          </w:rPr>
          <w:t>www.zakupki.gov.ru</w:t>
        </w:r>
      </w:hyperlink>
      <w:r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D42B2E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D42B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/И.В. Иванкина/</w:t>
            </w:r>
          </w:p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94D57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D94D57">
              <w:rPr>
                <w:color w:val="000000"/>
                <w:sz w:val="24"/>
                <w:szCs w:val="24"/>
              </w:rPr>
              <w:t xml:space="preserve">С.О. </w:t>
            </w:r>
            <w:proofErr w:type="spellStart"/>
            <w:r w:rsidR="00D94D57">
              <w:rPr>
                <w:color w:val="000000"/>
                <w:sz w:val="24"/>
                <w:szCs w:val="24"/>
              </w:rPr>
              <w:t>Гурылева</w:t>
            </w:r>
            <w:proofErr w:type="spellEnd"/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D42B2E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D42B2E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2F" w:rsidRDefault="007A2A2F">
      <w:r>
        <w:separator/>
      </w:r>
    </w:p>
  </w:endnote>
  <w:endnote w:type="continuationSeparator" w:id="0">
    <w:p w:rsidR="007A2A2F" w:rsidRDefault="007A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8A6E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BDC">
          <w:rPr>
            <w:noProof/>
          </w:rPr>
          <w:t>2</w:t>
        </w:r>
        <w:r>
          <w:fldChar w:fldCharType="end"/>
        </w:r>
      </w:p>
    </w:sdtContent>
  </w:sdt>
  <w:p w:rsidR="00B53FB2" w:rsidRDefault="007A2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2F" w:rsidRDefault="007A2A2F">
      <w:r>
        <w:separator/>
      </w:r>
    </w:p>
  </w:footnote>
  <w:footnote w:type="continuationSeparator" w:id="0">
    <w:p w:rsidR="007A2A2F" w:rsidRDefault="007A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B7BDC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761E0"/>
    <w:rsid w:val="005A183F"/>
    <w:rsid w:val="006275E0"/>
    <w:rsid w:val="00634A61"/>
    <w:rsid w:val="0078706A"/>
    <w:rsid w:val="007A1824"/>
    <w:rsid w:val="007A2A2F"/>
    <w:rsid w:val="007E7CFF"/>
    <w:rsid w:val="008677E5"/>
    <w:rsid w:val="00877D0D"/>
    <w:rsid w:val="008A6EA1"/>
    <w:rsid w:val="008B06B9"/>
    <w:rsid w:val="008C3050"/>
    <w:rsid w:val="00901BD9"/>
    <w:rsid w:val="00B41EC5"/>
    <w:rsid w:val="00B82584"/>
    <w:rsid w:val="00C52137"/>
    <w:rsid w:val="00D40A98"/>
    <w:rsid w:val="00D7682C"/>
    <w:rsid w:val="00D94D57"/>
    <w:rsid w:val="00F00C16"/>
    <w:rsid w:val="00F7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15</cp:revision>
  <cp:lastPrinted>2014-06-16T13:01:00Z</cp:lastPrinted>
  <dcterms:created xsi:type="dcterms:W3CDTF">2014-04-18T05:32:00Z</dcterms:created>
  <dcterms:modified xsi:type="dcterms:W3CDTF">2014-07-04T05:57:00Z</dcterms:modified>
</cp:coreProperties>
</file>