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Default="003C6E0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1888A4F0" wp14:editId="4D2C5D3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645A22" w:rsidRDefault="00645A22"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5A22">
              <w:rPr>
                <w:rFonts w:ascii="Times New Roman" w:eastAsia="Times New Roman" w:hAnsi="Times New Roman" w:cs="Times New Roman"/>
                <w:sz w:val="28"/>
                <w:szCs w:val="28"/>
              </w:rPr>
              <w:t>Управление архитектуры и градостроительства Администрации города Иванова</w:t>
            </w:r>
            <w:r w:rsidRPr="00645A22">
              <w:rPr>
                <w:rFonts w:ascii="Times New Roman" w:eastAsia="Times New Roman" w:hAnsi="Times New Roman" w:cs="Times New Roman"/>
                <w:sz w:val="28"/>
                <w:szCs w:val="28"/>
              </w:rPr>
              <w:br/>
            </w:r>
            <w:r w:rsidR="00D2429E" w:rsidRPr="00645A22">
              <w:rPr>
                <w:rFonts w:ascii="Times New Roman" w:eastAsia="Times New Roman" w:hAnsi="Times New Roman" w:cs="Times New Roman"/>
                <w:sz w:val="28"/>
                <w:szCs w:val="28"/>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4662D" w:rsidRPr="00645A22" w:rsidRDefault="004D04FC" w:rsidP="00D4659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645A22" w:rsidRPr="00645A22">
        <w:rPr>
          <w:rFonts w:ascii="Times New Roman" w:eastAsia="Times New Roman" w:hAnsi="Times New Roman" w:cs="Times New Roman"/>
          <w:sz w:val="28"/>
          <w:szCs w:val="28"/>
        </w:rPr>
        <w:t>Поставка офисного оборудования и вычислительной техники</w:t>
      </w:r>
    </w:p>
    <w:p w:rsidR="00FD3ADF" w:rsidRPr="00FD3ADF" w:rsidRDefault="004D04FC" w:rsidP="00FD3ADF">
      <w:pPr>
        <w:rPr>
          <w:rFonts w:ascii="Times New Roman" w:eastAsia="Times New Roman" w:hAnsi="Times New Roman" w:cs="Times New Roman"/>
          <w:b/>
          <w:color w:val="000000"/>
          <w:sz w:val="28"/>
          <w:szCs w:val="28"/>
          <w:lang w:eastAsia="ru-RU"/>
        </w:rPr>
      </w:pPr>
      <w:r w:rsidRPr="00D4659D">
        <w:rPr>
          <w:rFonts w:ascii="Times New Roman" w:eastAsia="Times New Roman" w:hAnsi="Times New Roman" w:cs="Times New Roman"/>
          <w:color w:val="000000"/>
          <w:sz w:val="24"/>
          <w:szCs w:val="24"/>
          <w:lang w:eastAsia="ru-RU"/>
        </w:rPr>
        <w:br w:type="page"/>
      </w:r>
      <w:r w:rsidR="00D2429E">
        <w:rPr>
          <w:rFonts w:ascii="Times New Roman" w:eastAsia="Times New Roman" w:hAnsi="Times New Roman" w:cs="Times New Roman"/>
          <w:color w:val="000000"/>
          <w:sz w:val="24"/>
          <w:szCs w:val="24"/>
          <w:lang w:eastAsia="ru-RU"/>
        </w:rPr>
        <w:lastRenderedPageBreak/>
        <w:t xml:space="preserve">                                                         </w:t>
      </w:r>
      <w:r w:rsidR="00FD3ADF" w:rsidRPr="00FD3ADF">
        <w:rPr>
          <w:rFonts w:ascii="Times New Roman" w:eastAsia="Times New Roman" w:hAnsi="Times New Roman" w:cs="Times New Roman"/>
          <w:b/>
          <w:color w:val="000000"/>
          <w:sz w:val="28"/>
          <w:szCs w:val="28"/>
          <w:lang w:eastAsia="ru-RU"/>
        </w:rPr>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94189"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7C514E" w:rsidRDefault="006A6B02"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38</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lastRenderedPageBreak/>
        <w:t>Часть I</w:t>
      </w: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t>ЭЛЕКТРОННЫЙ АУКЦИОН</w:t>
      </w:r>
    </w:p>
    <w:p w:rsidR="00A04045" w:rsidRPr="00A04045" w:rsidRDefault="00A04045" w:rsidP="00A04045">
      <w:pPr>
        <w:widowControl w:val="0"/>
        <w:suppressAutoHyphens/>
        <w:spacing w:after="0"/>
        <w:jc w:val="center"/>
        <w:rPr>
          <w:rFonts w:ascii="Times New Roman" w:eastAsia="Droid Sans Fallback" w:hAnsi="Times New Roman" w:cs="FreeSans"/>
          <w:b/>
          <w:color w:val="000000"/>
          <w:sz w:val="28"/>
          <w:szCs w:val="28"/>
          <w:lang w:eastAsia="zh-CN" w:bidi="hi-IN"/>
        </w:rPr>
      </w:pPr>
      <w:r w:rsidRPr="00A04045">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A04045" w:rsidRPr="00A04045" w:rsidRDefault="00A04045" w:rsidP="00A04045">
      <w:pPr>
        <w:suppressAutoHyphens/>
        <w:spacing w:after="0"/>
        <w:ind w:firstLine="708"/>
        <w:jc w:val="both"/>
        <w:rPr>
          <w:rFonts w:ascii="Times New Roman" w:eastAsia="Droid Sans Fallback" w:hAnsi="Times New Roman" w:cs="FreeSans"/>
          <w:bCs/>
          <w:sz w:val="24"/>
          <w:szCs w:val="24"/>
          <w:lang w:eastAsia="zh-CN" w:bidi="hi-IN"/>
        </w:rPr>
      </w:pPr>
      <w:r w:rsidRPr="00A04045">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A04045">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bCs/>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alibri" w:hAnsi="Times New Roman" w:cs="FreeSans"/>
          <w:color w:val="0D0D0D"/>
          <w:sz w:val="24"/>
          <w:szCs w:val="24"/>
          <w:lang w:val="x-none" w:bidi="hi-IN"/>
        </w:rPr>
      </w:pPr>
      <w:r w:rsidRPr="00A04045">
        <w:rPr>
          <w:rFonts w:ascii="Times New Roman" w:eastAsia="Droid Sans Fallback" w:hAnsi="Times New Roman" w:cs="FreeSans"/>
          <w:color w:val="0D0D0D"/>
          <w:sz w:val="24"/>
          <w:szCs w:val="24"/>
          <w:lang w:val="x-none" w:eastAsia="x-none" w:bidi="hi-IN"/>
        </w:rPr>
        <w:t>Документация об электронн</w:t>
      </w:r>
      <w:r w:rsidRPr="00A04045">
        <w:rPr>
          <w:rFonts w:ascii="Times New Roman" w:eastAsia="Droid Sans Fallback" w:hAnsi="Times New Roman" w:cs="FreeSans"/>
          <w:color w:val="0D0D0D"/>
          <w:sz w:val="24"/>
          <w:szCs w:val="24"/>
          <w:lang w:eastAsia="x-none" w:bidi="hi-IN"/>
        </w:rPr>
        <w:t>ом</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color w:val="0D0D0D"/>
          <w:sz w:val="24"/>
          <w:szCs w:val="24"/>
          <w:lang w:eastAsia="x-none" w:bidi="hi-IN"/>
        </w:rPr>
        <w:t xml:space="preserve">аукционе </w:t>
      </w:r>
      <w:r w:rsidRPr="00A04045">
        <w:rPr>
          <w:rFonts w:ascii="Times New Roman" w:eastAsia="Droid Sans Fallback" w:hAnsi="Times New Roman" w:cs="FreeSans"/>
          <w:color w:val="0D0D0D"/>
          <w:sz w:val="24"/>
          <w:szCs w:val="24"/>
          <w:lang w:val="x-none" w:eastAsia="x-none" w:bidi="hi-IN"/>
        </w:rPr>
        <w:t xml:space="preserve">размещена </w:t>
      </w: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A04045">
        <w:rPr>
          <w:rFonts w:ascii="Times New Roman" w:eastAsia="Droid Sans Fallback" w:hAnsi="Times New Roman" w:cs="FreeSans"/>
          <w:b/>
          <w:bCs/>
          <w:color w:val="0D0D0D"/>
          <w:sz w:val="24"/>
          <w:szCs w:val="24"/>
          <w:vertAlign w:val="superscript"/>
          <w:lang w:eastAsia="zh-CN" w:bidi="hi-IN"/>
        </w:rPr>
        <w:footnoteReference w:id="1"/>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A04045" w:rsidRPr="00A04045" w:rsidRDefault="00A04045" w:rsidP="00A0404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eastAsia="Times New Roman" w:hAnsi="Times New Roman" w:cs="FreeSans"/>
          <w:color w:val="0D0D0D"/>
          <w:sz w:val="24"/>
          <w:szCs w:val="24"/>
          <w:lang w:eastAsia="ru-RU" w:bidi="hi-IN"/>
        </w:rPr>
      </w:pPr>
      <w:r w:rsidRPr="00A04045">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jc w:val="both"/>
        <w:outlineLvl w:val="1"/>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04045" w:rsidRPr="00A04045" w:rsidRDefault="00A04045" w:rsidP="00A0404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pacing w:val="1"/>
          <w:sz w:val="24"/>
          <w:szCs w:val="24"/>
          <w:lang w:val="x-none" w:eastAsia="x-none" w:bidi="hi-IN"/>
        </w:rPr>
      </w:pP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 xml:space="preserve">единой информационной системе </w:t>
      </w:r>
      <w:r w:rsidRPr="00A04045">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A04045">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A04045">
        <w:rPr>
          <w:rFonts w:ascii="Times New Roman" w:eastAsia="Droid Sans Fallback" w:hAnsi="Times New Roman" w:cs="FreeSans"/>
          <w:color w:val="0D0D0D"/>
          <w:sz w:val="24"/>
          <w:szCs w:val="24"/>
          <w:lang w:val="x-none" w:eastAsia="x-none" w:bidi="hi-IN"/>
        </w:rPr>
        <w:t xml:space="preserve">документации </w:t>
      </w:r>
      <w:r w:rsidRPr="00A04045">
        <w:rPr>
          <w:rFonts w:ascii="Times New Roman" w:eastAsia="Droid Sans Fallback" w:hAnsi="Times New Roman" w:cs="FreeSans"/>
          <w:color w:val="0D0D0D"/>
          <w:spacing w:val="-1"/>
          <w:sz w:val="24"/>
          <w:szCs w:val="24"/>
          <w:lang w:val="x-none" w:eastAsia="x-none" w:bidi="hi-IN"/>
        </w:rPr>
        <w:t>об электронном аукционе</w:t>
      </w:r>
      <w:r w:rsidRPr="00A04045">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A04045" w:rsidRPr="00A04045" w:rsidRDefault="00A04045" w:rsidP="00A04045">
      <w:pPr>
        <w:suppressAutoHyphens/>
        <w:spacing w:after="0"/>
        <w:ind w:firstLine="540"/>
        <w:jc w:val="both"/>
        <w:rPr>
          <w:rFonts w:ascii="Times New Roman" w:eastAsia="Droid Sans Fallback" w:hAnsi="Times New Roman" w:cs="FreeSans"/>
          <w:bCs/>
          <w:color w:val="0D0D0D"/>
          <w:sz w:val="24"/>
          <w:szCs w:val="24"/>
          <w:lang w:eastAsia="ru-RU" w:bidi="hi-IN"/>
        </w:rPr>
      </w:pPr>
      <w:proofErr w:type="gramStart"/>
      <w:r w:rsidRPr="00A04045">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A04045">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04045" w:rsidRPr="00A04045" w:rsidRDefault="00A04045" w:rsidP="00A04045">
      <w:pPr>
        <w:widowControl w:val="0"/>
        <w:suppressAutoHyphens/>
        <w:spacing w:after="0"/>
        <w:ind w:firstLine="708"/>
        <w:jc w:val="both"/>
        <w:rPr>
          <w:rFonts w:ascii="Times New Roman" w:eastAsia="Droid Sans Fallback" w:hAnsi="Times New Roman" w:cs="FreeSans"/>
          <w:b/>
          <w:color w:val="0D0D0D"/>
          <w:lang w:eastAsia="zh-CN" w:bidi="hi-IN"/>
        </w:rPr>
      </w:pPr>
      <w:proofErr w:type="gramStart"/>
      <w:r w:rsidRPr="00A04045">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A04045">
        <w:rPr>
          <w:rFonts w:ascii="Times New Roman" w:eastAsia="Droid Sans Fallback" w:hAnsi="Times New Roman" w:cs="FreeSans"/>
          <w:b/>
          <w:color w:val="0D0D0D"/>
          <w:sz w:val="24"/>
          <w:szCs w:val="24"/>
          <w:lang w:eastAsia="zh-CN" w:bidi="hi-IN"/>
        </w:rPr>
        <w:t xml:space="preserve"> </w:t>
      </w:r>
      <w:r w:rsidRPr="00A04045">
        <w:rPr>
          <w:rFonts w:ascii="Times New Roman" w:eastAsia="Droid Sans Fallback" w:hAnsi="Times New Roman" w:cs="FreeSans"/>
          <w:b/>
          <w:color w:val="0D0D0D"/>
          <w:lang w:eastAsia="zh-CN" w:bidi="hi-IN"/>
        </w:rPr>
        <w:t xml:space="preserve">разъяснении или изменений к </w:t>
      </w:r>
      <w:r w:rsidRPr="00A04045">
        <w:rPr>
          <w:rFonts w:ascii="Times New Roman" w:eastAsia="Droid Sans Fallback" w:hAnsi="Times New Roman" w:cs="FreeSans"/>
          <w:b/>
          <w:color w:val="0D0D0D"/>
          <w:spacing w:val="2"/>
          <w:lang w:eastAsia="zh-CN" w:bidi="hi-IN"/>
        </w:rPr>
        <w:t xml:space="preserve">документации </w:t>
      </w:r>
      <w:r w:rsidRPr="00A04045">
        <w:rPr>
          <w:rFonts w:ascii="Times New Roman" w:eastAsia="Droid Sans Fallback" w:hAnsi="Times New Roman" w:cs="FreeSans"/>
          <w:b/>
          <w:color w:val="0D0D0D"/>
          <w:spacing w:val="-1"/>
          <w:lang w:eastAsia="zh-CN" w:bidi="hi-IN"/>
        </w:rPr>
        <w:t>об электронном аукционе.</w:t>
      </w:r>
      <w:proofErr w:type="gramEnd"/>
    </w:p>
    <w:p w:rsidR="00A04045" w:rsidRPr="00A04045" w:rsidRDefault="00A04045" w:rsidP="00A04045">
      <w:pPr>
        <w:suppressAutoHyphens/>
        <w:spacing w:after="0"/>
        <w:rPr>
          <w:rFonts w:ascii="Times New Roman" w:eastAsia="Droid Sans Fallback" w:hAnsi="Times New Roman" w:cs="FreeSans"/>
          <w:color w:val="0D0D0D"/>
          <w:sz w:val="24"/>
          <w:szCs w:val="24"/>
          <w:lang w:eastAsia="zh-CN" w:bidi="hi-IN"/>
        </w:rPr>
        <w:sectPr w:rsidR="00A04045" w:rsidRPr="00A04045" w:rsidSect="003C28E4">
          <w:footerReference w:type="default" r:id="rId10"/>
          <w:footnotePr>
            <w:numFmt w:val="chicago"/>
            <w:numRestart w:val="eachPage"/>
          </w:footnotePr>
          <w:pgSz w:w="11906" w:h="16838"/>
          <w:pgMar w:top="709" w:right="707" w:bottom="709" w:left="993" w:header="709" w:footer="709" w:gutter="0"/>
          <w:pgNumType w:start="1"/>
          <w:cols w:space="720"/>
        </w:sect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A04045">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 ОБЩИЕ СВЕДЕНИЯ</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 </w:t>
      </w:r>
      <w:proofErr w:type="gramStart"/>
      <w:r w:rsidRPr="00A04045">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A04045">
        <w:rPr>
          <w:rFonts w:ascii="Times New Roman" w:eastAsia="Droid Sans Fallback" w:hAnsi="Times New Roman" w:cs="FreeSans"/>
          <w:color w:val="0D0D0D"/>
          <w:sz w:val="24"/>
          <w:szCs w:val="24"/>
          <w:lang w:val="en-US" w:eastAsia="zh-CN" w:bidi="hi-IN"/>
        </w:rPr>
        <w:t>II</w:t>
      </w:r>
      <w:r w:rsidRPr="00A04045">
        <w:rPr>
          <w:rFonts w:ascii="Times New Roman" w:eastAsia="Droid Sans Fallback" w:hAnsi="Times New Roman" w:cs="FreeSans"/>
          <w:color w:val="0D0D0D"/>
          <w:sz w:val="24"/>
          <w:szCs w:val="24"/>
          <w:lang w:eastAsia="zh-CN" w:bidi="hi-IN"/>
        </w:rPr>
        <w:t xml:space="preserve">), описание объекта закупки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1.2. Законодательное регулирование.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1.2.1. </w:t>
      </w:r>
      <w:proofErr w:type="gramStart"/>
      <w:r w:rsidRPr="00A04045">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1.3. Заказчик, уполномоченный орган.</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1.3.1. Заказчик указан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1.3.2. </w:t>
      </w:r>
      <w:proofErr w:type="gramStart"/>
      <w:r w:rsidRPr="00A04045">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A04045">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A04045" w:rsidRPr="00A04045" w:rsidRDefault="00A04045" w:rsidP="00A04045">
      <w:pPr>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A04045">
        <w:rPr>
          <w:rFonts w:ascii="Times New Roman" w:eastAsia="Droid Sans Fallback" w:hAnsi="Times New Roman" w:cs="FreeSans"/>
          <w:b/>
          <w:bCs/>
          <w:color w:val="0D0D0D"/>
          <w:sz w:val="24"/>
          <w:szCs w:val="24"/>
          <w:lang w:eastAsia="zh-CN" w:bidi="hi-IN"/>
        </w:rPr>
        <w:t>идентификационный код закупки</w:t>
      </w:r>
      <w:r w:rsidRPr="00A04045">
        <w:rPr>
          <w:rFonts w:ascii="Times New Roman" w:eastAsia="Droid Sans Fallback" w:hAnsi="Times New Roman" w:cs="FreeSans"/>
          <w:b/>
          <w:bCs/>
          <w:color w:val="0D0D0D"/>
          <w:sz w:val="24"/>
          <w:szCs w:val="24"/>
          <w:vertAlign w:val="superscript"/>
          <w:lang w:eastAsia="zh-CN" w:bidi="hi-IN"/>
        </w:rPr>
        <w:footnoteReference w:id="2"/>
      </w:r>
      <w:r w:rsidRPr="00A04045">
        <w:rPr>
          <w:rFonts w:ascii="Times New Roman" w:eastAsia="Droid Sans Fallback" w:hAnsi="Times New Roman" w:cs="FreeSans"/>
          <w:b/>
          <w:color w:val="0D0D0D"/>
          <w:sz w:val="24"/>
          <w:szCs w:val="24"/>
          <w:lang w:eastAsia="zh-CN" w:bidi="hi-IN"/>
        </w:rPr>
        <w:t>. Место</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b/>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1.4.2. Место</w:t>
      </w:r>
      <w:r w:rsidRPr="00A04045">
        <w:rPr>
          <w:rFonts w:ascii="Times New Roman" w:eastAsia="Droid Sans Fallback" w:hAnsi="Times New Roman" w:cs="FreeSans"/>
          <w:bCs/>
          <w:color w:val="0D0D0D"/>
          <w:sz w:val="24"/>
          <w:szCs w:val="24"/>
          <w:lang w:eastAsia="zh-CN" w:bidi="hi-IN"/>
        </w:rPr>
        <w:t xml:space="preserve"> </w:t>
      </w:r>
      <w:r w:rsidRPr="00A04045">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color w:val="0D0D0D"/>
          <w:sz w:val="24"/>
          <w:szCs w:val="24"/>
          <w:lang w:eastAsia="zh-CN" w:bidi="hi-IN"/>
        </w:rPr>
        <w:t xml:space="preserve"> указаны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1.5. Начальная (максимальная) цена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i/>
          <w:color w:val="0D0D0D"/>
          <w:sz w:val="24"/>
          <w:szCs w:val="24"/>
          <w:lang w:eastAsia="ru-RU"/>
        </w:rPr>
        <w:t>.</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1.7. Требования к участникам закупки.</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A04045">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Участник закупки должен соответствовать:</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proofErr w:type="gramStart"/>
      <w:r w:rsidRPr="00A04045">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04045" w:rsidRPr="00A04045" w:rsidRDefault="00A04045" w:rsidP="00A04045">
      <w:pPr>
        <w:suppressAutoHyphens/>
        <w:spacing w:after="0"/>
        <w:jc w:val="both"/>
        <w:rPr>
          <w:rFonts w:ascii="Times New Roman" w:eastAsia="Droid Sans Fallback" w:hAnsi="Times New Roman" w:cs="FreeSans"/>
          <w:b/>
          <w:iCs/>
          <w:sz w:val="24"/>
          <w:szCs w:val="24"/>
          <w:lang w:eastAsia="zh-CN" w:bidi="hi-IN"/>
        </w:rPr>
      </w:pPr>
      <w:r w:rsidRPr="00A04045">
        <w:rPr>
          <w:rFonts w:ascii="Times New Roman" w:eastAsia="Droid Sans Fallback" w:hAnsi="Times New Roman" w:cs="FreeSans"/>
          <w:b/>
          <w:iCs/>
          <w:sz w:val="24"/>
          <w:szCs w:val="24"/>
          <w:lang w:eastAsia="zh-CN" w:bidi="hi-IN"/>
        </w:rPr>
        <w:t>или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 Единые требования к участникам закупки (</w:t>
      </w:r>
      <w:r w:rsidRPr="00A04045">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strike/>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1.7.5.1. </w:t>
      </w:r>
      <w:proofErr w:type="gramStart"/>
      <w:r w:rsidRPr="00A04045">
        <w:rPr>
          <w:rFonts w:ascii="Times New Roman" w:eastAsia="Droid Sans Fallback" w:hAnsi="Times New Roman" w:cs="FreeSans"/>
          <w:color w:val="0D0D0D"/>
          <w:sz w:val="24"/>
          <w:szCs w:val="24"/>
          <w:lang w:val="en-US" w:eastAsia="zh-CN" w:bidi="hi-IN"/>
        </w:rPr>
        <w:t>C</w:t>
      </w:r>
      <w:proofErr w:type="spellStart"/>
      <w:r w:rsidRPr="00A04045">
        <w:rPr>
          <w:rFonts w:ascii="Times New Roman" w:eastAsia="Droid Sans Fallback" w:hAnsi="Times New Roman" w:cs="FreeSans"/>
          <w:sz w:val="24"/>
          <w:szCs w:val="24"/>
          <w:lang w:eastAsia="zh-CN" w:bidi="hi-IN"/>
        </w:rPr>
        <w:t>оответствие</w:t>
      </w:r>
      <w:proofErr w:type="spellEnd"/>
      <w:r w:rsidRPr="00A04045">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A04045">
        <w:rPr>
          <w:rFonts w:ascii="Times New Roman" w:eastAsia="Droid Sans Fallback" w:hAnsi="Times New Roman" w:cs="FreeSans"/>
          <w:color w:val="0D0D0D"/>
          <w:sz w:val="24"/>
          <w:szCs w:val="24"/>
          <w:lang w:eastAsia="zh-CN" w:bidi="hi-IN"/>
        </w:rPr>
        <w:t xml:space="preserve">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1.7.5.3. </w:t>
      </w:r>
      <w:proofErr w:type="spellStart"/>
      <w:r w:rsidRPr="00A04045">
        <w:rPr>
          <w:rFonts w:ascii="Times New Roman" w:eastAsia="Droid Sans Fallback" w:hAnsi="Times New Roman" w:cs="FreeSans"/>
          <w:color w:val="0D0D0D"/>
          <w:sz w:val="24"/>
          <w:szCs w:val="24"/>
          <w:lang w:eastAsia="zh-CN" w:bidi="hi-IN"/>
        </w:rPr>
        <w:t>Непроведение</w:t>
      </w:r>
      <w:proofErr w:type="spellEnd"/>
      <w:r w:rsidRPr="00A04045">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1.7.5.4. </w:t>
      </w:r>
      <w:proofErr w:type="spellStart"/>
      <w:r w:rsidRPr="00A04045">
        <w:rPr>
          <w:rFonts w:ascii="Times New Roman" w:eastAsia="Droid Sans Fallback" w:hAnsi="Times New Roman" w:cs="FreeSans"/>
          <w:color w:val="0D0D0D"/>
          <w:sz w:val="24"/>
          <w:szCs w:val="24"/>
          <w:lang w:eastAsia="zh-CN" w:bidi="hi-IN"/>
        </w:rPr>
        <w:t>Неприостановление</w:t>
      </w:r>
      <w:proofErr w:type="spellEnd"/>
      <w:r w:rsidRPr="00A04045">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A04045">
          <w:rPr>
            <w:rFonts w:ascii="Times New Roman" w:eastAsia="Droid Sans Fallback" w:hAnsi="Times New Roman" w:cs="FreeSans"/>
            <w:color w:val="0D0D0D"/>
            <w:sz w:val="24"/>
            <w:szCs w:val="24"/>
            <w:u w:val="single"/>
            <w:lang w:eastAsia="zh-CN" w:bidi="hi-IN"/>
          </w:rPr>
          <w:t>Кодексом</w:t>
        </w:r>
      </w:hyperlink>
      <w:r w:rsidRPr="00A04045">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1.7.5.5. </w:t>
      </w:r>
      <w:proofErr w:type="gramStart"/>
      <w:r w:rsidRPr="00A04045">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w:t>
      </w:r>
      <w:r w:rsidRPr="00A04045">
        <w:rPr>
          <w:rFonts w:ascii="Times New Roman" w:eastAsia="Droid Sans Fallback" w:hAnsi="Times New Roman" w:cs="FreeSans"/>
          <w:color w:val="0D0D0D"/>
          <w:sz w:val="24"/>
          <w:szCs w:val="24"/>
          <w:lang w:eastAsia="zh-CN" w:bidi="hi-IN"/>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04045">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4045">
        <w:rPr>
          <w:rFonts w:ascii="Times New Roman" w:eastAsia="Droid Sans Fallback" w:hAnsi="Times New Roman" w:cs="FreeSans"/>
          <w:color w:val="0D0D0D"/>
          <w:sz w:val="24"/>
          <w:szCs w:val="24"/>
          <w:lang w:eastAsia="zh-CN" w:bidi="hi-IN"/>
        </w:rPr>
        <w:t>указанных</w:t>
      </w:r>
      <w:proofErr w:type="gramEnd"/>
      <w:r w:rsidRPr="00A04045">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1.7.5.6. </w:t>
      </w:r>
      <w:proofErr w:type="gramStart"/>
      <w:r w:rsidRPr="00A04045">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A04045">
        <w:rPr>
          <w:rFonts w:ascii="Times New Roman" w:eastAsia="Droid Sans Fallback" w:hAnsi="Times New Roman" w:cs="FreeSans"/>
          <w:color w:val="0D0D0D"/>
          <w:sz w:val="24"/>
          <w:szCs w:val="24"/>
          <w:lang w:eastAsia="zh-CN" w:bidi="hi-IN"/>
        </w:rPr>
        <w:t xml:space="preserve"> услуги, </w:t>
      </w:r>
      <w:proofErr w:type="gramStart"/>
      <w:r w:rsidRPr="00A04045">
        <w:rPr>
          <w:rFonts w:ascii="Times New Roman" w:eastAsia="Droid Sans Fallback" w:hAnsi="Times New Roman" w:cs="FreeSans"/>
          <w:color w:val="0D0D0D"/>
          <w:sz w:val="24"/>
          <w:szCs w:val="24"/>
          <w:lang w:eastAsia="zh-CN" w:bidi="hi-IN"/>
        </w:rPr>
        <w:t>являющихся</w:t>
      </w:r>
      <w:proofErr w:type="gramEnd"/>
      <w:r w:rsidRPr="00A04045">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1.7.5.8. </w:t>
      </w:r>
      <w:proofErr w:type="gramStart"/>
      <w:r w:rsidRPr="00A04045">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4045">
        <w:rPr>
          <w:rFonts w:ascii="Times New Roman" w:eastAsia="Droid Sans Fallback" w:hAnsi="Times New Roman" w:cs="FreeSans"/>
          <w:color w:val="0D0D0D"/>
          <w:sz w:val="24"/>
          <w:szCs w:val="24"/>
          <w:lang w:eastAsia="zh-CN" w:bidi="hi-IN"/>
        </w:rPr>
        <w:t>неполнородными</w:t>
      </w:r>
      <w:proofErr w:type="spellEnd"/>
      <w:r w:rsidRPr="00A04045">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A04045">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A04045">
        <w:rPr>
          <w:rFonts w:ascii="Times New Roman" w:eastAsia="Droid Sans Fallback" w:hAnsi="Times New Roman" w:cs="FreeSans"/>
          <w:color w:val="0D0D0D"/>
          <w:sz w:val="24"/>
          <w:szCs w:val="24"/>
          <w:lang w:eastAsia="zh-CN" w:bidi="hi-I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A04045">
        <w:rPr>
          <w:rFonts w:ascii="Times New Roman" w:eastAsia="Arial Unicode MS" w:hAnsi="Times New Roman" w:cs="Times New Roman"/>
          <w:color w:val="0D0D0D"/>
          <w:sz w:val="24"/>
          <w:szCs w:val="24"/>
          <w:lang w:eastAsia="ru-RU"/>
        </w:rPr>
        <w:t>ств в св</w:t>
      </w:r>
      <w:proofErr w:type="gramEnd"/>
      <w:r w:rsidRPr="00A04045">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1.9.1. </w:t>
      </w:r>
      <w:proofErr w:type="gramStart"/>
      <w:r w:rsidRPr="00A04045">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A04045">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1.10. </w:t>
      </w:r>
      <w:r w:rsidRPr="00A04045">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w:t>
      </w:r>
      <w:r w:rsidRPr="00A04045">
        <w:rPr>
          <w:rFonts w:ascii="Times New Roman" w:eastAsia="Droid Sans Fallback" w:hAnsi="Times New Roman" w:cs="FreeSans"/>
          <w:color w:val="0D0D0D"/>
          <w:sz w:val="24"/>
          <w:szCs w:val="24"/>
          <w:lang w:eastAsia="zh-CN" w:bidi="hi-IN"/>
        </w:rPr>
        <w:lastRenderedPageBreak/>
        <w:t>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A04045">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A04045">
          <w:rPr>
            <w:rFonts w:ascii="Times New Roman" w:eastAsia="Droid Sans Fallback" w:hAnsi="Times New Roman" w:cs="FreeSans"/>
            <w:color w:val="0D0D0D"/>
            <w:sz w:val="24"/>
            <w:szCs w:val="24"/>
            <w:u w:val="single"/>
            <w:lang w:eastAsia="zh-CN" w:bidi="hi-IN"/>
          </w:rPr>
          <w:t>пунктах</w:t>
        </w:r>
      </w:hyperlink>
      <w:r w:rsidRPr="00A04045">
        <w:rPr>
          <w:rFonts w:ascii="Times New Roman" w:eastAsia="Droid Sans Fallback" w:hAnsi="Times New Roman" w:cs="FreeSans"/>
          <w:color w:val="0D0D0D"/>
          <w:sz w:val="24"/>
          <w:szCs w:val="24"/>
          <w:lang w:eastAsia="zh-CN" w:bidi="hi-IN"/>
        </w:rPr>
        <w:t xml:space="preserve"> 1.7.5. и </w:t>
      </w:r>
      <w:hyperlink r:id="rId15" w:history="1">
        <w:r w:rsidRPr="00A04045">
          <w:rPr>
            <w:rFonts w:ascii="Times New Roman" w:eastAsia="Droid Sans Fallback" w:hAnsi="Times New Roman" w:cs="FreeSans"/>
            <w:color w:val="0D0D0D"/>
            <w:sz w:val="24"/>
            <w:szCs w:val="24"/>
            <w:u w:val="single"/>
            <w:lang w:eastAsia="zh-CN" w:bidi="hi-IN"/>
          </w:rPr>
          <w:t>1.7.6</w:t>
        </w:r>
      </w:hyperlink>
      <w:r w:rsidRPr="00A04045">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A04045">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 ДОКУМЕНТАЦИЯ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Times New Roman"/>
          <w:color w:val="0D0D0D"/>
          <w:sz w:val="24"/>
          <w:szCs w:val="24"/>
          <w:lang w:eastAsia="ru-RU"/>
        </w:rPr>
        <w:t>без взимания 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16"/>
          <w:lang w:bidi="hi-IN"/>
        </w:rPr>
      </w:pPr>
      <w:r w:rsidRPr="00A04045">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16"/>
          <w:lang w:bidi="hi-IN"/>
        </w:rPr>
      </w:pPr>
      <w:r w:rsidRPr="00A04045">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04045">
        <w:rPr>
          <w:rFonts w:ascii="Times New Roman" w:eastAsia="Calibri" w:hAnsi="Times New Roman" w:cs="FreeSans"/>
          <w:color w:val="0D0D0D"/>
          <w:sz w:val="24"/>
          <w:szCs w:val="16"/>
          <w:lang w:bidi="hi-IN"/>
        </w:rPr>
        <w:t>позднее</w:t>
      </w:r>
      <w:proofErr w:type="gramEnd"/>
      <w:r w:rsidRPr="00A04045">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b/>
          <w:color w:val="0D0D0D"/>
          <w:sz w:val="24"/>
          <w:szCs w:val="16"/>
          <w:lang w:bidi="hi-IN"/>
        </w:rPr>
      </w:pPr>
      <w:r w:rsidRPr="00A04045">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A04045">
        <w:rPr>
          <w:rFonts w:ascii="Times New Roman" w:eastAsia="Calibri" w:hAnsi="Times New Roman" w:cs="FreeSans"/>
          <w:b/>
          <w:color w:val="0D0D0D"/>
          <w:sz w:val="24"/>
          <w:szCs w:val="16"/>
          <w:lang w:bidi="hi-IN"/>
        </w:rPr>
        <w:t>Информационной карте аукциона в электронной форме.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FreeSans"/>
          <w:color w:val="0D0D0D"/>
          <w:sz w:val="24"/>
          <w:szCs w:val="24"/>
          <w:lang w:eastAsia="ru-RU" w:bidi="hi-IN"/>
        </w:rPr>
      </w:pPr>
      <w:r w:rsidRPr="00A04045">
        <w:rPr>
          <w:rFonts w:ascii="Times New Roman" w:eastAsia="Calibri" w:hAnsi="Times New Roman" w:cs="FreeSans"/>
          <w:color w:val="0D0D0D"/>
          <w:sz w:val="24"/>
          <w:szCs w:val="16"/>
          <w:lang w:bidi="hi-IN"/>
        </w:rPr>
        <w:t xml:space="preserve">2.2.4. </w:t>
      </w:r>
      <w:r w:rsidRPr="00A04045">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A04045">
        <w:rPr>
          <w:rFonts w:ascii="Times New Roman" w:eastAsia="Droid Sans Fallback" w:hAnsi="Times New Roman" w:cs="FreeSans"/>
          <w:color w:val="0D0D0D"/>
          <w:sz w:val="24"/>
          <w:szCs w:val="24"/>
          <w:lang w:eastAsia="zh-CN" w:bidi="hi-IN"/>
        </w:rPr>
        <w:t>позднее</w:t>
      </w:r>
      <w:proofErr w:type="gramEnd"/>
      <w:r w:rsidRPr="00A04045">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A04045">
        <w:rPr>
          <w:rFonts w:ascii="Times New Roman" w:eastAsia="Droid Sans Fallback" w:hAnsi="Times New Roman" w:cs="FreeSans"/>
          <w:color w:val="0D0D0D"/>
          <w:sz w:val="24"/>
          <w:szCs w:val="24"/>
          <w:lang w:eastAsia="zh-CN" w:bidi="hi-IN"/>
        </w:rPr>
        <w:t>с даты принятия</w:t>
      </w:r>
      <w:proofErr w:type="gramEnd"/>
      <w:r w:rsidRPr="00A04045">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A04045">
        <w:rPr>
          <w:rFonts w:ascii="Times New Roman" w:eastAsia="Droid Sans Fallback" w:hAnsi="Times New Roman" w:cs="FreeSans"/>
          <w:color w:val="0D0D0D"/>
          <w:sz w:val="24"/>
          <w:szCs w:val="24"/>
          <w:lang w:eastAsia="zh-CN" w:bidi="hi-IN"/>
        </w:rPr>
        <w:t>с даты размещения</w:t>
      </w:r>
      <w:proofErr w:type="gramEnd"/>
      <w:r w:rsidRPr="00A04045">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2.4. Отмена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(инструкция по заполнению заявки)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3.1.1. </w:t>
      </w:r>
      <w:proofErr w:type="gramStart"/>
      <w:r w:rsidRPr="00A04045">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24"/>
          <w:lang w:bidi="hi-IN"/>
        </w:rPr>
      </w:pPr>
      <w:r w:rsidRPr="00A04045">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suppressAutoHyphens/>
        <w:spacing w:after="0"/>
        <w:ind w:firstLine="540"/>
        <w:jc w:val="both"/>
        <w:rPr>
          <w:rFonts w:ascii="Times New Roman" w:eastAsia="Times New Roman" w:hAnsi="Times New Roman" w:cs="FreeSans"/>
          <w:sz w:val="24"/>
          <w:szCs w:val="24"/>
          <w:lang w:eastAsia="ru-RU" w:bidi="hi-IN"/>
        </w:rPr>
      </w:pPr>
      <w:r w:rsidRPr="00A04045">
        <w:rPr>
          <w:rFonts w:ascii="Times New Roman" w:eastAsia="Droid Sans Fallback" w:hAnsi="Times New Roman" w:cs="FreeSans"/>
          <w:sz w:val="24"/>
          <w:szCs w:val="24"/>
          <w:lang w:eastAsia="zh-CN" w:bidi="hi-IN"/>
        </w:rPr>
        <w:t>3.2.2.1 при заключении контракта на поставку товара:</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lastRenderedPageBreak/>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A04045">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bookmarkStart w:id="0" w:name="Par4"/>
      <w:bookmarkEnd w:id="0"/>
      <w:r w:rsidRPr="00A04045">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а) согласие, предусмотренное под</w:t>
      </w:r>
      <w:hyperlink r:id="rId16"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A04045">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lastRenderedPageBreak/>
        <w:t>б) согласие, предусмотренное под</w:t>
      </w:r>
      <w:hyperlink r:id="rId18"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A04045">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04045" w:rsidRPr="00A04045" w:rsidRDefault="00A04045" w:rsidP="00A04045">
      <w:pPr>
        <w:suppressAutoHyphens/>
        <w:spacing w:after="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A04045">
          <w:rPr>
            <w:rFonts w:ascii="Times New Roman" w:eastAsia="Droid Sans Fallback" w:hAnsi="Times New Roman" w:cs="FreeSans"/>
            <w:sz w:val="24"/>
            <w:szCs w:val="24"/>
            <w:lang w:eastAsia="zh-CN" w:bidi="hi-IN"/>
          </w:rPr>
          <w:t>пунктом 3.2.2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A04045">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A04045">
          <w:rPr>
            <w:rFonts w:ascii="Times New Roman" w:eastAsia="Calibri" w:hAnsi="Times New Roman" w:cs="FreeSans"/>
            <w:color w:val="0D0D0D"/>
            <w:sz w:val="24"/>
            <w:szCs w:val="24"/>
            <w:u w:val="single"/>
            <w:lang w:bidi="hi-IN"/>
          </w:rPr>
          <w:t>пунктами 1</w:t>
        </w:r>
      </w:hyperlink>
      <w:r w:rsidRPr="00A04045">
        <w:rPr>
          <w:rFonts w:ascii="Times New Roman" w:eastAsia="Calibri" w:hAnsi="Times New Roman" w:cs="FreeSans"/>
          <w:color w:val="0D0D0D"/>
          <w:sz w:val="24"/>
          <w:szCs w:val="24"/>
          <w:lang w:bidi="hi-IN"/>
        </w:rPr>
        <w:t xml:space="preserve">.7.5.1 и </w:t>
      </w:r>
      <w:hyperlink r:id="rId21" w:history="1">
        <w:r w:rsidRPr="00A04045">
          <w:rPr>
            <w:rFonts w:ascii="Times New Roman" w:eastAsia="Calibri" w:hAnsi="Times New Roman" w:cs="FreeSans"/>
            <w:color w:val="0D0D0D"/>
            <w:sz w:val="24"/>
            <w:szCs w:val="24"/>
            <w:u w:val="single"/>
            <w:lang w:bidi="hi-IN"/>
          </w:rPr>
          <w:t>1.7.5.2</w:t>
        </w:r>
      </w:hyperlink>
      <w:r w:rsidRPr="00A04045">
        <w:rPr>
          <w:rFonts w:ascii="Times New Roman" w:eastAsia="Calibri" w:hAnsi="Times New Roman" w:cs="FreeSans"/>
          <w:color w:val="0D0D0D"/>
          <w:sz w:val="24"/>
          <w:szCs w:val="24"/>
          <w:lang w:bidi="hi-IN"/>
        </w:rPr>
        <w:t xml:space="preserve"> пункта 1.7.5 и пунктом 1.7.6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A04045">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04045">
        <w:rPr>
          <w:rFonts w:ascii="Times New Roman" w:eastAsia="Calibri" w:hAnsi="Times New Roman" w:cs="FreeSans"/>
          <w:color w:val="0D0D0D"/>
          <w:sz w:val="24"/>
          <w:szCs w:val="24"/>
          <w:lang w:bidi="hi-IN"/>
        </w:rPr>
        <w:t xml:space="preserve"> контракта является крупной сделкой;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lastRenderedPageBreak/>
        <w:t xml:space="preserve">5) документы, подтверждающие право участника такого аукциона на получение преимущества в соответствии со </w:t>
      </w:r>
      <w:hyperlink r:id="rId22" w:history="1">
        <w:r w:rsidRPr="00A04045">
          <w:rPr>
            <w:rFonts w:ascii="Times New Roman" w:eastAsia="Calibri" w:hAnsi="Times New Roman" w:cs="FreeSans"/>
            <w:color w:val="0D0D0D"/>
            <w:sz w:val="24"/>
            <w:szCs w:val="24"/>
            <w:u w:val="single"/>
            <w:lang w:bidi="hi-IN"/>
          </w:rPr>
          <w:t>статьями 28</w:t>
        </w:r>
      </w:hyperlink>
      <w:r w:rsidRPr="00A04045">
        <w:rPr>
          <w:rFonts w:ascii="Times New Roman" w:eastAsia="Calibri" w:hAnsi="Times New Roman" w:cs="FreeSans"/>
          <w:color w:val="0D0D0D"/>
          <w:sz w:val="24"/>
          <w:szCs w:val="24"/>
          <w:lang w:bidi="hi-IN"/>
        </w:rPr>
        <w:t>-</w:t>
      </w:r>
      <w:hyperlink r:id="rId23" w:history="1">
        <w:r w:rsidRPr="00A04045">
          <w:rPr>
            <w:rFonts w:ascii="Times New Roman" w:eastAsia="Calibri" w:hAnsi="Times New Roman" w:cs="FreeSans"/>
            <w:color w:val="0D0D0D"/>
            <w:sz w:val="24"/>
            <w:szCs w:val="24"/>
            <w:u w:val="single"/>
            <w:lang w:bidi="hi-IN"/>
          </w:rPr>
          <w:t>30</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A04045">
          <w:rPr>
            <w:rFonts w:ascii="Times New Roman" w:eastAsia="Calibri" w:hAnsi="Times New Roman" w:cs="FreeSans"/>
            <w:color w:val="0D0D0D"/>
            <w:sz w:val="24"/>
            <w:szCs w:val="24"/>
            <w:u w:val="single"/>
            <w:lang w:bidi="hi-IN"/>
          </w:rPr>
          <w:t>статьей 14</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A0404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color w:val="0D0D0D"/>
          <w:sz w:val="24"/>
          <w:szCs w:val="24"/>
          <w:lang w:eastAsia="ru-RU" w:bidi="hi-IN"/>
        </w:rPr>
      </w:pPr>
      <w:r w:rsidRPr="00A04045">
        <w:rPr>
          <w:rFonts w:ascii="Times New Roman" w:eastAsia="Calibri" w:hAnsi="Times New Roman" w:cs="FreeSans"/>
          <w:color w:val="0D0D0D"/>
          <w:sz w:val="24"/>
          <w:szCs w:val="24"/>
          <w:lang w:bidi="hi-IN"/>
        </w:rPr>
        <w:t xml:space="preserve">4.1.2. </w:t>
      </w:r>
      <w:r w:rsidRPr="00A04045">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A04045">
        <w:rPr>
          <w:rFonts w:ascii="Times New Roman" w:eastAsia="Calibri" w:hAnsi="Times New Roman" w:cs="FreeSans"/>
          <w:color w:val="0D0D0D"/>
          <w:sz w:val="24"/>
          <w:szCs w:val="24"/>
          <w:lang w:bidi="hi-IN"/>
        </w:rPr>
        <w:t xml:space="preserve">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A04045">
        <w:rPr>
          <w:rFonts w:ascii="Times New Roman" w:eastAsia="Calibri" w:hAnsi="Times New Roman" w:cs="FreeSans"/>
          <w:color w:val="0D0D0D"/>
          <w:sz w:val="24"/>
          <w:szCs w:val="24"/>
          <w:lang w:bidi="hi-IN"/>
        </w:rPr>
        <w:t>Закона № 44-ФЗ</w:t>
      </w:r>
      <w:r w:rsidRPr="00A04045">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Calibri" w:hAnsi="Times New Roman" w:cs="Times New Roman"/>
          <w:color w:val="0D0D0D"/>
          <w:sz w:val="24"/>
          <w:szCs w:val="24"/>
        </w:rPr>
        <w:t xml:space="preserve">Адрес электронной площадки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A04045">
        <w:rPr>
          <w:rFonts w:ascii="Times New Roman" w:eastAsia="Droid Sans Fallback" w:hAnsi="Times New Roman" w:cs="FreeSans"/>
          <w:bCs/>
          <w:color w:val="0D0D0D"/>
          <w:sz w:val="24"/>
          <w:szCs w:val="24"/>
          <w:lang w:eastAsia="zh-CN" w:bidi="hi-IN"/>
        </w:rPr>
        <w:t>порядке</w:t>
      </w:r>
      <w:proofErr w:type="gramEnd"/>
      <w:r w:rsidRPr="00A04045">
        <w:rPr>
          <w:rFonts w:ascii="Times New Roman" w:eastAsia="Droid Sans Fallback" w:hAnsi="Times New Roman" w:cs="FreeSans"/>
          <w:bCs/>
          <w:color w:val="0D0D0D"/>
          <w:sz w:val="24"/>
          <w:szCs w:val="24"/>
          <w:lang w:eastAsia="zh-CN" w:bidi="hi-IN"/>
        </w:rPr>
        <w:t xml:space="preserve"> предусмотренном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Times New Roman"/>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5.2. Порядок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A04045">
        <w:rPr>
          <w:rFonts w:ascii="Times New Roman" w:eastAsia="Droid Sans Fallback" w:hAnsi="Times New Roman" w:cs="FreeSans"/>
          <w:color w:val="0D0D0D"/>
          <w:sz w:val="24"/>
          <w:szCs w:val="24"/>
          <w:lang w:eastAsia="zh-CN" w:bidi="hi-IN"/>
        </w:rPr>
        <w:t>аккредитованные</w:t>
      </w:r>
      <w:proofErr w:type="gramEnd"/>
      <w:r w:rsidRPr="00A04045">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5.2.2. </w:t>
      </w:r>
      <w:proofErr w:type="gramStart"/>
      <w:r w:rsidRPr="00A04045">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A04045">
          <w:rPr>
            <w:rFonts w:ascii="Times New Roman" w:eastAsia="Droid Sans Fallback" w:hAnsi="Times New Roman" w:cs="FreeSans"/>
            <w:color w:val="0D0D0D"/>
            <w:sz w:val="24"/>
            <w:szCs w:val="24"/>
            <w:u w:val="single"/>
            <w:lang w:eastAsia="zh-CN" w:bidi="hi-IN"/>
          </w:rPr>
          <w:t>пункта</w:t>
        </w:r>
      </w:hyperlink>
      <w:r w:rsidRPr="00A04045">
        <w:rPr>
          <w:rFonts w:ascii="Times New Roman" w:eastAsia="Droid Sans Fallback" w:hAnsi="Times New Roman" w:cs="FreeSans"/>
          <w:color w:val="0D0D0D"/>
          <w:sz w:val="24"/>
          <w:szCs w:val="24"/>
          <w:lang w:eastAsia="zh-CN" w:bidi="hi-IN"/>
        </w:rPr>
        <w:t xml:space="preserve"> 5.2.3 раздела 1.2.</w:t>
      </w:r>
      <w:proofErr w:type="gramEnd"/>
      <w:r w:rsidRPr="00A04045">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A04045">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A04045">
        <w:rPr>
          <w:rFonts w:ascii="Times New Roman" w:eastAsia="Droid Sans Fallback" w:hAnsi="Times New Roman" w:cs="FreeSans"/>
          <w:color w:val="0D0D0D"/>
          <w:sz w:val="24"/>
          <w:szCs w:val="24"/>
          <w:lang w:eastAsia="zh-CN" w:bidi="hi-IN"/>
        </w:rPr>
        <w:t xml:space="preserve">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 ЗАКЛЮЧЕНИЕ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6.1. Порядок заключения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6.2. Обеспечение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A04045">
        <w:rPr>
          <w:rFonts w:ascii="Times New Roman" w:eastAsia="Arial Unicode MS" w:hAnsi="Times New Roman" w:cs="Times New Roman"/>
          <w:bCs/>
          <w:color w:val="0D0D0D"/>
          <w:sz w:val="24"/>
          <w:szCs w:val="24"/>
          <w:lang w:eastAsia="ru-RU"/>
        </w:rPr>
        <w:t>6.2.1.</w:t>
      </w:r>
      <w:r w:rsidRPr="00A04045">
        <w:rPr>
          <w:rFonts w:ascii="Arial Unicode MS" w:eastAsia="Arial Unicode MS" w:hAnsi="Arial Unicode MS" w:cs="Arial Unicode MS"/>
          <w:bC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 xml:space="preserve">Если в </w:t>
      </w:r>
      <w:r w:rsidRPr="00A04045">
        <w:rPr>
          <w:rFonts w:ascii="Times New Roman" w:eastAsia="Arial Unicode MS" w:hAnsi="Times New Roman" w:cs="Arial Unicode MS"/>
          <w:b/>
          <w:i/>
          <w:color w:val="0D0D0D"/>
          <w:sz w:val="24"/>
          <w:szCs w:val="24"/>
          <w:lang w:eastAsia="ru-RU"/>
        </w:rPr>
        <w:t xml:space="preserve">Информационной </w:t>
      </w:r>
      <w:r w:rsidRPr="00A04045">
        <w:rPr>
          <w:rFonts w:ascii="Times New Roman" w:eastAsia="Arial Unicode MS" w:hAnsi="Times New Roman" w:cs="Times New Roman"/>
          <w:b/>
          <w:i/>
          <w:color w:val="0D0D0D"/>
          <w:sz w:val="24"/>
          <w:szCs w:val="24"/>
          <w:lang w:eastAsia="ru-RU"/>
        </w:rPr>
        <w:t>карте электронного аукциона</w:t>
      </w:r>
      <w:r w:rsidRPr="00A04045">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A04045">
        <w:rPr>
          <w:rFonts w:ascii="Times New Roman" w:eastAsia="Arial Unicode MS" w:hAnsi="Times New Roman" w:cs="Times New Roman"/>
          <w:color w:val="0D0D0D"/>
          <w:sz w:val="24"/>
          <w:szCs w:val="24"/>
          <w:lang w:eastAsia="ru-RU"/>
        </w:rPr>
        <w:t xml:space="preserve">участником </w:t>
      </w:r>
      <w:r w:rsidRPr="00A04045">
        <w:rPr>
          <w:rFonts w:ascii="Times New Roman" w:eastAsia="Arial Unicode MS" w:hAnsi="Times New Roman" w:cs="Times New Roman"/>
          <w:bCs/>
          <w:color w:val="0D0D0D"/>
          <w:sz w:val="24"/>
          <w:szCs w:val="24"/>
          <w:lang w:eastAsia="ru-RU"/>
        </w:rPr>
        <w:t>электронного аукциона</w:t>
      </w:r>
      <w:r w:rsidRPr="00A04045">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A04045">
          <w:rPr>
            <w:rFonts w:ascii="Times New Roman" w:eastAsia="Droid Sans Fallback" w:hAnsi="Times New Roman" w:cs="FreeSans"/>
            <w:bCs/>
            <w:color w:val="0D0D0D"/>
            <w:sz w:val="24"/>
            <w:szCs w:val="24"/>
            <w:u w:val="single"/>
            <w:lang w:eastAsia="zh-CN" w:bidi="hi-IN"/>
          </w:rPr>
          <w:t>статьи 45</w:t>
        </w:r>
      </w:hyperlink>
      <w:r w:rsidRPr="00A04045">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6.2.3. В случае </w:t>
      </w:r>
      <w:proofErr w:type="spellStart"/>
      <w:r w:rsidRPr="00A04045">
        <w:rPr>
          <w:rFonts w:ascii="Times New Roman" w:eastAsia="Droid Sans Fallback" w:hAnsi="Times New Roman" w:cs="FreeSans"/>
          <w:bCs/>
          <w:color w:val="0D0D0D"/>
          <w:sz w:val="24"/>
          <w:szCs w:val="24"/>
          <w:lang w:eastAsia="zh-CN" w:bidi="hi-IN"/>
        </w:rPr>
        <w:t>непредоставления</w:t>
      </w:r>
      <w:proofErr w:type="spellEnd"/>
      <w:r w:rsidRPr="00A04045">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6.2.4. </w:t>
      </w:r>
      <w:proofErr w:type="gramStart"/>
      <w:r w:rsidRPr="00A04045">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A04045">
        <w:rPr>
          <w:rFonts w:ascii="Times New Roman" w:eastAsia="Droid Sans Fallback" w:hAnsi="Times New Roman" w:cs="FreeSans"/>
          <w:bCs/>
          <w:color w:val="0D0D0D"/>
          <w:sz w:val="24"/>
          <w:szCs w:val="24"/>
          <w:lang w:eastAsia="zh-CN" w:bidi="hi-IN"/>
        </w:rPr>
        <w:t xml:space="preserve"> Закона №44-ФЗ</w:t>
      </w:r>
      <w:r w:rsidRPr="00A04045">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A04045">
        <w:rPr>
          <w:rFonts w:ascii="Times New Roman" w:eastAsia="Droid Sans Fallback" w:hAnsi="Times New Roman" w:cs="FreeSans"/>
          <w:color w:val="0D0D0D"/>
          <w:sz w:val="24"/>
          <w:szCs w:val="24"/>
          <w:lang w:eastAsia="zh-CN" w:bidi="hi-IN"/>
        </w:rPr>
        <w:t xml:space="preserve">, предусмотренные </w:t>
      </w:r>
      <w:hyperlink r:id="rId27" w:history="1">
        <w:r w:rsidRPr="00A04045">
          <w:rPr>
            <w:rFonts w:ascii="Times New Roman" w:eastAsia="Droid Sans Fallback" w:hAnsi="Times New Roman" w:cs="FreeSans"/>
            <w:color w:val="0D0D0D"/>
            <w:sz w:val="24"/>
            <w:szCs w:val="24"/>
            <w:u w:val="single"/>
            <w:lang w:eastAsia="zh-CN" w:bidi="hi-IN"/>
          </w:rPr>
          <w:t>статьей 37</w:t>
        </w:r>
      </w:hyperlink>
      <w:r w:rsidRPr="00A04045">
        <w:rPr>
          <w:rFonts w:ascii="Times New Roman" w:eastAsia="Droid Sans Fallback" w:hAnsi="Times New Roman" w:cs="FreeSan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Закона №44-ФЗ</w:t>
      </w:r>
      <w:r w:rsidRPr="00A04045">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04045" w:rsidRPr="00A04045" w:rsidRDefault="00A04045" w:rsidP="00A04045">
      <w:pPr>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6.2.5. </w:t>
      </w:r>
      <w:r w:rsidRPr="00A04045">
        <w:rPr>
          <w:rFonts w:ascii="Times New Roman" w:eastAsia="Droid Sans Fallback" w:hAnsi="Times New Roman" w:cs="FreeSans"/>
          <w:sz w:val="24"/>
          <w:szCs w:val="24"/>
          <w:lang w:eastAsia="zh-CN" w:bidi="hi-IN"/>
        </w:rPr>
        <w:t>В случае</w:t>
      </w:r>
      <w:proofErr w:type="gramStart"/>
      <w:r w:rsidRPr="00A04045">
        <w:rPr>
          <w:rFonts w:ascii="Times New Roman" w:eastAsia="Droid Sans Fallback" w:hAnsi="Times New Roman" w:cs="FreeSans"/>
          <w:sz w:val="24"/>
          <w:szCs w:val="24"/>
          <w:lang w:eastAsia="zh-CN" w:bidi="hi-IN"/>
        </w:rPr>
        <w:t>,</w:t>
      </w:r>
      <w:proofErr w:type="gramEnd"/>
      <w:r w:rsidRPr="00A04045">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A04045">
          <w:rPr>
            <w:rFonts w:ascii="Times New Roman" w:eastAsia="Droid Sans Fallback" w:hAnsi="Times New Roman" w:cs="FreeSans"/>
            <w:sz w:val="24"/>
            <w:szCs w:val="24"/>
            <w:u w:val="single"/>
            <w:lang w:eastAsia="zh-CN" w:bidi="hi-IN"/>
          </w:rPr>
          <w:t>частью 1 статьи 37</w:t>
        </w:r>
      </w:hyperlink>
      <w:r w:rsidRPr="00A04045">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A04045">
          <w:rPr>
            <w:rFonts w:ascii="Times New Roman" w:eastAsia="Droid Sans Fallback" w:hAnsi="Times New Roman" w:cs="FreeSans"/>
            <w:sz w:val="24"/>
            <w:szCs w:val="24"/>
            <w:u w:val="single"/>
            <w:lang w:eastAsia="zh-CN" w:bidi="hi-IN"/>
          </w:rPr>
          <w:t>частью 2 статьи 37</w:t>
        </w:r>
      </w:hyperlink>
      <w:r w:rsidRPr="00A04045">
        <w:rPr>
          <w:rFonts w:ascii="Times New Roman" w:eastAsia="Droid Sans Fallback" w:hAnsi="Times New Roman" w:cs="FreeSans"/>
          <w:sz w:val="24"/>
          <w:szCs w:val="24"/>
          <w:lang w:eastAsia="zh-CN" w:bidi="hi-IN"/>
        </w:rPr>
        <w:t xml:space="preserve"> Закона № 44-ФЗ</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6.2.8. В случае</w:t>
      </w:r>
      <w:proofErr w:type="gramStart"/>
      <w:r w:rsidRPr="00A04045">
        <w:rPr>
          <w:rFonts w:ascii="Times New Roman" w:eastAsia="Droid Sans Fallback" w:hAnsi="Times New Roman" w:cs="FreeSans"/>
          <w:bCs/>
          <w:color w:val="0D0D0D"/>
          <w:sz w:val="24"/>
          <w:szCs w:val="24"/>
          <w:lang w:eastAsia="zh-CN" w:bidi="hi-IN"/>
        </w:rPr>
        <w:t>,</w:t>
      </w:r>
      <w:proofErr w:type="gramEnd"/>
      <w:r w:rsidRPr="00A04045">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6.2.9.1.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6.2.9.3. </w:t>
      </w:r>
      <w:proofErr w:type="gramStart"/>
      <w:r w:rsidRPr="00A04045">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A04045">
          <w:rPr>
            <w:rFonts w:ascii="Times New Roman" w:eastAsia="Droid Sans Fallback" w:hAnsi="Times New Roman" w:cs="FreeSans"/>
            <w:color w:val="0D0D0D"/>
            <w:sz w:val="24"/>
            <w:szCs w:val="24"/>
            <w:u w:val="single"/>
            <w:lang w:eastAsia="zh-CN" w:bidi="hi-IN"/>
          </w:rPr>
          <w:t>статьей 176.1</w:t>
        </w:r>
      </w:hyperlink>
      <w:r w:rsidRPr="00A04045">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A04045">
          <w:rPr>
            <w:rFonts w:ascii="Times New Roman" w:eastAsia="Droid Sans Fallback" w:hAnsi="Times New Roman" w:cs="FreeSans"/>
            <w:color w:val="0D0D0D"/>
            <w:sz w:val="24"/>
            <w:szCs w:val="24"/>
            <w:u w:val="single"/>
            <w:lang w:eastAsia="zh-CN" w:bidi="hi-IN"/>
          </w:rPr>
          <w:t>частью 13 статьи 44</w:t>
        </w:r>
      </w:hyperlink>
      <w:r w:rsidRPr="00A04045">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A04045">
        <w:rPr>
          <w:rFonts w:ascii="Times New Roman" w:eastAsia="Droid Sans Fallback" w:hAnsi="Times New Roman" w:cs="FreeSans"/>
          <w:color w:val="0D0D0D"/>
          <w:sz w:val="24"/>
          <w:szCs w:val="24"/>
          <w:lang w:eastAsia="zh-CN" w:bidi="hi-IN"/>
        </w:rPr>
        <w:t>ств пр</w:t>
      </w:r>
      <w:proofErr w:type="gramEnd"/>
      <w:r w:rsidRPr="00A04045">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A04045">
          <w:rPr>
            <w:rFonts w:ascii="Times New Roman" w:eastAsia="Droid Sans Fallback" w:hAnsi="Times New Roman" w:cs="FreeSans"/>
            <w:color w:val="0D0D0D"/>
            <w:sz w:val="24"/>
            <w:szCs w:val="24"/>
            <w:u w:val="single"/>
            <w:lang w:eastAsia="zh-CN" w:bidi="hi-IN"/>
          </w:rPr>
          <w:t>статьей 96</w:t>
        </w:r>
      </w:hyperlink>
      <w:r w:rsidRPr="00A04045">
        <w:rPr>
          <w:rFonts w:ascii="Times New Roman" w:eastAsia="Droid Sans Fallback" w:hAnsi="Times New Roman" w:cs="FreeSans"/>
          <w:color w:val="0D0D0D"/>
          <w:sz w:val="24"/>
          <w:szCs w:val="24"/>
          <w:lang w:eastAsia="zh-CN" w:bidi="hi-IN"/>
        </w:rPr>
        <w:t xml:space="preserve"> Закона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A04045">
          <w:rPr>
            <w:rFonts w:ascii="Times New Roman" w:eastAsia="Droid Sans Fallback" w:hAnsi="Times New Roman" w:cs="FreeSans"/>
            <w:color w:val="0D0D0D"/>
            <w:sz w:val="24"/>
            <w:szCs w:val="24"/>
            <w:u w:val="single"/>
            <w:lang w:eastAsia="zh-CN" w:bidi="hi-IN"/>
          </w:rPr>
          <w:t>статей 44</w:t>
        </w:r>
      </w:hyperlink>
      <w:r w:rsidRPr="00A04045">
        <w:rPr>
          <w:rFonts w:ascii="Times New Roman" w:eastAsia="Droid Sans Fallback" w:hAnsi="Times New Roman" w:cs="FreeSans"/>
          <w:color w:val="0D0D0D"/>
          <w:sz w:val="24"/>
          <w:szCs w:val="24"/>
          <w:lang w:eastAsia="zh-CN" w:bidi="hi-IN"/>
        </w:rPr>
        <w:t xml:space="preserve"> и </w:t>
      </w:r>
      <w:hyperlink r:id="rId34" w:history="1">
        <w:r w:rsidRPr="00A04045">
          <w:rPr>
            <w:rFonts w:ascii="Times New Roman" w:eastAsia="Droid Sans Fallback" w:hAnsi="Times New Roman" w:cs="FreeSans"/>
            <w:color w:val="0D0D0D"/>
            <w:sz w:val="24"/>
            <w:szCs w:val="24"/>
            <w:u w:val="single"/>
            <w:lang w:eastAsia="zh-CN" w:bidi="hi-IN"/>
          </w:rPr>
          <w:t>96</w:t>
        </w:r>
      </w:hyperlink>
      <w:r w:rsidRPr="00A04045">
        <w:rPr>
          <w:rFonts w:ascii="Times New Roman" w:eastAsia="Droid Sans Fallback" w:hAnsi="Times New Roman" w:cs="FreeSans"/>
          <w:color w:val="0D0D0D"/>
          <w:sz w:val="24"/>
          <w:szCs w:val="24"/>
          <w:lang w:eastAsia="zh-CN" w:bidi="hi-IN"/>
        </w:rPr>
        <w:t xml:space="preserve">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A04045">
          <w:rPr>
            <w:rFonts w:ascii="Times New Roman" w:eastAsia="Droid Sans Fallback" w:hAnsi="Times New Roman" w:cs="FreeSans"/>
            <w:color w:val="000000"/>
            <w:sz w:val="24"/>
            <w:szCs w:val="24"/>
            <w:u w:val="single"/>
            <w:lang w:eastAsia="zh-CN" w:bidi="hi-IN"/>
          </w:rPr>
          <w:t>перечень</w:t>
        </w:r>
      </w:hyperlink>
      <w:r w:rsidRPr="00A04045">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A04045">
        <w:rPr>
          <w:rFonts w:ascii="Times New Roman" w:eastAsia="Droid Sans Fallback" w:hAnsi="Times New Roman" w:cs="FreeSans"/>
          <w:color w:val="0D0D0D"/>
          <w:sz w:val="24"/>
          <w:szCs w:val="24"/>
          <w:lang w:eastAsia="zh-CN" w:bidi="hi-IN"/>
        </w:rPr>
        <w:lastRenderedPageBreak/>
        <w:t xml:space="preserve">гарантии, используемой для целей Закона №44-ФЗ, </w:t>
      </w:r>
      <w:hyperlink r:id="rId36" w:history="1">
        <w:r w:rsidRPr="00A04045">
          <w:rPr>
            <w:rFonts w:ascii="Times New Roman" w:eastAsia="Droid Sans Fallback" w:hAnsi="Times New Roman" w:cs="FreeSans"/>
            <w:color w:val="0D0D0D"/>
            <w:sz w:val="24"/>
            <w:szCs w:val="24"/>
            <w:u w:val="single"/>
            <w:lang w:eastAsia="zh-CN" w:bidi="hi-IN"/>
          </w:rPr>
          <w:t>порядок</w:t>
        </w:r>
      </w:hyperlink>
      <w:r w:rsidRPr="00A04045">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A04045">
          <w:rPr>
            <w:rFonts w:ascii="Times New Roman" w:eastAsia="Droid Sans Fallback" w:hAnsi="Times New Roman" w:cs="FreeSans"/>
            <w:color w:val="0D0D0D"/>
            <w:sz w:val="24"/>
            <w:szCs w:val="24"/>
            <w:u w:val="single"/>
            <w:lang w:eastAsia="zh-CN" w:bidi="hi-IN"/>
          </w:rPr>
          <w:t>форма</w:t>
        </w:r>
      </w:hyperlink>
      <w:r w:rsidRPr="00A04045">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срок действия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 </w:t>
      </w:r>
      <w:hyperlink r:id="rId38" w:history="1">
        <w:r w:rsidRPr="00A04045">
          <w:rPr>
            <w:rFonts w:ascii="Times New Roman" w:eastAsia="Droid Sans Fallback" w:hAnsi="Times New Roman" w:cs="FreeSans"/>
            <w:color w:val="0D0D0D"/>
            <w:sz w:val="24"/>
            <w:szCs w:val="24"/>
            <w:u w:val="single"/>
            <w:lang w:eastAsia="zh-CN" w:bidi="hi-IN"/>
          </w:rPr>
          <w:t>иные</w:t>
        </w:r>
      </w:hyperlink>
      <w:r w:rsidRPr="00A04045">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A04045">
          <w:rPr>
            <w:rFonts w:ascii="Times New Roman" w:eastAsia="Droid Sans Fallback" w:hAnsi="Times New Roman" w:cs="FreeSans"/>
            <w:color w:val="0D0D0D"/>
            <w:sz w:val="24"/>
            <w:szCs w:val="24"/>
            <w:u w:val="single"/>
            <w:lang w:eastAsia="zh-CN" w:bidi="hi-IN"/>
          </w:rPr>
          <w:t>6.2.12</w:t>
        </w:r>
      </w:hyperlink>
      <w:r w:rsidRPr="00A04045">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Times New Roman"/>
          <w:color w:val="0D0D0D"/>
          <w:sz w:val="24"/>
          <w:szCs w:val="24"/>
          <w:lang w:eastAsia="ru-RU"/>
        </w:rPr>
        <w:t>6.2.14.</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A0404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Times New Roman" w:hAnsi="Times New Roman" w:cs="Times New Roman"/>
          <w:color w:val="0D0D0D"/>
          <w:sz w:val="24"/>
          <w:szCs w:val="24"/>
          <w:lang w:eastAsia="ru-RU"/>
        </w:rPr>
        <w:t xml:space="preserve">на счет, указанный в </w:t>
      </w:r>
      <w:r w:rsidRPr="00A04045">
        <w:rPr>
          <w:rFonts w:ascii="Times New Roman" w:eastAsia="Times New Roman" w:hAnsi="Times New Roman" w:cs="Times New Roman"/>
          <w:b/>
          <w:i/>
          <w:color w:val="0D0D0D"/>
          <w:sz w:val="24"/>
          <w:szCs w:val="24"/>
          <w:lang w:eastAsia="ru-RU"/>
        </w:rPr>
        <w:t>Информационной карте электронного аукциона</w:t>
      </w:r>
      <w:r w:rsidRPr="00A04045">
        <w:rPr>
          <w:rFonts w:ascii="Times New Roman" w:eastAsia="Times New Roman" w:hAnsi="Times New Roman" w:cs="Times New Roman"/>
          <w:color w:val="0D0D0D"/>
          <w:sz w:val="24"/>
          <w:szCs w:val="24"/>
          <w:lang w:eastAsia="ru-RU"/>
        </w:rPr>
        <w:t>.</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6.3.1. </w:t>
      </w:r>
      <w:proofErr w:type="gramStart"/>
      <w:r w:rsidRPr="00A04045">
        <w:rPr>
          <w:rFonts w:ascii="Times New Roman" w:eastAsia="Droid Sans Fallback" w:hAnsi="Times New Roman" w:cs="FreeSans"/>
          <w:color w:val="0D0D0D"/>
          <w:sz w:val="24"/>
          <w:szCs w:val="24"/>
          <w:lang w:eastAsia="zh-CN" w:bidi="hi-IN"/>
        </w:rPr>
        <w:t xml:space="preserve">В случае если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A04045">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A04045">
        <w:rPr>
          <w:rFonts w:ascii="Times New Roman" w:eastAsia="Droid Sans Fallback" w:hAnsi="Times New Roman" w:cs="FreeSans"/>
          <w:color w:val="0D0D0D"/>
          <w:sz w:val="24"/>
          <w:szCs w:val="24"/>
          <w:lang w:eastAsia="zh-CN" w:bidi="hi-IN"/>
        </w:rPr>
        <w:t xml:space="preserve"> (цены лота),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6.3.2.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sidRPr="00A04045">
        <w:rPr>
          <w:rFonts w:ascii="Times New Roman" w:eastAsia="Droid Sans Fallback" w:hAnsi="Times New Roman" w:cs="FreeSans"/>
          <w:color w:val="0D0D0D"/>
          <w:sz w:val="24"/>
          <w:szCs w:val="24"/>
          <w:lang w:eastAsia="zh-CN" w:bidi="hi-IN"/>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6.4. Права и обязанности заказчика.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A04045">
        <w:rPr>
          <w:rFonts w:ascii="Times New Roman" w:eastAsia="Arial Unicode MS" w:hAnsi="Times New Roman" w:cs="Arial Unicode MS"/>
          <w:b/>
          <w:color w:val="0D0D0D"/>
          <w:sz w:val="24"/>
          <w:szCs w:val="24"/>
          <w:lang w:eastAsia="ru-RU"/>
        </w:rPr>
        <w:t xml:space="preserve">7. </w:t>
      </w:r>
      <w:r w:rsidRPr="00A04045">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A04045">
        <w:rPr>
          <w:rFonts w:ascii="Arial Unicode MS" w:eastAsia="Arial Unicode MS" w:hAnsi="Arial Unicode MS" w:cs="Arial Unicode MS"/>
          <w:color w:val="0D0D0D"/>
          <w:sz w:val="24"/>
          <w:szCs w:val="24"/>
          <w:lang w:eastAsia="ru-RU"/>
        </w:rPr>
        <w:t xml:space="preserve"> </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7.1. </w:t>
      </w:r>
      <w:proofErr w:type="gramStart"/>
      <w:r w:rsidRPr="00A04045">
        <w:rPr>
          <w:rFonts w:ascii="Times New Roman" w:eastAsia="Droid Sans Fallback" w:hAnsi="Times New Roman" w:cs="FreeSans"/>
          <w:color w:val="0D0D0D"/>
          <w:sz w:val="24"/>
          <w:szCs w:val="24"/>
          <w:lang w:eastAsia="zh-CN" w:bidi="hi-IN"/>
        </w:rPr>
        <w:t xml:space="preserve">Любой участник </w:t>
      </w:r>
      <w:r w:rsidRPr="00A04045">
        <w:rPr>
          <w:rFonts w:ascii="Times New Roman" w:eastAsia="Droid Sans Fallback" w:hAnsi="Times New Roman" w:cs="FreeSans"/>
          <w:bCs/>
          <w:color w:val="0D0D0D"/>
          <w:sz w:val="24"/>
          <w:szCs w:val="24"/>
          <w:lang w:eastAsia="zh-CN" w:bidi="hi-IN"/>
        </w:rPr>
        <w:t>электронного аукциона</w:t>
      </w:r>
      <w:r w:rsidRPr="00A04045">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A04045">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645A22" w:rsidRDefault="00645A2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rPr>
              <w:t>Управление архитектуры и градостроительства Администрации города Иванова</w:t>
            </w:r>
            <w:r w:rsidR="00D2429E" w:rsidRPr="00645A22">
              <w:rPr>
                <w:rFonts w:ascii="Times New Roman" w:eastAsia="Times New Roman" w:hAnsi="Times New Roman" w:cs="Times New Roman"/>
                <w:sz w:val="24"/>
                <w:szCs w:val="24"/>
              </w:rPr>
              <w:br/>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645A22" w:rsidRDefault="00645A22"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rPr>
              <w:t>153000, Российская Федерация, Ивановск</w:t>
            </w:r>
            <w:r w:rsidR="006A6B02">
              <w:rPr>
                <w:rFonts w:ascii="Times New Roman" w:eastAsia="Times New Roman" w:hAnsi="Times New Roman" w:cs="Times New Roman"/>
                <w:sz w:val="24"/>
                <w:szCs w:val="24"/>
              </w:rPr>
              <w:t>ая область, Иваново г</w:t>
            </w:r>
            <w:r w:rsidRPr="00645A22">
              <w:rPr>
                <w:rFonts w:ascii="Times New Roman" w:eastAsia="Times New Roman" w:hAnsi="Times New Roman" w:cs="Times New Roman"/>
                <w:sz w:val="24"/>
                <w:szCs w:val="24"/>
              </w:rPr>
              <w:t xml:space="preserve">, </w:t>
            </w:r>
            <w:proofErr w:type="spellStart"/>
            <w:r w:rsidRPr="00645A22">
              <w:rPr>
                <w:rFonts w:ascii="Times New Roman" w:eastAsia="Times New Roman" w:hAnsi="Times New Roman" w:cs="Times New Roman"/>
                <w:sz w:val="24"/>
                <w:szCs w:val="24"/>
              </w:rPr>
              <w:t>пл</w:t>
            </w:r>
            <w:proofErr w:type="gramStart"/>
            <w:r w:rsidRPr="00645A22">
              <w:rPr>
                <w:rFonts w:ascii="Times New Roman" w:eastAsia="Times New Roman" w:hAnsi="Times New Roman" w:cs="Times New Roman"/>
                <w:sz w:val="24"/>
                <w:szCs w:val="24"/>
              </w:rPr>
              <w:t>.Р</w:t>
            </w:r>
            <w:proofErr w:type="gramEnd"/>
            <w:r w:rsidRPr="00645A22">
              <w:rPr>
                <w:rFonts w:ascii="Times New Roman" w:eastAsia="Times New Roman" w:hAnsi="Times New Roman" w:cs="Times New Roman"/>
                <w:sz w:val="24"/>
                <w:szCs w:val="24"/>
              </w:rPr>
              <w:t>еволюции</w:t>
            </w:r>
            <w:proofErr w:type="spellEnd"/>
            <w:r w:rsidRPr="00645A22">
              <w:rPr>
                <w:rFonts w:ascii="Times New Roman" w:eastAsia="Times New Roman" w:hAnsi="Times New Roman" w:cs="Times New Roman"/>
                <w:sz w:val="24"/>
                <w:szCs w:val="24"/>
              </w:rPr>
              <w:t>, д.6, оф.616</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4D04FC" w:rsidRPr="006A6B02" w:rsidRDefault="006A6B02" w:rsidP="004D04FC">
            <w:pPr>
              <w:keepNext/>
              <w:keepLines/>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rPr>
              <w:t>uags</w:t>
            </w:r>
            <w:proofErr w:type="spellEnd"/>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ivgoradm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645A22" w:rsidRDefault="00645A22"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rPr>
              <w:t>7-4932-327364</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645A22" w:rsidRDefault="00645A22"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45A22">
              <w:rPr>
                <w:rFonts w:ascii="Times New Roman" w:eastAsia="Times New Roman" w:hAnsi="Times New Roman" w:cs="Times New Roman"/>
                <w:sz w:val="24"/>
                <w:szCs w:val="24"/>
                <w:lang w:eastAsia="ru-RU"/>
              </w:rPr>
              <w:t>Абрывалин</w:t>
            </w:r>
            <w:proofErr w:type="spellEnd"/>
            <w:r w:rsidRPr="00645A22">
              <w:rPr>
                <w:rFonts w:ascii="Times New Roman" w:eastAsia="Times New Roman" w:hAnsi="Times New Roman" w:cs="Times New Roman"/>
                <w:sz w:val="24"/>
                <w:szCs w:val="24"/>
                <w:lang w:eastAsia="ru-RU"/>
              </w:rPr>
              <w:t xml:space="preserve"> Александр Андреевич</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5D3B0E">
              <w:rPr>
                <w:rFonts w:ascii="Times New Roman" w:eastAsia="Times New Roman" w:hAnsi="Times New Roman" w:cs="Times New Roman"/>
                <w:sz w:val="24"/>
                <w:szCs w:val="24"/>
                <w:lang w:eastAsia="ru-RU"/>
              </w:rPr>
              <w:t>ово, пл. Революции, д. 6, к. 519</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0"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645A22" w:rsidRDefault="00645A22"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lang w:eastAsia="ru-RU"/>
              </w:rPr>
              <w:t>Руководитель контрактной службы -  Репин Владимир Николаевич</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w:t>
            </w:r>
            <w:r w:rsidR="00D2429E">
              <w:rPr>
                <w:rFonts w:ascii="Times New Roman" w:eastAsia="Times New Roman" w:hAnsi="Times New Roman" w:cs="Times New Roman"/>
                <w:sz w:val="24"/>
                <w:szCs w:val="24"/>
                <w:lang w:eastAsia="ru-RU"/>
              </w:rPr>
              <w:t xml:space="preserve">й способ определения поставщиков </w:t>
            </w:r>
            <w:r w:rsidR="00D2429E">
              <w:rPr>
                <w:rFonts w:ascii="Times New Roman" w:eastAsia="Times New Roman" w:hAnsi="Times New Roman" w:cs="Times New Roman"/>
                <w:sz w:val="24"/>
                <w:szCs w:val="24"/>
                <w:lang w:eastAsia="ru-RU"/>
              </w:rPr>
              <w:lastRenderedPageBreak/>
              <w:t>(подрядчиков,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587D67" w:rsidRPr="00587D67" w:rsidRDefault="00587D67" w:rsidP="00587D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7D67">
              <w:rPr>
                <w:rFonts w:ascii="Times New Roman" w:eastAsia="Times New Roman" w:hAnsi="Times New Roman" w:cs="Times New Roman"/>
                <w:i/>
                <w:sz w:val="24"/>
                <w:szCs w:val="24"/>
                <w:lang w:eastAsia="ru-RU"/>
              </w:rPr>
              <w:t>Для субъектов малого предпринимательства, социально ориентированных некоммерческих организаций</w:t>
            </w:r>
            <w:r w:rsidRPr="00587D67">
              <w:rPr>
                <w:rFonts w:ascii="Times New Roman" w:eastAsia="Times New Roman" w:hAnsi="Times New Roman" w:cs="Times New Roman"/>
                <w:sz w:val="24"/>
                <w:szCs w:val="24"/>
                <w:lang w:eastAsia="ru-RU"/>
              </w:rPr>
              <w:t>.</w:t>
            </w:r>
          </w:p>
          <w:p w:rsidR="00645A22" w:rsidRPr="00645A22" w:rsidRDefault="00645A22" w:rsidP="00645A2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lang w:eastAsia="ru-RU"/>
              </w:rPr>
              <w:t>Поставка офисного оборудования и вычислительной техники</w:t>
            </w:r>
            <w:r w:rsidR="006A6B02">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sidR="00D2429E">
              <w:rPr>
                <w:rFonts w:ascii="Times New Roman" w:eastAsia="Times New Roman" w:hAnsi="Times New Roman" w:cs="Times New Roman"/>
                <w:sz w:val="24"/>
                <w:szCs w:val="24"/>
                <w:lang w:eastAsia="ru-RU"/>
              </w:rPr>
              <w:t>,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645A22" w:rsidRDefault="00645A22"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lang w:eastAsia="ru-RU"/>
              </w:rPr>
              <w:t>Поставка товара осуществляется силами и за счет средств Поставщика. 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CF0715"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645A22" w:rsidRPr="006A6B02" w:rsidRDefault="00CF071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45A22">
              <w:rPr>
                <w:rFonts w:ascii="Times New Roman" w:eastAsia="Times New Roman" w:hAnsi="Times New Roman" w:cs="Times New Roman"/>
                <w:sz w:val="24"/>
                <w:szCs w:val="24"/>
              </w:rPr>
              <w:t xml:space="preserve">153000, Российская Федерация, Ивановская область, </w:t>
            </w:r>
            <w:r w:rsidR="00645A22" w:rsidRPr="00645A22">
              <w:rPr>
                <w:rFonts w:ascii="Times New Roman" w:eastAsia="Times New Roman" w:hAnsi="Times New Roman" w:cs="Times New Roman"/>
                <w:sz w:val="24"/>
                <w:szCs w:val="24"/>
                <w:lang w:eastAsia="ru-RU"/>
              </w:rPr>
              <w:t>г. Иваново, пл. Революции, д.6</w:t>
            </w:r>
            <w:r w:rsidR="006A6B02">
              <w:rPr>
                <w:rFonts w:ascii="Times New Roman" w:eastAsia="Times New Roman" w:hAnsi="Times New Roman" w:cs="Times New Roman"/>
                <w:sz w:val="24"/>
                <w:szCs w:val="24"/>
                <w:lang w:eastAsia="ru-RU"/>
              </w:rPr>
              <w:t>, к. 616.</w:t>
            </w:r>
            <w:proofErr w:type="gramEnd"/>
          </w:p>
          <w:p w:rsidR="00CF0715" w:rsidRPr="00CF0715" w:rsidRDefault="00CF071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Количество товара указано в части </w:t>
            </w:r>
            <w:r w:rsidRPr="004D04F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r w:rsidR="00CF0715">
              <w:rPr>
                <w:rFonts w:ascii="Times New Roman" w:eastAsia="Times New Roman" w:hAnsi="Times New Roman" w:cs="Times New Roman"/>
                <w:sz w:val="24"/>
                <w:szCs w:val="24"/>
                <w:lang w:eastAsia="ru-RU"/>
              </w:rPr>
              <w:t>,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645A22" w:rsidRDefault="00645A2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645A22">
              <w:rPr>
                <w:rFonts w:ascii="Times New Roman" w:eastAsia="Times New Roman" w:hAnsi="Times New Roman" w:cs="Times New Roman"/>
                <w:color w:val="000000"/>
                <w:sz w:val="24"/>
                <w:szCs w:val="24"/>
                <w:lang w:eastAsia="ru-RU"/>
              </w:rPr>
              <w:t>Поставщик производит поставку Товара в течени</w:t>
            </w:r>
            <w:r w:rsidRPr="00645A22">
              <w:rPr>
                <w:rFonts w:ascii="Times New Roman" w:hAnsi="Times New Roman" w:cs="Times New Roman"/>
                <w:color w:val="000000"/>
                <w:sz w:val="24"/>
                <w:szCs w:val="24"/>
              </w:rPr>
              <w:t>е</w:t>
            </w:r>
            <w:r w:rsidRPr="00645A22">
              <w:rPr>
                <w:rFonts w:ascii="Times New Roman" w:eastAsia="Times New Roman" w:hAnsi="Times New Roman" w:cs="Times New Roman"/>
                <w:color w:val="000000"/>
                <w:sz w:val="24"/>
                <w:szCs w:val="24"/>
                <w:lang w:eastAsia="ru-RU"/>
              </w:rPr>
              <w:t xml:space="preserve"> 3 (трех) рабочих дней с момента заключения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645A22" w:rsidRDefault="00645A22"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sidRPr="00645A22">
              <w:rPr>
                <w:rFonts w:ascii="Times New Roman" w:eastAsia="Times New Roman" w:hAnsi="Times New Roman" w:cs="Times New Roman"/>
                <w:sz w:val="24"/>
                <w:szCs w:val="24"/>
                <w:lang w:eastAsia="ru-RU"/>
              </w:rPr>
              <w:t>81836,34 руб.</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645A22" w:rsidRPr="00645A22" w:rsidRDefault="00645A22" w:rsidP="00645A22">
            <w:pPr>
              <w:keepNext/>
              <w:keepLines/>
              <w:spacing w:after="0" w:line="240" w:lineRule="auto"/>
              <w:jc w:val="both"/>
              <w:outlineLvl w:val="1"/>
              <w:rPr>
                <w:rFonts w:ascii="Times New Roman" w:eastAsia="Times New Roman" w:hAnsi="Times New Roman" w:cs="Times New Roman"/>
                <w:sz w:val="24"/>
                <w:szCs w:val="24"/>
                <w:lang w:eastAsia="ru-RU"/>
              </w:rPr>
            </w:pPr>
            <w:r w:rsidRPr="00645A22">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645A22" w:rsidP="00645A22">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645A22">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645A22">
              <w:rPr>
                <w:rFonts w:ascii="Times New Roman" w:eastAsia="Times New Roman" w:hAnsi="Times New Roman" w:cs="Times New Roman"/>
                <w:sz w:val="24"/>
                <w:szCs w:val="24"/>
                <w:lang w:val="en-US" w:eastAsia="ru-RU"/>
              </w:rPr>
              <w:t>III</w:t>
            </w:r>
            <w:r w:rsidRPr="00645A22">
              <w:rPr>
                <w:rFonts w:ascii="Times New Roman" w:eastAsia="Times New Roman" w:hAnsi="Times New Roman" w:cs="Times New Roman"/>
                <w:sz w:val="24"/>
                <w:szCs w:val="24"/>
                <w:lang w:eastAsia="ru-RU"/>
              </w:rPr>
              <w:t xml:space="preserve"> «</w:t>
            </w:r>
            <w:r w:rsidRPr="00645A22">
              <w:rPr>
                <w:rFonts w:ascii="Times New Roman" w:eastAsia="Times New Roman" w:hAnsi="Times New Roman" w:cs="Times New Roman"/>
                <w:color w:val="000000"/>
                <w:sz w:val="24"/>
                <w:szCs w:val="24"/>
                <w:lang w:eastAsia="ru-RU"/>
              </w:rPr>
              <w:t>Описание объекта закупки</w:t>
            </w:r>
            <w:r w:rsidRPr="00645A22">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sidR="00CF0715">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587D67" w:rsidRPr="00587D67" w:rsidRDefault="00587D67" w:rsidP="00587D6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7D67">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sidRPr="00587D67">
              <w:rPr>
                <w:rFonts w:ascii="Times New Roman" w:hAnsi="Times New Roman" w:cs="Times New Roman"/>
                <w:sz w:val="24"/>
                <w:szCs w:val="24"/>
              </w:rPr>
              <w:t>, в том числе НДС</w:t>
            </w:r>
            <w:r w:rsidRPr="00587D67">
              <w:rPr>
                <w:rStyle w:val="aff8"/>
                <w:rFonts w:ascii="Times New Roman" w:hAnsi="Times New Roman"/>
                <w:sz w:val="24"/>
                <w:szCs w:val="24"/>
              </w:rPr>
              <w:footnoteReference w:customMarkFollows="1" w:id="3"/>
              <w:t>*</w:t>
            </w:r>
            <w:r w:rsidRPr="00587D67">
              <w:rPr>
                <w:rFonts w:ascii="Times New Roman" w:hAnsi="Times New Roman" w:cs="Times New Roman"/>
                <w:sz w:val="24"/>
                <w:szCs w:val="24"/>
              </w:rPr>
              <w:t xml:space="preserve">, </w:t>
            </w:r>
            <w:r w:rsidRPr="00587D67">
              <w:rPr>
                <w:rFonts w:ascii="Times New Roman" w:eastAsia="Times New Roman" w:hAnsi="Times New Roman" w:cs="Times New Roman"/>
                <w:sz w:val="24"/>
                <w:szCs w:val="24"/>
                <w:lang w:eastAsia="ru-RU"/>
              </w:rPr>
              <w:t>сборов и других обязательных платежей, таможенных пошлин, доставки товара, разгрузки, гарантийного обслуживания и других расходов, связанных с исполнением обязательств по контракту.</w:t>
            </w:r>
          </w:p>
          <w:p w:rsidR="004D04FC" w:rsidRPr="004D04FC" w:rsidRDefault="00587D67" w:rsidP="00587D6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7D67">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587D67" w:rsidRDefault="00587D67"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7D67">
              <w:rPr>
                <w:rFonts w:ascii="Times New Roman" w:eastAsia="Times New Roman" w:hAnsi="Times New Roman" w:cs="Times New Roman"/>
                <w:sz w:val="24"/>
                <w:szCs w:val="24"/>
                <w:lang w:eastAsia="ru-RU"/>
              </w:rPr>
              <w:t>Оплата производится в форме безналичного расчета путем перечисления денежных средств на расчетный счет Поставщика. Расчеты по контракту производятся в течение 10 (десяти) рабочих дней после поставки Товара на основании подписанных Сторонами акта приема-передачи Товара,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w:t>
            </w:r>
            <w:r w:rsidRPr="004D04FC">
              <w:rPr>
                <w:rFonts w:ascii="Times New Roman" w:eastAsia="Times New Roman" w:hAnsi="Times New Roman" w:cs="Times New Roman"/>
                <w:sz w:val="24"/>
                <w:szCs w:val="24"/>
                <w:lang w:eastAsia="ru-RU"/>
              </w:rPr>
              <w:lastRenderedPageBreak/>
              <w:t xml:space="preserve">электронного аукциона в порядке, установленном </w:t>
            </w:r>
            <w:hyperlink r:id="rId41"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4D04FC">
              <w:rPr>
                <w:rFonts w:ascii="Times New Roman" w:eastAsia="Times New Roman" w:hAnsi="Times New Roman" w:cs="Times New Roman"/>
                <w:sz w:val="24"/>
                <w:szCs w:val="24"/>
                <w:lang w:eastAsia="ru-RU"/>
              </w:rPr>
              <w:lastRenderedPageBreak/>
              <w:t>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587D67" w:rsidRPr="00587D67" w:rsidRDefault="00587D67" w:rsidP="00587D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7D67">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084BDF" w:rsidRDefault="00BE413B" w:rsidP="00084BD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конкретные показатели, соответствую</w:t>
            </w:r>
            <w:r w:rsidR="004A63E6">
              <w:rPr>
                <w:rFonts w:ascii="Times New Roman" w:hAnsi="Times New Roman" w:cs="Times New Roman"/>
                <w:sz w:val="24"/>
                <w:szCs w:val="24"/>
              </w:rPr>
              <w:t>щие значениям, установленным</w:t>
            </w:r>
            <w:r>
              <w:rPr>
                <w:rFonts w:ascii="Times New Roman" w:hAnsi="Times New Roman" w:cs="Times New Roman"/>
                <w:sz w:val="24"/>
                <w:szCs w:val="24"/>
              </w:rPr>
              <w:t xml:space="preserve"> документацией</w:t>
            </w:r>
            <w:r w:rsidR="004A63E6">
              <w:rPr>
                <w:rFonts w:ascii="Times New Roman" w:hAnsi="Times New Roman" w:cs="Times New Roman"/>
                <w:sz w:val="24"/>
                <w:szCs w:val="24"/>
              </w:rPr>
              <w:t xml:space="preserve"> об электронном аукционе</w:t>
            </w:r>
            <w:r>
              <w:rPr>
                <w:rFonts w:ascii="Times New Roman" w:hAnsi="Times New Roman" w:cs="Times New Roman"/>
                <w:sz w:val="24"/>
                <w:szCs w:val="24"/>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4A63E6">
              <w:rPr>
                <w:rFonts w:ascii="Times New Roman" w:hAnsi="Times New Roman" w:cs="Times New Roman"/>
                <w:sz w:val="24"/>
                <w:szCs w:val="24"/>
              </w:rPr>
              <w:t>едлагаемого для поставки товара</w:t>
            </w:r>
            <w:r w:rsidR="00D87A97">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A63E6">
              <w:rPr>
                <w:rFonts w:ascii="Times New Roman" w:eastAsia="Times New Roman" w:hAnsi="Times New Roman" w:cs="Times New Roman"/>
                <w:i/>
                <w:sz w:val="24"/>
                <w:szCs w:val="24"/>
                <w:lang w:eastAsia="ru-RU"/>
              </w:rPr>
              <w:t>Примечание: первую часть заявки рекомендуется пред</w:t>
            </w:r>
            <w:r w:rsidR="004D04FC" w:rsidRPr="009F2288">
              <w:rPr>
                <w:rFonts w:ascii="Times New Roman" w:eastAsia="Times New Roman" w:hAnsi="Times New Roman" w:cs="Times New Roman"/>
                <w:i/>
                <w:sz w:val="24"/>
                <w:szCs w:val="24"/>
                <w:lang w:eastAsia="ru-RU"/>
              </w:rPr>
              <w:t>стави</w:t>
            </w:r>
            <w:r w:rsidR="004A63E6">
              <w:rPr>
                <w:rFonts w:ascii="Times New Roman" w:eastAsia="Times New Roman" w:hAnsi="Times New Roman" w:cs="Times New Roman"/>
                <w:i/>
                <w:sz w:val="24"/>
                <w:szCs w:val="24"/>
                <w:lang w:eastAsia="ru-RU"/>
              </w:rPr>
              <w:t>ть по форме</w:t>
            </w:r>
            <w:r w:rsidR="004D04FC" w:rsidRPr="009F2288">
              <w:rPr>
                <w:rFonts w:ascii="Times New Roman" w:eastAsia="Times New Roman" w:hAnsi="Times New Roman" w:cs="Times New Roman"/>
                <w:i/>
                <w:sz w:val="24"/>
                <w:szCs w:val="24"/>
                <w:lang w:eastAsia="ru-RU"/>
              </w:rPr>
              <w:t xml:space="preserve">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w:t>
            </w:r>
            <w:r w:rsidR="004A63E6">
              <w:rPr>
                <w:rFonts w:ascii="Times New Roman" w:eastAsia="Times New Roman" w:hAnsi="Times New Roman" w:cs="Times New Roman"/>
                <w:i/>
                <w:sz w:val="24"/>
                <w:szCs w:val="24"/>
                <w:lang w:eastAsia="ru-RU"/>
              </w:rPr>
              <w:t>электронном аукцион</w:t>
            </w:r>
            <w:r w:rsidR="004D04FC"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127BE7">
            <w:pPr>
              <w:keepNext/>
              <w:keepLines/>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w:t>
            </w:r>
            <w:r w:rsidR="004A63E6">
              <w:rPr>
                <w:rFonts w:ascii="Times New Roman" w:eastAsia="Calibri" w:hAnsi="Times New Roman" w:cs="Times New Roman"/>
                <w:color w:val="000000"/>
                <w:sz w:val="24"/>
                <w:szCs w:val="24"/>
              </w:rPr>
              <w:t>муниципальных нужд» (подпункты 2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00127BE7">
              <w:rPr>
                <w:rFonts w:ascii="Times New Roman" w:eastAsia="Calibri" w:hAnsi="Times New Roman" w:cs="Times New Roman"/>
                <w:color w:val="000000"/>
                <w:sz w:val="24"/>
                <w:szCs w:val="24"/>
              </w:rPr>
              <w:t xml:space="preserve">, </w:t>
            </w:r>
            <w:r w:rsidR="00127BE7" w:rsidRPr="00127BE7">
              <w:rPr>
                <w:rFonts w:ascii="Times New Roman" w:eastAsia="Times New Roman" w:hAnsi="Times New Roman" w:cs="Times New Roman"/>
                <w:sz w:val="24"/>
                <w:szCs w:val="24"/>
                <w:lang w:eastAsia="ru-RU"/>
              </w:rPr>
              <w:t>а также в</w:t>
            </w:r>
            <w:proofErr w:type="gramEnd"/>
            <w:r w:rsidR="00127BE7" w:rsidRPr="00127BE7">
              <w:rPr>
                <w:rFonts w:ascii="Times New Roman" w:eastAsia="Times New Roman" w:hAnsi="Times New Roman" w:cs="Times New Roman"/>
                <w:sz w:val="24"/>
                <w:szCs w:val="24"/>
                <w:lang w:eastAsia="ru-RU"/>
              </w:rPr>
              <w:t xml:space="preserve"> </w:t>
            </w:r>
            <w:proofErr w:type="gramStart"/>
            <w:r w:rsidR="00127BE7" w:rsidRPr="00127BE7">
              <w:rPr>
                <w:rFonts w:ascii="Times New Roman" w:eastAsia="Times New Roman" w:hAnsi="Times New Roman" w:cs="Times New Roman"/>
                <w:sz w:val="24"/>
                <w:szCs w:val="24"/>
                <w:lang w:eastAsia="ru-RU"/>
              </w:rPr>
              <w:t>соответствии</w:t>
            </w:r>
            <w:proofErr w:type="gramEnd"/>
            <w:r w:rsidR="00127BE7" w:rsidRPr="00127BE7">
              <w:rPr>
                <w:rFonts w:ascii="Times New Roman" w:eastAsia="Times New Roman" w:hAnsi="Times New Roman" w:cs="Times New Roman"/>
                <w:sz w:val="24"/>
                <w:szCs w:val="24"/>
                <w:lang w:eastAsia="ru-RU"/>
              </w:rPr>
              <w:t xml:space="preserve"> с ч. 3 ст. 30 Закона №44-ФЗ участник закупки должен декларировать свою принадлежность к субъектам малого предпринимательства или социально ориентирован</w:t>
            </w:r>
            <w:r w:rsidR="00127BE7">
              <w:rPr>
                <w:rFonts w:ascii="Times New Roman" w:eastAsia="Times New Roman" w:hAnsi="Times New Roman" w:cs="Times New Roman"/>
                <w:sz w:val="24"/>
                <w:szCs w:val="24"/>
                <w:lang w:eastAsia="ru-RU"/>
              </w:rPr>
              <w:t xml:space="preserve">ным </w:t>
            </w:r>
            <w:r w:rsidR="00127BE7">
              <w:rPr>
                <w:rFonts w:ascii="Times New Roman" w:eastAsia="Times New Roman" w:hAnsi="Times New Roman" w:cs="Times New Roman"/>
                <w:sz w:val="24"/>
                <w:szCs w:val="24"/>
                <w:lang w:eastAsia="ru-RU"/>
              </w:rPr>
              <w:lastRenderedPageBreak/>
              <w:t>некоммерческим организациям.</w:t>
            </w:r>
          </w:p>
          <w:p w:rsidR="004D04FC" w:rsidRDefault="004D04FC" w:rsidP="00127BE7">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127BE7" w:rsidRPr="00127BE7" w:rsidRDefault="00127BE7"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27BE7">
              <w:rPr>
                <w:rFonts w:ascii="Times New Roman" w:eastAsia="Times New Roman" w:hAnsi="Times New Roman" w:cs="Times New Roman"/>
                <w:sz w:val="24"/>
                <w:szCs w:val="24"/>
                <w:lang w:eastAsia="ru-RU"/>
              </w:rPr>
              <w:t>Документы, подтверждающие право участника электронного аукциона на получение преимущества в соответствии с пунктом 20</w:t>
            </w:r>
            <w:r w:rsidRPr="00127BE7">
              <w:rPr>
                <w:rFonts w:ascii="Times New Roman" w:eastAsia="Calibri" w:hAnsi="Times New Roman" w:cs="Times New Roman"/>
                <w:color w:val="000000"/>
                <w:sz w:val="24"/>
                <w:szCs w:val="24"/>
              </w:rPr>
              <w:t xml:space="preserve"> раздела 1.3 «Информационная карта электронного аукциона»</w:t>
            </w:r>
            <w:r w:rsidRPr="00127BE7">
              <w:rPr>
                <w:rFonts w:ascii="Times New Roman" w:eastAsia="Times New Roman" w:hAnsi="Times New Roman" w:cs="Times New Roman"/>
                <w:i/>
                <w:sz w:val="24"/>
                <w:szCs w:val="24"/>
                <w:lang w:eastAsia="ru-RU"/>
              </w:rPr>
              <w:t xml:space="preserve"> </w:t>
            </w:r>
            <w:r w:rsidRPr="00127BE7">
              <w:rPr>
                <w:rFonts w:ascii="Times New Roman" w:eastAsia="Times New Roman" w:hAnsi="Times New Roman" w:cs="Times New Roman"/>
                <w:sz w:val="24"/>
                <w:szCs w:val="24"/>
                <w:lang w:eastAsia="ru-RU"/>
              </w:rPr>
              <w:t xml:space="preserve">части </w:t>
            </w:r>
            <w:r w:rsidRPr="00127BE7">
              <w:rPr>
                <w:rFonts w:ascii="Times New Roman" w:eastAsia="Times New Roman" w:hAnsi="Times New Roman" w:cs="Times New Roman"/>
                <w:sz w:val="24"/>
                <w:szCs w:val="24"/>
                <w:lang w:val="en-US" w:eastAsia="ru-RU"/>
              </w:rPr>
              <w:t>I</w:t>
            </w:r>
            <w:r w:rsidRPr="00127BE7">
              <w:rPr>
                <w:rFonts w:ascii="Times New Roman" w:eastAsia="Times New Roman" w:hAnsi="Times New Roman" w:cs="Times New Roman"/>
                <w:sz w:val="24"/>
                <w:szCs w:val="24"/>
                <w:lang w:eastAsia="ru-RU"/>
              </w:rPr>
              <w:t xml:space="preserve"> «Электронный аукцион» документации об электронном аукционе, или копии этих документов.</w:t>
            </w:r>
          </w:p>
          <w:p w:rsidR="008120B2" w:rsidRPr="009F2288" w:rsidRDefault="00127BE7"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A2244B" w:rsidRPr="007F3030">
              <w:rPr>
                <w:rFonts w:ascii="Times New Roman" w:eastAsia="Times New Roman" w:hAnsi="Times New Roman" w:cs="Times New Roman"/>
                <w:sz w:val="24"/>
                <w:szCs w:val="24"/>
                <w:lang w:eastAsia="ru-RU"/>
              </w:rPr>
              <w:t>.</w:t>
            </w:r>
            <w:r w:rsidR="00A2244B" w:rsidRPr="00586332">
              <w:t xml:space="preserve"> </w:t>
            </w:r>
            <w:proofErr w:type="gramStart"/>
            <w:r w:rsidR="00A2244B"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A2244B"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584216">
              <w:rPr>
                <w:rFonts w:ascii="Times New Roman" w:eastAsia="Times New Roman" w:hAnsi="Times New Roman" w:cs="Times New Roman"/>
                <w:sz w:val="24"/>
                <w:szCs w:val="24"/>
                <w:lang w:eastAsia="ru-RU"/>
              </w:rPr>
              <w:t xml:space="preserve"> </w:t>
            </w:r>
            <w:r w:rsidR="00584216" w:rsidRPr="00584216">
              <w:rPr>
                <w:rFonts w:ascii="Times New Roman" w:eastAsia="Times New Roman" w:hAnsi="Times New Roman" w:cs="Times New Roman"/>
                <w:sz w:val="24"/>
                <w:szCs w:val="24"/>
                <w:lang w:eastAsia="ru-RU"/>
              </w:rPr>
              <w:t xml:space="preserve">   </w:t>
            </w:r>
            <w:r w:rsidR="00774B86">
              <w:rPr>
                <w:rFonts w:ascii="Times New Roman" w:eastAsia="Times New Roman" w:hAnsi="Times New Roman" w:cs="Times New Roman"/>
                <w:sz w:val="24"/>
                <w:szCs w:val="24"/>
                <w:lang w:eastAsia="ru-RU"/>
              </w:rPr>
              <w:t>15</w:t>
            </w:r>
            <w:r w:rsidR="00587D67">
              <w:rPr>
                <w:rFonts w:ascii="Times New Roman" w:eastAsia="Times New Roman" w:hAnsi="Times New Roman" w:cs="Times New Roman"/>
                <w:sz w:val="24"/>
                <w:szCs w:val="24"/>
                <w:lang w:eastAsia="ru-RU"/>
              </w:rPr>
              <w:t>.05</w:t>
            </w:r>
            <w:r w:rsidR="00ED1EB1">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584216" w:rsidRPr="00584216">
              <w:rPr>
                <w:rFonts w:ascii="Times New Roman" w:eastAsia="Times New Roman" w:hAnsi="Times New Roman" w:cs="Times New Roman"/>
                <w:sz w:val="24"/>
                <w:szCs w:val="24"/>
                <w:lang w:eastAsia="ru-RU"/>
              </w:rPr>
              <w:t xml:space="preserve">  </w:t>
            </w:r>
            <w:r w:rsidR="00774B86">
              <w:rPr>
                <w:rFonts w:ascii="Times New Roman" w:eastAsia="Times New Roman" w:hAnsi="Times New Roman" w:cs="Times New Roman"/>
                <w:sz w:val="24"/>
                <w:szCs w:val="24"/>
                <w:lang w:eastAsia="ru-RU"/>
              </w:rPr>
              <w:t>19</w:t>
            </w:r>
            <w:r w:rsidR="00C56E4D">
              <w:rPr>
                <w:rFonts w:ascii="Times New Roman" w:eastAsia="Times New Roman" w:hAnsi="Times New Roman" w:cs="Times New Roman"/>
                <w:sz w:val="24"/>
                <w:szCs w:val="24"/>
                <w:lang w:eastAsia="ru-RU"/>
              </w:rPr>
              <w:t>.05</w:t>
            </w:r>
            <w:r w:rsidR="00A2767D"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00C7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p>
          <w:p w:rsidR="004D04FC" w:rsidRPr="004D04FC" w:rsidRDefault="00F15150"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 xml:space="preserve"> </w:t>
            </w:r>
            <w:bookmarkStart w:id="1" w:name="_GoBack"/>
            <w:bookmarkEnd w:id="1"/>
            <w:r w:rsidR="00774B86">
              <w:rPr>
                <w:rFonts w:ascii="Times New Roman" w:eastAsia="Times New Roman" w:hAnsi="Times New Roman" w:cs="Times New Roman"/>
                <w:sz w:val="24"/>
                <w:szCs w:val="24"/>
                <w:lang w:eastAsia="ru-RU"/>
              </w:rPr>
              <w:t>23</w:t>
            </w:r>
            <w:r w:rsidR="00D8226C">
              <w:rPr>
                <w:rFonts w:ascii="Times New Roman" w:eastAsia="Times New Roman" w:hAnsi="Times New Roman" w:cs="Times New Roman"/>
                <w:sz w:val="24"/>
                <w:szCs w:val="24"/>
                <w:lang w:eastAsia="ru-RU"/>
              </w:rPr>
              <w:t>.0</w:t>
            </w:r>
            <w:r w:rsidR="00C56E4D">
              <w:rPr>
                <w:rFonts w:ascii="Times New Roman" w:eastAsia="Times New Roman" w:hAnsi="Times New Roman" w:cs="Times New Roman"/>
                <w:sz w:val="24"/>
                <w:szCs w:val="24"/>
                <w:lang w:eastAsia="ru-RU"/>
              </w:rPr>
              <w:t>5</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00C7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color w:val="000000"/>
                <w:sz w:val="24"/>
                <w:szCs w:val="24"/>
                <w:lang w:eastAsia="ru-RU"/>
              </w:rPr>
            </w:pPr>
          </w:p>
          <w:p w:rsidR="004D04FC" w:rsidRPr="004D04FC" w:rsidRDefault="00F15150"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6</w:t>
            </w:r>
            <w:r w:rsidR="00C56E4D">
              <w:rPr>
                <w:rFonts w:ascii="Times New Roman" w:eastAsia="Times New Roman" w:hAnsi="Times New Roman" w:cs="Times New Roman"/>
                <w:sz w:val="24"/>
                <w:szCs w:val="24"/>
                <w:lang w:eastAsia="ru-RU"/>
              </w:rPr>
              <w:t>.05</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584216"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 xml:space="preserve"> </w:t>
            </w:r>
            <w:r w:rsidR="00F15150">
              <w:rPr>
                <w:rFonts w:ascii="Times New Roman" w:eastAsia="Times New Roman" w:hAnsi="Times New Roman" w:cs="Times New Roman"/>
                <w:sz w:val="24"/>
                <w:szCs w:val="24"/>
                <w:lang w:eastAsia="ru-RU"/>
              </w:rPr>
              <w:t>2</w:t>
            </w:r>
            <w:r w:rsidR="00F15150">
              <w:rPr>
                <w:rFonts w:ascii="Times New Roman" w:eastAsia="Times New Roman" w:hAnsi="Times New Roman" w:cs="Times New Roman"/>
                <w:sz w:val="24"/>
                <w:szCs w:val="24"/>
                <w:lang w:val="en-US" w:eastAsia="ru-RU"/>
              </w:rPr>
              <w:t>9</w:t>
            </w:r>
            <w:r w:rsidR="00C56E4D">
              <w:rPr>
                <w:rFonts w:ascii="Times New Roman" w:eastAsia="Times New Roman" w:hAnsi="Times New Roman" w:cs="Times New Roman"/>
                <w:sz w:val="24"/>
                <w:szCs w:val="24"/>
                <w:lang w:eastAsia="ru-RU"/>
              </w:rPr>
              <w:t>.05</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587D67" w:rsidRPr="00587D67" w:rsidRDefault="00587D67" w:rsidP="00587D67">
            <w:pPr>
              <w:keepNext/>
              <w:keepLines/>
              <w:spacing w:after="0" w:line="240" w:lineRule="auto"/>
              <w:outlineLvl w:val="3"/>
              <w:rPr>
                <w:rFonts w:ascii="Times New Roman" w:eastAsia="Times New Roman" w:hAnsi="Times New Roman" w:cs="Times New Roman"/>
                <w:sz w:val="24"/>
                <w:szCs w:val="24"/>
                <w:lang w:eastAsia="ru-RU"/>
              </w:rPr>
            </w:pPr>
            <w:r w:rsidRPr="00587D67">
              <w:rPr>
                <w:rFonts w:ascii="Times New Roman" w:eastAsia="Times New Roman" w:hAnsi="Times New Roman" w:cs="Times New Roman"/>
                <w:sz w:val="24"/>
                <w:szCs w:val="24"/>
                <w:lang w:eastAsia="ru-RU"/>
              </w:rPr>
              <w:t>5 % начальной (максимальной) цены контракта.</w:t>
            </w:r>
          </w:p>
          <w:p w:rsidR="00BF75CC" w:rsidRPr="00587D67" w:rsidRDefault="00587D67" w:rsidP="00587D67">
            <w:pPr>
              <w:keepNext/>
              <w:keepLines/>
              <w:spacing w:after="0" w:line="240" w:lineRule="auto"/>
              <w:outlineLvl w:val="3"/>
              <w:rPr>
                <w:rFonts w:ascii="Times New Roman" w:eastAsia="Times New Roman" w:hAnsi="Times New Roman" w:cs="Times New Roman"/>
                <w:sz w:val="24"/>
                <w:szCs w:val="24"/>
                <w:u w:val="single"/>
                <w:lang w:eastAsia="ru-RU"/>
              </w:rPr>
            </w:pPr>
            <w:r w:rsidRPr="00587D67">
              <w:rPr>
                <w:rFonts w:ascii="Times New Roman" w:eastAsia="Times New Roman" w:hAnsi="Times New Roman" w:cs="Times New Roman"/>
                <w:sz w:val="24"/>
                <w:szCs w:val="24"/>
                <w:lang w:eastAsia="ru-RU"/>
              </w:rPr>
              <w:t xml:space="preserve">В случае, установленном в статье 37 </w:t>
            </w:r>
            <w:r w:rsidRPr="00587D67">
              <w:rPr>
                <w:rFonts w:ascii="Times New Roman" w:eastAsia="Calibri" w:hAnsi="Times New Roman" w:cs="Times New Roman"/>
                <w:color w:val="000000"/>
                <w:sz w:val="24"/>
                <w:szCs w:val="24"/>
                <w:lang w:eastAsia="ru-RU"/>
              </w:rPr>
              <w:t>Закона N 44-ФЗ, в размере, предусмотренном данной статьей.</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D12E9E" w:rsidRPr="00D12E9E" w:rsidRDefault="00D12E9E" w:rsidP="00D12E9E">
            <w:pPr>
              <w:spacing w:after="0" w:line="240" w:lineRule="auto"/>
              <w:rPr>
                <w:rFonts w:ascii="Times New Roman" w:eastAsia="Times New Roman" w:hAnsi="Times New Roman" w:cs="Times New Roman"/>
                <w:color w:val="000000"/>
                <w:sz w:val="24"/>
                <w:szCs w:val="24"/>
                <w:lang w:eastAsia="ru-RU"/>
              </w:rPr>
            </w:pPr>
            <w:r w:rsidRPr="00D12E9E">
              <w:rPr>
                <w:rFonts w:ascii="Times New Roman" w:eastAsia="Times New Roman" w:hAnsi="Times New Roman" w:cs="Times New Roman"/>
                <w:color w:val="000000"/>
                <w:sz w:val="24"/>
                <w:szCs w:val="24"/>
                <w:lang w:eastAsia="ru-RU"/>
              </w:rPr>
              <w:t>ОТДЕЛЕНИЕ ИВАНОВО г. Иваново</w:t>
            </w:r>
          </w:p>
          <w:p w:rsidR="00D12E9E" w:rsidRPr="00D12E9E" w:rsidRDefault="00D12E9E" w:rsidP="00D12E9E">
            <w:pPr>
              <w:spacing w:after="0" w:line="240" w:lineRule="auto"/>
              <w:rPr>
                <w:rFonts w:ascii="Times New Roman" w:eastAsia="Times New Roman" w:hAnsi="Times New Roman" w:cs="Times New Roman"/>
                <w:color w:val="000000"/>
                <w:sz w:val="24"/>
                <w:szCs w:val="24"/>
                <w:lang w:eastAsia="ru-RU"/>
              </w:rPr>
            </w:pPr>
            <w:proofErr w:type="gramStart"/>
            <w:r w:rsidRPr="00D12E9E">
              <w:rPr>
                <w:rFonts w:ascii="Times New Roman" w:eastAsia="Times New Roman" w:hAnsi="Times New Roman" w:cs="Times New Roman"/>
                <w:color w:val="000000"/>
                <w:sz w:val="24"/>
                <w:szCs w:val="24"/>
                <w:lang w:eastAsia="ru-RU"/>
              </w:rPr>
              <w:t>р</w:t>
            </w:r>
            <w:proofErr w:type="gramEnd"/>
            <w:r w:rsidRPr="00D12E9E">
              <w:rPr>
                <w:rFonts w:ascii="Times New Roman" w:eastAsia="Times New Roman" w:hAnsi="Times New Roman" w:cs="Times New Roman"/>
                <w:color w:val="000000"/>
                <w:sz w:val="24"/>
                <w:szCs w:val="24"/>
                <w:lang w:eastAsia="ru-RU"/>
              </w:rPr>
              <w:t>/с: 40302810000005000036;</w:t>
            </w:r>
          </w:p>
          <w:p w:rsidR="00D12E9E" w:rsidRPr="00D12E9E" w:rsidRDefault="00D12E9E" w:rsidP="00D12E9E">
            <w:pPr>
              <w:spacing w:after="0" w:line="240" w:lineRule="auto"/>
              <w:rPr>
                <w:rFonts w:ascii="Times New Roman" w:eastAsia="Times New Roman" w:hAnsi="Times New Roman" w:cs="Times New Roman"/>
                <w:color w:val="000000"/>
                <w:sz w:val="24"/>
                <w:szCs w:val="24"/>
                <w:lang w:eastAsia="ru-RU"/>
              </w:rPr>
            </w:pPr>
            <w:proofErr w:type="gramStart"/>
            <w:r w:rsidRPr="00D12E9E">
              <w:rPr>
                <w:rFonts w:ascii="Times New Roman" w:eastAsia="Times New Roman" w:hAnsi="Times New Roman" w:cs="Times New Roman"/>
                <w:color w:val="000000"/>
                <w:sz w:val="24"/>
                <w:szCs w:val="24"/>
                <w:lang w:eastAsia="ru-RU"/>
              </w:rPr>
              <w:t>л</w:t>
            </w:r>
            <w:proofErr w:type="gramEnd"/>
            <w:r w:rsidRPr="00D12E9E">
              <w:rPr>
                <w:rFonts w:ascii="Times New Roman" w:eastAsia="Times New Roman" w:hAnsi="Times New Roman" w:cs="Times New Roman"/>
                <w:color w:val="000000"/>
                <w:sz w:val="24"/>
                <w:szCs w:val="24"/>
                <w:lang w:eastAsia="ru-RU"/>
              </w:rPr>
              <w:t>/с: 010992710;</w:t>
            </w:r>
          </w:p>
          <w:p w:rsidR="004D04FC" w:rsidRPr="00E6343A" w:rsidRDefault="00D12E9E" w:rsidP="00D12E9E">
            <w:pPr>
              <w:widowControl w:val="0"/>
              <w:autoSpaceDE w:val="0"/>
              <w:autoSpaceDN w:val="0"/>
              <w:adjustRightInd w:val="0"/>
              <w:spacing w:after="0" w:line="240" w:lineRule="auto"/>
              <w:rPr>
                <w:rFonts w:ascii="Times New Roman" w:eastAsia="Times New Roman" w:hAnsi="Times New Roman" w:cs="Times New Roman"/>
                <w:sz w:val="24"/>
                <w:szCs w:val="24"/>
              </w:rPr>
            </w:pPr>
            <w:r w:rsidRPr="00D12E9E">
              <w:rPr>
                <w:rFonts w:ascii="Times New Roman" w:eastAsia="Times New Roman" w:hAnsi="Times New Roman" w:cs="Times New Roman"/>
                <w:color w:val="000000"/>
                <w:sz w:val="24"/>
                <w:szCs w:val="24"/>
                <w:bdr w:val="none" w:sz="0" w:space="0" w:color="auto" w:frame="1"/>
                <w:lang w:eastAsia="ru-RU"/>
              </w:rPr>
              <w:t>БИК: 042406001</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4D04FC">
              <w:rPr>
                <w:rFonts w:ascii="Times New Roman" w:eastAsia="Times New Roman" w:hAnsi="Times New Roman" w:cs="Times New Roman"/>
                <w:sz w:val="24"/>
                <w:szCs w:val="24"/>
                <w:lang w:eastAsia="ru-RU"/>
              </w:rPr>
              <w:lastRenderedPageBreak/>
              <w:t>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127B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Контракт заключается после предоставления участником электронного аукциона, с которым заключается контра</w:t>
            </w:r>
            <w:proofErr w:type="gramStart"/>
            <w:r w:rsidRPr="004D04FC">
              <w:rPr>
                <w:rFonts w:ascii="Times New Roman" w:eastAsia="Times New Roman" w:hAnsi="Times New Roman" w:cs="Times New Roman"/>
                <w:sz w:val="24"/>
                <w:szCs w:val="24"/>
                <w:lang w:eastAsia="ru-RU"/>
              </w:rPr>
              <w:t>кт в ср</w:t>
            </w:r>
            <w:proofErr w:type="gramEnd"/>
            <w:r w:rsidRPr="004D04FC">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w:t>
            </w:r>
            <w:r w:rsidRPr="004D04FC">
              <w:rPr>
                <w:rFonts w:ascii="Times New Roman" w:eastAsia="Times New Roman" w:hAnsi="Times New Roman" w:cs="Times New Roman"/>
                <w:sz w:val="24"/>
                <w:szCs w:val="24"/>
                <w:lang w:eastAsia="ru-RU"/>
              </w:rPr>
              <w:lastRenderedPageBreak/>
              <w:t xml:space="preserve">банком в соответствии со статьей 45 </w:t>
            </w:r>
            <w:r w:rsidR="00127BE7">
              <w:rPr>
                <w:rFonts w:ascii="Times New Roman" w:eastAsia="Calibri" w:hAnsi="Times New Roman" w:cs="Times New Roman"/>
                <w:color w:val="000000"/>
                <w:sz w:val="24"/>
                <w:szCs w:val="24"/>
              </w:rPr>
              <w:t>З</w:t>
            </w:r>
            <w:r w:rsidRPr="004D04FC">
              <w:rPr>
                <w:rFonts w:ascii="Times New Roman" w:eastAsia="Calibri" w:hAnsi="Times New Roman" w:cs="Times New Roman"/>
                <w:color w:val="000000"/>
                <w:sz w:val="24"/>
                <w:szCs w:val="24"/>
              </w:rPr>
              <w:t xml:space="preserve">акона </w:t>
            </w:r>
            <w:r w:rsidR="00127BE7">
              <w:rPr>
                <w:rFonts w:ascii="Times New Roman" w:eastAsia="Calibri" w:hAnsi="Times New Roman" w:cs="Times New Roman"/>
                <w:color w:val="000000"/>
                <w:sz w:val="24"/>
                <w:szCs w:val="24"/>
              </w:rPr>
              <w:t>№</w:t>
            </w:r>
            <w:r w:rsidRPr="004D04FC">
              <w:rPr>
                <w:rFonts w:ascii="Times New Roman" w:eastAsia="Calibri" w:hAnsi="Times New Roman" w:cs="Times New Roman"/>
                <w:color w:val="000000"/>
                <w:sz w:val="24"/>
                <w:szCs w:val="24"/>
              </w:rPr>
              <w:t xml:space="preserve"> 44-ФЗ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55408E"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E87615" w:rsidRPr="00E87615">
              <w:rPr>
                <w:rFonts w:ascii="Times New Roman" w:eastAsia="Times New Roman" w:hAnsi="Times New Roman" w:cs="Times New Roman"/>
                <w:sz w:val="24"/>
                <w:szCs w:val="24"/>
                <w:lang w:eastAsia="ru-RU"/>
              </w:rPr>
              <w:t xml:space="preserve"> </w:t>
            </w:r>
            <w:r w:rsidR="00D12E9E">
              <w:rPr>
                <w:rFonts w:ascii="Times New Roman" w:eastAsia="Times New Roman" w:hAnsi="Times New Roman" w:cs="Times New Roman"/>
                <w:sz w:val="24"/>
                <w:szCs w:val="24"/>
                <w:lang w:eastAsia="ru-RU"/>
              </w:rPr>
              <w:t xml:space="preserve">пяти дней </w:t>
            </w:r>
            <w:proofErr w:type="gramStart"/>
            <w:r w:rsidR="004D04FC" w:rsidRPr="004D04FC">
              <w:rPr>
                <w:rFonts w:ascii="Times New Roman" w:eastAsia="Times New Roman" w:hAnsi="Times New Roman" w:cs="Times New Roman"/>
                <w:sz w:val="24"/>
                <w:szCs w:val="24"/>
                <w:lang w:eastAsia="ru-RU"/>
              </w:rPr>
              <w:t>с даты размещения</w:t>
            </w:r>
            <w:proofErr w:type="gramEnd"/>
            <w:r w:rsidR="004D04FC" w:rsidRPr="004D04FC">
              <w:rPr>
                <w:rFonts w:ascii="Times New Roman" w:eastAsia="Times New Roman" w:hAnsi="Times New Roman" w:cs="Times New Roman"/>
                <w:sz w:val="24"/>
                <w:szCs w:val="24"/>
                <w:lang w:eastAsia="ru-RU"/>
              </w:rPr>
              <w:t xml:space="preserve"> заказчиком в единой информаци</w:t>
            </w:r>
            <w:r w:rsidR="005D3B0E">
              <w:rPr>
                <w:rFonts w:ascii="Times New Roman" w:eastAsia="Times New Roman" w:hAnsi="Times New Roman" w:cs="Times New Roman"/>
                <w:sz w:val="24"/>
                <w:szCs w:val="24"/>
                <w:lang w:eastAsia="ru-RU"/>
              </w:rPr>
              <w:t>онной системе проекта контракта,</w:t>
            </w:r>
            <w:r w:rsidR="00127BE7">
              <w:rPr>
                <w:rFonts w:ascii="Times New Roman" w:eastAsia="Times New Roman" w:hAnsi="Times New Roman" w:cs="Times New Roman"/>
                <w:sz w:val="24"/>
                <w:szCs w:val="24"/>
                <w:lang w:eastAsia="ru-RU"/>
              </w:rPr>
              <w:t xml:space="preserve"> в соответствии с требованиями З</w:t>
            </w:r>
            <w:r w:rsidR="005D3B0E">
              <w:rPr>
                <w:rFonts w:ascii="Times New Roman" w:eastAsia="Times New Roman" w:hAnsi="Times New Roman" w:cs="Times New Roman"/>
                <w:sz w:val="24"/>
                <w:szCs w:val="24"/>
                <w:lang w:eastAsia="ru-RU"/>
              </w:rPr>
              <w:t xml:space="preserve">акона № 44-ФЗ. </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127BE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44"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00127BE7">
              <w:rPr>
                <w:rFonts w:ascii="Times New Roman" w:eastAsia="Calibri" w:hAnsi="Times New Roman" w:cs="Times New Roman"/>
                <w:color w:val="000000"/>
                <w:sz w:val="24"/>
                <w:szCs w:val="24"/>
              </w:rPr>
              <w:t>З</w:t>
            </w:r>
            <w:r w:rsidRPr="004D04FC">
              <w:rPr>
                <w:rFonts w:ascii="Times New Roman" w:eastAsia="Calibri" w:hAnsi="Times New Roman" w:cs="Times New Roman"/>
                <w:color w:val="000000"/>
                <w:sz w:val="24"/>
                <w:szCs w:val="24"/>
              </w:rPr>
              <w:t xml:space="preserve">акона </w:t>
            </w:r>
            <w:r w:rsidR="00127BE7">
              <w:rPr>
                <w:rFonts w:ascii="Times New Roman" w:eastAsia="Calibri" w:hAnsi="Times New Roman" w:cs="Times New Roman"/>
                <w:color w:val="000000"/>
                <w:sz w:val="24"/>
                <w:szCs w:val="24"/>
              </w:rPr>
              <w:t>№</w:t>
            </w:r>
            <w:r w:rsidRPr="004D04FC">
              <w:rPr>
                <w:rFonts w:ascii="Times New Roman" w:eastAsia="Calibri" w:hAnsi="Times New Roman" w:cs="Times New Roman"/>
                <w:color w:val="000000"/>
                <w:sz w:val="24"/>
                <w:szCs w:val="24"/>
              </w:rPr>
              <w:t xml:space="preserve"> 44-ФЗ  </w:t>
            </w:r>
            <w:r w:rsidRPr="004D04FC">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00C7B">
        <w:trPr>
          <w:trHeight w:val="2665"/>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630BD7"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4D04FC"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74210B" w:rsidRPr="00AA7C10" w:rsidRDefault="00D12E9E" w:rsidP="00D12E9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2E9E">
              <w:rPr>
                <w:rFonts w:ascii="Times New Roman" w:eastAsia="Times New Roman" w:hAnsi="Times New Roman" w:cs="Times New Roman"/>
                <w:sz w:val="24"/>
                <w:szCs w:val="24"/>
                <w:lang w:eastAsia="ru-RU"/>
              </w:rPr>
              <w:t>Не менее 12</w:t>
            </w:r>
            <w:r w:rsidR="00127BE7">
              <w:rPr>
                <w:rFonts w:ascii="Times New Roman" w:eastAsia="Times New Roman" w:hAnsi="Times New Roman" w:cs="Times New Roman"/>
                <w:sz w:val="24"/>
                <w:szCs w:val="24"/>
                <w:lang w:eastAsia="ru-RU"/>
              </w:rPr>
              <w:t xml:space="preserve"> месяцев </w:t>
            </w:r>
            <w:proofErr w:type="gramStart"/>
            <w:r w:rsidR="00127BE7">
              <w:rPr>
                <w:rFonts w:ascii="Times New Roman" w:eastAsia="Times New Roman" w:hAnsi="Times New Roman" w:cs="Times New Roman"/>
                <w:sz w:val="24"/>
                <w:szCs w:val="24"/>
                <w:lang w:eastAsia="ru-RU"/>
              </w:rPr>
              <w:t>с даты приемки</w:t>
            </w:r>
            <w:proofErr w:type="gramEnd"/>
            <w:r w:rsidR="00127BE7">
              <w:rPr>
                <w:rFonts w:ascii="Times New Roman" w:eastAsia="Times New Roman" w:hAnsi="Times New Roman" w:cs="Times New Roman"/>
                <w:sz w:val="24"/>
                <w:szCs w:val="24"/>
                <w:lang w:eastAsia="ru-RU"/>
              </w:rPr>
              <w:t xml:space="preserve"> Товара.</w:t>
            </w:r>
          </w:p>
        </w:tc>
      </w:tr>
    </w:tbl>
    <w:p w:rsidR="00127BE7" w:rsidRDefault="00127BE7"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127BE7" w:rsidRDefault="00127BE7"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127BE7" w:rsidRDefault="00127BE7"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127BE7" w:rsidRDefault="00127BE7"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127BE7" w:rsidRDefault="00127BE7"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127BE7" w:rsidRDefault="00127BE7"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FD3ADF" w:rsidRPr="00D12E9E" w:rsidRDefault="00D12E9E" w:rsidP="00D12E9E">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D3ADF" w:rsidRPr="00FD3ADF">
        <w:rPr>
          <w:rFonts w:ascii="Times New Roman" w:eastAsia="Times New Roman" w:hAnsi="Times New Roman" w:cs="Times New Roman"/>
          <w:b/>
          <w:sz w:val="28"/>
          <w:szCs w:val="28"/>
          <w:lang w:eastAsia="ru-RU"/>
        </w:rPr>
        <w:t>РАЗДЕЛ 1.4.</w:t>
      </w:r>
      <w:r w:rsidR="00FD3ADF" w:rsidRPr="00FD3ADF">
        <w:rPr>
          <w:rFonts w:ascii="Times New Roman" w:eastAsia="Times New Roman" w:hAnsi="Times New Roman" w:cs="Times New Roman"/>
          <w:b/>
          <w:sz w:val="24"/>
          <w:szCs w:val="24"/>
          <w:lang w:eastAsia="ru-RU"/>
        </w:rPr>
        <w:t xml:space="preserve"> </w:t>
      </w:r>
      <w:r w:rsidR="00FD3ADF"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numPr>
          <w:ilvl w:val="0"/>
          <w:numId w:val="41"/>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Изучив настоящую документацию об электронном аукционе  </w:t>
      </w:r>
      <w:r w:rsidRPr="00FD3ADF">
        <w:rPr>
          <w:rFonts w:ascii="Times New Roman" w:eastAsia="Times New Roman" w:hAnsi="Times New Roman" w:cs="Times New Roman"/>
          <w:i/>
          <w:sz w:val="24"/>
          <w:szCs w:val="24"/>
          <w:lang w:eastAsia="ru-RU"/>
        </w:rPr>
        <w:t xml:space="preserve">на </w:t>
      </w:r>
      <w:r w:rsidR="00D12E9E">
        <w:rPr>
          <w:rFonts w:ascii="Times New Roman" w:eastAsia="Times New Roman" w:hAnsi="Times New Roman" w:cs="FreeSans"/>
          <w:i/>
          <w:sz w:val="24"/>
          <w:szCs w:val="24"/>
          <w:lang w:eastAsia="zh-CN" w:bidi="hi-IN"/>
        </w:rPr>
        <w:t>поставку офисного оборудования и вычислительной техники</w:t>
      </w:r>
      <w:r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Pr="00FD3ADF">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575A1C" w:rsidRDefault="00575A1C" w:rsidP="00FD3ADF">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DD1078" w:rsidRPr="00DD1078" w:rsidTr="00DD1078">
        <w:tc>
          <w:tcPr>
            <w:tcW w:w="2639" w:type="dxa"/>
            <w:tcBorders>
              <w:top w:val="single" w:sz="4" w:space="0" w:color="auto"/>
              <w:left w:val="single" w:sz="4" w:space="0" w:color="auto"/>
              <w:bottom w:val="single" w:sz="4" w:space="0" w:color="auto"/>
              <w:right w:val="single" w:sz="4" w:space="0" w:color="auto"/>
            </w:tcBorders>
            <w:hideMark/>
          </w:tcPr>
          <w:p w:rsidR="00DD1078" w:rsidRPr="00DD1078" w:rsidRDefault="00DD1078" w:rsidP="00DD1078">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DD1078">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hideMark/>
          </w:tcPr>
          <w:p w:rsidR="00DD1078" w:rsidRPr="00DD1078" w:rsidRDefault="00DD1078" w:rsidP="00DD10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D1078">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DD1078" w:rsidRPr="00DD1078" w:rsidRDefault="00DD1078" w:rsidP="00DD10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1078">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DD1078" w:rsidRPr="00DD1078" w:rsidTr="00DD1078">
        <w:tc>
          <w:tcPr>
            <w:tcW w:w="2639"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DD1078" w:rsidRPr="00DD1078" w:rsidTr="00DD1078">
        <w:tc>
          <w:tcPr>
            <w:tcW w:w="2639"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DD1078" w:rsidRPr="00DD1078" w:rsidTr="00DD1078">
        <w:tc>
          <w:tcPr>
            <w:tcW w:w="2639"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DD1078" w:rsidRPr="00DD1078" w:rsidRDefault="00DD1078" w:rsidP="00DD107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575A1C" w:rsidRDefault="00575A1C" w:rsidP="00FD3ADF">
      <w:pPr>
        <w:autoSpaceDE w:val="0"/>
        <w:autoSpaceDN w:val="0"/>
        <w:adjustRightInd w:val="0"/>
        <w:spacing w:after="0" w:line="240" w:lineRule="auto"/>
        <w:jc w:val="both"/>
        <w:rPr>
          <w:rFonts w:ascii="Times New Roman" w:hAnsi="Times New Roman" w:cs="Times New Roman"/>
          <w:sz w:val="24"/>
          <w:szCs w:val="24"/>
        </w:rPr>
      </w:pPr>
    </w:p>
    <w:p w:rsidR="00DD1078" w:rsidRDefault="00DD1078" w:rsidP="00FD3ADF">
      <w:pPr>
        <w:autoSpaceDE w:val="0"/>
        <w:autoSpaceDN w:val="0"/>
        <w:adjustRightInd w:val="0"/>
        <w:spacing w:after="0" w:line="240" w:lineRule="auto"/>
        <w:jc w:val="both"/>
        <w:rPr>
          <w:rFonts w:ascii="Times New Roman" w:hAnsi="Times New Roman" w:cs="Times New Roman"/>
          <w:sz w:val="24"/>
          <w:szCs w:val="24"/>
        </w:rPr>
      </w:pPr>
    </w:p>
    <w:p w:rsidR="00DD1078" w:rsidRDefault="00DD1078" w:rsidP="00FD3ADF">
      <w:pPr>
        <w:autoSpaceDE w:val="0"/>
        <w:autoSpaceDN w:val="0"/>
        <w:adjustRightInd w:val="0"/>
        <w:spacing w:after="0" w:line="240" w:lineRule="auto"/>
        <w:jc w:val="both"/>
        <w:rPr>
          <w:rFonts w:ascii="Times New Roman" w:hAnsi="Times New Roman" w:cs="Times New Roman"/>
          <w:sz w:val="24"/>
          <w:szCs w:val="24"/>
        </w:rPr>
      </w:pPr>
    </w:p>
    <w:p w:rsidR="00DD1078" w:rsidRDefault="00DD1078"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DD1078">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DD1078" w:rsidRDefault="004D04FC" w:rsidP="00DD10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r w:rsidR="00FD3ADF"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9C56CB" w:rsidRPr="00645A22" w:rsidRDefault="009C56CB" w:rsidP="009C56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i/>
          <w:sz w:val="24"/>
          <w:szCs w:val="24"/>
          <w:lang w:eastAsia="ru-RU"/>
        </w:rPr>
        <w:t xml:space="preserve">на </w:t>
      </w:r>
      <w:r w:rsidR="00D12E9E">
        <w:rPr>
          <w:rFonts w:ascii="Times New Roman" w:eastAsia="Times New Roman" w:hAnsi="Times New Roman" w:cs="FreeSans"/>
          <w:i/>
          <w:sz w:val="24"/>
          <w:szCs w:val="24"/>
          <w:lang w:eastAsia="zh-CN" w:bidi="hi-IN"/>
        </w:rPr>
        <w:t>поставку офисного оборудования и вычислительной техники</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5"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D3ADF">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w:t>
      </w:r>
      <w:hyperlink r:id="rId46"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D12E9E" w:rsidRPr="00D12E9E" w:rsidRDefault="00D12E9E" w:rsidP="00D12E9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12E9E">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D12E9E" w:rsidRPr="00D12E9E" w:rsidRDefault="00D12E9E" w:rsidP="00D12E9E">
      <w:pPr>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D12E9E">
        <w:rPr>
          <w:rFonts w:ascii="Times New Roman" w:eastAsia="Times New Roman" w:hAnsi="Times New Roman" w:cs="Times New Roman"/>
          <w:b/>
          <w:i/>
          <w:iCs/>
          <w:sz w:val="24"/>
          <w:szCs w:val="24"/>
          <w:lang w:eastAsia="ru-RU"/>
        </w:rPr>
        <w:t xml:space="preserve">или </w:t>
      </w:r>
    </w:p>
    <w:p w:rsidR="00D12E9E" w:rsidRPr="00D12E9E" w:rsidRDefault="00D12E9E" w:rsidP="00D12E9E">
      <w:pPr>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D12E9E">
        <w:rPr>
          <w:rFonts w:ascii="Times New Roman" w:eastAsia="Times New Roman" w:hAnsi="Times New Roman" w:cs="Times New Roman"/>
          <w:iCs/>
          <w:sz w:val="24"/>
          <w:szCs w:val="24"/>
          <w:lang w:eastAsia="ru-RU"/>
        </w:rPr>
        <w:t xml:space="preserve">Декларирую свою принадлежность к </w:t>
      </w:r>
      <w:r w:rsidRPr="00D12E9E">
        <w:rPr>
          <w:rFonts w:ascii="Times New Roman" w:eastAsia="Times New Roman" w:hAnsi="Times New Roman" w:cs="Times New Roman"/>
          <w:sz w:val="24"/>
          <w:szCs w:val="24"/>
          <w:lang w:eastAsia="ru-RU"/>
        </w:rPr>
        <w:t>социально ориентированным некоммерческим организациям.</w:t>
      </w:r>
    </w:p>
    <w:p w:rsidR="00D12E9E" w:rsidRPr="00FD3ADF" w:rsidRDefault="00D12E9E"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FD3ADF" w:rsidRPr="00FD3ADF" w:rsidRDefault="00FD3ADF" w:rsidP="00D12E9E">
      <w:pPr>
        <w:widowControl w:val="0"/>
        <w:autoSpaceDE w:val="0"/>
        <w:autoSpaceDN w:val="0"/>
        <w:adjustRightInd w:val="0"/>
        <w:spacing w:after="0" w:line="240" w:lineRule="auto"/>
        <w:ind w:firstLine="284"/>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 xml:space="preserve">документации об электронном аукционе </w:t>
      </w:r>
      <w:r w:rsidRPr="00FD3ADF">
        <w:rPr>
          <w:rFonts w:ascii="Times New Roman" w:eastAsia="Times New Roman" w:hAnsi="Times New Roman" w:cs="Times New Roman"/>
          <w:i/>
          <w:sz w:val="24"/>
          <w:szCs w:val="24"/>
          <w:lang w:eastAsia="ru-RU"/>
        </w:rPr>
        <w:t xml:space="preserve">на </w:t>
      </w:r>
      <w:r w:rsidR="00D12E9E">
        <w:rPr>
          <w:rFonts w:ascii="Times New Roman" w:eastAsia="Times New Roman" w:hAnsi="Times New Roman" w:cs="FreeSans"/>
          <w:i/>
          <w:sz w:val="24"/>
          <w:szCs w:val="24"/>
          <w:lang w:eastAsia="zh-CN" w:bidi="hi-IN"/>
        </w:rPr>
        <w:t>поставку офисного оборудования и вычислительной техники</w:t>
      </w:r>
      <w:r w:rsidRPr="00FD3ADF">
        <w:rPr>
          <w:rFonts w:ascii="Times New Roman" w:eastAsia="Times New Roman" w:hAnsi="Times New Roman" w:cs="Times New Roman"/>
          <w:i/>
          <w:sz w:val="24"/>
          <w:szCs w:val="24"/>
          <w:lang w:eastAsia="ru-RU"/>
        </w:rPr>
        <w:t>.</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43F42" w:rsidRP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47CCE" w:rsidRPr="00A47CCE" w:rsidRDefault="00A47CCE" w:rsidP="00A47CCE">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A47CCE">
        <w:rPr>
          <w:rFonts w:ascii="Times New Roman" w:eastAsia="SimSun" w:hAnsi="Times New Roman" w:cs="Times New Roman"/>
          <w:b/>
          <w:caps/>
          <w:sz w:val="28"/>
          <w:szCs w:val="28"/>
          <w:lang w:eastAsia="ru-RU"/>
        </w:rPr>
        <w:t xml:space="preserve">Часть </w:t>
      </w:r>
      <w:r w:rsidRPr="00A47CCE">
        <w:rPr>
          <w:rFonts w:ascii="Times New Roman" w:eastAsia="SimSun" w:hAnsi="Times New Roman" w:cs="Times New Roman"/>
          <w:b/>
          <w:caps/>
          <w:sz w:val="28"/>
          <w:szCs w:val="28"/>
          <w:lang w:val="en-US" w:eastAsia="ru-RU"/>
        </w:rPr>
        <w:t>II</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47CCE">
        <w:rPr>
          <w:rFonts w:ascii="Times New Roman" w:eastAsia="Times New Roman" w:hAnsi="Times New Roman" w:cs="Times New Roman"/>
          <w:b/>
          <w:caps/>
          <w:sz w:val="28"/>
          <w:szCs w:val="28"/>
          <w:lang w:eastAsia="ru-RU"/>
        </w:rPr>
        <w:t>Проект контракта</w:t>
      </w:r>
      <w:r w:rsidRPr="00A47CCE">
        <w:rPr>
          <w:rFonts w:ascii="Times New Roman" w:eastAsia="Times New Roman" w:hAnsi="Times New Roman" w:cs="Times New Roman"/>
          <w:color w:val="000000"/>
          <w:sz w:val="20"/>
          <w:szCs w:val="20"/>
          <w:lang w:eastAsia="ru-RU"/>
        </w:rPr>
        <w:t xml:space="preserve"> </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roofErr w:type="gramStart"/>
      <w:r w:rsidRPr="00A47CCE">
        <w:rPr>
          <w:rFonts w:ascii="Times New Roman" w:eastAsia="Times New Roman" w:hAnsi="Times New Roman" w:cs="Times New Roman"/>
          <w:b/>
          <w:color w:val="000000"/>
          <w:sz w:val="28"/>
          <w:szCs w:val="28"/>
          <w:lang w:eastAsia="ru-RU"/>
        </w:rPr>
        <w:t xml:space="preserve">(МУНИЦИПАЛЬНЫЙ КОНТРАКТ, </w:t>
      </w:r>
      <w:proofErr w:type="gramEnd"/>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roofErr w:type="gramStart"/>
      <w:r w:rsidRPr="00A47CCE">
        <w:rPr>
          <w:rFonts w:ascii="Times New Roman" w:eastAsia="Times New Roman" w:hAnsi="Times New Roman" w:cs="Times New Roman"/>
          <w:b/>
          <w:color w:val="000000"/>
          <w:sz w:val="28"/>
          <w:szCs w:val="28"/>
          <w:lang w:eastAsia="ru-RU"/>
        </w:rPr>
        <w:t>ГРАЖДАНСКО-ПРАВОВОЙ ДОГОВОР)</w:t>
      </w:r>
      <w:proofErr w:type="gramEnd"/>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A52E16" w:rsidRDefault="00A52E16" w:rsidP="00A52E1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A52E16" w:rsidRDefault="00A52E16" w:rsidP="00A52E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473E8" w:rsidRPr="00A473E8" w:rsidRDefault="00A473E8" w:rsidP="00A473E8">
      <w:pPr>
        <w:spacing w:before="240" w:after="60" w:line="240" w:lineRule="auto"/>
        <w:jc w:val="center"/>
        <w:outlineLvl w:val="0"/>
        <w:rPr>
          <w:rFonts w:ascii="Times New Roman" w:eastAsia="Times New Roman" w:hAnsi="Times New Roman" w:cs="Times New Roman"/>
          <w:kern w:val="28"/>
          <w:sz w:val="28"/>
          <w:szCs w:val="28"/>
          <w:lang w:eastAsia="ru-RU"/>
        </w:rPr>
      </w:pPr>
      <w:r w:rsidRPr="00A473E8">
        <w:rPr>
          <w:rFonts w:ascii="Times New Roman" w:eastAsia="Times New Roman" w:hAnsi="Times New Roman" w:cs="Times New Roman"/>
          <w:b/>
          <w:kern w:val="28"/>
          <w:sz w:val="28"/>
          <w:szCs w:val="28"/>
          <w:lang w:eastAsia="ru-RU"/>
        </w:rPr>
        <w:t>МУНИЦИПАЛЬНЫЙ КОНТРАКТ №</w:t>
      </w:r>
    </w:p>
    <w:p w:rsidR="00A473E8" w:rsidRPr="00A473E8" w:rsidRDefault="00A473E8" w:rsidP="00A473E8">
      <w:pPr>
        <w:spacing w:after="0" w:line="240" w:lineRule="auto"/>
        <w:jc w:val="center"/>
        <w:rPr>
          <w:rFonts w:ascii="Times New Roman" w:eastAsia="Times New Roman" w:hAnsi="Times New Roman" w:cs="Times New Roman"/>
          <w:b/>
          <w:sz w:val="24"/>
          <w:szCs w:val="24"/>
          <w:lang w:eastAsia="ru-RU"/>
        </w:rPr>
      </w:pPr>
      <w:r w:rsidRPr="00A473E8">
        <w:rPr>
          <w:rFonts w:ascii="Times New Roman" w:eastAsia="Times New Roman" w:hAnsi="Times New Roman" w:cs="Times New Roman"/>
          <w:b/>
          <w:sz w:val="24"/>
          <w:szCs w:val="24"/>
          <w:lang w:eastAsia="ru-RU"/>
        </w:rPr>
        <w:t>на поставку товаров для муниципальных нужд</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A473E8" w:rsidRPr="00A473E8" w:rsidRDefault="00A473E8" w:rsidP="00A473E8">
      <w:pPr>
        <w:spacing w:after="0" w:line="240" w:lineRule="auto"/>
        <w:jc w:val="both"/>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г. Иваново                                                                                                      «  »              2014 г.</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A47CCE" w:rsidRPr="00A47CCE" w:rsidRDefault="00A47CCE" w:rsidP="00A47CCE">
      <w:pPr>
        <w:spacing w:after="0" w:line="240" w:lineRule="auto"/>
        <w:ind w:firstLine="567"/>
        <w:jc w:val="both"/>
        <w:rPr>
          <w:rFonts w:ascii="Times New Roman" w:eastAsia="Times New Roman" w:hAnsi="Times New Roman" w:cs="Times New Roman"/>
          <w:color w:val="000000"/>
          <w:kern w:val="16"/>
          <w:sz w:val="24"/>
          <w:szCs w:val="24"/>
          <w:lang w:eastAsia="ru-RU"/>
        </w:rPr>
      </w:pPr>
      <w:proofErr w:type="gramStart"/>
      <w:r w:rsidRPr="00A47CCE">
        <w:rPr>
          <w:rFonts w:ascii="Times New Roman" w:eastAsia="Times New Roman" w:hAnsi="Times New Roman" w:cs="Times New Roman"/>
          <w:sz w:val="24"/>
          <w:szCs w:val="24"/>
          <w:lang w:eastAsia="ru-RU"/>
        </w:rPr>
        <w:t xml:space="preserve">Управление архитектуры и градостроительства Администрации города Иванова,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A47CCE">
        <w:rPr>
          <w:rFonts w:ascii="Times New Roman" w:eastAsia="Times New Roman" w:hAnsi="Times New Roman" w:cs="Times New Roman"/>
          <w:color w:val="000000"/>
          <w:kern w:val="16"/>
          <w:sz w:val="24"/>
          <w:szCs w:val="24"/>
          <w:lang w:eastAsia="ru-RU"/>
        </w:rPr>
        <w:t xml:space="preserve">в соответствии с </w:t>
      </w:r>
      <w:r w:rsidRPr="00A47CCE">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A47CCE">
        <w:rPr>
          <w:rFonts w:ascii="Times New Roman" w:eastAsia="Times New Roman" w:hAnsi="Times New Roman" w:cs="Times New Roman"/>
          <w:color w:val="000000"/>
          <w:kern w:val="16"/>
          <w:sz w:val="24"/>
          <w:szCs w:val="24"/>
          <w:lang w:eastAsia="ru-RU"/>
        </w:rPr>
        <w:t>, и на основании</w:t>
      </w:r>
      <w:r w:rsidRPr="00A47CCE">
        <w:rPr>
          <w:rFonts w:ascii="Times New Roman" w:eastAsia="Times New Roman" w:hAnsi="Times New Roman" w:cs="Times New Roman"/>
          <w:sz w:val="24"/>
          <w:szCs w:val="24"/>
          <w:lang w:eastAsia="ru-RU"/>
        </w:rPr>
        <w:t xml:space="preserve"> </w:t>
      </w:r>
      <w:r w:rsidRPr="00A47CCE">
        <w:rPr>
          <w:rFonts w:ascii="Times New Roman" w:eastAsia="Times New Roman" w:hAnsi="Times New Roman" w:cs="Times New Roman"/>
          <w:color w:val="000000"/>
          <w:kern w:val="16"/>
          <w:sz w:val="24"/>
          <w:szCs w:val="24"/>
          <w:lang w:eastAsia="ru-RU"/>
        </w:rPr>
        <w:t>протокола_________ от _____ № _____ заключили настоящий муниципальный контракт, именуемый в</w:t>
      </w:r>
      <w:proofErr w:type="gramEnd"/>
      <w:r w:rsidRPr="00A47CCE">
        <w:rPr>
          <w:rFonts w:ascii="Times New Roman" w:eastAsia="Times New Roman" w:hAnsi="Times New Roman" w:cs="Times New Roman"/>
          <w:color w:val="000000"/>
          <w:kern w:val="16"/>
          <w:sz w:val="24"/>
          <w:szCs w:val="24"/>
          <w:lang w:eastAsia="ru-RU"/>
        </w:rPr>
        <w:t xml:space="preserve"> </w:t>
      </w:r>
      <w:proofErr w:type="gramStart"/>
      <w:r w:rsidRPr="00A47CCE">
        <w:rPr>
          <w:rFonts w:ascii="Times New Roman" w:eastAsia="Times New Roman" w:hAnsi="Times New Roman" w:cs="Times New Roman"/>
          <w:color w:val="000000"/>
          <w:kern w:val="16"/>
          <w:sz w:val="24"/>
          <w:szCs w:val="24"/>
          <w:lang w:eastAsia="ru-RU"/>
        </w:rPr>
        <w:t>дальнейшем</w:t>
      </w:r>
      <w:proofErr w:type="gramEnd"/>
      <w:r w:rsidRPr="00A47CCE">
        <w:rPr>
          <w:rFonts w:ascii="Times New Roman" w:eastAsia="Times New Roman" w:hAnsi="Times New Roman" w:cs="Times New Roman"/>
          <w:color w:val="000000"/>
          <w:kern w:val="16"/>
          <w:sz w:val="24"/>
          <w:szCs w:val="24"/>
          <w:lang w:eastAsia="ru-RU"/>
        </w:rPr>
        <w:t xml:space="preserve"> «контракт», о нижеследующем:</w:t>
      </w:r>
    </w:p>
    <w:p w:rsidR="00A47CCE" w:rsidRPr="00A47CCE" w:rsidRDefault="00A47CCE" w:rsidP="00A47CCE">
      <w:pPr>
        <w:widowControl w:val="0"/>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A47CCE" w:rsidRPr="00A47CCE" w:rsidRDefault="00A47CCE" w:rsidP="00A47CCE">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1. Предмет Контракта</w:t>
      </w:r>
    </w:p>
    <w:p w:rsidR="00A47CCE" w:rsidRPr="00A47CCE" w:rsidRDefault="00A47CCE" w:rsidP="00A47CCE">
      <w:pPr>
        <w:widowControl w:val="0"/>
        <w:suppressAutoHyphens/>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rsidR="00A47CCE" w:rsidRPr="00A47CCE" w:rsidRDefault="00A47CCE" w:rsidP="00A47CCE">
      <w:pPr>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1.1. По настоящему Контракту Поставщик принимает на себя обязанности по поставке офисного оборудования и вычислительной техники (далее – Товар) Заказчику, согласно спецификации на поставку товара (Приложение №1), являющейся неотъемлемой частью настоящего контракта.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1.2. Комплектность поставляемого товара, его количество, наименование и технические характеристики определяются </w:t>
      </w:r>
      <w:r w:rsidRPr="00A47CCE">
        <w:rPr>
          <w:rFonts w:ascii="Times New Roman" w:eastAsia="Times New Roman" w:hAnsi="Times New Roman" w:cs="Times New Roman"/>
          <w:iCs/>
          <w:sz w:val="24"/>
          <w:szCs w:val="24"/>
          <w:lang w:eastAsia="ru-RU"/>
        </w:rPr>
        <w:t>спецификацией на поставку товара</w:t>
      </w:r>
      <w:r w:rsidRPr="00A47CCE">
        <w:rPr>
          <w:rFonts w:ascii="Times New Roman" w:eastAsia="Times New Roman" w:hAnsi="Times New Roman" w:cs="Times New Roman"/>
          <w:sz w:val="24"/>
          <w:szCs w:val="24"/>
          <w:lang w:eastAsia="ru-RU"/>
        </w:rPr>
        <w:t>.</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1.3. Поставка осуществляется в строгом соответствии со </w:t>
      </w:r>
      <w:r w:rsidRPr="00A47CCE">
        <w:rPr>
          <w:rFonts w:ascii="Times New Roman" w:eastAsia="Times New Roman" w:hAnsi="Times New Roman" w:cs="Times New Roman"/>
          <w:iCs/>
          <w:color w:val="000000"/>
          <w:sz w:val="24"/>
          <w:szCs w:val="24"/>
          <w:lang w:eastAsia="ru-RU"/>
        </w:rPr>
        <w:t>спецификацией на поставку товара</w:t>
      </w:r>
      <w:r w:rsidRPr="00A47CCE">
        <w:rPr>
          <w:rFonts w:ascii="Times New Roman" w:eastAsia="Times New Roman" w:hAnsi="Times New Roman" w:cs="Times New Roman"/>
          <w:bCs/>
          <w:color w:val="000000"/>
          <w:sz w:val="24"/>
          <w:szCs w:val="24"/>
          <w:lang w:eastAsia="ru-RU"/>
        </w:rPr>
        <w:t>.</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1.5. Место поставки: </w:t>
      </w:r>
      <w:r w:rsidRPr="00A47CCE">
        <w:rPr>
          <w:rFonts w:ascii="Times New Roman" w:eastAsia="Times New Roman" w:hAnsi="Times New Roman" w:cs="Times New Roman"/>
          <w:sz w:val="24"/>
          <w:szCs w:val="24"/>
          <w:lang w:eastAsia="ru-RU" w:bidi="hi-IN"/>
        </w:rPr>
        <w:t>г. Иваново, пл. Революции, д.6, кабинет 611.</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47CCE" w:rsidRPr="00A47CCE" w:rsidRDefault="00A47CCE" w:rsidP="00A47CCE">
      <w:pPr>
        <w:widowControl w:val="0"/>
        <w:suppressAutoHyphens/>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2. Цена Контракта и порядок расчетов</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2.1. Цена настоящего Контракта составляет: _______________ руб</w:t>
      </w:r>
      <w:proofErr w:type="gramStart"/>
      <w:r w:rsidRPr="00A47CCE">
        <w:rPr>
          <w:rFonts w:ascii="Times New Roman" w:eastAsia="Times New Roman" w:hAnsi="Times New Roman" w:cs="Times New Roman"/>
          <w:sz w:val="24"/>
          <w:szCs w:val="24"/>
          <w:lang w:eastAsia="ru-RU"/>
        </w:rPr>
        <w:t xml:space="preserve">. (___________________) </w:t>
      </w:r>
      <w:proofErr w:type="gramEnd"/>
      <w:r w:rsidRPr="00A47CCE">
        <w:rPr>
          <w:rFonts w:ascii="Times New Roman" w:eastAsia="Times New Roman" w:hAnsi="Times New Roman" w:cs="Times New Roman"/>
          <w:sz w:val="24"/>
          <w:szCs w:val="24"/>
          <w:lang w:eastAsia="ru-RU"/>
        </w:rPr>
        <w:t xml:space="preserve">рублей __ копеек, в том числе НДС </w:t>
      </w:r>
      <w:r w:rsidRPr="00A47CCE">
        <w:rPr>
          <w:rFonts w:ascii="Times New Roman" w:eastAsia="Calibri" w:hAnsi="Times New Roman" w:cs="Times New Roman"/>
          <w:sz w:val="24"/>
          <w:szCs w:val="24"/>
          <w:vertAlign w:val="superscript"/>
        </w:rPr>
        <w:footnoteReference w:customMarkFollows="1" w:id="4"/>
        <w:t>*</w:t>
      </w:r>
      <w:r w:rsidRPr="00A47CCE">
        <w:rPr>
          <w:rFonts w:ascii="Times New Roman" w:eastAsia="Times New Roman" w:hAnsi="Times New Roman" w:cs="Times New Roman"/>
          <w:sz w:val="24"/>
          <w:szCs w:val="24"/>
          <w:lang w:eastAsia="ru-RU"/>
        </w:rPr>
        <w:t>________________. Цена контракта включает в себя стоимост</w:t>
      </w:r>
      <w:r w:rsidR="00EF4F35">
        <w:rPr>
          <w:rFonts w:ascii="Times New Roman" w:eastAsia="Times New Roman" w:hAnsi="Times New Roman" w:cs="Times New Roman"/>
          <w:sz w:val="24"/>
          <w:szCs w:val="24"/>
          <w:lang w:eastAsia="ru-RU"/>
        </w:rPr>
        <w:t>ь Товара с учетом налогов, сборов и других обязательных платежей, таможенных пошлин, доставки Товара, разгрузки, гарантийного обслуживания и других расходов, связанных</w:t>
      </w:r>
      <w:r w:rsidRPr="00A47CCE">
        <w:rPr>
          <w:rFonts w:ascii="Times New Roman" w:eastAsia="Times New Roman" w:hAnsi="Times New Roman" w:cs="Times New Roman"/>
          <w:sz w:val="24"/>
          <w:szCs w:val="24"/>
          <w:lang w:eastAsia="ru-RU"/>
        </w:rPr>
        <w:t xml:space="preserve"> с исполнением обязательств по контракту.</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2.2. Цена Контракта является твердой и определяется на весь срок исполнения контракта.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bCs/>
          <w:sz w:val="24"/>
          <w:szCs w:val="24"/>
          <w:lang w:eastAsia="ru-RU"/>
        </w:rPr>
        <w:t xml:space="preserve">2.3. </w:t>
      </w:r>
      <w:r w:rsidRPr="00A47CCE">
        <w:rPr>
          <w:rFonts w:ascii="Times New Roman" w:eastAsia="Times New Roman" w:hAnsi="Times New Roman" w:cs="Times New Roman"/>
          <w:color w:val="000000"/>
          <w:spacing w:val="-1"/>
          <w:sz w:val="24"/>
          <w:szCs w:val="24"/>
          <w:lang w:eastAsia="ru-RU"/>
        </w:rPr>
        <w:t xml:space="preserve">Оплата производится в форме безналичного расчета путем перечисления денежных средств на расчетный счет </w:t>
      </w:r>
      <w:r w:rsidRPr="00A47CCE">
        <w:rPr>
          <w:rFonts w:ascii="Times New Roman" w:eastAsia="Times New Roman" w:hAnsi="Times New Roman" w:cs="Times New Roman"/>
          <w:sz w:val="24"/>
          <w:szCs w:val="24"/>
          <w:lang w:eastAsia="ru-RU"/>
        </w:rPr>
        <w:t>Поставщика.</w:t>
      </w:r>
    </w:p>
    <w:p w:rsidR="00A47CCE" w:rsidRPr="00A47CCE" w:rsidRDefault="00A47CCE" w:rsidP="00A47CC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Расчеты по контракту производятся </w:t>
      </w:r>
      <w:r w:rsidRPr="00A47CCE">
        <w:rPr>
          <w:rFonts w:ascii="Times New Roman" w:eastAsia="Times New Roman" w:hAnsi="Times New Roman" w:cs="Times New Roman"/>
          <w:color w:val="000000"/>
          <w:sz w:val="24"/>
          <w:szCs w:val="24"/>
          <w:lang w:eastAsia="ru-RU"/>
        </w:rPr>
        <w:t xml:space="preserve">в течение 10 (десяти) рабочих дней </w:t>
      </w:r>
      <w:r w:rsidRPr="00A47CCE">
        <w:rPr>
          <w:rFonts w:ascii="Times New Roman" w:eastAsia="Times New Roman" w:hAnsi="Times New Roman" w:cs="Times New Roman"/>
          <w:sz w:val="24"/>
          <w:szCs w:val="24"/>
          <w:lang w:eastAsia="ru-RU"/>
        </w:rPr>
        <w:t xml:space="preserve">после </w:t>
      </w:r>
      <w:r w:rsidRPr="00A47CCE">
        <w:rPr>
          <w:rFonts w:ascii="Times New Roman" w:eastAsia="Times New Roman" w:hAnsi="Times New Roman" w:cs="Times New Roman"/>
          <w:sz w:val="24"/>
          <w:szCs w:val="24"/>
          <w:lang w:eastAsia="ru-RU"/>
        </w:rPr>
        <w:lastRenderedPageBreak/>
        <w:t>поставки Товара на основании подписанных Сторонами акта  приема-передачи Товара, счета, счета – фактуры.</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2.4.</w:t>
      </w:r>
      <w:r w:rsidRPr="00A47CCE">
        <w:rPr>
          <w:rFonts w:ascii="Times New Roman" w:eastAsia="Calibri" w:hAnsi="Times New Roman" w:cs="Times New Roman"/>
          <w:sz w:val="24"/>
          <w:szCs w:val="24"/>
        </w:rPr>
        <w:t xml:space="preserve"> </w:t>
      </w:r>
      <w:r w:rsidRPr="00A47CCE">
        <w:rPr>
          <w:rFonts w:ascii="Times New Roman" w:eastAsia="Times New Roman" w:hAnsi="Times New Roman" w:cs="Times New Roman"/>
          <w:sz w:val="24"/>
          <w:szCs w:val="24"/>
          <w:lang w:eastAsia="ru-RU"/>
        </w:rPr>
        <w:t>В случае</w:t>
      </w:r>
      <w:proofErr w:type="gramStart"/>
      <w:r w:rsidRPr="00A47CCE">
        <w:rPr>
          <w:rFonts w:ascii="Times New Roman" w:eastAsia="Times New Roman" w:hAnsi="Times New Roman" w:cs="Times New Roman"/>
          <w:sz w:val="24"/>
          <w:szCs w:val="24"/>
          <w:lang w:eastAsia="ru-RU"/>
        </w:rPr>
        <w:t>,</w:t>
      </w:r>
      <w:proofErr w:type="gramEnd"/>
      <w:r w:rsidRPr="00A47CCE">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7CCE" w:rsidRPr="00A47CCE" w:rsidRDefault="00A47CCE" w:rsidP="00A47CCE">
      <w:pPr>
        <w:widowControl w:val="0"/>
        <w:numPr>
          <w:ilvl w:val="0"/>
          <w:numId w:val="45"/>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A47CCE">
        <w:rPr>
          <w:rFonts w:ascii="Times New Roman" w:eastAsia="Times New Roman" w:hAnsi="Times New Roman" w:cs="Times New Roman"/>
          <w:b/>
          <w:sz w:val="24"/>
          <w:szCs w:val="24"/>
          <w:lang w:eastAsia="ru-RU"/>
        </w:rPr>
        <w:t>Сроки и условия поставки</w:t>
      </w:r>
    </w:p>
    <w:p w:rsidR="00A47CCE" w:rsidRPr="00A47CCE" w:rsidRDefault="00A47CCE" w:rsidP="00A47CCE">
      <w:pPr>
        <w:widowControl w:val="0"/>
        <w:autoSpaceDE w:val="0"/>
        <w:autoSpaceDN w:val="0"/>
        <w:adjustRightInd w:val="0"/>
        <w:spacing w:after="0" w:line="240" w:lineRule="auto"/>
        <w:ind w:left="360"/>
        <w:rPr>
          <w:rFonts w:ascii="Times New Roman" w:eastAsia="Times New Roman" w:hAnsi="Times New Roman" w:cs="Times New Roman"/>
          <w:b/>
          <w:sz w:val="24"/>
          <w:szCs w:val="24"/>
          <w:lang w:val="en-US" w:eastAsia="ru-RU"/>
        </w:rPr>
      </w:pP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Поставщик производит поставку Товара в течение 3 (трех) рабочих дней с момента заключения контракта.</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Поставщик самостоятельно определяет способ и порядок доставки Товара на склад Заказчика.</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Т</w:t>
      </w:r>
      <w:r w:rsidRPr="00A47CCE">
        <w:rPr>
          <w:rFonts w:ascii="Times New Roman" w:eastAsia="Times New Roman" w:hAnsi="Times New Roman" w:cs="Times New Roman"/>
          <w:color w:val="000000"/>
          <w:sz w:val="24"/>
          <w:szCs w:val="24"/>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iCs/>
          <w:sz w:val="24"/>
          <w:szCs w:val="24"/>
          <w:lang w:eastAsia="ru-RU"/>
        </w:rPr>
        <w:t>Товар поставляется со всей необходимой технической документацией.</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iCs/>
          <w:sz w:val="24"/>
          <w:szCs w:val="24"/>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iCs/>
          <w:sz w:val="24"/>
          <w:szCs w:val="24"/>
          <w:lang w:eastAsia="ru-RU"/>
        </w:rPr>
        <w:t>Упаковка должна обеспечивать сохранность товара при погрузоразгрузочных работах и транспортировке к месту доставки.</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Разгрузка Товара осуществляется силами и средствами Поставщика.</w:t>
      </w:r>
    </w:p>
    <w:p w:rsidR="00A47CCE" w:rsidRPr="00A47CCE" w:rsidRDefault="00A47CCE" w:rsidP="00A47CCE">
      <w:pPr>
        <w:widowControl w:val="0"/>
        <w:numPr>
          <w:ilvl w:val="0"/>
          <w:numId w:val="42"/>
        </w:numPr>
        <w:shd w:val="clear" w:color="auto" w:fill="FFFFFF"/>
        <w:tabs>
          <w:tab w:val="left" w:pos="509"/>
        </w:tabs>
        <w:suppressAutoHyphen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акта приема-передачи Товара, после проведения расчетов за товар.</w:t>
      </w:r>
    </w:p>
    <w:p w:rsidR="00A47CCE" w:rsidRPr="00A47CCE" w:rsidRDefault="00A47CCE" w:rsidP="00A47CCE">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ab/>
      </w:r>
    </w:p>
    <w:p w:rsidR="00A47CCE" w:rsidRPr="00A47CCE" w:rsidRDefault="00A47CCE" w:rsidP="00A47CCE">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 xml:space="preserve">4. Права и обязанности сторон </w:t>
      </w:r>
    </w:p>
    <w:p w:rsidR="00A47CCE" w:rsidRPr="00A47CCE" w:rsidRDefault="00A47CCE" w:rsidP="00A47CCE">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4.1. Поставщик обязан:</w:t>
      </w:r>
    </w:p>
    <w:p w:rsidR="00A47CCE" w:rsidRPr="00A47CCE" w:rsidRDefault="00A47CCE" w:rsidP="00A47CC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sz w:val="24"/>
          <w:szCs w:val="24"/>
          <w:lang w:eastAsia="ru-RU"/>
        </w:rPr>
        <w:t xml:space="preserve">4.1.1. </w:t>
      </w:r>
      <w:r w:rsidRPr="00A47CCE">
        <w:rPr>
          <w:rFonts w:ascii="Times New Roman" w:eastAsia="Times New Roman" w:hAnsi="Times New Roman" w:cs="Times New Roman"/>
          <w:color w:val="000000"/>
          <w:sz w:val="24"/>
          <w:szCs w:val="24"/>
          <w:lang w:eastAsia="ru-RU"/>
        </w:rPr>
        <w:t>В день предполагаемой передачи товара сообщить Заказчику о готовности к поставке товара.</w:t>
      </w:r>
    </w:p>
    <w:p w:rsidR="00A47CCE" w:rsidRPr="00A47CCE" w:rsidRDefault="00A47CCE" w:rsidP="00A47CC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4.1.2. Поставить Заказчику Товар свободным от любых прав третьих лиц.</w:t>
      </w:r>
    </w:p>
    <w:p w:rsidR="00A47CCE" w:rsidRPr="00A47CCE" w:rsidRDefault="00A47CCE" w:rsidP="00A47CC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4.1.3. Обеспечить доставку и разгрузку Товара на складе Заказчика.</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4.1.5. </w:t>
      </w:r>
      <w:r w:rsidRPr="00A47CCE">
        <w:rPr>
          <w:rFonts w:ascii="Times New Roman" w:eastAsia="Times New Roman" w:hAnsi="Times New Roman" w:cs="Times New Roman"/>
          <w:color w:val="000000"/>
          <w:sz w:val="24"/>
          <w:szCs w:val="24"/>
          <w:lang w:eastAsia="ru-RU"/>
        </w:rPr>
        <w:t xml:space="preserve">В случае если товар подлежит обязательной сертификации, передать Заказчику сертификат качества на товар, </w:t>
      </w:r>
      <w:r w:rsidRPr="00A47CCE">
        <w:rPr>
          <w:rFonts w:ascii="Times New Roman" w:eastAsia="Times New Roman" w:hAnsi="Times New Roman" w:cs="Times New Roman"/>
          <w:sz w:val="24"/>
          <w:szCs w:val="24"/>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A47CCE">
        <w:rPr>
          <w:rFonts w:ascii="Times New Roman" w:eastAsia="Times New Roman" w:hAnsi="Times New Roman" w:cs="Times New Roman"/>
          <w:sz w:val="24"/>
          <w:szCs w:val="24"/>
          <w:lang w:eastAsia="ru-RU"/>
        </w:rPr>
        <w:t>постгарантийный</w:t>
      </w:r>
      <w:proofErr w:type="spellEnd"/>
      <w:r w:rsidRPr="00A47CCE">
        <w:rPr>
          <w:rFonts w:ascii="Times New Roman" w:eastAsia="Times New Roman" w:hAnsi="Times New Roman" w:cs="Times New Roman"/>
          <w:sz w:val="24"/>
          <w:szCs w:val="24"/>
          <w:lang w:eastAsia="ru-RU"/>
        </w:rPr>
        <w:t xml:space="preserve"> период, другие документы, предусмотренные законом или иными правовыми актами и т.д.</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color w:val="000000"/>
          <w:sz w:val="24"/>
          <w:szCs w:val="24"/>
          <w:lang w:eastAsia="ru-RU"/>
        </w:rPr>
        <w:t>4.1.6. Обеспечить гарантийное обслуживание</w:t>
      </w:r>
      <w:r w:rsidRPr="00A47CCE">
        <w:rPr>
          <w:rFonts w:ascii="Times New Roman" w:eastAsia="Times New Roman" w:hAnsi="Times New Roman" w:cs="Times New Roman"/>
          <w:sz w:val="24"/>
          <w:szCs w:val="24"/>
          <w:lang w:eastAsia="ru-RU"/>
        </w:rPr>
        <w:t xml:space="preserve"> </w:t>
      </w:r>
      <w:r w:rsidRPr="00A47CCE">
        <w:rPr>
          <w:rFonts w:ascii="Times New Roman" w:eastAsia="Times New Roman" w:hAnsi="Times New Roman" w:cs="Times New Roman"/>
          <w:color w:val="000000"/>
          <w:sz w:val="24"/>
          <w:szCs w:val="24"/>
          <w:lang w:eastAsia="ru-RU"/>
        </w:rPr>
        <w:t>поставляемого товара в соответствии с гарантийными обязательствами, принятыми по настоящему Контракту.</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sz w:val="24"/>
          <w:szCs w:val="24"/>
          <w:lang w:eastAsia="ru-RU"/>
        </w:rPr>
        <w:t xml:space="preserve">4.1.7. </w:t>
      </w:r>
      <w:r w:rsidRPr="00A47CCE">
        <w:rPr>
          <w:rFonts w:ascii="Times New Roman" w:eastAsia="Times New Roman" w:hAnsi="Times New Roman" w:cs="Times New Roman"/>
          <w:color w:val="000000"/>
          <w:sz w:val="24"/>
          <w:szCs w:val="24"/>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color w:val="000000"/>
          <w:sz w:val="24"/>
          <w:szCs w:val="24"/>
          <w:lang w:eastAsia="ru-RU"/>
        </w:rPr>
        <w:t xml:space="preserve">4.1.8. Заменить товар ненадлежащего качества в сроки, предусмотренные действующим </w:t>
      </w:r>
      <w:r w:rsidRPr="00A47CCE">
        <w:rPr>
          <w:rFonts w:ascii="Times New Roman" w:eastAsia="Times New Roman" w:hAnsi="Times New Roman" w:cs="Times New Roman"/>
          <w:color w:val="000000"/>
          <w:sz w:val="24"/>
          <w:szCs w:val="24"/>
          <w:lang w:eastAsia="ru-RU"/>
        </w:rPr>
        <w:lastRenderedPageBreak/>
        <w:t>законодательством.</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A47CCE">
        <w:rPr>
          <w:rFonts w:ascii="Times New Roman" w:eastAsia="Times New Roman" w:hAnsi="Times New Roman" w:cs="Times New Roman"/>
          <w:color w:val="000000"/>
          <w:sz w:val="24"/>
          <w:szCs w:val="24"/>
          <w:lang w:eastAsia="ru-RU"/>
        </w:rPr>
        <w:t>4.2. Поставщик имеет право на досрочную</w:t>
      </w:r>
      <w:r w:rsidRPr="00A47CCE">
        <w:rPr>
          <w:rFonts w:ascii="Times New Roman" w:eastAsia="Times New Roman" w:hAnsi="Times New Roman" w:cs="Times New Roman"/>
          <w:sz w:val="24"/>
          <w:szCs w:val="24"/>
          <w:lang w:eastAsia="ru-RU"/>
        </w:rPr>
        <w:t xml:space="preserve"> </w:t>
      </w:r>
      <w:r w:rsidRPr="00A47CCE">
        <w:rPr>
          <w:rFonts w:ascii="Times New Roman" w:eastAsia="Times New Roman" w:hAnsi="Times New Roman" w:cs="Times New Roman"/>
          <w:color w:val="000000"/>
          <w:sz w:val="24"/>
          <w:szCs w:val="24"/>
          <w:lang w:eastAsia="ru-RU"/>
        </w:rPr>
        <w:t>поставку товара.</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color w:val="000000"/>
          <w:sz w:val="24"/>
          <w:szCs w:val="24"/>
          <w:lang w:eastAsia="ru-RU"/>
        </w:rPr>
        <w:t>4.3. Заказчик обязан:</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color w:val="000000"/>
          <w:sz w:val="24"/>
          <w:szCs w:val="24"/>
          <w:lang w:eastAsia="ru-RU"/>
        </w:rPr>
        <w:t xml:space="preserve">4.3.1. </w:t>
      </w:r>
      <w:r w:rsidRPr="00A47CCE">
        <w:rPr>
          <w:rFonts w:ascii="Times New Roman" w:eastAsia="Times New Roman" w:hAnsi="Times New Roman" w:cs="Times New Roman"/>
          <w:sz w:val="24"/>
          <w:szCs w:val="24"/>
          <w:lang w:eastAsia="ru-RU"/>
        </w:rPr>
        <w:t xml:space="preserve">Оплатить поставляемый Товар с соблюдением размера, порядка и формы расчетов, предусмотренных в </w:t>
      </w:r>
      <w:proofErr w:type="spellStart"/>
      <w:r w:rsidRPr="00A47CCE">
        <w:rPr>
          <w:rFonts w:ascii="Times New Roman" w:eastAsia="Times New Roman" w:hAnsi="Times New Roman" w:cs="Times New Roman"/>
          <w:sz w:val="24"/>
          <w:szCs w:val="24"/>
          <w:lang w:eastAsia="ru-RU"/>
        </w:rPr>
        <w:t>п.п</w:t>
      </w:r>
      <w:proofErr w:type="spellEnd"/>
      <w:r w:rsidRPr="00A47CCE">
        <w:rPr>
          <w:rFonts w:ascii="Times New Roman" w:eastAsia="Times New Roman" w:hAnsi="Times New Roman" w:cs="Times New Roman"/>
          <w:sz w:val="24"/>
          <w:szCs w:val="24"/>
          <w:lang w:eastAsia="ru-RU"/>
        </w:rPr>
        <w:t>. 2.1.- 2.3. настоящего Контракта.</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color w:val="000000"/>
          <w:sz w:val="24"/>
          <w:szCs w:val="24"/>
          <w:lang w:eastAsia="ru-RU"/>
        </w:rPr>
        <w:t xml:space="preserve">4.3.2. </w:t>
      </w:r>
      <w:r w:rsidRPr="00A47CCE">
        <w:rPr>
          <w:rFonts w:ascii="Times New Roman" w:eastAsia="Times New Roman" w:hAnsi="Times New Roman" w:cs="Times New Roman"/>
          <w:sz w:val="24"/>
          <w:szCs w:val="24"/>
          <w:lang w:eastAsia="ru-RU"/>
        </w:rPr>
        <w:t>Принять Товар в порядке и сроки, предусмотренные  настоящим контрактом.</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sz w:val="24"/>
          <w:szCs w:val="24"/>
          <w:lang w:eastAsia="ru-RU"/>
        </w:rPr>
        <w:t xml:space="preserve">4.3.3. </w:t>
      </w:r>
      <w:r w:rsidRPr="00A47CCE">
        <w:rPr>
          <w:rFonts w:ascii="Times New Roman" w:eastAsia="Times New Roman" w:hAnsi="Times New Roman" w:cs="Times New Roman"/>
          <w:color w:val="000000"/>
          <w:sz w:val="24"/>
          <w:szCs w:val="24"/>
          <w:lang w:eastAsia="ru-RU"/>
        </w:rPr>
        <w:t xml:space="preserve">Обеспечить приемку товара в течение одного дня </w:t>
      </w:r>
      <w:proofErr w:type="gramStart"/>
      <w:r w:rsidRPr="00A47CCE">
        <w:rPr>
          <w:rFonts w:ascii="Times New Roman" w:eastAsia="Times New Roman" w:hAnsi="Times New Roman" w:cs="Times New Roman"/>
          <w:color w:val="000000"/>
          <w:sz w:val="24"/>
          <w:szCs w:val="24"/>
          <w:lang w:eastAsia="ru-RU"/>
        </w:rPr>
        <w:t>с даты доставки</w:t>
      </w:r>
      <w:proofErr w:type="gramEnd"/>
      <w:r w:rsidRPr="00A47CCE">
        <w:rPr>
          <w:rFonts w:ascii="Times New Roman" w:eastAsia="Times New Roman" w:hAnsi="Times New Roman" w:cs="Times New Roman"/>
          <w:color w:val="000000"/>
          <w:sz w:val="24"/>
          <w:szCs w:val="24"/>
          <w:lang w:eastAsia="ru-RU"/>
        </w:rPr>
        <w:t xml:space="preserve"> товара в место назначения, за исключением случаев, когда он вправе потребовать замены товара ненадлежащего качества.</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color w:val="000000"/>
          <w:sz w:val="24"/>
          <w:szCs w:val="24"/>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47CCE">
        <w:rPr>
          <w:rFonts w:ascii="Times New Roman" w:eastAsia="Times New Roman" w:hAnsi="Times New Roman" w:cs="Times New Roman"/>
          <w:color w:val="000000"/>
          <w:sz w:val="24"/>
          <w:szCs w:val="24"/>
          <w:lang w:eastAsia="ru-RU"/>
        </w:rPr>
        <w:t>4.4. Заказчик имеет право:</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color w:val="000000"/>
          <w:sz w:val="24"/>
          <w:szCs w:val="24"/>
          <w:lang w:eastAsia="ru-RU"/>
        </w:rPr>
        <w:t xml:space="preserve">4.4.1. </w:t>
      </w:r>
      <w:r w:rsidRPr="00A47CCE">
        <w:rPr>
          <w:rFonts w:ascii="Times New Roman" w:eastAsia="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A47CCE" w:rsidRPr="00A47CCE" w:rsidRDefault="00A47CCE" w:rsidP="00A47CCE">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7CCE" w:rsidRPr="00A47CCE" w:rsidRDefault="00A47CCE" w:rsidP="00A47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5. Порядок приемки Товара, оформление результата приемки</w:t>
      </w:r>
    </w:p>
    <w:p w:rsidR="00A47CCE" w:rsidRPr="00A47CCE" w:rsidRDefault="00A47CCE" w:rsidP="00A47C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5.1. Заказчик обязан принять Товар в день его доставки, проверить соответствие Товара сведениям, указанным в спецификации на Товар и сопроводительных документах, о чем делается соответствующая отметка в акте приема-передачи товара,</w:t>
      </w:r>
      <w:r w:rsidRPr="00A47CCE">
        <w:rPr>
          <w:rFonts w:ascii="Times New Roman" w:eastAsia="Calibri" w:hAnsi="Times New Roman" w:cs="Times New Roman"/>
          <w:sz w:val="24"/>
          <w:szCs w:val="24"/>
        </w:rPr>
        <w:t xml:space="preserve"> </w:t>
      </w:r>
      <w:r w:rsidRPr="00A47CCE">
        <w:rPr>
          <w:rFonts w:ascii="Times New Roman" w:eastAsia="Times New Roman" w:hAnsi="Times New Roman" w:cs="Times New Roman"/>
          <w:sz w:val="24"/>
          <w:szCs w:val="24"/>
          <w:lang w:eastAsia="ru-RU"/>
        </w:rPr>
        <w:t>а также оформить заключение по результатам проведенной экспертизы поставленного товара.</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5.3. </w:t>
      </w:r>
      <w:r w:rsidRPr="00A47CCE">
        <w:rPr>
          <w:rFonts w:ascii="Times New Roman" w:eastAsia="Times New Roman" w:hAnsi="Times New Roman" w:cs="Times New Roman"/>
          <w:color w:val="000000"/>
          <w:sz w:val="24"/>
          <w:szCs w:val="24"/>
          <w:lang w:eastAsia="ru-RU"/>
        </w:rPr>
        <w:t>Некачественный (некомплектный) товар считается</w:t>
      </w:r>
      <w:r w:rsidRPr="00A47CCE">
        <w:rPr>
          <w:rFonts w:ascii="Times New Roman" w:eastAsia="Times New Roman" w:hAnsi="Times New Roman" w:cs="Times New Roman"/>
          <w:sz w:val="24"/>
          <w:szCs w:val="24"/>
          <w:lang w:eastAsia="ru-RU"/>
        </w:rPr>
        <w:t xml:space="preserve"> </w:t>
      </w:r>
      <w:r w:rsidRPr="00A47CCE">
        <w:rPr>
          <w:rFonts w:ascii="Times New Roman" w:eastAsia="Times New Roman" w:hAnsi="Times New Roman" w:cs="Times New Roman"/>
          <w:color w:val="000000"/>
          <w:sz w:val="24"/>
          <w:szCs w:val="24"/>
          <w:lang w:eastAsia="ru-RU"/>
        </w:rPr>
        <w:t>не поставленным.</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5.4. Поставщик обязан вывезти Товар, принятый Заказчиком на ответственное хранение или иным образом распорядит</w:t>
      </w:r>
      <w:r w:rsidR="00EF4F35">
        <w:rPr>
          <w:rFonts w:ascii="Times New Roman" w:eastAsia="Times New Roman" w:hAnsi="Times New Roman" w:cs="Times New Roman"/>
          <w:sz w:val="24"/>
          <w:szCs w:val="24"/>
          <w:lang w:eastAsia="ru-RU"/>
        </w:rPr>
        <w:t>ь</w:t>
      </w:r>
      <w:r w:rsidRPr="00A47CCE">
        <w:rPr>
          <w:rFonts w:ascii="Times New Roman" w:eastAsia="Times New Roman" w:hAnsi="Times New Roman" w:cs="Times New Roman"/>
          <w:sz w:val="24"/>
          <w:szCs w:val="24"/>
          <w:lang w:eastAsia="ru-RU"/>
        </w:rPr>
        <w:t xml:space="preserve">ся Товаром в течение двадцати календарных дней со дня принятия Товара на ответственное хранение.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5.5.  Товар проверяется Заказчиком по качеству, количеству и комплектности при вскрытии тары, но не позднее установленного в п. 6.2 настоящего Контракта гарантийного срока.</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5.7. Представитель Поставщика обязан явиться по вызову Заказчика не </w:t>
      </w:r>
      <w:proofErr w:type="gramStart"/>
      <w:r w:rsidRPr="00A47CCE">
        <w:rPr>
          <w:rFonts w:ascii="Times New Roman" w:eastAsia="Times New Roman" w:hAnsi="Times New Roman" w:cs="Times New Roman"/>
          <w:sz w:val="24"/>
          <w:szCs w:val="24"/>
          <w:lang w:eastAsia="ru-RU"/>
        </w:rPr>
        <w:t>позднее</w:t>
      </w:r>
      <w:proofErr w:type="gramEnd"/>
      <w:r w:rsidRPr="00A47CCE">
        <w:rPr>
          <w:rFonts w:ascii="Times New Roman" w:eastAsia="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5.9. </w:t>
      </w:r>
      <w:proofErr w:type="gramStart"/>
      <w:r w:rsidRPr="00A47CCE">
        <w:rPr>
          <w:rFonts w:ascii="Times New Roman" w:eastAsia="Times New Roman" w:hAnsi="Times New Roman" w:cs="Times New Roman"/>
          <w:sz w:val="24"/>
          <w:szCs w:val="24"/>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5.11. О результатах рассмотрения претензии Поставщик сообщает Заказчику в течение 10 </w:t>
      </w:r>
      <w:r w:rsidRPr="00A47CCE">
        <w:rPr>
          <w:rFonts w:ascii="Times New Roman" w:eastAsia="Times New Roman" w:hAnsi="Times New Roman" w:cs="Times New Roman"/>
          <w:sz w:val="24"/>
          <w:szCs w:val="24"/>
          <w:lang w:eastAsia="ru-RU"/>
        </w:rPr>
        <w:lastRenderedPageBreak/>
        <w:t>календарных дней со дня предъявления претензии.</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5.12. Экспертиза результатов, предусмотренных контрактом, п</w:t>
      </w:r>
      <w:r w:rsidR="00EF4F35">
        <w:rPr>
          <w:rFonts w:ascii="Times New Roman" w:eastAsia="Times New Roman" w:hAnsi="Times New Roman" w:cs="Times New Roman"/>
          <w:sz w:val="24"/>
          <w:szCs w:val="24"/>
          <w:lang w:eastAsia="ru-RU"/>
        </w:rPr>
        <w:t>роизводит</w:t>
      </w:r>
      <w:r w:rsidRPr="00A47CCE">
        <w:rPr>
          <w:rFonts w:ascii="Times New Roman" w:eastAsia="Times New Roman" w:hAnsi="Times New Roman" w:cs="Times New Roman"/>
          <w:sz w:val="24"/>
          <w:szCs w:val="24"/>
          <w:lang w:eastAsia="ru-RU"/>
        </w:rPr>
        <w:t>ся Заказчиком своими силами (за исключением случаев, установленных ч. 4 ст. 94 Федерального закона №44 - ФЗ).</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6. Качество и гарантии на Товар.</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6.2. Гарантийный срок на Товар составляет 12 (двенадцать) месяцев, </w:t>
      </w:r>
      <w:proofErr w:type="gramStart"/>
      <w:r w:rsidRPr="00A47CCE">
        <w:rPr>
          <w:rFonts w:ascii="Times New Roman" w:eastAsia="Times New Roman" w:hAnsi="Times New Roman" w:cs="Times New Roman"/>
          <w:sz w:val="24"/>
          <w:szCs w:val="24"/>
          <w:lang w:eastAsia="ru-RU"/>
        </w:rPr>
        <w:t>с даты приемки</w:t>
      </w:r>
      <w:proofErr w:type="gramEnd"/>
      <w:r w:rsidRPr="00A47CCE">
        <w:rPr>
          <w:rFonts w:ascii="Times New Roman" w:eastAsia="Times New Roman" w:hAnsi="Times New Roman" w:cs="Times New Roman"/>
          <w:sz w:val="24"/>
          <w:szCs w:val="24"/>
          <w:lang w:eastAsia="ru-RU"/>
        </w:rPr>
        <w:t xml:space="preserve"> товара.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47CCE" w:rsidRPr="00A47CCE" w:rsidRDefault="00A47CCE" w:rsidP="00A47CCE">
      <w:pPr>
        <w:widowControl w:val="0"/>
        <w:shd w:val="clear" w:color="auto" w:fill="FFFFFF"/>
        <w:tabs>
          <w:tab w:val="left" w:pos="0"/>
        </w:tabs>
        <w:autoSpaceDE w:val="0"/>
        <w:autoSpaceDN w:val="0"/>
        <w:adjustRightInd w:val="0"/>
        <w:spacing w:after="0" w:line="240" w:lineRule="auto"/>
        <w:ind w:firstLine="17"/>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47CCE" w:rsidRPr="00A47CCE" w:rsidRDefault="00A47CCE" w:rsidP="00A47CCE">
      <w:pPr>
        <w:widowControl w:val="0"/>
        <w:shd w:val="clear" w:color="auto" w:fill="FFFFFF"/>
        <w:tabs>
          <w:tab w:val="left" w:pos="0"/>
        </w:tabs>
        <w:autoSpaceDE w:val="0"/>
        <w:autoSpaceDN w:val="0"/>
        <w:adjustRightInd w:val="0"/>
        <w:spacing w:before="29" w:after="0" w:line="240" w:lineRule="auto"/>
        <w:ind w:firstLine="15"/>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47CCE" w:rsidRPr="00A47CCE" w:rsidRDefault="00A47CCE" w:rsidP="00A47CCE">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6.6.</w:t>
      </w:r>
      <w:r w:rsidRPr="00A47CCE">
        <w:rPr>
          <w:rFonts w:ascii="Times New Roman" w:eastAsia="Times New Roman" w:hAnsi="Times New Roman" w:cs="Times New Roman"/>
          <w:sz w:val="24"/>
          <w:szCs w:val="24"/>
          <w:lang w:eastAsia="ru-RU"/>
        </w:rPr>
        <w:tab/>
        <w:t>В случае поставки Товара ненадлежащего качества Заказчик вправе:</w:t>
      </w:r>
    </w:p>
    <w:p w:rsidR="00A47CCE" w:rsidRPr="00A47CCE" w:rsidRDefault="00B86DA4" w:rsidP="00A47CCE">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6.6.1. Потребовать замены </w:t>
      </w:r>
      <w:r w:rsidR="00A47CCE" w:rsidRPr="00A47CCE">
        <w:rPr>
          <w:rFonts w:ascii="Times New Roman" w:eastAsia="Arial" w:hAnsi="Times New Roman" w:cs="Times New Roman"/>
          <w:sz w:val="24"/>
          <w:szCs w:val="24"/>
          <w:lang w:eastAsia="ar-SA"/>
        </w:rPr>
        <w:t xml:space="preserve"> товар</w:t>
      </w:r>
      <w:r>
        <w:rPr>
          <w:rFonts w:ascii="Times New Roman" w:eastAsia="Arial" w:hAnsi="Times New Roman" w:cs="Times New Roman"/>
          <w:sz w:val="24"/>
          <w:szCs w:val="24"/>
          <w:lang w:eastAsia="ar-SA"/>
        </w:rPr>
        <w:t>а;</w:t>
      </w:r>
    </w:p>
    <w:p w:rsidR="00A47CCE" w:rsidRPr="00A47CCE" w:rsidRDefault="00B86DA4" w:rsidP="00A47CCE">
      <w:pPr>
        <w:suppressAutoHyphens/>
        <w:spacing w:after="0" w:line="240" w:lineRule="auto"/>
        <w:jc w:val="both"/>
        <w:rPr>
          <w:rFonts w:ascii="Times New Roman" w:eastAsia="Arial" w:hAnsi="Times New Roman" w:cs="Times New Roman"/>
          <w:sz w:val="24"/>
          <w:szCs w:val="24"/>
          <w:lang w:eastAsia="ar-SA"/>
        </w:rPr>
      </w:pPr>
      <w:bookmarkStart w:id="2" w:name="Par319"/>
      <w:bookmarkEnd w:id="2"/>
      <w:r>
        <w:rPr>
          <w:rFonts w:ascii="Times New Roman" w:eastAsia="Arial" w:hAnsi="Times New Roman" w:cs="Times New Roman"/>
          <w:sz w:val="24"/>
          <w:szCs w:val="24"/>
          <w:lang w:eastAsia="ar-SA"/>
        </w:rPr>
        <w:t>6.6.2</w:t>
      </w:r>
      <w:r w:rsidR="00A47CCE" w:rsidRPr="00A47CCE">
        <w:rPr>
          <w:rFonts w:ascii="Times New Roman" w:eastAsia="Arial" w:hAnsi="Times New Roman" w:cs="Times New Roman"/>
          <w:sz w:val="24"/>
          <w:szCs w:val="24"/>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47CCE" w:rsidRPr="00A47CCE" w:rsidRDefault="00A47CCE" w:rsidP="00A47CCE">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47CCE" w:rsidRPr="00A47CCE" w:rsidRDefault="00A47CCE" w:rsidP="00A47CCE">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47CCE" w:rsidRPr="00A47CCE" w:rsidRDefault="00A47CCE" w:rsidP="00A47CCE">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6.7.2. Потребовать замены Товара ненадлежащего качества Товаром соответствующим условиям Контракта или устранения недостатков Товара. Поставщик обязан рассмотреть соответствующее требование и исполнить испрашиваемое в течение десяти календарных дней со дня направления указанного требования Поставщику.</w:t>
      </w:r>
    </w:p>
    <w:p w:rsidR="00A47CCE" w:rsidRPr="00A47CCE" w:rsidRDefault="00A47CCE" w:rsidP="00A47CCE">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6.8. Товар должен быть новым, ранее не использованным, не ранее 2013 года выпуска, быть исправным.</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7. Ответственность сторон</w:t>
      </w:r>
    </w:p>
    <w:p w:rsidR="00A47CCE" w:rsidRPr="00A47CCE" w:rsidRDefault="00A47CCE" w:rsidP="00A47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7.2. Ответственность Заказчика:</w:t>
      </w:r>
    </w:p>
    <w:p w:rsidR="00A47CCE" w:rsidRPr="00A47CCE" w:rsidRDefault="00A47CCE" w:rsidP="00A47C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47CCE" w:rsidRPr="00A47CCE" w:rsidRDefault="00A47CCE" w:rsidP="00A47C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47CCE">
        <w:rPr>
          <w:rFonts w:ascii="Times New Roman" w:eastAsia="Times New Roman" w:hAnsi="Times New Roman" w:cs="Times New Roman"/>
          <w:sz w:val="24"/>
          <w:szCs w:val="24"/>
          <w:lang w:eastAsia="ru-RU"/>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w:t>
      </w:r>
      <w:r w:rsidRPr="00A47CCE">
        <w:rPr>
          <w:rFonts w:ascii="Times New Roman" w:eastAsia="Times New Roman" w:hAnsi="Times New Roman" w:cs="Times New Roman"/>
          <w:sz w:val="24"/>
          <w:szCs w:val="24"/>
          <w:lang w:eastAsia="ru-RU"/>
        </w:rPr>
        <w:lastRenderedPageBreak/>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47CCE">
        <w:rPr>
          <w:rFonts w:ascii="Times New Roman" w:eastAsia="Times New Roman" w:hAnsi="Times New Roman" w:cs="Times New Roman"/>
          <w:sz w:val="24"/>
          <w:szCs w:val="24"/>
          <w:lang w:eastAsia="ru-RU"/>
        </w:rPr>
        <w:t xml:space="preserve"> контрактом, утвержденные Постановлением Правительства РФ от 25.11.2013 № 1063).</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7.3. Ответственность Поставщика:</w:t>
      </w:r>
    </w:p>
    <w:p w:rsidR="00A47CCE" w:rsidRPr="00A47CCE" w:rsidRDefault="00A47CCE" w:rsidP="00A47C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47CCE">
        <w:rPr>
          <w:rFonts w:ascii="Times New Roman" w:eastAsia="Times New Roman" w:hAnsi="Times New Roman" w:cs="Times New Roman"/>
          <w:sz w:val="24"/>
          <w:szCs w:val="24"/>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A47CCE">
        <w:rPr>
          <w:rFonts w:ascii="Times New Roman" w:eastAsia="Times New Roman" w:hAnsi="Times New Roman" w:cs="Times New Roman"/>
          <w:sz w:val="24"/>
          <w:szCs w:val="24"/>
          <w:lang w:eastAsia="ru-RU"/>
        </w:rPr>
        <w:t xml:space="preserve"> </w:t>
      </w:r>
      <w:proofErr w:type="gramStart"/>
      <w:r w:rsidRPr="00A47CCE">
        <w:rPr>
          <w:rFonts w:ascii="Times New Roman" w:eastAsia="Times New Roman" w:hAnsi="Times New Roman" w:cs="Times New Roman"/>
          <w:sz w:val="24"/>
          <w:szCs w:val="24"/>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47CCE" w:rsidRPr="00A47CCE" w:rsidRDefault="00A47CCE" w:rsidP="00A47C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7.4.</w:t>
      </w:r>
      <w:r w:rsidRPr="00A47CCE">
        <w:rPr>
          <w:rFonts w:ascii="Times New Roman" w:eastAsia="Calibri" w:hAnsi="Times New Roman" w:cs="Times New Roman"/>
          <w:sz w:val="24"/>
          <w:szCs w:val="24"/>
        </w:rPr>
        <w:t xml:space="preserve"> </w:t>
      </w:r>
      <w:r w:rsidRPr="00A47CCE">
        <w:rPr>
          <w:rFonts w:ascii="Times New Roman" w:eastAsia="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7CCE" w:rsidRPr="00A47CCE" w:rsidRDefault="00A47CCE" w:rsidP="00A47CCE">
      <w:pPr>
        <w:widowControl w:val="0"/>
        <w:numPr>
          <w:ilvl w:val="0"/>
          <w:numId w:val="43"/>
        </w:numPr>
        <w:suppressAutoHyphens/>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sidRPr="00A47CCE">
        <w:rPr>
          <w:rFonts w:ascii="Times New Roman" w:eastAsia="Calibri" w:hAnsi="Times New Roman" w:cs="Times New Roman"/>
          <w:b/>
          <w:bCs/>
          <w:sz w:val="24"/>
          <w:szCs w:val="24"/>
        </w:rPr>
        <w:t>Обеспечение исполнения контракта</w:t>
      </w:r>
    </w:p>
    <w:p w:rsidR="00A47CCE" w:rsidRPr="00A47CCE" w:rsidRDefault="00A47CCE" w:rsidP="00A47CCE">
      <w:pPr>
        <w:autoSpaceDE w:val="0"/>
        <w:autoSpaceDN w:val="0"/>
        <w:adjustRightInd w:val="0"/>
        <w:spacing w:after="0" w:line="240" w:lineRule="auto"/>
        <w:ind w:left="900"/>
        <w:contextualSpacing/>
        <w:outlineLvl w:val="0"/>
        <w:rPr>
          <w:rFonts w:ascii="Times New Roman" w:eastAsia="Calibri" w:hAnsi="Times New Roman" w:cs="Times New Roman"/>
          <w:b/>
          <w:bCs/>
          <w:sz w:val="24"/>
          <w:szCs w:val="24"/>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47CCE">
        <w:rPr>
          <w:rFonts w:ascii="Times New Roman" w:eastAsia="Times New Roman" w:hAnsi="Times New Roman" w:cs="Times New Roman"/>
          <w:sz w:val="24"/>
          <w:szCs w:val="24"/>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A47CCE">
        <w:rPr>
          <w:rFonts w:ascii="Times New Roman" w:eastAsia="Times New Roman" w:hAnsi="Times New Roman" w:cs="Times New Roman"/>
          <w:sz w:val="24"/>
          <w:szCs w:val="24"/>
          <w:lang w:eastAsia="ru-RU"/>
        </w:rPr>
        <w:t xml:space="preserve"> Срок действия банковской гарантии должен превышать срок действия контракта не менее чем на один месяц.</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8.2 Заказчик обязан вернуть Поставщику обеспечение исполнения контракта, в виде залога денежных сре</w:t>
      </w:r>
      <w:proofErr w:type="gramStart"/>
      <w:r w:rsidRPr="00A47CCE">
        <w:rPr>
          <w:rFonts w:ascii="Times New Roman" w:eastAsia="Times New Roman" w:hAnsi="Times New Roman" w:cs="Times New Roman"/>
          <w:sz w:val="24"/>
          <w:szCs w:val="24"/>
          <w:lang w:eastAsia="ru-RU"/>
        </w:rPr>
        <w:t>дств в р</w:t>
      </w:r>
      <w:proofErr w:type="gramEnd"/>
      <w:r w:rsidRPr="00A47CCE">
        <w:rPr>
          <w:rFonts w:ascii="Times New Roman" w:eastAsia="Times New Roman" w:hAnsi="Times New Roman" w:cs="Times New Roman"/>
          <w:sz w:val="24"/>
          <w:szCs w:val="24"/>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контракту.</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7CCE" w:rsidRPr="00A47CCE" w:rsidRDefault="00A47CCE" w:rsidP="00A47CCE">
      <w:pPr>
        <w:widowControl w:val="0"/>
        <w:numPr>
          <w:ilvl w:val="0"/>
          <w:numId w:val="43"/>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A47CCE">
        <w:rPr>
          <w:rFonts w:ascii="Times New Roman" w:eastAsia="Times New Roman" w:hAnsi="Times New Roman" w:cs="Times New Roman"/>
          <w:b/>
          <w:sz w:val="24"/>
          <w:szCs w:val="24"/>
          <w:lang w:eastAsia="ru-RU"/>
        </w:rPr>
        <w:t>Обстоятельства непреодолимой силы</w:t>
      </w:r>
    </w:p>
    <w:p w:rsidR="00A47CCE" w:rsidRPr="00A47CCE" w:rsidRDefault="00A47CCE" w:rsidP="00A47CCE">
      <w:pPr>
        <w:widowControl w:val="0"/>
        <w:autoSpaceDE w:val="0"/>
        <w:autoSpaceDN w:val="0"/>
        <w:adjustRightInd w:val="0"/>
        <w:spacing w:after="0" w:line="240" w:lineRule="auto"/>
        <w:ind w:left="900"/>
        <w:contextualSpacing/>
        <w:rPr>
          <w:rFonts w:ascii="Times New Roman" w:eastAsia="Times New Roman" w:hAnsi="Times New Roman" w:cs="Times New Roman"/>
          <w:b/>
          <w:sz w:val="24"/>
          <w:szCs w:val="24"/>
          <w:lang w:val="en-US" w:eastAsia="ru-RU"/>
        </w:rPr>
      </w:pPr>
    </w:p>
    <w:p w:rsidR="00A47CCE" w:rsidRPr="00A47CCE" w:rsidRDefault="00A47CCE" w:rsidP="00A47CCE">
      <w:pPr>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47CCE" w:rsidRPr="00A47CCE" w:rsidRDefault="00A47CCE" w:rsidP="00A47CCE">
      <w:pPr>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9.2. При наступлении таких обстоятель</w:t>
      </w:r>
      <w:proofErr w:type="gramStart"/>
      <w:r w:rsidRPr="00A47CCE">
        <w:rPr>
          <w:rFonts w:ascii="Times New Roman" w:eastAsia="Times New Roman" w:hAnsi="Times New Roman" w:cs="Times New Roman"/>
          <w:sz w:val="24"/>
          <w:szCs w:val="24"/>
          <w:lang w:eastAsia="ru-RU"/>
        </w:rPr>
        <w:t>ств ср</w:t>
      </w:r>
      <w:proofErr w:type="gramEnd"/>
      <w:r w:rsidRPr="00A47CCE">
        <w:rPr>
          <w:rFonts w:ascii="Times New Roman" w:eastAsia="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A47CCE" w:rsidRPr="00A47CCE" w:rsidRDefault="00A47CCE" w:rsidP="00A47CCE">
      <w:pPr>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lastRenderedPageBreak/>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A47CCE" w:rsidRPr="00A47CCE" w:rsidRDefault="00A47CCE" w:rsidP="00A47CCE">
      <w:pPr>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9.4. Если обстоятельства, указанные в п. 9.1 настоящего контракта, будут длиться более двух календарных месяцев </w:t>
      </w:r>
      <w:proofErr w:type="gramStart"/>
      <w:r w:rsidRPr="00A47CCE">
        <w:rPr>
          <w:rFonts w:ascii="Times New Roman" w:eastAsia="Times New Roman" w:hAnsi="Times New Roman" w:cs="Times New Roman"/>
          <w:sz w:val="24"/>
          <w:szCs w:val="24"/>
          <w:lang w:eastAsia="ru-RU"/>
        </w:rPr>
        <w:t>с даты</w:t>
      </w:r>
      <w:proofErr w:type="gramEnd"/>
      <w:r w:rsidRPr="00A47CCE">
        <w:rPr>
          <w:rFonts w:ascii="Times New Roman" w:eastAsia="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47CCE" w:rsidRPr="00A47CCE" w:rsidRDefault="00A47CCE" w:rsidP="00A47CCE">
      <w:pPr>
        <w:keepNext/>
        <w:widowControl w:val="0"/>
        <w:autoSpaceDE w:val="0"/>
        <w:autoSpaceDN w:val="0"/>
        <w:adjustRightInd w:val="0"/>
        <w:spacing w:after="0" w:line="240" w:lineRule="auto"/>
        <w:ind w:firstLine="839"/>
        <w:jc w:val="center"/>
        <w:rPr>
          <w:rFonts w:ascii="Times New Roman" w:eastAsia="Times New Roman" w:hAnsi="Times New Roman" w:cs="Times New Roman"/>
          <w:b/>
          <w:sz w:val="24"/>
          <w:szCs w:val="24"/>
          <w:lang w:eastAsia="ru-RU"/>
        </w:rPr>
      </w:pPr>
    </w:p>
    <w:p w:rsidR="00A47CCE" w:rsidRPr="00A47CCE" w:rsidRDefault="00A47CCE" w:rsidP="00A47CCE">
      <w:pPr>
        <w:keepNext/>
        <w:widowControl w:val="0"/>
        <w:autoSpaceDE w:val="0"/>
        <w:autoSpaceDN w:val="0"/>
        <w:adjustRightInd w:val="0"/>
        <w:spacing w:after="0" w:line="240" w:lineRule="auto"/>
        <w:ind w:firstLine="839"/>
        <w:jc w:val="center"/>
        <w:rPr>
          <w:rFonts w:ascii="Times New Roman" w:eastAsia="Times New Roman" w:hAnsi="Times New Roman" w:cs="Times New Roman"/>
          <w:b/>
          <w:sz w:val="24"/>
          <w:szCs w:val="24"/>
          <w:lang w:eastAsia="ru-RU"/>
        </w:rPr>
      </w:pPr>
      <w:r w:rsidRPr="00A47CCE">
        <w:rPr>
          <w:rFonts w:ascii="Times New Roman" w:eastAsia="Times New Roman" w:hAnsi="Times New Roman" w:cs="Times New Roman"/>
          <w:b/>
          <w:sz w:val="24"/>
          <w:szCs w:val="24"/>
          <w:lang w:eastAsia="ru-RU"/>
        </w:rPr>
        <w:t>10. Порядок разрешения споров</w:t>
      </w:r>
    </w:p>
    <w:p w:rsidR="00A47CCE" w:rsidRPr="00A47CCE" w:rsidRDefault="00A47CCE" w:rsidP="00A47CCE">
      <w:pPr>
        <w:keepNext/>
        <w:widowControl w:val="0"/>
        <w:autoSpaceDE w:val="0"/>
        <w:autoSpaceDN w:val="0"/>
        <w:adjustRightInd w:val="0"/>
        <w:spacing w:after="0" w:line="240" w:lineRule="auto"/>
        <w:ind w:firstLine="839"/>
        <w:jc w:val="center"/>
        <w:rPr>
          <w:rFonts w:ascii="Times New Roman" w:eastAsia="Times New Roman" w:hAnsi="Times New Roman" w:cs="Times New Roman"/>
          <w:b/>
          <w:sz w:val="24"/>
          <w:szCs w:val="24"/>
          <w:lang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color w:val="000000"/>
          <w:sz w:val="24"/>
          <w:szCs w:val="24"/>
          <w:lang w:eastAsia="ru-RU"/>
        </w:rPr>
        <w:t>10.3.</w:t>
      </w:r>
      <w:r w:rsidRPr="00A47CCE">
        <w:rPr>
          <w:rFonts w:ascii="Times New Roman" w:eastAsia="Times New Roman" w:hAnsi="Times New Roman" w:cs="Times New Roman"/>
          <w:sz w:val="24"/>
          <w:szCs w:val="24"/>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7CCE" w:rsidRPr="00A47CCE" w:rsidRDefault="00A47CCE" w:rsidP="00A47CCE">
      <w:pPr>
        <w:widowControl w:val="0"/>
        <w:numPr>
          <w:ilvl w:val="0"/>
          <w:numId w:val="46"/>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A47CCE">
        <w:rPr>
          <w:rFonts w:ascii="Times New Roman" w:eastAsia="Times New Roman" w:hAnsi="Times New Roman" w:cs="Times New Roman"/>
          <w:b/>
          <w:sz w:val="24"/>
          <w:szCs w:val="24"/>
          <w:lang w:eastAsia="ru-RU"/>
        </w:rPr>
        <w:t>Заключительные положения</w:t>
      </w:r>
    </w:p>
    <w:p w:rsidR="00A47CCE" w:rsidRPr="00A47CCE" w:rsidRDefault="00A47CCE" w:rsidP="00A47CCE">
      <w:pPr>
        <w:widowControl w:val="0"/>
        <w:autoSpaceDE w:val="0"/>
        <w:autoSpaceDN w:val="0"/>
        <w:adjustRightInd w:val="0"/>
        <w:spacing w:after="0" w:line="240" w:lineRule="auto"/>
        <w:ind w:left="900"/>
        <w:contextualSpacing/>
        <w:rPr>
          <w:rFonts w:ascii="Times New Roman" w:eastAsia="Times New Roman" w:hAnsi="Times New Roman" w:cs="Times New Roman"/>
          <w:b/>
          <w:sz w:val="24"/>
          <w:szCs w:val="24"/>
          <w:lang w:val="en-US" w:eastAsia="ru-RU"/>
        </w:rPr>
      </w:pP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11.1. Настоящий контра</w:t>
      </w:r>
      <w:proofErr w:type="gramStart"/>
      <w:r w:rsidRPr="00A47CCE">
        <w:rPr>
          <w:rFonts w:ascii="Times New Roman" w:eastAsia="Times New Roman" w:hAnsi="Times New Roman" w:cs="Times New Roman"/>
          <w:sz w:val="24"/>
          <w:szCs w:val="24"/>
          <w:lang w:eastAsia="ru-RU"/>
        </w:rPr>
        <w:t>кт вст</w:t>
      </w:r>
      <w:proofErr w:type="gramEnd"/>
      <w:r w:rsidRPr="00A47CCE">
        <w:rPr>
          <w:rFonts w:ascii="Times New Roman" w:eastAsia="Times New Roman" w:hAnsi="Times New Roman" w:cs="Times New Roman"/>
          <w:sz w:val="24"/>
          <w:szCs w:val="24"/>
          <w:lang w:eastAsia="ru-RU"/>
        </w:rPr>
        <w:t>упает в силу с момента подписания и действует до полного и надлежащего исполнения сторонами своих обязательств по контракту.</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11.2. Настоящий Контракт составлен в двух экземплярах, имеющих одинаковую юридическую силу, по одному для каждой из Сторон.</w:t>
      </w:r>
    </w:p>
    <w:p w:rsid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xml:space="preserve">11.3. Настоящий </w:t>
      </w:r>
      <w:proofErr w:type="gramStart"/>
      <w:r w:rsidRPr="00A47CCE">
        <w:rPr>
          <w:rFonts w:ascii="Times New Roman" w:eastAsia="Times New Roman" w:hAnsi="Times New Roman" w:cs="Times New Roman"/>
          <w:sz w:val="24"/>
          <w:szCs w:val="24"/>
          <w:lang w:eastAsia="ru-RU"/>
        </w:rPr>
        <w:t>контракт</w:t>
      </w:r>
      <w:proofErr w:type="gramEnd"/>
      <w:r w:rsidRPr="00A47CCE">
        <w:rPr>
          <w:rFonts w:ascii="Times New Roman" w:eastAsia="Times New Roman" w:hAnsi="Times New Roman" w:cs="Times New Roman"/>
          <w:sz w:val="24"/>
          <w:szCs w:val="24"/>
          <w:lang w:eastAsia="ru-RU"/>
        </w:rPr>
        <w:t xml:space="preserve"> может быть расторгнут исключ</w:t>
      </w:r>
      <w:r w:rsidR="003114EB">
        <w:rPr>
          <w:rFonts w:ascii="Times New Roman" w:eastAsia="Times New Roman" w:hAnsi="Times New Roman" w:cs="Times New Roman"/>
          <w:sz w:val="24"/>
          <w:szCs w:val="24"/>
          <w:lang w:eastAsia="ru-RU"/>
        </w:rPr>
        <w:t xml:space="preserve">ительно по соглашению Сторон </w:t>
      </w:r>
      <w:r w:rsidRPr="00A47CCE">
        <w:rPr>
          <w:rFonts w:ascii="Times New Roman" w:eastAsia="Times New Roman" w:hAnsi="Times New Roman" w:cs="Times New Roman"/>
          <w:sz w:val="24"/>
          <w:szCs w:val="24"/>
          <w:lang w:eastAsia="ru-RU"/>
        </w:rPr>
        <w:t xml:space="preserve"> по решению суда по основаниям, предусмотренным</w:t>
      </w:r>
      <w:r w:rsidR="003114EB">
        <w:rPr>
          <w:rFonts w:ascii="Times New Roman" w:eastAsia="Times New Roman" w:hAnsi="Times New Roman" w:cs="Times New Roman"/>
          <w:sz w:val="24"/>
          <w:szCs w:val="24"/>
          <w:lang w:eastAsia="ru-RU"/>
        </w:rPr>
        <w:t xml:space="preserve"> гражданским законодательством или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стороны от исполнения контракта осуществляется в порядке, установленным статьей 95 Закона № 44-ФЗ.</w:t>
      </w:r>
      <w:r w:rsidRPr="00A47CCE">
        <w:rPr>
          <w:rFonts w:ascii="Times New Roman" w:eastAsia="Times New Roman" w:hAnsi="Times New Roman" w:cs="Times New Roman"/>
          <w:sz w:val="24"/>
          <w:szCs w:val="24"/>
          <w:lang w:eastAsia="ru-RU"/>
        </w:rPr>
        <w:t xml:space="preserve"> </w:t>
      </w:r>
    </w:p>
    <w:p w:rsidR="00A47CCE" w:rsidRPr="00A47CCE" w:rsidRDefault="003114EB" w:rsidP="00A47CC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11.4</w:t>
      </w:r>
      <w:r w:rsidR="00A47CCE">
        <w:rPr>
          <w:rFonts w:ascii="Times New Roman" w:eastAsia="Times New Roman" w:hAnsi="Times New Roman" w:cs="Times New Roman"/>
          <w:lang w:eastAsia="ru-RU"/>
        </w:rPr>
        <w:t xml:space="preserve">. </w:t>
      </w:r>
      <w:r w:rsidR="00A47CCE" w:rsidRPr="00A47CCE">
        <w:rPr>
          <w:rFonts w:ascii="Times New Roman" w:eastAsia="Times New Roman" w:hAnsi="Times New Roman" w:cs="Times New Roman"/>
          <w:lang w:eastAsia="ru-RU"/>
        </w:rPr>
        <w:t xml:space="preserve">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00A47CCE" w:rsidRPr="00A47CCE">
        <w:rPr>
          <w:rFonts w:ascii="Times New Roman" w:eastAsia="Times New Roman" w:hAnsi="Times New Roman" w:cs="Times New Roman"/>
          <w:lang w:eastAsia="ru-RU"/>
        </w:rPr>
        <w:t>п.</w:t>
      </w:r>
      <w:proofErr w:type="gramStart"/>
      <w:r w:rsidR="00A47CCE" w:rsidRPr="00A47CCE">
        <w:rPr>
          <w:rFonts w:ascii="Times New Roman" w:eastAsia="Times New Roman" w:hAnsi="Times New Roman" w:cs="Times New Roman"/>
          <w:lang w:eastAsia="ru-RU"/>
        </w:rPr>
        <w:t>п</w:t>
      </w:r>
      <w:proofErr w:type="spellEnd"/>
      <w:r w:rsidR="00A47CCE" w:rsidRPr="00A47CCE">
        <w:rPr>
          <w:rFonts w:ascii="Times New Roman" w:eastAsia="Times New Roman" w:hAnsi="Times New Roman" w:cs="Times New Roman"/>
          <w:lang w:eastAsia="ru-RU"/>
        </w:rPr>
        <w:t>. б</w:t>
      </w:r>
      <w:proofErr w:type="gramEnd"/>
      <w:r w:rsidR="00A47CCE" w:rsidRPr="00A47CCE">
        <w:rPr>
          <w:rFonts w:ascii="Times New Roman" w:eastAsia="Times New Roman" w:hAnsi="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47CCE" w:rsidRPr="00A47CCE" w:rsidRDefault="003114EB"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A47CCE" w:rsidRPr="00A47CCE">
        <w:rPr>
          <w:rFonts w:ascii="Times New Roman" w:eastAsia="Times New Roman" w:hAnsi="Times New Roman" w:cs="Times New Roman"/>
          <w:sz w:val="24"/>
          <w:szCs w:val="24"/>
          <w:lang w:eastAsia="ru-RU"/>
        </w:rPr>
        <w:t>.</w:t>
      </w:r>
      <w:r w:rsidR="00A47CCE" w:rsidRPr="00A47CCE">
        <w:rPr>
          <w:rFonts w:ascii="Times New Roman" w:eastAsia="Calibri" w:hAnsi="Times New Roman" w:cs="Times New Roman"/>
          <w:sz w:val="24"/>
          <w:szCs w:val="24"/>
        </w:rPr>
        <w:t xml:space="preserve"> </w:t>
      </w:r>
      <w:r w:rsidR="00A47CCE" w:rsidRPr="00A47CCE">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47CCE" w:rsidRPr="00A47CCE" w:rsidRDefault="003114EB"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A47CCE" w:rsidRPr="00A47CCE">
        <w:rPr>
          <w:rFonts w:ascii="Times New Roman" w:eastAsia="Times New Roman" w:hAnsi="Times New Roman" w:cs="Times New Roman"/>
          <w:sz w:val="24"/>
          <w:szCs w:val="24"/>
          <w:lang w:eastAsia="ru-RU"/>
        </w:rPr>
        <w:t>.</w:t>
      </w:r>
      <w:r w:rsidR="00A47CCE" w:rsidRPr="00A47CCE">
        <w:rPr>
          <w:rFonts w:ascii="Times New Roman" w:eastAsia="Calibri" w:hAnsi="Times New Roman" w:cs="Times New Roman"/>
          <w:sz w:val="24"/>
          <w:szCs w:val="24"/>
        </w:rPr>
        <w:t xml:space="preserve"> </w:t>
      </w:r>
      <w:r w:rsidR="00A47CCE" w:rsidRPr="00A47CCE">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47CCE" w:rsidRPr="00A47CCE" w:rsidRDefault="003114EB"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A47CCE" w:rsidRPr="00A47CCE">
        <w:rPr>
          <w:rFonts w:ascii="Times New Roman" w:eastAsia="Times New Roman" w:hAnsi="Times New Roman" w:cs="Times New Roman"/>
          <w:sz w:val="24"/>
          <w:szCs w:val="24"/>
          <w:lang w:eastAsia="ru-RU"/>
        </w:rPr>
        <w:t xml:space="preserve">. Любые изменения и дополнения к настоящему контракту, не противоречащие </w:t>
      </w:r>
      <w:r w:rsidR="00A47CCE" w:rsidRPr="00A47CCE">
        <w:rPr>
          <w:rFonts w:ascii="Times New Roman" w:eastAsia="Times New Roman" w:hAnsi="Times New Roman" w:cs="Times New Roman"/>
          <w:sz w:val="24"/>
          <w:szCs w:val="24"/>
          <w:lang w:eastAsia="ru-RU"/>
        </w:rPr>
        <w:lastRenderedPageBreak/>
        <w:t>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47CCE" w:rsidRPr="00A47CCE" w:rsidRDefault="003114EB"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A47CCE" w:rsidRPr="00A47CCE">
        <w:rPr>
          <w:rFonts w:ascii="Times New Roman" w:eastAsia="Times New Roman" w:hAnsi="Times New Roman" w:cs="Times New Roman"/>
          <w:sz w:val="24"/>
          <w:szCs w:val="24"/>
          <w:lang w:eastAsia="ru-RU"/>
        </w:rPr>
        <w:t xml:space="preserve">. В случае изменения </w:t>
      </w:r>
      <w:proofErr w:type="gramStart"/>
      <w:r w:rsidR="00A47CCE" w:rsidRPr="00A47CCE">
        <w:rPr>
          <w:rFonts w:ascii="Times New Roman" w:eastAsia="Times New Roman" w:hAnsi="Times New Roman" w:cs="Times New Roman"/>
          <w:sz w:val="24"/>
          <w:szCs w:val="24"/>
          <w:lang w:eastAsia="ru-RU"/>
        </w:rPr>
        <w:t>у</w:t>
      </w:r>
      <w:proofErr w:type="gramEnd"/>
      <w:r w:rsidR="00A47CCE" w:rsidRPr="00A47CCE">
        <w:rPr>
          <w:rFonts w:ascii="Times New Roman" w:eastAsia="Times New Roman" w:hAnsi="Times New Roman" w:cs="Times New Roman"/>
          <w:sz w:val="24"/>
          <w:szCs w:val="24"/>
          <w:lang w:eastAsia="ru-RU"/>
        </w:rPr>
        <w:t xml:space="preserve"> </w:t>
      </w:r>
      <w:proofErr w:type="gramStart"/>
      <w:r w:rsidR="00A47CCE" w:rsidRPr="00A47CCE">
        <w:rPr>
          <w:rFonts w:ascii="Times New Roman" w:eastAsia="Times New Roman" w:hAnsi="Times New Roman" w:cs="Times New Roman"/>
          <w:sz w:val="24"/>
          <w:szCs w:val="24"/>
          <w:lang w:eastAsia="ru-RU"/>
        </w:rPr>
        <w:t>какой-либо</w:t>
      </w:r>
      <w:proofErr w:type="gramEnd"/>
      <w:r w:rsidR="00A47CCE" w:rsidRPr="00A47CCE">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47CCE" w:rsidRPr="00A47CCE" w:rsidRDefault="003114EB"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A47CCE" w:rsidRPr="00A47CCE">
        <w:rPr>
          <w:rFonts w:ascii="Times New Roman" w:eastAsia="Times New Roman" w:hAnsi="Times New Roman" w:cs="Times New Roman"/>
          <w:sz w:val="24"/>
          <w:szCs w:val="24"/>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A47CCE" w:rsidRPr="00A47CCE" w:rsidRDefault="003114EB"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r w:rsidR="00A47CCE" w:rsidRPr="00A47CCE">
        <w:rPr>
          <w:rFonts w:ascii="Times New Roman" w:eastAsia="Times New Roman" w:hAnsi="Times New Roman" w:cs="Times New Roman"/>
          <w:sz w:val="24"/>
          <w:szCs w:val="24"/>
          <w:lang w:eastAsia="ru-RU"/>
        </w:rPr>
        <w:t>. Неотъемлемой частью настоящего контракта является следующее приложение:</w:t>
      </w:r>
    </w:p>
    <w:p w:rsidR="00A47CCE" w:rsidRPr="00A47CCE" w:rsidRDefault="00A47CCE" w:rsidP="00A47C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 Приложение №1 – Спецификация на товар.</w:t>
      </w:r>
    </w:p>
    <w:p w:rsidR="00A47CCE" w:rsidRPr="00A47CCE" w:rsidRDefault="00A47CCE" w:rsidP="00A47CCE">
      <w:pPr>
        <w:spacing w:after="0" w:line="240" w:lineRule="auto"/>
        <w:ind w:firstLine="567"/>
        <w:jc w:val="center"/>
        <w:rPr>
          <w:rFonts w:ascii="Times New Roman" w:eastAsia="Times New Roman" w:hAnsi="Times New Roman" w:cs="Times New Roman"/>
          <w:sz w:val="24"/>
          <w:szCs w:val="24"/>
          <w:lang w:eastAsia="ru-RU"/>
        </w:rPr>
      </w:pPr>
    </w:p>
    <w:p w:rsidR="00A47CCE" w:rsidRPr="003114EB" w:rsidRDefault="00A47CCE" w:rsidP="00A47CCE">
      <w:pPr>
        <w:spacing w:after="0" w:line="240" w:lineRule="auto"/>
        <w:ind w:firstLine="567"/>
        <w:jc w:val="center"/>
        <w:rPr>
          <w:rFonts w:ascii="Times New Roman" w:eastAsia="Times New Roman" w:hAnsi="Times New Roman" w:cs="Times New Roman"/>
          <w:b/>
          <w:sz w:val="24"/>
          <w:szCs w:val="24"/>
          <w:lang w:eastAsia="ru-RU"/>
        </w:rPr>
      </w:pPr>
      <w:r w:rsidRPr="003114EB">
        <w:rPr>
          <w:rFonts w:ascii="Times New Roman" w:eastAsia="Times New Roman" w:hAnsi="Times New Roman" w:cs="Times New Roman"/>
          <w:b/>
          <w:sz w:val="24"/>
          <w:szCs w:val="24"/>
          <w:lang w:eastAsia="ru-RU"/>
        </w:rPr>
        <w:t>12. Адреса места нахождения, банковские реквизиты и подписи Сторон</w:t>
      </w:r>
    </w:p>
    <w:p w:rsidR="00A47CCE" w:rsidRPr="00A47CCE" w:rsidRDefault="00A47CCE" w:rsidP="00A47CCE">
      <w:pPr>
        <w:shd w:val="clear" w:color="auto" w:fill="FFFFFF"/>
        <w:tabs>
          <w:tab w:val="left" w:pos="7034"/>
        </w:tabs>
        <w:spacing w:after="0" w:line="240" w:lineRule="auto"/>
        <w:ind w:left="14" w:firstLine="567"/>
        <w:jc w:val="both"/>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4785"/>
        <w:gridCol w:w="4786"/>
      </w:tblGrid>
      <w:tr w:rsidR="00A47CCE" w:rsidRPr="00A47CCE" w:rsidTr="00992ABE">
        <w:tc>
          <w:tcPr>
            <w:tcW w:w="4785" w:type="dxa"/>
          </w:tcPr>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Заказчик</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___________________</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"___" ______ 20__ г.</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М.П.</w:t>
            </w:r>
          </w:p>
        </w:tc>
        <w:tc>
          <w:tcPr>
            <w:tcW w:w="4786" w:type="dxa"/>
          </w:tcPr>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Поставщик</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____________________</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"___" ______ 20__ г.</w:t>
            </w:r>
          </w:p>
          <w:p w:rsidR="00A47CCE" w:rsidRPr="00A47CCE" w:rsidRDefault="00A47CCE" w:rsidP="00A47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CCE">
              <w:rPr>
                <w:rFonts w:ascii="Times New Roman" w:eastAsia="Times New Roman" w:hAnsi="Times New Roman" w:cs="Times New Roman"/>
                <w:sz w:val="24"/>
                <w:szCs w:val="24"/>
                <w:lang w:eastAsia="ru-RU"/>
              </w:rPr>
              <w:t>М.П.</w:t>
            </w:r>
          </w:p>
        </w:tc>
      </w:tr>
    </w:tbl>
    <w:p w:rsidR="00A473E8" w:rsidRPr="00A473E8" w:rsidRDefault="00A473E8" w:rsidP="00A473E8">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473E8" w:rsidRPr="00A473E8" w:rsidRDefault="00A473E8" w:rsidP="00A473E8">
      <w:pPr>
        <w:tabs>
          <w:tab w:val="left" w:pos="2280"/>
          <w:tab w:val="left" w:pos="2940"/>
        </w:tabs>
        <w:spacing w:after="0" w:line="240" w:lineRule="auto"/>
        <w:jc w:val="center"/>
        <w:rPr>
          <w:rFonts w:ascii="Times New Roman" w:eastAsia="Times New Roman" w:hAnsi="Times New Roman" w:cs="Times New Roman"/>
          <w:lang w:eastAsia="ru-RU"/>
        </w:rPr>
      </w:pPr>
    </w:p>
    <w:p w:rsidR="00A473E8" w:rsidRPr="00A473E8" w:rsidRDefault="00A473E8" w:rsidP="00A473E8">
      <w:pPr>
        <w:tabs>
          <w:tab w:val="left" w:pos="2280"/>
          <w:tab w:val="left" w:pos="2940"/>
        </w:tabs>
        <w:spacing w:after="0" w:line="240" w:lineRule="auto"/>
        <w:jc w:val="center"/>
        <w:rPr>
          <w:rFonts w:ascii="Times New Roman" w:eastAsia="Times New Roman" w:hAnsi="Times New Roman" w:cs="Times New Roman"/>
          <w:lang w:eastAsia="ru-RU"/>
        </w:rPr>
      </w:pPr>
    </w:p>
    <w:p w:rsidR="00A473E8"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p>
    <w:p w:rsidR="00A473E8"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CCE" w:rsidRDefault="00A47CC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CCE" w:rsidRDefault="00A47CC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CCE" w:rsidRDefault="00A47CC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CCE" w:rsidRDefault="00A47CC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CCE" w:rsidRDefault="00A47CC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DA4" w:rsidRDefault="00B86DA4" w:rsidP="00C56E4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DA4" w:rsidRDefault="00B86DA4" w:rsidP="00C56E4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A473E8" w:rsidRDefault="00A473E8" w:rsidP="00C56E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lastRenderedPageBreak/>
        <w:t xml:space="preserve">Приложение № 1 </w:t>
      </w:r>
    </w:p>
    <w:p w:rsidR="00A473E8" w:rsidRPr="00A473E8"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к Муниципальному контракту</w:t>
      </w: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 xml:space="preserve">№_______ от «__» _______ 2014 г. </w:t>
      </w: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Спецификация на товар</w:t>
      </w: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ar-SA"/>
        </w:rPr>
      </w:pPr>
    </w:p>
    <w:p w:rsidR="00C56E4D" w:rsidRDefault="00C56E4D"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ar-SA"/>
        </w:rPr>
      </w:pPr>
    </w:p>
    <w:p w:rsidR="00C56E4D" w:rsidRDefault="00C56E4D" w:rsidP="00C56E4D">
      <w:pPr>
        <w:tabs>
          <w:tab w:val="left" w:pos="810"/>
        </w:tabs>
        <w:autoSpaceDE w:val="0"/>
        <w:autoSpaceDN w:val="0"/>
        <w:adjustRightInd w:val="0"/>
        <w:spacing w:after="0" w:line="240" w:lineRule="auto"/>
        <w:ind w:left="-360" w:firstLine="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tbl>
      <w:tblPr>
        <w:tblStyle w:val="3c"/>
        <w:tblW w:w="10774" w:type="dxa"/>
        <w:tblInd w:w="-1026" w:type="dxa"/>
        <w:tblLayout w:type="fixed"/>
        <w:tblLook w:val="04A0" w:firstRow="1" w:lastRow="0" w:firstColumn="1" w:lastColumn="0" w:noHBand="0" w:noVBand="1"/>
      </w:tblPr>
      <w:tblGrid>
        <w:gridCol w:w="2552"/>
        <w:gridCol w:w="3827"/>
        <w:gridCol w:w="3534"/>
        <w:gridCol w:w="861"/>
      </w:tblGrid>
      <w:tr w:rsidR="00C56E4D" w:rsidRPr="00A47CCE" w:rsidTr="00992ABE">
        <w:trPr>
          <w:trHeight w:val="584"/>
        </w:trPr>
        <w:tc>
          <w:tcPr>
            <w:tcW w:w="2552" w:type="dxa"/>
          </w:tcPr>
          <w:p w:rsidR="00C56E4D" w:rsidRPr="00A47CCE" w:rsidRDefault="00C56E4D" w:rsidP="00996AFB">
            <w:pPr>
              <w:jc w:val="center"/>
              <w:rPr>
                <w:rFonts w:ascii="Times New Roman" w:eastAsia="Times New Roman" w:hAnsi="Times New Roman" w:cs="Times New Roman"/>
                <w:b/>
                <w:bCs/>
                <w:sz w:val="20"/>
                <w:szCs w:val="20"/>
                <w:lang w:eastAsia="ru-RU"/>
              </w:rPr>
            </w:pPr>
            <w:proofErr w:type="gramStart"/>
            <w:r w:rsidRPr="00C56E4D">
              <w:rPr>
                <w:rFonts w:ascii="Times New Roman" w:hAnsi="Times New Roman" w:cs="Times New Roman"/>
                <w:sz w:val="20"/>
                <w:szCs w:val="20"/>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3827" w:type="dxa"/>
          </w:tcPr>
          <w:p w:rsidR="00C56E4D" w:rsidRPr="00A47CCE" w:rsidRDefault="00B86DA4" w:rsidP="00996AFB">
            <w:pPr>
              <w:jc w:val="center"/>
              <w:rPr>
                <w:rFonts w:ascii="Times New Roman" w:eastAsia="Times New Roman" w:hAnsi="Times New Roman" w:cs="Times New Roman"/>
                <w:b/>
                <w:bCs/>
                <w:sz w:val="20"/>
                <w:szCs w:val="20"/>
                <w:lang w:eastAsia="ru-RU"/>
              </w:rPr>
            </w:pPr>
            <w:r w:rsidRPr="00C56E4D">
              <w:rPr>
                <w:rFonts w:ascii="Times New Roman" w:hAnsi="Times New Roman" w:cs="Times New Roman"/>
                <w:sz w:val="20"/>
                <w:szCs w:val="20"/>
              </w:rPr>
              <w:t>наименование места происхождения товара или наименование производителя товара, предлагаемого для использования товара</w:t>
            </w:r>
          </w:p>
        </w:tc>
        <w:tc>
          <w:tcPr>
            <w:tcW w:w="3534" w:type="dxa"/>
          </w:tcPr>
          <w:p w:rsidR="00C56E4D" w:rsidRPr="00A47CCE" w:rsidRDefault="001C391F" w:rsidP="00992AB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Показатели товара</w:t>
            </w:r>
          </w:p>
        </w:tc>
        <w:tc>
          <w:tcPr>
            <w:tcW w:w="861" w:type="dxa"/>
          </w:tcPr>
          <w:p w:rsidR="00C56E4D" w:rsidRPr="00A47CCE" w:rsidRDefault="00C56E4D" w:rsidP="00992ABE">
            <w:pPr>
              <w:jc w:val="center"/>
              <w:rPr>
                <w:rFonts w:ascii="Times New Roman" w:eastAsia="Times New Roman" w:hAnsi="Times New Roman" w:cs="Times New Roman"/>
                <w:b/>
                <w:bCs/>
                <w:sz w:val="20"/>
                <w:szCs w:val="20"/>
                <w:lang w:eastAsia="ru-RU"/>
              </w:rPr>
            </w:pPr>
            <w:r w:rsidRPr="00A47CCE">
              <w:rPr>
                <w:rFonts w:ascii="Times New Roman" w:eastAsia="Times New Roman" w:hAnsi="Times New Roman" w:cs="Times New Roman"/>
                <w:b/>
                <w:bCs/>
                <w:sz w:val="20"/>
                <w:szCs w:val="20"/>
                <w:lang w:eastAsia="ru-RU"/>
              </w:rPr>
              <w:t>Кол-во</w:t>
            </w:r>
          </w:p>
        </w:tc>
      </w:tr>
      <w:tr w:rsidR="00C56E4D" w:rsidRPr="00A47CCE" w:rsidTr="00C56E4D">
        <w:trPr>
          <w:trHeight w:val="2735"/>
        </w:trPr>
        <w:tc>
          <w:tcPr>
            <w:tcW w:w="2552" w:type="dxa"/>
          </w:tcPr>
          <w:p w:rsidR="00C56E4D" w:rsidRPr="00A47CCE" w:rsidRDefault="00C56E4D" w:rsidP="00992ABE">
            <w:pPr>
              <w:jc w:val="center"/>
              <w:rPr>
                <w:rFonts w:ascii="Times New Roman" w:eastAsia="Times New Roman" w:hAnsi="Times New Roman" w:cs="Times New Roman"/>
                <w:b/>
                <w:bCs/>
                <w:sz w:val="20"/>
                <w:szCs w:val="20"/>
                <w:lang w:eastAsia="ru-RU"/>
              </w:rPr>
            </w:pPr>
          </w:p>
        </w:tc>
        <w:tc>
          <w:tcPr>
            <w:tcW w:w="3827" w:type="dxa"/>
          </w:tcPr>
          <w:p w:rsidR="00C56E4D" w:rsidRPr="00A47CCE" w:rsidRDefault="00C56E4D" w:rsidP="00992ABE">
            <w:pPr>
              <w:shd w:val="clear" w:color="auto" w:fill="FFFFFF"/>
              <w:rPr>
                <w:rFonts w:ascii="Times New Roman" w:eastAsia="Times New Roman" w:hAnsi="Times New Roman" w:cs="Times New Roman"/>
                <w:b/>
                <w:sz w:val="20"/>
                <w:szCs w:val="20"/>
                <w:lang w:eastAsia="ru-RU"/>
              </w:rPr>
            </w:pPr>
          </w:p>
        </w:tc>
        <w:tc>
          <w:tcPr>
            <w:tcW w:w="3534" w:type="dxa"/>
          </w:tcPr>
          <w:p w:rsidR="00C56E4D" w:rsidRPr="00A47CCE" w:rsidRDefault="00C56E4D" w:rsidP="00992ABE">
            <w:pPr>
              <w:jc w:val="center"/>
              <w:rPr>
                <w:rFonts w:ascii="Times New Roman" w:eastAsia="Times New Roman" w:hAnsi="Times New Roman" w:cs="Times New Roman"/>
                <w:b/>
                <w:bCs/>
                <w:sz w:val="20"/>
                <w:szCs w:val="20"/>
                <w:lang w:eastAsia="ru-RU"/>
              </w:rPr>
            </w:pPr>
          </w:p>
        </w:tc>
        <w:tc>
          <w:tcPr>
            <w:tcW w:w="861" w:type="dxa"/>
          </w:tcPr>
          <w:p w:rsidR="00C56E4D" w:rsidRPr="00A47CCE" w:rsidRDefault="00C56E4D" w:rsidP="00992ABE">
            <w:pPr>
              <w:jc w:val="center"/>
              <w:rPr>
                <w:rFonts w:ascii="Times New Roman" w:eastAsia="Times New Roman" w:hAnsi="Times New Roman" w:cs="Times New Roman"/>
                <w:b/>
                <w:bCs/>
                <w:sz w:val="20"/>
                <w:szCs w:val="20"/>
                <w:lang w:eastAsia="ru-RU"/>
              </w:rPr>
            </w:pPr>
          </w:p>
        </w:tc>
      </w:tr>
    </w:tbl>
    <w:p w:rsidR="00C56E4D" w:rsidRDefault="00C56E4D" w:rsidP="00C56E4D">
      <w:pPr>
        <w:tabs>
          <w:tab w:val="left" w:pos="810"/>
        </w:tabs>
        <w:autoSpaceDE w:val="0"/>
        <w:autoSpaceDN w:val="0"/>
        <w:adjustRightInd w:val="0"/>
        <w:spacing w:after="0" w:line="240" w:lineRule="auto"/>
        <w:ind w:left="-360" w:firstLine="900"/>
        <w:rPr>
          <w:rFonts w:ascii="Times New Roman" w:eastAsia="Times New Roman" w:hAnsi="Times New Roman" w:cs="Times New Roman"/>
          <w:sz w:val="24"/>
          <w:szCs w:val="24"/>
          <w:lang w:eastAsia="ar-SA"/>
        </w:rPr>
      </w:pPr>
    </w:p>
    <w:p w:rsidR="00C56E4D" w:rsidRDefault="00C56E4D"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ar-SA"/>
        </w:rPr>
      </w:pPr>
    </w:p>
    <w:p w:rsidR="00C56E4D" w:rsidRDefault="00C56E4D"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ar-SA"/>
        </w:rPr>
      </w:pPr>
    </w:p>
    <w:p w:rsidR="00C56E4D" w:rsidRPr="00A473E8" w:rsidRDefault="00C56E4D" w:rsidP="00C56E4D">
      <w:pPr>
        <w:autoSpaceDE w:val="0"/>
        <w:autoSpaceDN w:val="0"/>
        <w:adjustRightInd w:val="0"/>
        <w:spacing w:after="0" w:line="240" w:lineRule="auto"/>
        <w:rPr>
          <w:rFonts w:ascii="Times New Roman" w:eastAsia="Times New Roman" w:hAnsi="Times New Roman" w:cs="Times New Roman"/>
          <w:sz w:val="24"/>
          <w:szCs w:val="24"/>
          <w:lang w:eastAsia="ar-SA"/>
        </w:rPr>
      </w:pPr>
    </w:p>
    <w:p w:rsid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3114EB" w:rsidRPr="00A473E8" w:rsidRDefault="003114EB"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317"/>
        <w:gridCol w:w="330"/>
      </w:tblGrid>
      <w:tr w:rsidR="00A473E8" w:rsidRPr="00A473E8" w:rsidTr="00C56E4D">
        <w:trPr>
          <w:trHeight w:val="468"/>
        </w:trPr>
        <w:tc>
          <w:tcPr>
            <w:tcW w:w="317" w:type="dxa"/>
          </w:tcPr>
          <w:p w:rsidR="00A473E8" w:rsidRPr="00A473E8" w:rsidRDefault="00A473E8" w:rsidP="00A473E8">
            <w:pPr>
              <w:spacing w:after="120" w:line="240" w:lineRule="auto"/>
              <w:jc w:val="both"/>
              <w:rPr>
                <w:rFonts w:ascii="Times New Roman" w:eastAsia="Times New Roman" w:hAnsi="Times New Roman" w:cs="Times New Roman"/>
                <w:lang w:eastAsia="ru-RU"/>
              </w:rPr>
            </w:pPr>
          </w:p>
        </w:tc>
        <w:tc>
          <w:tcPr>
            <w:tcW w:w="330" w:type="dxa"/>
          </w:tcPr>
          <w:p w:rsidR="00A473E8" w:rsidRPr="00A473E8" w:rsidRDefault="00A473E8" w:rsidP="00A473E8">
            <w:pPr>
              <w:spacing w:after="0" w:line="240" w:lineRule="auto"/>
              <w:ind w:firstLine="459"/>
              <w:jc w:val="both"/>
              <w:rPr>
                <w:rFonts w:ascii="Times New Roman" w:eastAsia="Times New Roman" w:hAnsi="Times New Roman" w:cs="Times New Roman"/>
                <w:bCs/>
                <w:lang w:eastAsia="ru-RU"/>
              </w:rPr>
            </w:pPr>
          </w:p>
        </w:tc>
      </w:tr>
    </w:tbl>
    <w:p w:rsidR="00996AFB" w:rsidRDefault="00996AFB"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996AFB" w:rsidRDefault="00996AFB"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996AFB" w:rsidRDefault="00996AFB"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996AFB" w:rsidRDefault="00996AFB"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996AFB" w:rsidRDefault="00996AFB"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996AFB" w:rsidRDefault="00996AFB"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4D04FC" w:rsidRPr="00C56E4D" w:rsidRDefault="004D04FC" w:rsidP="00C56E4D">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A473E8"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A473E8" w:rsidRDefault="00A473E8" w:rsidP="00A473E8">
      <w:pPr>
        <w:pStyle w:val="afff6"/>
        <w:widowControl w:val="0"/>
        <w:autoSpaceDE w:val="0"/>
        <w:autoSpaceDN w:val="0"/>
        <w:adjustRightInd w:val="0"/>
        <w:ind w:left="360" w:right="153"/>
        <w:jc w:val="both"/>
        <w:rPr>
          <w:b/>
          <w:bCs/>
          <w:lang w:val="en-US"/>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поставляемый товар должен по качеству и комплектности соответствовать техническим характеристикам, быть исправным;</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xml:space="preserve">- упаковка и маркировка товара должны соответствовать требованиям ГОСТа, импортный товар, оборудование – международным стандартам; </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D2429E"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упаковка должна обеспечивать сохранность товара при транспортировке и погрузо-разгрузочных работах к месту доставки.</w:t>
      </w:r>
    </w:p>
    <w:p w:rsidR="00A473E8" w:rsidRPr="00D2429E"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D2429E"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28226B" w:rsidRDefault="0028226B"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7CCE" w:rsidRDefault="00A47CCE" w:rsidP="00A47CCE">
      <w:pPr>
        <w:widowControl w:val="0"/>
        <w:tabs>
          <w:tab w:val="left" w:pos="510"/>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Style w:val="3c"/>
        <w:tblW w:w="10633" w:type="dxa"/>
        <w:tblInd w:w="-885" w:type="dxa"/>
        <w:tblLayout w:type="fixed"/>
        <w:tblLook w:val="04A0" w:firstRow="1" w:lastRow="0" w:firstColumn="1" w:lastColumn="0" w:noHBand="0" w:noVBand="1"/>
      </w:tblPr>
      <w:tblGrid>
        <w:gridCol w:w="2411"/>
        <w:gridCol w:w="3827"/>
        <w:gridCol w:w="3534"/>
        <w:gridCol w:w="861"/>
      </w:tblGrid>
      <w:tr w:rsidR="00A47CCE" w:rsidRPr="00A47CCE" w:rsidTr="00986CFD">
        <w:trPr>
          <w:trHeight w:val="584"/>
        </w:trPr>
        <w:tc>
          <w:tcPr>
            <w:tcW w:w="2411" w:type="dxa"/>
          </w:tcPr>
          <w:p w:rsidR="00A47CCE" w:rsidRPr="00996AFB" w:rsidRDefault="00996AFB" w:rsidP="00996AFB">
            <w:pPr>
              <w:jc w:val="center"/>
              <w:rPr>
                <w:rFonts w:ascii="Times New Roman" w:eastAsia="Times New Roman" w:hAnsi="Times New Roman" w:cs="Times New Roman"/>
                <w:b/>
                <w:bCs/>
                <w:sz w:val="20"/>
                <w:szCs w:val="20"/>
                <w:lang w:eastAsia="ru-RU"/>
              </w:rPr>
            </w:pPr>
            <w:r w:rsidRPr="00996AFB">
              <w:rPr>
                <w:rFonts w:ascii="Times New Roman" w:hAnsi="Times New Roman" w:cs="Times New Roman"/>
                <w:b/>
                <w:sz w:val="20"/>
                <w:szCs w:val="20"/>
              </w:rPr>
              <w:t>Наименование товара</w:t>
            </w:r>
          </w:p>
        </w:tc>
        <w:tc>
          <w:tcPr>
            <w:tcW w:w="3827" w:type="dxa"/>
          </w:tcPr>
          <w:p w:rsidR="00A47CCE" w:rsidRPr="00A47CCE" w:rsidRDefault="00A47CCE" w:rsidP="00A47CCE">
            <w:pPr>
              <w:jc w:val="center"/>
              <w:rPr>
                <w:rFonts w:ascii="Times New Roman" w:eastAsia="Times New Roman" w:hAnsi="Times New Roman" w:cs="Times New Roman"/>
                <w:b/>
                <w:bCs/>
                <w:sz w:val="20"/>
                <w:szCs w:val="20"/>
                <w:lang w:eastAsia="ru-RU"/>
              </w:rPr>
            </w:pPr>
            <w:r w:rsidRPr="00A47CCE">
              <w:rPr>
                <w:rFonts w:ascii="Times New Roman" w:eastAsia="Times New Roman" w:hAnsi="Times New Roman" w:cs="Times New Roman"/>
                <w:b/>
                <w:bCs/>
                <w:sz w:val="20"/>
                <w:szCs w:val="20"/>
                <w:lang w:eastAsia="ru-RU"/>
              </w:rPr>
              <w:t>Характеристики</w:t>
            </w:r>
            <w:r w:rsidR="003114EB">
              <w:rPr>
                <w:rFonts w:ascii="Times New Roman" w:eastAsia="Times New Roman" w:hAnsi="Times New Roman" w:cs="Times New Roman"/>
                <w:b/>
                <w:bCs/>
                <w:sz w:val="20"/>
                <w:szCs w:val="20"/>
                <w:lang w:eastAsia="ru-RU"/>
              </w:rPr>
              <w:t xml:space="preserve"> товара</w:t>
            </w:r>
          </w:p>
        </w:tc>
        <w:tc>
          <w:tcPr>
            <w:tcW w:w="3534" w:type="dxa"/>
          </w:tcPr>
          <w:p w:rsidR="00A47CCE" w:rsidRPr="00A47CCE" w:rsidRDefault="003114EB" w:rsidP="00A47CC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Показатели товара</w:t>
            </w:r>
          </w:p>
        </w:tc>
        <w:tc>
          <w:tcPr>
            <w:tcW w:w="861" w:type="dxa"/>
          </w:tcPr>
          <w:p w:rsidR="00A47CCE" w:rsidRPr="00A47CCE" w:rsidRDefault="00A47CCE" w:rsidP="00A47CCE">
            <w:pPr>
              <w:jc w:val="center"/>
              <w:rPr>
                <w:rFonts w:ascii="Times New Roman" w:eastAsia="Times New Roman" w:hAnsi="Times New Roman" w:cs="Times New Roman"/>
                <w:b/>
                <w:bCs/>
                <w:sz w:val="20"/>
                <w:szCs w:val="20"/>
                <w:lang w:eastAsia="ru-RU"/>
              </w:rPr>
            </w:pPr>
            <w:r w:rsidRPr="00A47CCE">
              <w:rPr>
                <w:rFonts w:ascii="Times New Roman" w:eastAsia="Times New Roman" w:hAnsi="Times New Roman" w:cs="Times New Roman"/>
                <w:b/>
                <w:bCs/>
                <w:sz w:val="20"/>
                <w:szCs w:val="20"/>
                <w:lang w:eastAsia="ru-RU"/>
              </w:rPr>
              <w:t>Кол-во</w:t>
            </w:r>
          </w:p>
        </w:tc>
      </w:tr>
      <w:tr w:rsidR="00A47CCE" w:rsidRPr="00A47CCE" w:rsidTr="00986CFD">
        <w:tc>
          <w:tcPr>
            <w:tcW w:w="2411" w:type="dxa"/>
          </w:tcPr>
          <w:p w:rsidR="00A47CCE" w:rsidRPr="00A47CCE" w:rsidRDefault="005C6AE0" w:rsidP="00A47CC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1.  </w:t>
            </w:r>
            <w:r w:rsidR="00A47CCE" w:rsidRPr="00A47CCE">
              <w:rPr>
                <w:rFonts w:ascii="Times New Roman" w:eastAsia="Times New Roman" w:hAnsi="Times New Roman" w:cs="Times New Roman"/>
                <w:b/>
                <w:bCs/>
                <w:sz w:val="20"/>
                <w:szCs w:val="20"/>
                <w:lang w:eastAsia="ru-RU"/>
              </w:rPr>
              <w:t>Плоттер</w:t>
            </w:r>
          </w:p>
        </w:tc>
        <w:tc>
          <w:tcPr>
            <w:tcW w:w="3827" w:type="dxa"/>
          </w:tcPr>
          <w:p w:rsidR="00A47CCE" w:rsidRPr="00A47CCE" w:rsidRDefault="00F15150" w:rsidP="00A47CCE">
            <w:pPr>
              <w:shd w:val="clear" w:color="auto" w:fill="FFFFFF"/>
              <w:rPr>
                <w:rFonts w:ascii="Times New Roman" w:eastAsia="Times New Roman" w:hAnsi="Times New Roman" w:cs="Times New Roman"/>
                <w:b/>
                <w:sz w:val="20"/>
                <w:szCs w:val="20"/>
                <w:lang w:eastAsia="ru-RU"/>
              </w:rPr>
            </w:pPr>
            <w:hyperlink r:id="rId48" w:history="1">
              <w:r w:rsidR="00A47CCE" w:rsidRPr="00A47CCE">
                <w:rPr>
                  <w:rFonts w:ascii="Times New Roman" w:eastAsia="Times New Roman" w:hAnsi="Times New Roman" w:cs="Times New Roman"/>
                  <w:b/>
                  <w:bCs/>
                  <w:sz w:val="20"/>
                  <w:szCs w:val="20"/>
                  <w:lang w:eastAsia="ru-RU"/>
                </w:rPr>
                <w:t>Скорость</w:t>
              </w:r>
            </w:hyperlink>
          </w:p>
        </w:tc>
        <w:tc>
          <w:tcPr>
            <w:tcW w:w="3534"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861" w:type="dxa"/>
          </w:tcPr>
          <w:p w:rsidR="00A47CCE" w:rsidRPr="00A47CCE" w:rsidRDefault="00A47CCE" w:rsidP="00A47CCE">
            <w:pPr>
              <w:jc w:val="center"/>
              <w:rPr>
                <w:rFonts w:ascii="Times New Roman" w:eastAsia="Times New Roman" w:hAnsi="Times New Roman" w:cs="Times New Roman"/>
                <w:b/>
                <w:bCs/>
                <w:sz w:val="20"/>
                <w:szCs w:val="20"/>
                <w:lang w:eastAsia="ru-RU"/>
              </w:rPr>
            </w:pPr>
            <w:r w:rsidRPr="00A47CCE">
              <w:rPr>
                <w:rFonts w:ascii="Times New Roman" w:eastAsia="Times New Roman" w:hAnsi="Times New Roman" w:cs="Times New Roman"/>
                <w:b/>
                <w:bCs/>
                <w:sz w:val="20"/>
                <w:szCs w:val="20"/>
                <w:lang w:eastAsia="ru-RU"/>
              </w:rPr>
              <w:t>1</w:t>
            </w: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tabs>
                <w:tab w:val="left" w:pos="0"/>
              </w:tabs>
              <w:ind w:left="34"/>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Время печати цветного изображения ISO N5 (наилучшее качество, метрическая система, глянцевая бумага формата A1)</w:t>
            </w:r>
          </w:p>
        </w:tc>
        <w:tc>
          <w:tcPr>
            <w:tcW w:w="3534" w:type="dxa"/>
          </w:tcPr>
          <w:p w:rsidR="00A47CCE" w:rsidRPr="00A47CCE" w:rsidRDefault="00A47CCE" w:rsidP="00A47CCE">
            <w:pPr>
              <w:shd w:val="clear" w:color="auto" w:fill="FFFFFF"/>
              <w:ind w:firstLine="2"/>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11,4 мин/стр.</w:t>
            </w:r>
          </w:p>
          <w:p w:rsidR="00A47CCE" w:rsidRPr="00A47CCE" w:rsidRDefault="00A47CCE" w:rsidP="00A47CCE">
            <w:pPr>
              <w:jc w:val="both"/>
              <w:rPr>
                <w:rFonts w:ascii="Times New Roman" w:eastAsia="Times New Roman" w:hAnsi="Times New Roman" w:cs="Times New Roman"/>
                <w:b/>
                <w:bCs/>
                <w:sz w:val="20"/>
                <w:szCs w:val="20"/>
                <w:lang w:eastAsia="ru-RU"/>
              </w:rPr>
            </w:pPr>
          </w:p>
        </w:tc>
        <w:tc>
          <w:tcPr>
            <w:tcW w:w="861" w:type="dxa"/>
          </w:tcPr>
          <w:p w:rsidR="00A47CCE" w:rsidRPr="00A47CCE" w:rsidRDefault="00A47CCE" w:rsidP="00A47CCE">
            <w:pPr>
              <w:shd w:val="clear" w:color="auto" w:fill="FFFFFF"/>
              <w:ind w:firstLine="2"/>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5C6AE0">
            <w:pP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tabs>
                <w:tab w:val="left" w:pos="0"/>
              </w:tabs>
              <w:ind w:left="34"/>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Время печати цветного изображения ISO N5 (обычный режим, метрическая система, глянцевая бумага формата A1)</w:t>
            </w:r>
          </w:p>
        </w:tc>
        <w:tc>
          <w:tcPr>
            <w:tcW w:w="3534" w:type="dxa"/>
          </w:tcPr>
          <w:p w:rsidR="00A47CCE" w:rsidRPr="00A47CCE" w:rsidRDefault="00A47CCE" w:rsidP="00A47CCE">
            <w:pPr>
              <w:shd w:val="clear" w:color="auto" w:fill="FFFFFF"/>
              <w:ind w:firstLine="2"/>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9,1 мин/стр.</w:t>
            </w:r>
          </w:p>
        </w:tc>
        <w:tc>
          <w:tcPr>
            <w:tcW w:w="861" w:type="dxa"/>
          </w:tcPr>
          <w:p w:rsidR="00A47CCE" w:rsidRPr="00A47CCE" w:rsidRDefault="00A47CCE" w:rsidP="00A47CCE">
            <w:pPr>
              <w:shd w:val="clear" w:color="auto" w:fill="FFFFFF"/>
              <w:ind w:firstLine="2"/>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ind w:left="34"/>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Время печати цветного изображения ISO N5 (черновой режим, бумага с покрытием формата A1)</w:t>
            </w:r>
          </w:p>
        </w:tc>
        <w:tc>
          <w:tcPr>
            <w:tcW w:w="3534" w:type="dxa"/>
          </w:tcPr>
          <w:p w:rsidR="00A47CCE" w:rsidRPr="00A47CCE" w:rsidRDefault="00A47CCE" w:rsidP="00A47CCE">
            <w:pPr>
              <w:shd w:val="clear" w:color="auto" w:fill="FFFFFF"/>
              <w:ind w:firstLine="48"/>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1,3 мин/стр.</w:t>
            </w:r>
          </w:p>
          <w:p w:rsidR="00A47CCE" w:rsidRPr="00A47CCE" w:rsidRDefault="00A47CCE" w:rsidP="00A47CCE">
            <w:pPr>
              <w:shd w:val="clear" w:color="auto" w:fill="FFFFFF"/>
              <w:ind w:firstLine="2"/>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ind w:firstLine="48"/>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ind w:left="43"/>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Время печати цветного изображения ISO N5 (обычный режим, метрическая система, бумага с покрытием формата A1)</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3,8 мин/стр.</w:t>
            </w:r>
          </w:p>
          <w:p w:rsidR="00A47CCE" w:rsidRPr="00A47CCE" w:rsidRDefault="00A47CCE" w:rsidP="00A47CCE">
            <w:pPr>
              <w:shd w:val="clear" w:color="auto" w:fill="FFFFFF"/>
              <w:ind w:left="93" w:firstLine="48"/>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Время печати цветных линейных графиков (черновой режим, A1)</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35 сек/стр.</w:t>
            </w:r>
          </w:p>
          <w:p w:rsidR="00A47CCE" w:rsidRPr="00A47CCE" w:rsidRDefault="00A47CCE" w:rsidP="00A47CCE">
            <w:pPr>
              <w:shd w:val="clear" w:color="auto" w:fill="FFFFFF"/>
              <w:ind w:left="720"/>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Скорость печати цветных линейных графиков (черновой режим, обычная бумага формата A1)</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70 отпечатка формата A1 в час</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Скорость печати </w:t>
            </w:r>
            <w:proofErr w:type="gramStart"/>
            <w:r w:rsidRPr="00A47CCE">
              <w:rPr>
                <w:rFonts w:ascii="Times New Roman" w:eastAsia="Times New Roman" w:hAnsi="Times New Roman" w:cs="Times New Roman"/>
                <w:sz w:val="20"/>
                <w:szCs w:val="20"/>
                <w:lang w:eastAsia="ru-RU"/>
              </w:rPr>
              <w:t>ч</w:t>
            </w:r>
            <w:proofErr w:type="gramEnd"/>
            <w:r w:rsidRPr="00A47CCE">
              <w:rPr>
                <w:rFonts w:ascii="Times New Roman" w:eastAsia="Times New Roman" w:hAnsi="Times New Roman" w:cs="Times New Roman"/>
                <w:sz w:val="20"/>
                <w:szCs w:val="20"/>
                <w:lang w:eastAsia="ru-RU"/>
              </w:rPr>
              <w:t>/б линейных графиков (черновой режим, обычная бумага формата A1)</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70 отпечатка формата A1 в час</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Скорость печати – чертеж (экономичный режим, обычная бумага формат A1)</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70 отпечатка формата A1 в час</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Скорость отпечатков A1</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70 в час</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Скорость отпечатков A0</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35 в час</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Память</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1 Гб</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ЖК-дисплей</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color w:val="222222"/>
                <w:sz w:val="20"/>
                <w:szCs w:val="20"/>
                <w:lang w:eastAsia="ru-RU"/>
              </w:rPr>
              <w:t>Не менее 4.3", цветной, сенсорный</w:t>
            </w:r>
          </w:p>
        </w:tc>
        <w:tc>
          <w:tcPr>
            <w:tcW w:w="861" w:type="dxa"/>
          </w:tcPr>
          <w:p w:rsidR="00A47CCE" w:rsidRPr="00A47CCE" w:rsidRDefault="00A47CCE" w:rsidP="00A47CCE">
            <w:pPr>
              <w:shd w:val="clear" w:color="auto" w:fill="FFFFFF"/>
              <w:rPr>
                <w:rFonts w:ascii="Times New Roman" w:eastAsia="Times New Roman" w:hAnsi="Times New Roman" w:cs="Times New Roman"/>
                <w:color w:val="222222"/>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Разрешение (качество печати)</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Цветное: Оптимизированное разрешение не менее 2400 x 1200 т/д</w:t>
            </w:r>
            <w:r w:rsidRPr="00A47CCE">
              <w:rPr>
                <w:rFonts w:ascii="Times New Roman" w:eastAsia="Times New Roman" w:hAnsi="Times New Roman" w:cs="Times New Roman"/>
                <w:sz w:val="20"/>
                <w:szCs w:val="20"/>
                <w:lang w:eastAsia="ru-RU"/>
              </w:rPr>
              <w:br/>
            </w:r>
            <w:r w:rsidRPr="00A47CCE">
              <w:rPr>
                <w:rFonts w:ascii="Times New Roman" w:eastAsia="Times New Roman" w:hAnsi="Times New Roman" w:cs="Times New Roman"/>
                <w:sz w:val="20"/>
                <w:szCs w:val="20"/>
                <w:lang w:eastAsia="ru-RU"/>
              </w:rPr>
              <w:lastRenderedPageBreak/>
              <w:t xml:space="preserve">  Черно-белое: Оптимизированное разрешение не менее 2400 х 1200 т/д с </w:t>
            </w:r>
            <w:proofErr w:type="gramStart"/>
            <w:r w:rsidRPr="00A47CCE">
              <w:rPr>
                <w:rFonts w:ascii="Times New Roman" w:eastAsia="Times New Roman" w:hAnsi="Times New Roman" w:cs="Times New Roman"/>
                <w:sz w:val="20"/>
                <w:szCs w:val="20"/>
                <w:lang w:eastAsia="ru-RU"/>
              </w:rPr>
              <w:t>входным</w:t>
            </w:r>
            <w:proofErr w:type="gramEnd"/>
          </w:p>
          <w:p w:rsidR="00A47CCE" w:rsidRPr="00A47CCE" w:rsidRDefault="00A47CCE" w:rsidP="00A47CCE">
            <w:pPr>
              <w:shd w:val="clear" w:color="auto" w:fill="FFFFFF"/>
              <w:rPr>
                <w:rFonts w:ascii="Times New Roman" w:eastAsia="Times New Roman" w:hAnsi="Times New Roman" w:cs="Times New Roman"/>
                <w:color w:val="222222"/>
                <w:sz w:val="20"/>
                <w:szCs w:val="20"/>
                <w:lang w:eastAsia="ru-RU"/>
              </w:rPr>
            </w:pPr>
            <w:r w:rsidRPr="00A47CCE">
              <w:rPr>
                <w:rFonts w:ascii="Times New Roman" w:eastAsia="Times New Roman" w:hAnsi="Times New Roman" w:cs="Times New Roman"/>
                <w:sz w:val="20"/>
                <w:szCs w:val="20"/>
                <w:lang w:eastAsia="ru-RU"/>
              </w:rPr>
              <w:t xml:space="preserve">  разрешением не менее 1200 х 1200 т/д и с функцией оптимизации для фотобумаги</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Технология печати</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Термальная струйная печать</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tabs>
                <w:tab w:val="left" w:pos="0"/>
              </w:tabs>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Число картриджей</w:t>
            </w:r>
          </w:p>
          <w:p w:rsidR="00A47CCE" w:rsidRPr="00A47CCE" w:rsidRDefault="00A47CCE" w:rsidP="00A47CCE">
            <w:pPr>
              <w:shd w:val="clear" w:color="auto" w:fill="FFFFFF"/>
              <w:rPr>
                <w:rFonts w:ascii="Times New Roman" w:eastAsia="Times New Roman" w:hAnsi="Times New Roman" w:cs="Times New Roman"/>
                <w:b/>
                <w:sz w:val="20"/>
                <w:szCs w:val="20"/>
                <w:lang w:eastAsia="ru-RU"/>
              </w:rPr>
            </w:pP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Не менее 4 (по 1 – голубой, </w:t>
            </w:r>
            <w:proofErr w:type="gramStart"/>
            <w:r w:rsidRPr="00A47CCE">
              <w:rPr>
                <w:rFonts w:ascii="Times New Roman" w:eastAsia="Times New Roman" w:hAnsi="Times New Roman" w:cs="Times New Roman"/>
                <w:sz w:val="20"/>
                <w:szCs w:val="20"/>
                <w:lang w:eastAsia="ru-RU"/>
              </w:rPr>
              <w:t>пурпурный</w:t>
            </w:r>
            <w:proofErr w:type="gramEnd"/>
            <w:r w:rsidRPr="00A47CCE">
              <w:rPr>
                <w:rFonts w:ascii="Times New Roman" w:eastAsia="Times New Roman" w:hAnsi="Times New Roman" w:cs="Times New Roman"/>
                <w:sz w:val="20"/>
                <w:szCs w:val="20"/>
                <w:lang w:eastAsia="ru-RU"/>
              </w:rPr>
              <w:t>, желтый, черный)</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tabs>
                <w:tab w:val="left" w:pos="0"/>
              </w:tabs>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Совместимые типы чернил</w:t>
            </w:r>
          </w:p>
          <w:p w:rsidR="00A47CCE" w:rsidRPr="00A47CCE" w:rsidRDefault="00A47CCE" w:rsidP="00A47CCE">
            <w:pPr>
              <w:shd w:val="clear" w:color="auto" w:fill="FFFFFF"/>
              <w:tabs>
                <w:tab w:val="left" w:pos="0"/>
              </w:tabs>
              <w:rPr>
                <w:rFonts w:ascii="Times New Roman" w:eastAsia="Times New Roman" w:hAnsi="Times New Roman" w:cs="Times New Roman"/>
                <w:b/>
                <w:sz w:val="20"/>
                <w:szCs w:val="20"/>
                <w:lang w:eastAsia="ru-RU"/>
              </w:rPr>
            </w:pP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color w:val="222222"/>
                <w:sz w:val="20"/>
                <w:szCs w:val="20"/>
                <w:lang w:eastAsia="ru-RU"/>
              </w:rPr>
              <w:t>На основе красителя (</w:t>
            </w:r>
            <w:proofErr w:type="spellStart"/>
            <w:r w:rsidRPr="00A47CCE">
              <w:rPr>
                <w:rFonts w:ascii="Times New Roman" w:eastAsia="Times New Roman" w:hAnsi="Times New Roman" w:cs="Times New Roman"/>
                <w:color w:val="222222"/>
                <w:sz w:val="20"/>
                <w:szCs w:val="20"/>
                <w:lang w:eastAsia="ru-RU"/>
              </w:rPr>
              <w:t>dye-based</w:t>
            </w:r>
            <w:proofErr w:type="spellEnd"/>
            <w:r w:rsidRPr="00A47CCE">
              <w:rPr>
                <w:rFonts w:ascii="Times New Roman" w:eastAsia="Times New Roman" w:hAnsi="Times New Roman" w:cs="Times New Roman"/>
                <w:color w:val="222222"/>
                <w:sz w:val="20"/>
                <w:szCs w:val="20"/>
                <w:lang w:eastAsia="ru-RU"/>
              </w:rPr>
              <w:t>) – цветные;</w:t>
            </w:r>
          </w:p>
          <w:p w:rsidR="00A47CCE" w:rsidRPr="00A47CCE" w:rsidRDefault="00A47CCE" w:rsidP="00A47CCE">
            <w:pPr>
              <w:shd w:val="clear" w:color="auto" w:fill="FFFFFF"/>
              <w:contextualSpacing/>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Пигментные </w:t>
            </w:r>
            <w:r w:rsidRPr="00A47CCE">
              <w:rPr>
                <w:rFonts w:ascii="Times New Roman" w:eastAsia="Times New Roman" w:hAnsi="Times New Roman" w:cs="Times New Roman"/>
                <w:color w:val="222222"/>
                <w:sz w:val="20"/>
                <w:szCs w:val="20"/>
                <w:lang w:eastAsia="ru-RU"/>
              </w:rPr>
              <w:t>(</w:t>
            </w:r>
            <w:proofErr w:type="spellStart"/>
            <w:r w:rsidRPr="00A47CCE">
              <w:rPr>
                <w:rFonts w:ascii="Times New Roman" w:eastAsia="Times New Roman" w:hAnsi="Times New Roman" w:cs="Times New Roman"/>
                <w:color w:val="222222"/>
                <w:sz w:val="20"/>
                <w:szCs w:val="20"/>
                <w:lang w:eastAsia="ru-RU"/>
              </w:rPr>
              <w:t>pigment</w:t>
            </w:r>
            <w:proofErr w:type="spellEnd"/>
            <w:r w:rsidRPr="00A47CCE">
              <w:rPr>
                <w:rFonts w:ascii="Times New Roman" w:eastAsia="Times New Roman" w:hAnsi="Times New Roman" w:cs="Times New Roman"/>
                <w:color w:val="222222"/>
                <w:sz w:val="20"/>
                <w:szCs w:val="20"/>
                <w:lang w:eastAsia="ru-RU"/>
              </w:rPr>
              <w:t>) черные.</w:t>
            </w:r>
            <w:r w:rsidRPr="00A47CCE">
              <w:rPr>
                <w:rFonts w:ascii="Times New Roman" w:eastAsia="Times New Roman" w:hAnsi="Times New Roman" w:cs="Times New Roman"/>
                <w:sz w:val="20"/>
                <w:szCs w:val="20"/>
                <w:lang w:eastAsia="ru-RU"/>
              </w:rPr>
              <w:t xml:space="preserve"> </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color w:val="222222"/>
                <w:sz w:val="20"/>
                <w:szCs w:val="20"/>
                <w:lang w:eastAsia="ru-RU"/>
              </w:rPr>
              <w:t xml:space="preserve">Объем капли - 5.5 </w:t>
            </w:r>
            <w:proofErr w:type="spellStart"/>
            <w:r w:rsidRPr="00A47CCE">
              <w:rPr>
                <w:rFonts w:ascii="Times New Roman" w:eastAsia="Times New Roman" w:hAnsi="Times New Roman" w:cs="Times New Roman"/>
                <w:color w:val="222222"/>
                <w:sz w:val="20"/>
                <w:szCs w:val="20"/>
                <w:lang w:eastAsia="ru-RU"/>
              </w:rPr>
              <w:t>пиколитра</w:t>
            </w:r>
            <w:proofErr w:type="spellEnd"/>
            <w:r w:rsidRPr="00A47CCE">
              <w:rPr>
                <w:rFonts w:ascii="Times New Roman" w:eastAsia="Times New Roman" w:hAnsi="Times New Roman" w:cs="Times New Roman"/>
                <w:color w:val="222222"/>
                <w:sz w:val="20"/>
                <w:szCs w:val="20"/>
                <w:lang w:eastAsia="ru-RU"/>
              </w:rPr>
              <w:t xml:space="preserve"> - цветные </w:t>
            </w:r>
            <w:r w:rsidRPr="00A47CCE">
              <w:rPr>
                <w:rFonts w:ascii="Times New Roman" w:eastAsia="Times New Roman" w:hAnsi="Times New Roman" w:cs="Times New Roman"/>
                <w:sz w:val="20"/>
                <w:szCs w:val="20"/>
                <w:lang w:eastAsia="ru-RU"/>
              </w:rPr>
              <w:t>чернила</w:t>
            </w:r>
            <w:r w:rsidRPr="00A47CCE">
              <w:rPr>
                <w:rFonts w:ascii="Times New Roman" w:eastAsia="Times New Roman" w:hAnsi="Times New Roman" w:cs="Times New Roman"/>
                <w:color w:val="222222"/>
                <w:sz w:val="20"/>
                <w:szCs w:val="20"/>
                <w:lang w:eastAsia="ru-RU"/>
              </w:rPr>
              <w:t xml:space="preserve">, 12 </w:t>
            </w:r>
            <w:proofErr w:type="spellStart"/>
            <w:r w:rsidRPr="00A47CCE">
              <w:rPr>
                <w:rFonts w:ascii="Times New Roman" w:eastAsia="Times New Roman" w:hAnsi="Times New Roman" w:cs="Times New Roman"/>
                <w:color w:val="222222"/>
                <w:sz w:val="20"/>
                <w:szCs w:val="20"/>
                <w:lang w:eastAsia="ru-RU"/>
              </w:rPr>
              <w:t>пиколитров</w:t>
            </w:r>
            <w:proofErr w:type="spellEnd"/>
            <w:r w:rsidRPr="00A47CCE">
              <w:rPr>
                <w:rFonts w:ascii="Times New Roman" w:eastAsia="Times New Roman" w:hAnsi="Times New Roman" w:cs="Times New Roman"/>
                <w:color w:val="222222"/>
                <w:sz w:val="20"/>
                <w:szCs w:val="20"/>
                <w:lang w:eastAsia="ru-RU"/>
              </w:rPr>
              <w:t xml:space="preserve"> - черные чернила.</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Поддержка </w:t>
            </w:r>
            <w:proofErr w:type="spellStart"/>
            <w:r w:rsidRPr="00A47CCE">
              <w:rPr>
                <w:rFonts w:ascii="Times New Roman" w:eastAsia="Times New Roman" w:hAnsi="Times New Roman" w:cs="Times New Roman"/>
                <w:sz w:val="20"/>
                <w:szCs w:val="20"/>
                <w:lang w:val="en-US" w:eastAsia="ru-RU"/>
              </w:rPr>
              <w:t>AirPrint</w:t>
            </w:r>
            <w:proofErr w:type="spellEnd"/>
            <w:r w:rsidRPr="00A47CCE">
              <w:rPr>
                <w:rFonts w:ascii="Times New Roman" w:eastAsia="Times New Roman" w:hAnsi="Times New Roman" w:cs="Times New Roman"/>
                <w:sz w:val="20"/>
                <w:szCs w:val="20"/>
                <w:lang w:eastAsia="ru-RU"/>
              </w:rPr>
              <w:t xml:space="preserve">. </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Непечатаемая область (листы)</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5 x 17 x 5 x 5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Минимальная ширина линий</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0,07 мм (ISO/IEC 13660:2001(E))</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Точность печати линий</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+/- 0,1%</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Максимальная оптическая плотность </w:t>
            </w:r>
            <w:proofErr w:type="gramStart"/>
            <w:r w:rsidRPr="00A47CCE">
              <w:rPr>
                <w:rFonts w:ascii="Times New Roman" w:eastAsia="Times New Roman" w:hAnsi="Times New Roman" w:cs="Times New Roman"/>
                <w:sz w:val="20"/>
                <w:szCs w:val="20"/>
                <w:lang w:eastAsia="ru-RU"/>
              </w:rPr>
              <w:t>черного</w:t>
            </w:r>
            <w:proofErr w:type="gramEnd"/>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8 L* мин/2,10 D</w:t>
            </w:r>
          </w:p>
        </w:tc>
        <w:tc>
          <w:tcPr>
            <w:tcW w:w="861" w:type="dxa"/>
          </w:tcPr>
          <w:p w:rsidR="00A47CCE" w:rsidRPr="00A47CCE" w:rsidRDefault="00A47CCE" w:rsidP="00A47CCE">
            <w:pPr>
              <w:shd w:val="clear" w:color="auto" w:fill="FFFFFF"/>
              <w:rPr>
                <w:rFonts w:ascii="Times New Roman" w:eastAsia="Times New Roman" w:hAnsi="Times New Roman" w:cs="Times New Roman"/>
                <w:color w:val="222222"/>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tabs>
                <w:tab w:val="left" w:pos="0"/>
              </w:tabs>
              <w:rPr>
                <w:rFonts w:ascii="Times New Roman" w:eastAsia="Times New Roman" w:hAnsi="Times New Roman" w:cs="Times New Roman"/>
                <w:b/>
                <w:sz w:val="20"/>
                <w:szCs w:val="20"/>
                <w:lang w:eastAsia="ru-RU"/>
              </w:rPr>
            </w:pPr>
            <w:proofErr w:type="spellStart"/>
            <w:r w:rsidRPr="00A47CCE">
              <w:rPr>
                <w:rFonts w:ascii="Times New Roman" w:eastAsia="Times New Roman" w:hAnsi="Times New Roman" w:cs="Times New Roman"/>
                <w:b/>
                <w:sz w:val="20"/>
                <w:szCs w:val="20"/>
                <w:lang w:eastAsia="ru-RU"/>
              </w:rPr>
              <w:t>Податчики</w:t>
            </w:r>
            <w:proofErr w:type="spellEnd"/>
            <w:r w:rsidRPr="00A47CCE">
              <w:rPr>
                <w:rFonts w:ascii="Times New Roman" w:eastAsia="Times New Roman" w:hAnsi="Times New Roman" w:cs="Times New Roman"/>
                <w:b/>
                <w:sz w:val="20"/>
                <w:szCs w:val="20"/>
                <w:lang w:eastAsia="ru-RU"/>
              </w:rPr>
              <w:t>/лотки</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roofErr w:type="spellStart"/>
            <w:r w:rsidRPr="00A47CCE">
              <w:rPr>
                <w:rFonts w:ascii="Times New Roman" w:eastAsia="Times New Roman" w:hAnsi="Times New Roman" w:cs="Times New Roman"/>
                <w:sz w:val="20"/>
                <w:szCs w:val="20"/>
                <w:lang w:eastAsia="ru-RU"/>
              </w:rPr>
              <w:t>Полистовая</w:t>
            </w:r>
            <w:proofErr w:type="spellEnd"/>
            <w:r w:rsidRPr="00A47CCE">
              <w:rPr>
                <w:rFonts w:ascii="Times New Roman" w:eastAsia="Times New Roman" w:hAnsi="Times New Roman" w:cs="Times New Roman"/>
                <w:sz w:val="20"/>
                <w:szCs w:val="20"/>
                <w:lang w:eastAsia="ru-RU"/>
              </w:rPr>
              <w:t xml:space="preserve"> подача</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рулонная подача</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входной лоток</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лоток для материалов</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автоматический резак.</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Опции финишной обработки документов</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Поддерживаемые носители</w:t>
            </w:r>
          </w:p>
          <w:p w:rsidR="00A47CCE" w:rsidRPr="00A47CCE" w:rsidRDefault="00A47CCE" w:rsidP="00A47CCE">
            <w:pPr>
              <w:shd w:val="clear" w:color="auto" w:fill="FFFFFF"/>
              <w:tabs>
                <w:tab w:val="left" w:pos="0"/>
              </w:tabs>
              <w:rPr>
                <w:rFonts w:ascii="Times New Roman" w:eastAsia="Times New Roman" w:hAnsi="Times New Roman" w:cs="Times New Roman"/>
                <w:sz w:val="20"/>
                <w:szCs w:val="20"/>
                <w:lang w:eastAsia="ru-RU"/>
              </w:rPr>
            </w:pP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roofErr w:type="gramStart"/>
            <w:r w:rsidRPr="00A47CCE">
              <w:rPr>
                <w:rFonts w:ascii="Times New Roman" w:eastAsia="Times New Roman" w:hAnsi="Times New Roman" w:cs="Times New Roman"/>
                <w:sz w:val="20"/>
                <w:szCs w:val="20"/>
                <w:lang w:eastAsia="ru-RU"/>
              </w:rPr>
              <w:t xml:space="preserve">Документная бумага и бумага с покрытием (документная, с покрытием, плотная с покрытием, из вторсырья, обычная, ярко-белая), техническая бумага (обычная копировальная, пергаментная), пленка (прозрачная, матовая), фотобумага (атласная, глянцевая, </w:t>
            </w:r>
            <w:proofErr w:type="spellStart"/>
            <w:r w:rsidRPr="00A47CCE">
              <w:rPr>
                <w:rFonts w:ascii="Times New Roman" w:eastAsia="Times New Roman" w:hAnsi="Times New Roman" w:cs="Times New Roman"/>
                <w:sz w:val="20"/>
                <w:szCs w:val="20"/>
                <w:lang w:eastAsia="ru-RU"/>
              </w:rPr>
              <w:t>полуглянцевая</w:t>
            </w:r>
            <w:proofErr w:type="spellEnd"/>
            <w:r w:rsidRPr="00A47CCE">
              <w:rPr>
                <w:rFonts w:ascii="Times New Roman" w:eastAsia="Times New Roman" w:hAnsi="Times New Roman" w:cs="Times New Roman"/>
                <w:sz w:val="20"/>
                <w:szCs w:val="20"/>
                <w:lang w:eastAsia="ru-RU"/>
              </w:rPr>
              <w:t>, класса премиум, полипропиленовая), самоклеящаяся (самоклеящаяся, полипропиленовая пленка)</w:t>
            </w:r>
            <w:proofErr w:type="gramEnd"/>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Плотность печатных носителей, рекомендуемая</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60–280 г/м² (рулон/подача вручную); 60–220 г/м² (входной лоток)</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Размеры носителей</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Стандартные (метрическая система, рулоны)</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листы шириной от 210 до 914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рулоны шириной от 279 до 914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Нестандартные</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Входной лоток: 210 x 279 – 330 x 482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подача вручную: 330 x 482 – 914 x 1897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рулон: 279–914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Максимальная емкость приемника для рулонов</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45,7 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Внешний диаметр рулона</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100 мм</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Толщина носителя</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До 0,3 мм</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hd w:val="clear" w:color="auto" w:fill="FFFFFF"/>
              <w:rPr>
                <w:rFonts w:ascii="Times New Roman" w:eastAsia="Times New Roman" w:hAnsi="Times New Roman" w:cs="Times New Roman"/>
                <w:b/>
                <w:sz w:val="20"/>
                <w:szCs w:val="20"/>
                <w:lang w:eastAsia="ru-RU"/>
              </w:rPr>
            </w:pPr>
            <w:r w:rsidRPr="00A47CCE">
              <w:rPr>
                <w:rFonts w:ascii="Times New Roman" w:hAnsi="Times New Roman" w:cs="Times New Roman"/>
                <w:b/>
                <w:color w:val="000000"/>
                <w:sz w:val="20"/>
                <w:szCs w:val="20"/>
                <w:shd w:val="clear" w:color="auto" w:fill="FFFFFF"/>
              </w:rPr>
              <w:t>Подключение</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Быстрый </w:t>
            </w:r>
            <w:proofErr w:type="spellStart"/>
            <w:r w:rsidRPr="00A47CCE">
              <w:rPr>
                <w:rFonts w:ascii="Times New Roman" w:eastAsia="Times New Roman" w:hAnsi="Times New Roman" w:cs="Times New Roman"/>
                <w:sz w:val="20"/>
                <w:szCs w:val="20"/>
                <w:lang w:eastAsia="ru-RU"/>
              </w:rPr>
              <w:t>Ethernet</w:t>
            </w:r>
            <w:proofErr w:type="spellEnd"/>
            <w:r w:rsidRPr="00A47CCE">
              <w:rPr>
                <w:rFonts w:ascii="Times New Roman" w:eastAsia="Times New Roman" w:hAnsi="Times New Roman" w:cs="Times New Roman"/>
                <w:sz w:val="20"/>
                <w:szCs w:val="20"/>
                <w:lang w:eastAsia="ru-RU"/>
              </w:rPr>
              <w:t xml:space="preserve"> (не менее </w:t>
            </w:r>
            <w:r w:rsidRPr="00A47CCE">
              <w:rPr>
                <w:rFonts w:ascii="Times New Roman" w:eastAsia="Times New Roman" w:hAnsi="Times New Roman" w:cs="Times New Roman"/>
                <w:color w:val="222222"/>
                <w:sz w:val="20"/>
                <w:szCs w:val="20"/>
                <w:lang w:eastAsia="ru-RU"/>
              </w:rPr>
              <w:t>100 Мбит/сек</w:t>
            </w:r>
            <w:r w:rsidRPr="00A47CCE">
              <w:rPr>
                <w:rFonts w:ascii="Times New Roman" w:eastAsia="Times New Roman" w:hAnsi="Times New Roman" w:cs="Times New Roman"/>
                <w:sz w:val="20"/>
                <w:szCs w:val="20"/>
                <w:lang w:eastAsia="ru-RU"/>
              </w:rPr>
              <w:t>)</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скоростной порт USB 2.0 </w:t>
            </w:r>
            <w:proofErr w:type="spellStart"/>
            <w:r w:rsidRPr="00A47CCE">
              <w:rPr>
                <w:rFonts w:ascii="Times New Roman" w:eastAsia="Times New Roman" w:hAnsi="Times New Roman" w:cs="Times New Roman"/>
                <w:color w:val="222222"/>
                <w:sz w:val="20"/>
                <w:szCs w:val="20"/>
                <w:lang w:eastAsia="ru-RU"/>
              </w:rPr>
              <w:t>Type</w:t>
            </w:r>
            <w:proofErr w:type="spellEnd"/>
            <w:r w:rsidRPr="00A47CCE">
              <w:rPr>
                <w:rFonts w:ascii="Times New Roman" w:eastAsia="Times New Roman" w:hAnsi="Times New Roman" w:cs="Times New Roman"/>
                <w:color w:val="222222"/>
                <w:sz w:val="20"/>
                <w:szCs w:val="20"/>
                <w:lang w:eastAsia="ru-RU"/>
              </w:rPr>
              <w:t xml:space="preserve"> B</w:t>
            </w:r>
            <w:r w:rsidRPr="00A47CCE">
              <w:rPr>
                <w:rFonts w:ascii="Times New Roman" w:eastAsia="Times New Roman" w:hAnsi="Times New Roman" w:cs="Times New Roman"/>
                <w:sz w:val="20"/>
                <w:szCs w:val="20"/>
                <w:lang w:eastAsia="ru-RU"/>
              </w:rPr>
              <w:t xml:space="preserve"> </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proofErr w:type="spellStart"/>
            <w:r w:rsidRPr="00A47CCE">
              <w:rPr>
                <w:rFonts w:ascii="Times New Roman" w:eastAsia="Times New Roman" w:hAnsi="Times New Roman" w:cs="Times New Roman"/>
                <w:sz w:val="20"/>
                <w:szCs w:val="20"/>
                <w:lang w:eastAsia="ru-RU"/>
              </w:rPr>
              <w:t>WiFi</w:t>
            </w:r>
            <w:proofErr w:type="spellEnd"/>
            <w:r w:rsidRPr="00A47CCE">
              <w:rPr>
                <w:rFonts w:ascii="Times New Roman" w:eastAsia="Times New Roman" w:hAnsi="Times New Roman" w:cs="Times New Roman"/>
                <w:sz w:val="20"/>
                <w:szCs w:val="20"/>
                <w:lang w:eastAsia="ru-RU"/>
              </w:rPr>
              <w:t xml:space="preserve"> </w:t>
            </w:r>
          </w:p>
          <w:p w:rsidR="00A47CCE" w:rsidRPr="00A47CCE" w:rsidRDefault="00A47CCE" w:rsidP="00A47CCE">
            <w:pPr>
              <w:shd w:val="clear" w:color="auto" w:fill="FFFFFF"/>
              <w:rPr>
                <w:rFonts w:ascii="Times New Roman" w:eastAsia="Times New Roman" w:hAnsi="Times New Roman" w:cs="Times New Roman"/>
                <w:sz w:val="20"/>
                <w:szCs w:val="20"/>
                <w:lang w:eastAsia="ru-RU"/>
              </w:rPr>
            </w:pPr>
            <w:r w:rsidRPr="00A47CCE">
              <w:rPr>
                <w:rFonts w:ascii="Times New Roman" w:eastAsia="Times New Roman" w:hAnsi="Times New Roman" w:cs="Times New Roman"/>
                <w:color w:val="222222"/>
                <w:sz w:val="20"/>
                <w:szCs w:val="20"/>
                <w:lang w:val="en-US" w:eastAsia="ru-RU"/>
              </w:rPr>
              <w:t>RJ-45 </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eastAsia="ru-RU"/>
              </w:rPr>
            </w:pPr>
          </w:p>
        </w:tc>
      </w:tr>
      <w:tr w:rsidR="00A47CCE" w:rsidRPr="00F15150"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824B3D" w:rsidP="00A47CCE">
            <w:pPr>
              <w:shd w:val="clear" w:color="auto" w:fill="FFFFFF"/>
              <w:ind w:left="-22"/>
              <w:rPr>
                <w:rFonts w:ascii="Times New Roman" w:hAnsi="Times New Roman" w:cs="Times New Roman"/>
                <w:b/>
                <w:color w:val="000000"/>
                <w:sz w:val="20"/>
                <w:szCs w:val="20"/>
                <w:shd w:val="clear" w:color="auto" w:fill="FFFFFF"/>
              </w:rPr>
            </w:pPr>
            <w:r>
              <w:rPr>
                <w:rFonts w:ascii="Times New Roman" w:eastAsia="Times New Roman" w:hAnsi="Times New Roman" w:cs="Times New Roman"/>
                <w:b/>
                <w:sz w:val="20"/>
                <w:szCs w:val="20"/>
                <w:lang w:eastAsia="ru-RU"/>
              </w:rPr>
              <w:t>Совместимость с операционными системами</w:t>
            </w:r>
          </w:p>
        </w:tc>
        <w:tc>
          <w:tcPr>
            <w:tcW w:w="3534" w:type="dxa"/>
          </w:tcPr>
          <w:p w:rsidR="00A47CCE" w:rsidRPr="00A47CCE" w:rsidRDefault="00A47CCE" w:rsidP="00A47CCE">
            <w:pPr>
              <w:shd w:val="clear" w:color="auto" w:fill="FFFFFF"/>
              <w:rPr>
                <w:rFonts w:ascii="Times New Roman" w:eastAsia="Times New Roman" w:hAnsi="Times New Roman" w:cs="Times New Roman"/>
                <w:sz w:val="20"/>
                <w:szCs w:val="20"/>
                <w:lang w:val="en-US" w:eastAsia="ru-RU"/>
              </w:rPr>
            </w:pPr>
            <w:r w:rsidRPr="00A47CCE">
              <w:rPr>
                <w:rFonts w:ascii="Times New Roman" w:eastAsia="Times New Roman" w:hAnsi="Times New Roman" w:cs="Times New Roman"/>
                <w:sz w:val="20"/>
                <w:szCs w:val="20"/>
                <w:lang w:val="en-US" w:eastAsia="ru-RU"/>
              </w:rPr>
              <w:t>Microsoft® Windows® 7 Ultimate/Professional/Home Premium, Windows Vista® Ultimate/Business/Home Premium, Windows® XP (32-/64-</w:t>
            </w:r>
            <w:r w:rsidRPr="00A47CCE">
              <w:rPr>
                <w:rFonts w:ascii="Times New Roman" w:eastAsia="Times New Roman" w:hAnsi="Times New Roman" w:cs="Times New Roman"/>
                <w:sz w:val="20"/>
                <w:szCs w:val="20"/>
                <w:lang w:eastAsia="ru-RU"/>
              </w:rPr>
              <w:t>разрядная</w:t>
            </w:r>
            <w:r w:rsidRPr="00A47CCE">
              <w:rPr>
                <w:rFonts w:ascii="Times New Roman" w:eastAsia="Times New Roman" w:hAnsi="Times New Roman" w:cs="Times New Roman"/>
                <w:sz w:val="20"/>
                <w:szCs w:val="20"/>
                <w:lang w:val="en-US" w:eastAsia="ru-RU"/>
              </w:rPr>
              <w:t>) Professional/Home, Windows® Server 2008 (32-/64-</w:t>
            </w:r>
            <w:r w:rsidRPr="00A47CCE">
              <w:rPr>
                <w:rFonts w:ascii="Times New Roman" w:eastAsia="Times New Roman" w:hAnsi="Times New Roman" w:cs="Times New Roman"/>
                <w:sz w:val="20"/>
                <w:szCs w:val="20"/>
                <w:lang w:eastAsia="ru-RU"/>
              </w:rPr>
              <w:t>разрядная</w:t>
            </w:r>
            <w:r w:rsidRPr="00A47CCE">
              <w:rPr>
                <w:rFonts w:ascii="Times New Roman" w:eastAsia="Times New Roman" w:hAnsi="Times New Roman" w:cs="Times New Roman"/>
                <w:sz w:val="20"/>
                <w:szCs w:val="20"/>
                <w:lang w:val="en-US" w:eastAsia="ru-RU"/>
              </w:rPr>
              <w:t>), Windows® Server 2008 R2, Windows® Server 2003 (32-/64-</w:t>
            </w:r>
            <w:r w:rsidRPr="00A47CCE">
              <w:rPr>
                <w:rFonts w:ascii="Times New Roman" w:eastAsia="Times New Roman" w:hAnsi="Times New Roman" w:cs="Times New Roman"/>
                <w:sz w:val="20"/>
                <w:szCs w:val="20"/>
                <w:lang w:eastAsia="ru-RU"/>
              </w:rPr>
              <w:t>разрядная</w:t>
            </w:r>
            <w:r w:rsidRPr="00A47CCE">
              <w:rPr>
                <w:rFonts w:ascii="Times New Roman" w:eastAsia="Times New Roman" w:hAnsi="Times New Roman" w:cs="Times New Roman"/>
                <w:sz w:val="20"/>
                <w:szCs w:val="20"/>
                <w:lang w:val="en-US" w:eastAsia="ru-RU"/>
              </w:rPr>
              <w:t>), Windows 8, 8.1</w:t>
            </w:r>
          </w:p>
        </w:tc>
        <w:tc>
          <w:tcPr>
            <w:tcW w:w="861" w:type="dxa"/>
          </w:tcPr>
          <w:p w:rsidR="00A47CCE" w:rsidRPr="00A47CCE" w:rsidRDefault="00A47CCE" w:rsidP="00A47CCE">
            <w:pPr>
              <w:shd w:val="clear" w:color="auto" w:fill="FFFFFF"/>
              <w:rPr>
                <w:rFonts w:ascii="Times New Roman" w:eastAsia="Times New Roman" w:hAnsi="Times New Roman" w:cs="Times New Roman"/>
                <w:sz w:val="20"/>
                <w:szCs w:val="20"/>
                <w:lang w:val="en-US"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val="en-US" w:eastAsia="ru-RU"/>
              </w:rPr>
            </w:pPr>
          </w:p>
        </w:tc>
        <w:tc>
          <w:tcPr>
            <w:tcW w:w="3827" w:type="dxa"/>
          </w:tcPr>
          <w:p w:rsidR="00A47CCE" w:rsidRPr="00A47CCE" w:rsidRDefault="00A47CCE" w:rsidP="00A47CCE">
            <w:pPr>
              <w:rPr>
                <w:rFonts w:ascii="Times New Roman" w:hAnsi="Times New Roman" w:cs="Times New Roman"/>
                <w:b/>
                <w:sz w:val="20"/>
                <w:szCs w:val="20"/>
              </w:rPr>
            </w:pPr>
            <w:r w:rsidRPr="00A47CCE">
              <w:rPr>
                <w:rFonts w:ascii="Times New Roman" w:hAnsi="Times New Roman" w:cs="Times New Roman"/>
                <w:b/>
                <w:sz w:val="20"/>
                <w:szCs w:val="20"/>
              </w:rPr>
              <w:t>Комплект поставки</w:t>
            </w:r>
          </w:p>
          <w:p w:rsidR="00A47CCE" w:rsidRPr="00A47CCE" w:rsidRDefault="00A47CCE" w:rsidP="00A47CCE">
            <w:pPr>
              <w:shd w:val="clear" w:color="auto" w:fill="FFFFFF"/>
              <w:ind w:left="720"/>
              <w:rPr>
                <w:rFonts w:ascii="Times New Roman" w:eastAsia="Times New Roman" w:hAnsi="Times New Roman" w:cs="Times New Roman"/>
                <w:b/>
                <w:sz w:val="20"/>
                <w:szCs w:val="20"/>
                <w:lang w:eastAsia="ru-RU"/>
              </w:rPr>
            </w:pPr>
          </w:p>
        </w:tc>
        <w:tc>
          <w:tcPr>
            <w:tcW w:w="3534" w:type="dxa"/>
          </w:tcPr>
          <w:p w:rsidR="00A47CCE" w:rsidRPr="00A47CCE" w:rsidRDefault="00A47CCE" w:rsidP="00A47CCE">
            <w:pPr>
              <w:shd w:val="clear" w:color="auto" w:fill="FFFFFF"/>
              <w:ind w:left="-5"/>
              <w:rPr>
                <w:rFonts w:ascii="Times New Roman" w:hAnsi="Times New Roman" w:cs="Times New Roman"/>
                <w:sz w:val="20"/>
                <w:szCs w:val="20"/>
              </w:rPr>
            </w:pPr>
            <w:r w:rsidRPr="00A47CCE">
              <w:rPr>
                <w:rFonts w:ascii="Times New Roman" w:hAnsi="Times New Roman" w:cs="Times New Roman"/>
                <w:sz w:val="20"/>
                <w:szCs w:val="20"/>
              </w:rPr>
              <w:t>Ди</w:t>
            </w:r>
            <w:proofErr w:type="gramStart"/>
            <w:r w:rsidRPr="00A47CCE">
              <w:rPr>
                <w:rFonts w:ascii="Times New Roman" w:hAnsi="Times New Roman" w:cs="Times New Roman"/>
                <w:sz w:val="20"/>
                <w:szCs w:val="20"/>
              </w:rPr>
              <w:t>ск с пр</w:t>
            </w:r>
            <w:proofErr w:type="gramEnd"/>
            <w:r w:rsidRPr="00A47CCE">
              <w:rPr>
                <w:rFonts w:ascii="Times New Roman" w:hAnsi="Times New Roman" w:cs="Times New Roman"/>
                <w:sz w:val="20"/>
                <w:szCs w:val="20"/>
              </w:rPr>
              <w:t>ограммным  обеспечением, комплект пробных картриджей, печатающие головки, сетевой кабель</w:t>
            </w:r>
          </w:p>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c>
          <w:tcPr>
            <w:tcW w:w="861" w:type="dxa"/>
          </w:tcPr>
          <w:p w:rsidR="00A47CCE" w:rsidRPr="00A47CCE" w:rsidRDefault="00A47CCE" w:rsidP="00A47CCE">
            <w:pPr>
              <w:shd w:val="clear" w:color="auto" w:fill="FFFFFF"/>
              <w:ind w:left="-5"/>
              <w:rPr>
                <w:rFonts w:ascii="Times New Roman" w:hAnsi="Times New Roman" w:cs="Times New Roman"/>
                <w:sz w:val="20"/>
                <w:szCs w:val="20"/>
              </w:rPr>
            </w:pPr>
          </w:p>
        </w:tc>
      </w:tr>
      <w:tr w:rsidR="00A47CCE" w:rsidRPr="00A47CCE" w:rsidTr="00986CFD">
        <w:tc>
          <w:tcPr>
            <w:tcW w:w="2411" w:type="dxa"/>
          </w:tcPr>
          <w:p w:rsidR="00A47CCE" w:rsidRPr="005C6AE0" w:rsidRDefault="00A47CCE" w:rsidP="005C6AE0">
            <w:pPr>
              <w:pStyle w:val="afff6"/>
              <w:numPr>
                <w:ilvl w:val="0"/>
                <w:numId w:val="40"/>
              </w:numPr>
              <w:jc w:val="center"/>
              <w:rPr>
                <w:b/>
                <w:bCs/>
                <w:sz w:val="20"/>
                <w:szCs w:val="20"/>
              </w:rPr>
            </w:pPr>
            <w:r w:rsidRPr="005C6AE0">
              <w:rPr>
                <w:b/>
                <w:bCs/>
                <w:sz w:val="20"/>
                <w:szCs w:val="20"/>
              </w:rPr>
              <w:t>Шредер</w:t>
            </w:r>
          </w:p>
        </w:tc>
        <w:tc>
          <w:tcPr>
            <w:tcW w:w="3827" w:type="dxa"/>
          </w:tcPr>
          <w:p w:rsidR="00A47CCE" w:rsidRPr="00A47CCE" w:rsidRDefault="00A47CCE" w:rsidP="00A47CCE">
            <w:pPr>
              <w:rPr>
                <w:rFonts w:ascii="Times New Roman" w:hAnsi="Times New Roman" w:cs="Times New Roman"/>
                <w:b/>
                <w:sz w:val="20"/>
                <w:szCs w:val="20"/>
              </w:rPr>
            </w:pPr>
            <w:r w:rsidRPr="00A47CCE">
              <w:rPr>
                <w:rFonts w:ascii="Times New Roman" w:eastAsia="Times New Roman" w:hAnsi="Times New Roman" w:cs="Times New Roman"/>
                <w:sz w:val="20"/>
                <w:szCs w:val="20"/>
                <w:lang w:eastAsia="ru-RU"/>
              </w:rPr>
              <w:t>Уровень секретности (DIN 32757-1)</w:t>
            </w:r>
          </w:p>
        </w:tc>
        <w:tc>
          <w:tcPr>
            <w:tcW w:w="3534" w:type="dxa"/>
          </w:tcPr>
          <w:p w:rsidR="00A47CCE" w:rsidRPr="00A47CCE" w:rsidRDefault="00A47CCE" w:rsidP="00A47CCE">
            <w:pPr>
              <w:shd w:val="clear" w:color="auto" w:fill="FFFFFF"/>
              <w:ind w:left="-5"/>
              <w:rPr>
                <w:rFonts w:ascii="Times New Roman" w:hAnsi="Times New Roman" w:cs="Times New Roman"/>
                <w:sz w:val="20"/>
                <w:szCs w:val="20"/>
              </w:rPr>
            </w:pPr>
            <w:r w:rsidRPr="00A47CCE">
              <w:rPr>
                <w:rFonts w:ascii="Times New Roman" w:eastAsia="Times New Roman" w:hAnsi="Times New Roman" w:cs="Times New Roman"/>
                <w:sz w:val="20"/>
                <w:szCs w:val="20"/>
                <w:lang w:eastAsia="ru-RU"/>
              </w:rPr>
              <w:t>не менее 3</w:t>
            </w:r>
          </w:p>
        </w:tc>
        <w:tc>
          <w:tcPr>
            <w:tcW w:w="861" w:type="dxa"/>
          </w:tcPr>
          <w:p w:rsidR="00A47CCE" w:rsidRPr="00A47CCE" w:rsidRDefault="00A47CCE" w:rsidP="00A47CCE">
            <w:pPr>
              <w:shd w:val="clear" w:color="auto" w:fill="FFFFFF"/>
              <w:ind w:left="-5"/>
              <w:rPr>
                <w:rFonts w:ascii="Times New Roman" w:eastAsia="Times New Roman" w:hAnsi="Times New Roman" w:cs="Times New Roman"/>
                <w:b/>
                <w:sz w:val="20"/>
                <w:szCs w:val="20"/>
                <w:lang w:eastAsia="ru-RU"/>
              </w:rPr>
            </w:pPr>
            <w:r w:rsidRPr="00A47CCE">
              <w:rPr>
                <w:rFonts w:ascii="Times New Roman" w:eastAsia="Times New Roman" w:hAnsi="Times New Roman" w:cs="Times New Roman"/>
                <w:b/>
                <w:sz w:val="20"/>
                <w:szCs w:val="20"/>
                <w:lang w:eastAsia="ru-RU"/>
              </w:rPr>
              <w:t>1</w:t>
            </w: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Способ резки</w:t>
            </w:r>
          </w:p>
        </w:tc>
        <w:tc>
          <w:tcPr>
            <w:tcW w:w="3534"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перекрестный</w:t>
            </w:r>
          </w:p>
        </w:tc>
        <w:tc>
          <w:tcPr>
            <w:tcW w:w="861"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Размер фрагментов (</w:t>
            </w:r>
            <w:proofErr w:type="gramStart"/>
            <w:r w:rsidRPr="00A47CCE">
              <w:rPr>
                <w:rFonts w:ascii="Times New Roman" w:eastAsia="Times New Roman" w:hAnsi="Times New Roman" w:cs="Times New Roman"/>
                <w:sz w:val="20"/>
                <w:szCs w:val="20"/>
                <w:lang w:eastAsia="ru-RU"/>
              </w:rPr>
              <w:t>мм</w:t>
            </w:r>
            <w:proofErr w:type="gramEnd"/>
            <w:r w:rsidRPr="00A47CCE">
              <w:rPr>
                <w:rFonts w:ascii="Times New Roman" w:eastAsia="Times New Roman" w:hAnsi="Times New Roman" w:cs="Times New Roman"/>
                <w:sz w:val="20"/>
                <w:szCs w:val="20"/>
                <w:lang w:eastAsia="ru-RU"/>
              </w:rPr>
              <w:t>)</w:t>
            </w:r>
          </w:p>
        </w:tc>
        <w:tc>
          <w:tcPr>
            <w:tcW w:w="3534"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4x35</w:t>
            </w:r>
          </w:p>
        </w:tc>
        <w:tc>
          <w:tcPr>
            <w:tcW w:w="861"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Ширина загрузочного отверстия (</w:t>
            </w:r>
            <w:proofErr w:type="gramStart"/>
            <w:r w:rsidRPr="00A47CCE">
              <w:rPr>
                <w:rFonts w:ascii="Times New Roman" w:eastAsia="Times New Roman" w:hAnsi="Times New Roman" w:cs="Times New Roman"/>
                <w:sz w:val="20"/>
                <w:szCs w:val="20"/>
                <w:lang w:eastAsia="ru-RU"/>
              </w:rPr>
              <w:t>мм</w:t>
            </w:r>
            <w:proofErr w:type="gramEnd"/>
            <w:r w:rsidRPr="00A47CCE">
              <w:rPr>
                <w:rFonts w:ascii="Times New Roman" w:eastAsia="Times New Roman" w:hAnsi="Times New Roman" w:cs="Times New Roman"/>
                <w:sz w:val="20"/>
                <w:szCs w:val="20"/>
                <w:lang w:eastAsia="ru-RU"/>
              </w:rPr>
              <w:t>)</w:t>
            </w:r>
          </w:p>
        </w:tc>
        <w:tc>
          <w:tcPr>
            <w:tcW w:w="3534"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223</w:t>
            </w:r>
          </w:p>
        </w:tc>
        <w:tc>
          <w:tcPr>
            <w:tcW w:w="861"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Максимальное количество уничтожаемых листов одновременно</w:t>
            </w:r>
          </w:p>
        </w:tc>
        <w:tc>
          <w:tcPr>
            <w:tcW w:w="3534"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11</w:t>
            </w:r>
          </w:p>
        </w:tc>
        <w:tc>
          <w:tcPr>
            <w:tcW w:w="861"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Скорость уничтожения (</w:t>
            </w:r>
            <w:proofErr w:type="gramStart"/>
            <w:r w:rsidRPr="00A47CCE">
              <w:rPr>
                <w:rFonts w:ascii="Times New Roman" w:eastAsia="Times New Roman" w:hAnsi="Times New Roman" w:cs="Times New Roman"/>
                <w:sz w:val="20"/>
                <w:szCs w:val="20"/>
                <w:lang w:eastAsia="ru-RU"/>
              </w:rPr>
              <w:t>мм</w:t>
            </w:r>
            <w:proofErr w:type="gramEnd"/>
            <w:r w:rsidRPr="00A47CCE">
              <w:rPr>
                <w:rFonts w:ascii="Times New Roman" w:eastAsia="Times New Roman" w:hAnsi="Times New Roman" w:cs="Times New Roman"/>
                <w:sz w:val="20"/>
                <w:szCs w:val="20"/>
                <w:lang w:eastAsia="ru-RU"/>
              </w:rPr>
              <w:t>/сек)</w:t>
            </w:r>
          </w:p>
        </w:tc>
        <w:tc>
          <w:tcPr>
            <w:tcW w:w="3534"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42</w:t>
            </w:r>
          </w:p>
        </w:tc>
        <w:tc>
          <w:tcPr>
            <w:tcW w:w="861"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Объем корзины (л)</w:t>
            </w:r>
          </w:p>
        </w:tc>
        <w:tc>
          <w:tcPr>
            <w:tcW w:w="3534"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21</w:t>
            </w:r>
          </w:p>
        </w:tc>
        <w:tc>
          <w:tcPr>
            <w:tcW w:w="861" w:type="dxa"/>
          </w:tcPr>
          <w:p w:rsidR="00A47CCE" w:rsidRPr="00A47CCE" w:rsidRDefault="00A47CCE" w:rsidP="00A47CCE">
            <w:pPr>
              <w:shd w:val="clear" w:color="auto" w:fill="FFFFFF"/>
              <w:ind w:left="-5"/>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Уровень шума (дБ)</w:t>
            </w:r>
          </w:p>
        </w:tc>
        <w:tc>
          <w:tcPr>
            <w:tcW w:w="3534" w:type="dxa"/>
          </w:tcPr>
          <w:p w:rsidR="00A47CCE" w:rsidRPr="00A47CCE" w:rsidRDefault="00A47CCE" w:rsidP="00A47CCE">
            <w:pPr>
              <w:spacing w:before="100" w:beforeAutospacing="1" w:after="100" w:afterAutospacing="1" w:line="270" w:lineRule="atLeast"/>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более 70</w:t>
            </w:r>
          </w:p>
        </w:tc>
        <w:tc>
          <w:tcPr>
            <w:tcW w:w="861" w:type="dxa"/>
          </w:tcPr>
          <w:p w:rsidR="00A47CCE" w:rsidRPr="00A47CCE" w:rsidRDefault="00A47CCE" w:rsidP="00A47CCE">
            <w:pPr>
              <w:spacing w:before="100" w:beforeAutospacing="1" w:after="100" w:afterAutospacing="1" w:line="270" w:lineRule="atLeast"/>
              <w:rPr>
                <w:rFonts w:ascii="Times New Roman" w:eastAsia="Times New Roman" w:hAnsi="Times New Roman" w:cs="Times New Roman"/>
                <w:sz w:val="20"/>
                <w:szCs w:val="20"/>
                <w:lang w:eastAsia="ru-RU"/>
              </w:rPr>
            </w:pPr>
          </w:p>
        </w:tc>
      </w:tr>
      <w:tr w:rsidR="00A47CCE" w:rsidRPr="00A47CCE" w:rsidTr="00986CFD">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Мощность двигателя (</w:t>
            </w:r>
            <w:proofErr w:type="gramStart"/>
            <w:r w:rsidRPr="00A47CCE">
              <w:rPr>
                <w:rFonts w:ascii="Times New Roman" w:eastAsia="Times New Roman" w:hAnsi="Times New Roman" w:cs="Times New Roman"/>
                <w:sz w:val="20"/>
                <w:szCs w:val="20"/>
                <w:lang w:eastAsia="ru-RU"/>
              </w:rPr>
              <w:t>Вт</w:t>
            </w:r>
            <w:proofErr w:type="gramEnd"/>
            <w:r w:rsidRPr="00A47CCE">
              <w:rPr>
                <w:rFonts w:ascii="Times New Roman" w:eastAsia="Times New Roman" w:hAnsi="Times New Roman" w:cs="Times New Roman"/>
                <w:sz w:val="20"/>
                <w:szCs w:val="20"/>
                <w:lang w:eastAsia="ru-RU"/>
              </w:rPr>
              <w:t>)</w:t>
            </w:r>
          </w:p>
        </w:tc>
        <w:tc>
          <w:tcPr>
            <w:tcW w:w="3534" w:type="dxa"/>
          </w:tcPr>
          <w:p w:rsidR="00A47CCE" w:rsidRPr="00A47CCE" w:rsidRDefault="00A47CCE" w:rsidP="00A47CCE">
            <w:pPr>
              <w:spacing w:before="100" w:beforeAutospacing="1" w:after="100" w:afterAutospacing="1" w:line="270" w:lineRule="atLeast"/>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не менее 180</w:t>
            </w:r>
          </w:p>
        </w:tc>
        <w:tc>
          <w:tcPr>
            <w:tcW w:w="861" w:type="dxa"/>
          </w:tcPr>
          <w:p w:rsidR="00A47CCE" w:rsidRPr="00A47CCE" w:rsidRDefault="00A47CCE" w:rsidP="00A47CCE">
            <w:pPr>
              <w:spacing w:before="100" w:beforeAutospacing="1" w:after="100" w:afterAutospacing="1" w:line="270" w:lineRule="atLeast"/>
              <w:rPr>
                <w:rFonts w:ascii="Times New Roman" w:eastAsia="Times New Roman" w:hAnsi="Times New Roman" w:cs="Times New Roman"/>
                <w:sz w:val="20"/>
                <w:szCs w:val="20"/>
                <w:lang w:eastAsia="ru-RU"/>
              </w:rPr>
            </w:pPr>
          </w:p>
        </w:tc>
      </w:tr>
      <w:tr w:rsidR="00A47CCE" w:rsidRPr="00A47CCE" w:rsidTr="00986CFD">
        <w:trPr>
          <w:trHeight w:val="2631"/>
        </w:trPr>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Механический датчик пуска</w:t>
            </w:r>
          </w:p>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Автоматический старт при подаче бумаги</w:t>
            </w:r>
          </w:p>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proofErr w:type="gramStart"/>
            <w:r w:rsidRPr="00A47CCE">
              <w:rPr>
                <w:rFonts w:ascii="Times New Roman" w:eastAsia="Times New Roman" w:hAnsi="Times New Roman" w:cs="Times New Roman"/>
                <w:sz w:val="20"/>
                <w:szCs w:val="20"/>
                <w:lang w:eastAsia="ru-RU"/>
              </w:rPr>
              <w:t>Автоматический</w:t>
            </w:r>
            <w:proofErr w:type="gramEnd"/>
            <w:r w:rsidRPr="00A47CCE">
              <w:rPr>
                <w:rFonts w:ascii="Times New Roman" w:eastAsia="Times New Roman" w:hAnsi="Times New Roman" w:cs="Times New Roman"/>
                <w:sz w:val="20"/>
                <w:szCs w:val="20"/>
                <w:lang w:eastAsia="ru-RU"/>
              </w:rPr>
              <w:t xml:space="preserve"> стоп по окончании уничтожения</w:t>
            </w:r>
          </w:p>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Механический (по нажатию на клавишу) реверс</w:t>
            </w:r>
          </w:p>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Фронтальное смотровое окно для контроля наполняемости корзины</w:t>
            </w:r>
          </w:p>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Съемный режущий блок с удобной ручкой</w:t>
            </w:r>
          </w:p>
          <w:p w:rsidR="00A47CCE" w:rsidRPr="00A47CCE" w:rsidRDefault="00A47CCE" w:rsidP="00A47CCE">
            <w:pPr>
              <w:spacing w:before="100" w:beforeAutospacing="1"/>
              <w:jc w:val="both"/>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Система защиты двигателя от перегрева при интенсивном уничтожении</w:t>
            </w:r>
          </w:p>
        </w:tc>
        <w:tc>
          <w:tcPr>
            <w:tcW w:w="3534" w:type="dxa"/>
            <w:vAlign w:val="center"/>
          </w:tcPr>
          <w:p w:rsidR="00A47CCE" w:rsidRPr="00A47CCE" w:rsidRDefault="005C6AE0" w:rsidP="00A47CCE">
            <w:pPr>
              <w:spacing w:before="100" w:before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w:t>
            </w:r>
          </w:p>
          <w:p w:rsidR="00A47CCE" w:rsidRPr="00A47CCE" w:rsidRDefault="00A47CCE" w:rsidP="00A47CCE">
            <w:pPr>
              <w:spacing w:before="100" w:beforeAutospacing="1"/>
              <w:jc w:val="center"/>
              <w:rPr>
                <w:rFonts w:ascii="Times New Roman" w:eastAsia="Times New Roman" w:hAnsi="Times New Roman" w:cs="Times New Roman"/>
                <w:sz w:val="20"/>
                <w:szCs w:val="20"/>
                <w:lang w:eastAsia="ru-RU"/>
              </w:rPr>
            </w:pPr>
          </w:p>
        </w:tc>
        <w:tc>
          <w:tcPr>
            <w:tcW w:w="861" w:type="dxa"/>
          </w:tcPr>
          <w:p w:rsidR="00A47CCE" w:rsidRPr="00A47CCE" w:rsidRDefault="00A47CCE" w:rsidP="00A47CCE">
            <w:pPr>
              <w:spacing w:before="100" w:beforeAutospacing="1"/>
              <w:jc w:val="center"/>
              <w:rPr>
                <w:rFonts w:ascii="Times New Roman" w:eastAsia="Times New Roman" w:hAnsi="Times New Roman" w:cs="Times New Roman"/>
                <w:sz w:val="20"/>
                <w:szCs w:val="20"/>
                <w:lang w:eastAsia="ru-RU"/>
              </w:rPr>
            </w:pPr>
          </w:p>
        </w:tc>
      </w:tr>
      <w:tr w:rsidR="00A47CCE" w:rsidRPr="00A47CCE" w:rsidTr="00986CFD">
        <w:trPr>
          <w:trHeight w:val="779"/>
        </w:trPr>
        <w:tc>
          <w:tcPr>
            <w:tcW w:w="2411" w:type="dxa"/>
          </w:tcPr>
          <w:p w:rsidR="00A47CCE" w:rsidRPr="00A47CCE" w:rsidRDefault="00A47CCE" w:rsidP="00A47CCE">
            <w:pPr>
              <w:jc w:val="center"/>
              <w:rPr>
                <w:rFonts w:ascii="Times New Roman" w:eastAsia="Times New Roman" w:hAnsi="Times New Roman" w:cs="Times New Roman"/>
                <w:b/>
                <w:bCs/>
                <w:sz w:val="20"/>
                <w:szCs w:val="20"/>
                <w:lang w:eastAsia="ru-RU"/>
              </w:rPr>
            </w:pPr>
          </w:p>
        </w:tc>
        <w:tc>
          <w:tcPr>
            <w:tcW w:w="3827" w:type="dxa"/>
          </w:tcPr>
          <w:p w:rsidR="00A47CCE" w:rsidRPr="00A47CCE" w:rsidRDefault="00A47CCE" w:rsidP="00A47CCE">
            <w:pPr>
              <w:spacing w:before="100" w:beforeAutospacing="1"/>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Уничтожение бумаги</w:t>
            </w:r>
          </w:p>
          <w:p w:rsidR="00A47CCE" w:rsidRPr="00A47CCE" w:rsidRDefault="00A47CCE" w:rsidP="00A47CCE">
            <w:pPr>
              <w:spacing w:before="100" w:beforeAutospacing="1"/>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 xml:space="preserve">Уничтожение </w:t>
            </w:r>
            <w:proofErr w:type="spellStart"/>
            <w:r w:rsidRPr="00A47CCE">
              <w:rPr>
                <w:rFonts w:ascii="Times New Roman" w:eastAsia="Times New Roman" w:hAnsi="Times New Roman" w:cs="Times New Roman"/>
                <w:sz w:val="20"/>
                <w:szCs w:val="20"/>
                <w:lang w:eastAsia="ru-RU"/>
              </w:rPr>
              <w:t>степлерных</w:t>
            </w:r>
            <w:proofErr w:type="spellEnd"/>
            <w:r w:rsidRPr="00A47CCE">
              <w:rPr>
                <w:rFonts w:ascii="Times New Roman" w:eastAsia="Times New Roman" w:hAnsi="Times New Roman" w:cs="Times New Roman"/>
                <w:sz w:val="20"/>
                <w:szCs w:val="20"/>
                <w:lang w:eastAsia="ru-RU"/>
              </w:rPr>
              <w:t xml:space="preserve"> скоб</w:t>
            </w:r>
          </w:p>
          <w:p w:rsidR="00A47CCE" w:rsidRPr="00A47CCE" w:rsidRDefault="00A47CCE" w:rsidP="00A47CCE">
            <w:pPr>
              <w:spacing w:before="100" w:beforeAutospacing="1"/>
              <w:rPr>
                <w:rFonts w:ascii="Times New Roman" w:eastAsia="Times New Roman" w:hAnsi="Times New Roman" w:cs="Times New Roman"/>
                <w:sz w:val="20"/>
                <w:szCs w:val="20"/>
                <w:lang w:eastAsia="ru-RU"/>
              </w:rPr>
            </w:pPr>
            <w:r w:rsidRPr="00A47CCE">
              <w:rPr>
                <w:rFonts w:ascii="Times New Roman" w:eastAsia="Times New Roman" w:hAnsi="Times New Roman" w:cs="Times New Roman"/>
                <w:sz w:val="20"/>
                <w:szCs w:val="20"/>
                <w:lang w:eastAsia="ru-RU"/>
              </w:rPr>
              <w:t>Уничтожение пластиковых карт</w:t>
            </w:r>
          </w:p>
        </w:tc>
        <w:tc>
          <w:tcPr>
            <w:tcW w:w="3534" w:type="dxa"/>
            <w:vAlign w:val="center"/>
          </w:tcPr>
          <w:p w:rsidR="00A47CCE" w:rsidRPr="00A47CCE" w:rsidRDefault="005C6AE0" w:rsidP="00A47CCE">
            <w:pPr>
              <w:spacing w:before="100" w:before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w:t>
            </w:r>
          </w:p>
        </w:tc>
        <w:tc>
          <w:tcPr>
            <w:tcW w:w="861" w:type="dxa"/>
          </w:tcPr>
          <w:p w:rsidR="00A47CCE" w:rsidRPr="00A47CCE" w:rsidRDefault="00A47CCE" w:rsidP="00A47CCE">
            <w:pPr>
              <w:spacing w:before="100" w:beforeAutospacing="1"/>
              <w:jc w:val="center"/>
              <w:rPr>
                <w:rFonts w:ascii="Times New Roman" w:eastAsia="Times New Roman" w:hAnsi="Times New Roman" w:cs="Times New Roman"/>
                <w:sz w:val="20"/>
                <w:szCs w:val="20"/>
                <w:lang w:eastAsia="ru-RU"/>
              </w:rPr>
            </w:pPr>
          </w:p>
        </w:tc>
      </w:tr>
    </w:tbl>
    <w:p w:rsidR="00A473E8" w:rsidRPr="00A473E8" w:rsidRDefault="00A473E8" w:rsidP="00E770B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473E8" w:rsidRPr="00A473E8" w:rsidRDefault="00A473E8"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33C4" w:rsidRPr="00C56E4D" w:rsidRDefault="00A473E8" w:rsidP="00A473E8">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r w:rsidRPr="00C56E4D">
        <w:rPr>
          <w:rFonts w:ascii="Times New Roman" w:eastAsia="Times New Roman" w:hAnsi="Times New Roman" w:cs="Times New Roman"/>
          <w:b/>
          <w:sz w:val="24"/>
          <w:szCs w:val="24"/>
          <w:lang w:eastAsia="ru-RU"/>
        </w:rPr>
        <w:t xml:space="preserve">                        </w:t>
      </w:r>
    </w:p>
    <w:p w:rsidR="00AC33C4" w:rsidRPr="00C56E4D" w:rsidRDefault="00AC33C4" w:rsidP="00A473E8">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C33C4" w:rsidRPr="00C56E4D" w:rsidRDefault="00AC33C4" w:rsidP="00A473E8">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C33C4" w:rsidRPr="00C56E4D" w:rsidRDefault="00AC33C4" w:rsidP="00A473E8">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C33C4" w:rsidRPr="00C56E4D" w:rsidRDefault="00AC33C4" w:rsidP="00A473E8">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C33C4" w:rsidRPr="00C56E4D" w:rsidRDefault="00AC33C4" w:rsidP="00A473E8">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473E8" w:rsidRPr="00164785" w:rsidRDefault="00AC33C4" w:rsidP="00164785">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r w:rsidRPr="00C56E4D">
        <w:rPr>
          <w:rFonts w:ascii="Times New Roman" w:eastAsia="Times New Roman" w:hAnsi="Times New Roman" w:cs="Times New Roman"/>
          <w:b/>
          <w:sz w:val="24"/>
          <w:szCs w:val="24"/>
          <w:lang w:eastAsia="ru-RU"/>
        </w:rPr>
        <w:t xml:space="preserve">                     </w:t>
      </w:r>
    </w:p>
    <w:p w:rsidR="005C6AE0" w:rsidRDefault="005C6AE0" w:rsidP="005C6AE0">
      <w:pPr>
        <w:suppressAutoHyphens/>
        <w:snapToGrid w:val="0"/>
        <w:spacing w:after="0" w:line="240" w:lineRule="auto"/>
        <w:rPr>
          <w:rFonts w:ascii="Times New Roman" w:eastAsia="Times New Roman" w:hAnsi="Times New Roman" w:cs="Times New Roman"/>
          <w:sz w:val="24"/>
          <w:szCs w:val="24"/>
          <w:lang w:eastAsia="ar-SA"/>
        </w:rPr>
      </w:pPr>
    </w:p>
    <w:p w:rsidR="005C6AE0" w:rsidRDefault="005C6AE0" w:rsidP="00A473E8">
      <w:pPr>
        <w:suppressAutoHyphens/>
        <w:snapToGrid w:val="0"/>
        <w:spacing w:after="0" w:line="240" w:lineRule="auto"/>
        <w:jc w:val="center"/>
        <w:rPr>
          <w:rFonts w:ascii="Times New Roman" w:eastAsia="Times New Roman" w:hAnsi="Times New Roman" w:cs="Times New Roman"/>
          <w:sz w:val="24"/>
          <w:szCs w:val="24"/>
          <w:lang w:eastAsia="ar-SA"/>
        </w:rPr>
      </w:pPr>
    </w:p>
    <w:p w:rsidR="005C6AE0" w:rsidRPr="00C23BD3" w:rsidRDefault="001C391F" w:rsidP="001C391F">
      <w:pPr>
        <w:tabs>
          <w:tab w:val="left" w:pos="3165"/>
        </w:tabs>
        <w:suppressAutoHyphens/>
        <w:snapToGrid w:val="0"/>
        <w:spacing w:after="0" w:line="240" w:lineRule="auto"/>
        <w:rPr>
          <w:rFonts w:ascii="Times New Roman" w:eastAsia="Times New Roman" w:hAnsi="Times New Roman" w:cs="Times New Roman"/>
          <w:b/>
          <w:sz w:val="24"/>
          <w:szCs w:val="24"/>
          <w:lang w:eastAsia="ar-SA"/>
        </w:rPr>
      </w:pPr>
      <w:r w:rsidRPr="00C23BD3">
        <w:rPr>
          <w:rFonts w:ascii="Times New Roman" w:eastAsia="Times New Roman" w:hAnsi="Times New Roman" w:cs="Times New Roman"/>
          <w:b/>
          <w:sz w:val="24"/>
          <w:szCs w:val="24"/>
          <w:lang w:eastAsia="ar-SA"/>
        </w:rPr>
        <w:t xml:space="preserve">                                 2.Обоснование начальной (максимальной) цены контракта</w:t>
      </w:r>
      <w:r w:rsidR="00041129">
        <w:rPr>
          <w:rFonts w:ascii="Times New Roman" w:eastAsia="Times New Roman" w:hAnsi="Times New Roman" w:cs="Times New Roman"/>
          <w:b/>
          <w:sz w:val="24"/>
          <w:szCs w:val="24"/>
          <w:lang w:eastAsia="ar-SA"/>
        </w:rPr>
        <w:t>.</w:t>
      </w:r>
    </w:p>
    <w:p w:rsidR="005C6AE0" w:rsidRDefault="005C6AE0" w:rsidP="00A473E8">
      <w:pPr>
        <w:suppressAutoHyphens/>
        <w:snapToGrid w:val="0"/>
        <w:spacing w:after="0" w:line="240" w:lineRule="auto"/>
        <w:jc w:val="center"/>
        <w:rPr>
          <w:rFonts w:ascii="Times New Roman" w:eastAsia="Times New Roman" w:hAnsi="Times New Roman" w:cs="Times New Roman"/>
          <w:sz w:val="24"/>
          <w:szCs w:val="24"/>
          <w:lang w:eastAsia="ar-SA"/>
        </w:rPr>
      </w:pPr>
    </w:p>
    <w:p w:rsidR="00A473E8" w:rsidRPr="00A473E8" w:rsidRDefault="00A473E8" w:rsidP="00A473E8">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(изучение рынка товаров, работ, услуг)</w:t>
      </w:r>
    </w:p>
    <w:p w:rsidR="00A473E8" w:rsidRPr="00A473E8" w:rsidRDefault="00A473E8" w:rsidP="00A473E8">
      <w:pPr>
        <w:suppressAutoHyphens/>
        <w:snapToGrid w:val="0"/>
        <w:spacing w:after="0" w:line="240" w:lineRule="auto"/>
        <w:jc w:val="center"/>
        <w:rPr>
          <w:rFonts w:ascii="Times New Roman" w:eastAsia="Times New Roman" w:hAnsi="Times New Roman" w:cs="Times New Roman"/>
          <w:sz w:val="24"/>
          <w:szCs w:val="24"/>
          <w:lang w:eastAsia="ar-SA"/>
        </w:rPr>
      </w:pPr>
    </w:p>
    <w:p w:rsidR="00992ABE" w:rsidRPr="00992ABE" w:rsidRDefault="00992ABE" w:rsidP="00992ABE">
      <w:pPr>
        <w:suppressAutoHyphens/>
        <w:snapToGrid w:val="0"/>
        <w:spacing w:after="0" w:line="240" w:lineRule="auto"/>
        <w:rPr>
          <w:rFonts w:ascii="Times New Roman" w:eastAsia="Calibri" w:hAnsi="Times New Roman" w:cs="Times New Roman"/>
          <w:sz w:val="24"/>
          <w:szCs w:val="24"/>
          <w:lang w:eastAsia="ar-SA"/>
        </w:rPr>
      </w:pPr>
    </w:p>
    <w:p w:rsidR="00164785" w:rsidRPr="00164785" w:rsidRDefault="00164785" w:rsidP="00164785">
      <w:pPr>
        <w:suppressAutoHyphens/>
        <w:snapToGrid w:val="0"/>
        <w:spacing w:after="0" w:line="240" w:lineRule="auto"/>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Метод определения НМЦК: метод сопоставимых рыночных цен (анализ рынка)</w:t>
      </w:r>
    </w:p>
    <w:p w:rsidR="00164785" w:rsidRPr="00164785" w:rsidRDefault="00164785" w:rsidP="00164785">
      <w:pPr>
        <w:suppressAutoHyphens/>
        <w:snapToGrid w:val="0"/>
        <w:spacing w:after="0" w:line="240" w:lineRule="auto"/>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Дата изучения рынка: май 2014г.</w:t>
      </w:r>
    </w:p>
    <w:p w:rsidR="00164785" w:rsidRPr="00164785" w:rsidRDefault="00164785" w:rsidP="00164785">
      <w:pPr>
        <w:suppressAutoHyphens/>
        <w:snapToGrid w:val="0"/>
        <w:spacing w:after="0" w:line="240" w:lineRule="auto"/>
        <w:rPr>
          <w:rFonts w:ascii="Times New Roman" w:eastAsia="Calibri" w:hAnsi="Times New Roman" w:cs="Times New Roman"/>
          <w:color w:val="FF0000"/>
          <w:sz w:val="24"/>
          <w:szCs w:val="24"/>
          <w:lang w:eastAsia="ar-SA"/>
        </w:rPr>
      </w:pPr>
    </w:p>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Источники информации:</w:t>
      </w:r>
    </w:p>
    <w:tbl>
      <w:tblPr>
        <w:tblW w:w="5000" w:type="pct"/>
        <w:tblLook w:val="0000" w:firstRow="0" w:lastRow="0" w:firstColumn="0" w:lastColumn="0" w:noHBand="0" w:noVBand="0"/>
      </w:tblPr>
      <w:tblGrid>
        <w:gridCol w:w="680"/>
        <w:gridCol w:w="9173"/>
      </w:tblGrid>
      <w:tr w:rsidR="00164785" w:rsidRPr="00164785" w:rsidTr="00164785">
        <w:tc>
          <w:tcPr>
            <w:tcW w:w="345" w:type="pct"/>
            <w:tcBorders>
              <w:top w:val="single" w:sz="4" w:space="0" w:color="000000"/>
              <w:left w:val="single" w:sz="4" w:space="0" w:color="000000"/>
              <w:bottom w:val="single" w:sz="4" w:space="0" w:color="000000"/>
              <w:right w:val="nil"/>
            </w:tcBorders>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 xml:space="preserve">№ </w:t>
            </w:r>
            <w:proofErr w:type="gramStart"/>
            <w:r w:rsidRPr="00164785">
              <w:rPr>
                <w:rFonts w:ascii="Times New Roman" w:eastAsia="Calibri" w:hAnsi="Times New Roman" w:cs="Times New Roman"/>
                <w:sz w:val="24"/>
                <w:szCs w:val="24"/>
                <w:lang w:eastAsia="ar-SA"/>
              </w:rPr>
              <w:t>п</w:t>
            </w:r>
            <w:proofErr w:type="gramEnd"/>
            <w:r w:rsidRPr="00164785">
              <w:rPr>
                <w:rFonts w:ascii="Times New Roman" w:eastAsia="Calibri" w:hAnsi="Times New Roman" w:cs="Times New Roman"/>
                <w:sz w:val="24"/>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Участники исследования</w:t>
            </w:r>
          </w:p>
        </w:tc>
      </w:tr>
      <w:tr w:rsidR="00164785" w:rsidRPr="00164785" w:rsidTr="00164785">
        <w:trPr>
          <w:trHeight w:val="375"/>
        </w:trPr>
        <w:tc>
          <w:tcPr>
            <w:tcW w:w="345" w:type="pct"/>
            <w:tcBorders>
              <w:top w:val="single" w:sz="4" w:space="0" w:color="000000"/>
              <w:left w:val="single" w:sz="4" w:space="0" w:color="000000"/>
              <w:bottom w:val="single" w:sz="4" w:space="0" w:color="000000"/>
              <w:right w:val="nil"/>
            </w:tcBorders>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164785" w:rsidRPr="00164785" w:rsidRDefault="00164785" w:rsidP="0016478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Поставщик 1</w:t>
            </w:r>
          </w:p>
        </w:tc>
      </w:tr>
      <w:tr w:rsidR="00164785" w:rsidRPr="00164785" w:rsidTr="00164785">
        <w:tc>
          <w:tcPr>
            <w:tcW w:w="345" w:type="pct"/>
            <w:tcBorders>
              <w:top w:val="single" w:sz="4" w:space="0" w:color="000000"/>
              <w:left w:val="single" w:sz="4" w:space="0" w:color="000000"/>
              <w:bottom w:val="single" w:sz="4" w:space="0" w:color="000000"/>
              <w:right w:val="nil"/>
            </w:tcBorders>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164785" w:rsidRPr="00164785" w:rsidRDefault="00164785" w:rsidP="0016478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Поставщик 2</w:t>
            </w:r>
          </w:p>
        </w:tc>
      </w:tr>
      <w:tr w:rsidR="00164785" w:rsidRPr="00164785" w:rsidTr="00164785">
        <w:tc>
          <w:tcPr>
            <w:tcW w:w="345" w:type="pct"/>
            <w:tcBorders>
              <w:top w:val="single" w:sz="4" w:space="0" w:color="000000"/>
              <w:left w:val="single" w:sz="4" w:space="0" w:color="000000"/>
              <w:bottom w:val="single" w:sz="4" w:space="0" w:color="000000"/>
              <w:right w:val="nil"/>
            </w:tcBorders>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164785" w:rsidRPr="00164785" w:rsidRDefault="00164785" w:rsidP="0016478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Поставщик 3</w:t>
            </w:r>
          </w:p>
        </w:tc>
      </w:tr>
    </w:tbl>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p>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r w:rsidRPr="00164785">
        <w:rPr>
          <w:rFonts w:ascii="Times New Roman" w:eastAsia="Calibri" w:hAnsi="Times New Roman" w:cs="Times New Roman"/>
          <w:sz w:val="24"/>
          <w:szCs w:val="24"/>
          <w:lang w:eastAsia="ar-SA"/>
        </w:rPr>
        <w:t>Результаты изучения рынка:</w:t>
      </w:r>
    </w:p>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p>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979"/>
        <w:gridCol w:w="1264"/>
        <w:gridCol w:w="1014"/>
        <w:gridCol w:w="1014"/>
        <w:gridCol w:w="1666"/>
        <w:gridCol w:w="899"/>
        <w:gridCol w:w="1158"/>
      </w:tblGrid>
      <w:tr w:rsidR="00164785" w:rsidRPr="00164785" w:rsidTr="00164785">
        <w:tc>
          <w:tcPr>
            <w:tcW w:w="1722" w:type="dxa"/>
            <w:vMerge w:val="restart"/>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eastAsia="ar-SA"/>
              </w:rPr>
              <w:t>Наименование (товаров, работ, услуг)</w:t>
            </w:r>
          </w:p>
        </w:tc>
        <w:tc>
          <w:tcPr>
            <w:tcW w:w="979" w:type="dxa"/>
            <w:vMerge w:val="restart"/>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proofErr w:type="spellStart"/>
            <w:r w:rsidRPr="00164785">
              <w:rPr>
                <w:rFonts w:ascii="Times New Roman" w:eastAsia="Calibri" w:hAnsi="Times New Roman" w:cs="Times New Roman"/>
                <w:sz w:val="20"/>
                <w:szCs w:val="20"/>
                <w:lang w:eastAsia="ar-SA"/>
              </w:rPr>
              <w:t>Ед</w:t>
            </w:r>
            <w:proofErr w:type="gramStart"/>
            <w:r w:rsidRPr="00164785">
              <w:rPr>
                <w:rFonts w:ascii="Times New Roman" w:eastAsia="Calibri" w:hAnsi="Times New Roman" w:cs="Times New Roman"/>
                <w:sz w:val="20"/>
                <w:szCs w:val="20"/>
                <w:lang w:eastAsia="ar-SA"/>
              </w:rPr>
              <w:t>.и</w:t>
            </w:r>
            <w:proofErr w:type="gramEnd"/>
            <w:r w:rsidRPr="00164785">
              <w:rPr>
                <w:rFonts w:ascii="Times New Roman" w:eastAsia="Calibri" w:hAnsi="Times New Roman" w:cs="Times New Roman"/>
                <w:sz w:val="20"/>
                <w:szCs w:val="20"/>
                <w:lang w:eastAsia="ar-SA"/>
              </w:rPr>
              <w:t>зм</w:t>
            </w:r>
            <w:proofErr w:type="spellEnd"/>
          </w:p>
        </w:tc>
        <w:tc>
          <w:tcPr>
            <w:tcW w:w="3292" w:type="dxa"/>
            <w:gridSpan w:val="3"/>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eastAsia="ar-SA"/>
              </w:rPr>
              <w:t>Цена участника исследования</w:t>
            </w:r>
          </w:p>
        </w:tc>
        <w:tc>
          <w:tcPr>
            <w:tcW w:w="1521" w:type="dxa"/>
            <w:vMerge w:val="restart"/>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eastAsia="ar-SA"/>
              </w:rPr>
              <w:t>Среднерыночная цена товара</w:t>
            </w:r>
          </w:p>
        </w:tc>
        <w:tc>
          <w:tcPr>
            <w:tcW w:w="899" w:type="dxa"/>
            <w:vMerge w:val="restart"/>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eastAsia="ar-SA"/>
              </w:rPr>
              <w:t>Кол-во</w:t>
            </w:r>
          </w:p>
        </w:tc>
        <w:tc>
          <w:tcPr>
            <w:tcW w:w="1158" w:type="dxa"/>
            <w:vMerge w:val="restart"/>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eastAsia="ar-SA"/>
              </w:rPr>
              <w:t>Сумма</w:t>
            </w:r>
          </w:p>
        </w:tc>
      </w:tr>
      <w:tr w:rsidR="00164785" w:rsidRPr="00164785" w:rsidTr="00164785">
        <w:tc>
          <w:tcPr>
            <w:tcW w:w="1722" w:type="dxa"/>
            <w:vMerge/>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p>
        </w:tc>
        <w:tc>
          <w:tcPr>
            <w:tcW w:w="979" w:type="dxa"/>
            <w:vMerge/>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p>
        </w:tc>
        <w:tc>
          <w:tcPr>
            <w:tcW w:w="126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№1</w:t>
            </w:r>
          </w:p>
        </w:tc>
        <w:tc>
          <w:tcPr>
            <w:tcW w:w="101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№2</w:t>
            </w:r>
          </w:p>
        </w:tc>
        <w:tc>
          <w:tcPr>
            <w:tcW w:w="101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№3</w:t>
            </w:r>
          </w:p>
        </w:tc>
        <w:tc>
          <w:tcPr>
            <w:tcW w:w="1521" w:type="dxa"/>
            <w:vMerge/>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p>
        </w:tc>
        <w:tc>
          <w:tcPr>
            <w:tcW w:w="899" w:type="dxa"/>
            <w:vMerge/>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p>
        </w:tc>
        <w:tc>
          <w:tcPr>
            <w:tcW w:w="1158" w:type="dxa"/>
            <w:vMerge/>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p>
        </w:tc>
      </w:tr>
      <w:tr w:rsidR="00164785" w:rsidRPr="00164785" w:rsidTr="00164785">
        <w:tc>
          <w:tcPr>
            <w:tcW w:w="1722"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Плоттер</w:t>
            </w:r>
          </w:p>
        </w:tc>
        <w:tc>
          <w:tcPr>
            <w:tcW w:w="979"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Шт.</w:t>
            </w:r>
          </w:p>
        </w:tc>
        <w:tc>
          <w:tcPr>
            <w:tcW w:w="126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79128</w:t>
            </w:r>
          </w:p>
        </w:tc>
        <w:tc>
          <w:tcPr>
            <w:tcW w:w="101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78104</w:t>
            </w:r>
          </w:p>
        </w:tc>
        <w:tc>
          <w:tcPr>
            <w:tcW w:w="101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77082</w:t>
            </w:r>
          </w:p>
        </w:tc>
        <w:tc>
          <w:tcPr>
            <w:tcW w:w="1521"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78104.67</w:t>
            </w:r>
          </w:p>
        </w:tc>
        <w:tc>
          <w:tcPr>
            <w:tcW w:w="899"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1</w:t>
            </w:r>
          </w:p>
        </w:tc>
        <w:tc>
          <w:tcPr>
            <w:tcW w:w="1158"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78104.67</w:t>
            </w:r>
          </w:p>
        </w:tc>
      </w:tr>
      <w:tr w:rsidR="00164785" w:rsidRPr="00164785" w:rsidTr="00164785">
        <w:tc>
          <w:tcPr>
            <w:tcW w:w="1722"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Шредер</w:t>
            </w:r>
          </w:p>
        </w:tc>
        <w:tc>
          <w:tcPr>
            <w:tcW w:w="979"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eastAsia="ar-SA"/>
              </w:rPr>
              <w:t>Шт.</w:t>
            </w:r>
          </w:p>
        </w:tc>
        <w:tc>
          <w:tcPr>
            <w:tcW w:w="126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4614</w:t>
            </w:r>
          </w:p>
        </w:tc>
        <w:tc>
          <w:tcPr>
            <w:tcW w:w="101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3370</w:t>
            </w:r>
          </w:p>
        </w:tc>
        <w:tc>
          <w:tcPr>
            <w:tcW w:w="1014"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3211</w:t>
            </w:r>
          </w:p>
        </w:tc>
        <w:tc>
          <w:tcPr>
            <w:tcW w:w="1521"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3731.67</w:t>
            </w:r>
          </w:p>
        </w:tc>
        <w:tc>
          <w:tcPr>
            <w:tcW w:w="899"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1</w:t>
            </w:r>
          </w:p>
        </w:tc>
        <w:tc>
          <w:tcPr>
            <w:tcW w:w="1158"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val="en-US" w:eastAsia="ar-SA"/>
              </w:rPr>
              <w:t>3731.67</w:t>
            </w:r>
          </w:p>
        </w:tc>
      </w:tr>
      <w:tr w:rsidR="00164785" w:rsidRPr="00164785" w:rsidTr="00164785">
        <w:tc>
          <w:tcPr>
            <w:tcW w:w="8413" w:type="dxa"/>
            <w:gridSpan w:val="7"/>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val="en-US" w:eastAsia="ar-SA"/>
              </w:rPr>
            </w:pPr>
            <w:r w:rsidRPr="00164785">
              <w:rPr>
                <w:rFonts w:ascii="Times New Roman" w:eastAsia="Calibri" w:hAnsi="Times New Roman" w:cs="Times New Roman"/>
                <w:sz w:val="20"/>
                <w:szCs w:val="20"/>
                <w:lang w:eastAsia="ar-SA"/>
              </w:rPr>
              <w:t>Максимальная цена контракта</w:t>
            </w:r>
          </w:p>
        </w:tc>
        <w:tc>
          <w:tcPr>
            <w:tcW w:w="1158" w:type="dxa"/>
            <w:shd w:val="clear" w:color="auto" w:fill="auto"/>
          </w:tcPr>
          <w:p w:rsidR="00164785" w:rsidRPr="00164785" w:rsidRDefault="00164785" w:rsidP="00164785">
            <w:pPr>
              <w:suppressAutoHyphens/>
              <w:snapToGrid w:val="0"/>
              <w:spacing w:after="0" w:line="240" w:lineRule="auto"/>
              <w:jc w:val="center"/>
              <w:rPr>
                <w:rFonts w:ascii="Times New Roman" w:eastAsia="Calibri" w:hAnsi="Times New Roman" w:cs="Times New Roman"/>
                <w:sz w:val="20"/>
                <w:szCs w:val="20"/>
                <w:lang w:eastAsia="ar-SA"/>
              </w:rPr>
            </w:pPr>
            <w:r w:rsidRPr="00164785">
              <w:rPr>
                <w:rFonts w:ascii="Times New Roman" w:eastAsia="Calibri" w:hAnsi="Times New Roman" w:cs="Times New Roman"/>
                <w:sz w:val="20"/>
                <w:szCs w:val="20"/>
                <w:lang w:val="en-US" w:eastAsia="ar-SA"/>
              </w:rPr>
              <w:t>81836.34</w:t>
            </w:r>
          </w:p>
        </w:tc>
      </w:tr>
    </w:tbl>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val="en-US" w:eastAsia="ar-SA"/>
        </w:rPr>
      </w:pPr>
    </w:p>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p>
    <w:p w:rsidR="00164785" w:rsidRPr="00164785" w:rsidRDefault="00164785" w:rsidP="00164785">
      <w:pPr>
        <w:suppressAutoHyphens/>
        <w:snapToGrid w:val="0"/>
        <w:spacing w:after="0" w:line="240" w:lineRule="auto"/>
        <w:jc w:val="center"/>
        <w:rPr>
          <w:rFonts w:ascii="Times New Roman" w:eastAsia="Calibri" w:hAnsi="Times New Roman" w:cs="Times New Roman"/>
          <w:sz w:val="24"/>
          <w:szCs w:val="24"/>
          <w:lang w:eastAsia="ar-SA"/>
        </w:rPr>
      </w:pPr>
    </w:p>
    <w:p w:rsidR="00164785" w:rsidRPr="00164785" w:rsidRDefault="00164785" w:rsidP="00164785">
      <w:pPr>
        <w:spacing w:after="0" w:line="240" w:lineRule="auto"/>
        <w:jc w:val="both"/>
        <w:rPr>
          <w:rFonts w:ascii="Times New Roman" w:eastAsia="Times New Roman" w:hAnsi="Times New Roman" w:cs="Times New Roman"/>
          <w:sz w:val="24"/>
          <w:szCs w:val="24"/>
          <w:lang w:eastAsia="ru-RU"/>
        </w:rPr>
      </w:pPr>
      <w:r w:rsidRPr="00164785">
        <w:rPr>
          <w:rFonts w:ascii="Times New Roman" w:eastAsia="Times New Roman" w:hAnsi="Times New Roman" w:cs="Times New Roman"/>
          <w:sz w:val="24"/>
          <w:szCs w:val="24"/>
          <w:lang w:eastAsia="ru-RU"/>
        </w:rPr>
        <w:t>ВЫВОД: Проведенные исследования позволяют определить максимальную цену муниципального контракта в размере 81836 (Восемьдесят одна тысяча восемьсот тридцать шесть) рублей 34 копейки.</w:t>
      </w:r>
    </w:p>
    <w:p w:rsidR="00992ABE" w:rsidRPr="00992ABE" w:rsidRDefault="00992ABE" w:rsidP="00992ABE">
      <w:pPr>
        <w:tabs>
          <w:tab w:val="left" w:pos="990"/>
        </w:tabs>
        <w:spacing w:after="0" w:line="240" w:lineRule="auto"/>
        <w:rPr>
          <w:rFonts w:ascii="Times New Roman" w:eastAsia="Times New Roman" w:hAnsi="Times New Roman" w:cs="Times New Roman"/>
          <w:b/>
          <w:sz w:val="24"/>
          <w:szCs w:val="24"/>
          <w:lang w:eastAsia="ru-RU"/>
        </w:rPr>
      </w:pPr>
    </w:p>
    <w:p w:rsidR="00992ABE" w:rsidRPr="00992ABE" w:rsidRDefault="00992ABE" w:rsidP="00992ABE">
      <w:pPr>
        <w:tabs>
          <w:tab w:val="left" w:pos="990"/>
        </w:tabs>
        <w:spacing w:after="0" w:line="240" w:lineRule="auto"/>
        <w:rPr>
          <w:rFonts w:ascii="Times New Roman" w:eastAsia="Times New Roman" w:hAnsi="Times New Roman" w:cs="Times New Roman"/>
          <w:b/>
          <w:sz w:val="24"/>
          <w:szCs w:val="24"/>
          <w:lang w:eastAsia="ru-RU"/>
        </w:rPr>
      </w:pPr>
    </w:p>
    <w:p w:rsidR="00A473E8" w:rsidRPr="00A473E8" w:rsidRDefault="00A473E8" w:rsidP="00A473E8">
      <w:pPr>
        <w:spacing w:after="0" w:line="240" w:lineRule="auto"/>
        <w:rPr>
          <w:rFonts w:ascii="Times New Roman" w:eastAsia="Calibri" w:hAnsi="Times New Roman" w:cs="Times New Roman"/>
          <w:sz w:val="24"/>
          <w:szCs w:val="24"/>
          <w:lang w:eastAsia="ru-RU"/>
        </w:rPr>
      </w:pPr>
    </w:p>
    <w:p w:rsidR="00A473E8" w:rsidRPr="00A473E8" w:rsidRDefault="00A473E8" w:rsidP="00A473E8">
      <w:pPr>
        <w:widowControl w:val="0"/>
        <w:autoSpaceDE w:val="0"/>
        <w:autoSpaceDN w:val="0"/>
        <w:adjustRightInd w:val="0"/>
        <w:spacing w:after="0" w:line="240" w:lineRule="auto"/>
        <w:rPr>
          <w:rFonts w:ascii="Times New Roman" w:eastAsia="Times New Roman" w:hAnsi="Times New Roman" w:cs="Courier New"/>
          <w:sz w:val="24"/>
        </w:rPr>
      </w:pP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E1723" w:rsidRDefault="00CE1723" w:rsidP="00CE1723">
      <w:pPr>
        <w:pStyle w:val="Normal1"/>
        <w:jc w:val="both"/>
        <w:rPr>
          <w:szCs w:val="24"/>
        </w:rPr>
      </w:pPr>
    </w:p>
    <w:sectPr w:rsidR="00CE1723" w:rsidSect="004D04FC">
      <w:headerReference w:type="even" r:id="rId49"/>
      <w:footerReference w:type="even" r:id="rId50"/>
      <w:footerReference w:type="default" r:id="rId51"/>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85" w:rsidRDefault="00164785" w:rsidP="004D04FC">
      <w:pPr>
        <w:spacing w:after="0" w:line="240" w:lineRule="auto"/>
      </w:pPr>
      <w:r>
        <w:separator/>
      </w:r>
    </w:p>
  </w:endnote>
  <w:endnote w:type="continuationSeparator" w:id="0">
    <w:p w:rsidR="00164785" w:rsidRDefault="00164785"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164785" w:rsidRDefault="00164785">
        <w:pPr>
          <w:pStyle w:val="afd"/>
          <w:jc w:val="center"/>
        </w:pPr>
        <w:r>
          <w:fldChar w:fldCharType="begin"/>
        </w:r>
        <w:r>
          <w:instrText>PAGE   \* MERGEFORMAT</w:instrText>
        </w:r>
        <w:r>
          <w:fldChar w:fldCharType="separate"/>
        </w:r>
        <w:r w:rsidR="00F15150">
          <w:rPr>
            <w:noProof/>
          </w:rPr>
          <w:t>3</w:t>
        </w:r>
        <w:r>
          <w:fldChar w:fldCharType="end"/>
        </w:r>
      </w:p>
    </w:sdtContent>
  </w:sdt>
  <w:p w:rsidR="00164785" w:rsidRDefault="0016478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85" w:rsidRDefault="00164785"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64785" w:rsidRDefault="00164785"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85" w:rsidRPr="00EF6212" w:rsidRDefault="00164785"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F15150">
      <w:rPr>
        <w:rStyle w:val="af2"/>
        <w:noProof/>
        <w:sz w:val="20"/>
        <w:szCs w:val="20"/>
      </w:rPr>
      <w:t>24</w:t>
    </w:r>
    <w:r w:rsidRPr="00EF6212">
      <w:rPr>
        <w:rStyle w:val="af2"/>
        <w:sz w:val="20"/>
        <w:szCs w:val="20"/>
      </w:rPr>
      <w:fldChar w:fldCharType="end"/>
    </w:r>
  </w:p>
  <w:p w:rsidR="00164785" w:rsidRDefault="00164785"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85" w:rsidRDefault="00164785" w:rsidP="004D04FC">
      <w:pPr>
        <w:spacing w:after="0" w:line="240" w:lineRule="auto"/>
      </w:pPr>
      <w:r>
        <w:separator/>
      </w:r>
    </w:p>
  </w:footnote>
  <w:footnote w:type="continuationSeparator" w:id="0">
    <w:p w:rsidR="00164785" w:rsidRDefault="00164785" w:rsidP="004D04FC">
      <w:pPr>
        <w:spacing w:after="0" w:line="240" w:lineRule="auto"/>
      </w:pPr>
      <w:r>
        <w:continuationSeparator/>
      </w:r>
    </w:p>
  </w:footnote>
  <w:footnote w:id="1">
    <w:p w:rsidR="00164785" w:rsidRPr="00D76F59" w:rsidRDefault="0016478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8"/>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3"/>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3"/>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164785" w:rsidRDefault="0016478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8"/>
        </w:rPr>
        <w:footnoteRef/>
      </w:r>
      <w:r>
        <w:t xml:space="preserve"> Указывается с 1 января 2016 года (ст. 114 Закона № 44-ФЗ)</w:t>
      </w:r>
    </w:p>
  </w:footnote>
  <w:footnote w:id="3">
    <w:p w:rsidR="00164785" w:rsidRPr="006A6B02" w:rsidRDefault="00164785" w:rsidP="00587D67">
      <w:pPr>
        <w:pStyle w:val="af4"/>
        <w:rPr>
          <w:sz w:val="20"/>
        </w:rPr>
      </w:pPr>
      <w:r>
        <w:rPr>
          <w:sz w:val="20"/>
        </w:rPr>
        <w:t>*</w:t>
      </w:r>
      <w:r w:rsidRPr="006A6B02">
        <w:rPr>
          <w:sz w:val="20"/>
        </w:rPr>
        <w:t xml:space="preserve">Не указывается организациями, работающими </w:t>
      </w:r>
      <w:r>
        <w:rPr>
          <w:sz w:val="20"/>
        </w:rPr>
        <w:t>с применением упрощенной системой налогообложения</w:t>
      </w:r>
      <w:proofErr w:type="gramStart"/>
      <w:r>
        <w:rPr>
          <w:sz w:val="20"/>
        </w:rPr>
        <w:t>..</w:t>
      </w:r>
      <w:proofErr w:type="gramEnd"/>
    </w:p>
  </w:footnote>
  <w:footnote w:id="4">
    <w:p w:rsidR="00164785" w:rsidRDefault="00164785" w:rsidP="00A47CCE">
      <w:pPr>
        <w:pStyle w:val="aff6"/>
        <w:rPr>
          <w:sz w:val="18"/>
          <w:szCs w:val="18"/>
        </w:rPr>
      </w:pPr>
      <w:r>
        <w:rPr>
          <w:rStyle w:val="aff8"/>
        </w:rPr>
        <w:t>*</w:t>
      </w:r>
      <w:r>
        <w:t xml:space="preserve"> </w:t>
      </w:r>
      <w:r>
        <w:rPr>
          <w:sz w:val="18"/>
          <w:szCs w:val="18"/>
        </w:rPr>
        <w:t xml:space="preserve">В соответствии с системой налогообложения, применяемой поставщиком </w:t>
      </w:r>
    </w:p>
    <w:p w:rsidR="00164785" w:rsidRDefault="00164785" w:rsidP="00A47CCE">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85" w:rsidRDefault="00164785">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64785" w:rsidRDefault="00164785">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8521E16"/>
    <w:multiLevelType w:val="hybridMultilevel"/>
    <w:tmpl w:val="97CAC41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4">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4C5A04"/>
    <w:multiLevelType w:val="hybridMultilevel"/>
    <w:tmpl w:val="DF9279F8"/>
    <w:lvl w:ilvl="0" w:tplc="D0C4A300">
      <w:start w:val="1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A13769"/>
    <w:multiLevelType w:val="hybridMultilevel"/>
    <w:tmpl w:val="6EDA185A"/>
    <w:lvl w:ilvl="0" w:tplc="8AD46A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2"/>
  </w:num>
  <w:num w:numId="3">
    <w:abstractNumId w:val="24"/>
  </w:num>
  <w:num w:numId="4">
    <w:abstractNumId w:val="5"/>
  </w:num>
  <w:num w:numId="5">
    <w:abstractNumId w:val="37"/>
  </w:num>
  <w:num w:numId="6">
    <w:abstractNumId w:val="6"/>
  </w:num>
  <w:num w:numId="7">
    <w:abstractNumId w:val="35"/>
  </w:num>
  <w:num w:numId="8">
    <w:abstractNumId w:val="15"/>
  </w:num>
  <w:num w:numId="9">
    <w:abstractNumId w:val="33"/>
  </w:num>
  <w:num w:numId="10">
    <w:abstractNumId w:val="0"/>
  </w:num>
  <w:num w:numId="11">
    <w:abstractNumId w:val="34"/>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0"/>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41"/>
  </w:num>
  <w:num w:numId="20">
    <w:abstractNumId w:val="25"/>
  </w:num>
  <w:num w:numId="21">
    <w:abstractNumId w:val="39"/>
  </w:num>
  <w:num w:numId="22">
    <w:abstractNumId w:val="40"/>
  </w:num>
  <w:num w:numId="23">
    <w:abstractNumId w:val="32"/>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28"/>
  </w:num>
  <w:num w:numId="33">
    <w:abstractNumId w:val="17"/>
  </w:num>
  <w:num w:numId="34">
    <w:abstractNumId w:val="2"/>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20"/>
  </w:num>
  <w:num w:numId="40">
    <w:abstractNumId w:val="27"/>
  </w:num>
  <w:num w:numId="41">
    <w:abstractNumId w:val="14"/>
  </w:num>
  <w:num w:numId="42">
    <w:abstractNumId w:val="29"/>
    <w:lvlOverride w:ilvl="0">
      <w:startOverride w:val="1"/>
    </w:lvlOverride>
  </w:num>
  <w:num w:numId="4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0520"/>
    <w:rsid w:val="00036EED"/>
    <w:rsid w:val="00041129"/>
    <w:rsid w:val="00051274"/>
    <w:rsid w:val="000602A4"/>
    <w:rsid w:val="00076FDE"/>
    <w:rsid w:val="000827D2"/>
    <w:rsid w:val="00084BDF"/>
    <w:rsid w:val="00093456"/>
    <w:rsid w:val="00096767"/>
    <w:rsid w:val="000A6766"/>
    <w:rsid w:val="00101634"/>
    <w:rsid w:val="00103E58"/>
    <w:rsid w:val="0011338B"/>
    <w:rsid w:val="001158AF"/>
    <w:rsid w:val="00117EDD"/>
    <w:rsid w:val="00127430"/>
    <w:rsid w:val="00127BE7"/>
    <w:rsid w:val="00164785"/>
    <w:rsid w:val="00171F33"/>
    <w:rsid w:val="001C391F"/>
    <w:rsid w:val="001E4399"/>
    <w:rsid w:val="001F635B"/>
    <w:rsid w:val="00200C7B"/>
    <w:rsid w:val="00205339"/>
    <w:rsid w:val="002155A1"/>
    <w:rsid w:val="0026523C"/>
    <w:rsid w:val="002714D1"/>
    <w:rsid w:val="00273233"/>
    <w:rsid w:val="002762D8"/>
    <w:rsid w:val="0028226B"/>
    <w:rsid w:val="002935DF"/>
    <w:rsid w:val="00294D8B"/>
    <w:rsid w:val="00297251"/>
    <w:rsid w:val="002B00FF"/>
    <w:rsid w:val="002B15FD"/>
    <w:rsid w:val="002C0516"/>
    <w:rsid w:val="002C7892"/>
    <w:rsid w:val="002D5728"/>
    <w:rsid w:val="002E18A7"/>
    <w:rsid w:val="00310B38"/>
    <w:rsid w:val="003114EB"/>
    <w:rsid w:val="00316367"/>
    <w:rsid w:val="00320F9E"/>
    <w:rsid w:val="00321AB4"/>
    <w:rsid w:val="0035557F"/>
    <w:rsid w:val="00365223"/>
    <w:rsid w:val="003736EF"/>
    <w:rsid w:val="00384620"/>
    <w:rsid w:val="00385F75"/>
    <w:rsid w:val="003A2B1D"/>
    <w:rsid w:val="003C15AD"/>
    <w:rsid w:val="003C28E4"/>
    <w:rsid w:val="003C6E0F"/>
    <w:rsid w:val="003E09E6"/>
    <w:rsid w:val="003E2D20"/>
    <w:rsid w:val="00401BAA"/>
    <w:rsid w:val="00403A9B"/>
    <w:rsid w:val="00431D12"/>
    <w:rsid w:val="004961D8"/>
    <w:rsid w:val="004A63E6"/>
    <w:rsid w:val="004C6004"/>
    <w:rsid w:val="004C6645"/>
    <w:rsid w:val="004D04FC"/>
    <w:rsid w:val="00510EBF"/>
    <w:rsid w:val="0051307B"/>
    <w:rsid w:val="00516302"/>
    <w:rsid w:val="00540707"/>
    <w:rsid w:val="0055408E"/>
    <w:rsid w:val="00554C51"/>
    <w:rsid w:val="00575A1C"/>
    <w:rsid w:val="00584216"/>
    <w:rsid w:val="00586332"/>
    <w:rsid w:val="00587D67"/>
    <w:rsid w:val="00597786"/>
    <w:rsid w:val="005A39A3"/>
    <w:rsid w:val="005C6AE0"/>
    <w:rsid w:val="005C7155"/>
    <w:rsid w:val="005D3B0E"/>
    <w:rsid w:val="005D4C5B"/>
    <w:rsid w:val="005D54F6"/>
    <w:rsid w:val="006140D8"/>
    <w:rsid w:val="00630BD7"/>
    <w:rsid w:val="00645A22"/>
    <w:rsid w:val="0066019C"/>
    <w:rsid w:val="0067116B"/>
    <w:rsid w:val="00682EC0"/>
    <w:rsid w:val="0068756A"/>
    <w:rsid w:val="006A1944"/>
    <w:rsid w:val="006A376C"/>
    <w:rsid w:val="006A475E"/>
    <w:rsid w:val="006A6B02"/>
    <w:rsid w:val="006C6498"/>
    <w:rsid w:val="006E42AF"/>
    <w:rsid w:val="006E4461"/>
    <w:rsid w:val="00707681"/>
    <w:rsid w:val="00720655"/>
    <w:rsid w:val="007314B3"/>
    <w:rsid w:val="00733039"/>
    <w:rsid w:val="0074210B"/>
    <w:rsid w:val="007668A4"/>
    <w:rsid w:val="00773879"/>
    <w:rsid w:val="00773CC3"/>
    <w:rsid w:val="00774B86"/>
    <w:rsid w:val="007B17BD"/>
    <w:rsid w:val="007B2746"/>
    <w:rsid w:val="007C0762"/>
    <w:rsid w:val="007C514E"/>
    <w:rsid w:val="007C6871"/>
    <w:rsid w:val="007E60D4"/>
    <w:rsid w:val="007F3030"/>
    <w:rsid w:val="008020F5"/>
    <w:rsid w:val="008062E9"/>
    <w:rsid w:val="008120B2"/>
    <w:rsid w:val="00822EE1"/>
    <w:rsid w:val="00824B3D"/>
    <w:rsid w:val="00826D60"/>
    <w:rsid w:val="0084662D"/>
    <w:rsid w:val="008503C9"/>
    <w:rsid w:val="008634FA"/>
    <w:rsid w:val="0087192E"/>
    <w:rsid w:val="008A080F"/>
    <w:rsid w:val="008A4F7C"/>
    <w:rsid w:val="008B5F93"/>
    <w:rsid w:val="008C2052"/>
    <w:rsid w:val="008C384B"/>
    <w:rsid w:val="008F257D"/>
    <w:rsid w:val="0090381F"/>
    <w:rsid w:val="00947945"/>
    <w:rsid w:val="00986CFD"/>
    <w:rsid w:val="00992ABE"/>
    <w:rsid w:val="00994EBF"/>
    <w:rsid w:val="00996AFB"/>
    <w:rsid w:val="009A17BE"/>
    <w:rsid w:val="009A5FB4"/>
    <w:rsid w:val="009C56CB"/>
    <w:rsid w:val="009D38C2"/>
    <w:rsid w:val="009D4F8A"/>
    <w:rsid w:val="009E1829"/>
    <w:rsid w:val="009F05A7"/>
    <w:rsid w:val="009F2288"/>
    <w:rsid w:val="00A04045"/>
    <w:rsid w:val="00A2244B"/>
    <w:rsid w:val="00A22B0F"/>
    <w:rsid w:val="00A2767D"/>
    <w:rsid w:val="00A31D5F"/>
    <w:rsid w:val="00A32A27"/>
    <w:rsid w:val="00A473E8"/>
    <w:rsid w:val="00A47CCE"/>
    <w:rsid w:val="00A52E16"/>
    <w:rsid w:val="00A53E20"/>
    <w:rsid w:val="00A672BD"/>
    <w:rsid w:val="00A73369"/>
    <w:rsid w:val="00A75119"/>
    <w:rsid w:val="00A76C91"/>
    <w:rsid w:val="00A87DA1"/>
    <w:rsid w:val="00A93B3A"/>
    <w:rsid w:val="00A94F6B"/>
    <w:rsid w:val="00AA52A2"/>
    <w:rsid w:val="00AA7C10"/>
    <w:rsid w:val="00AA7FE5"/>
    <w:rsid w:val="00AB5225"/>
    <w:rsid w:val="00AC33C4"/>
    <w:rsid w:val="00AC6357"/>
    <w:rsid w:val="00AD53FE"/>
    <w:rsid w:val="00B2308B"/>
    <w:rsid w:val="00B24CE8"/>
    <w:rsid w:val="00B3512A"/>
    <w:rsid w:val="00B361F7"/>
    <w:rsid w:val="00B43F42"/>
    <w:rsid w:val="00B70D04"/>
    <w:rsid w:val="00B73F23"/>
    <w:rsid w:val="00B86DA4"/>
    <w:rsid w:val="00BA0790"/>
    <w:rsid w:val="00BB528B"/>
    <w:rsid w:val="00BC6097"/>
    <w:rsid w:val="00BE413B"/>
    <w:rsid w:val="00BF1362"/>
    <w:rsid w:val="00BF39F9"/>
    <w:rsid w:val="00BF75CC"/>
    <w:rsid w:val="00C003AE"/>
    <w:rsid w:val="00C064B9"/>
    <w:rsid w:val="00C06F44"/>
    <w:rsid w:val="00C07BBA"/>
    <w:rsid w:val="00C23BD3"/>
    <w:rsid w:val="00C25B0F"/>
    <w:rsid w:val="00C36FE8"/>
    <w:rsid w:val="00C50F90"/>
    <w:rsid w:val="00C56E4D"/>
    <w:rsid w:val="00C870C8"/>
    <w:rsid w:val="00C949C1"/>
    <w:rsid w:val="00CA53DA"/>
    <w:rsid w:val="00CB4D74"/>
    <w:rsid w:val="00CC2586"/>
    <w:rsid w:val="00CC6B26"/>
    <w:rsid w:val="00CD4736"/>
    <w:rsid w:val="00CE1723"/>
    <w:rsid w:val="00CF0715"/>
    <w:rsid w:val="00CF39D6"/>
    <w:rsid w:val="00D12E9E"/>
    <w:rsid w:val="00D136F0"/>
    <w:rsid w:val="00D16A5F"/>
    <w:rsid w:val="00D2429E"/>
    <w:rsid w:val="00D42102"/>
    <w:rsid w:val="00D4659D"/>
    <w:rsid w:val="00D53FD4"/>
    <w:rsid w:val="00D61322"/>
    <w:rsid w:val="00D8226C"/>
    <w:rsid w:val="00D85925"/>
    <w:rsid w:val="00D87A97"/>
    <w:rsid w:val="00DB0BCE"/>
    <w:rsid w:val="00DB6A6F"/>
    <w:rsid w:val="00DD1078"/>
    <w:rsid w:val="00DF1094"/>
    <w:rsid w:val="00E0081C"/>
    <w:rsid w:val="00E04F6F"/>
    <w:rsid w:val="00E34EBE"/>
    <w:rsid w:val="00E551B5"/>
    <w:rsid w:val="00E6343A"/>
    <w:rsid w:val="00E7295A"/>
    <w:rsid w:val="00E770B4"/>
    <w:rsid w:val="00E82CA9"/>
    <w:rsid w:val="00E87615"/>
    <w:rsid w:val="00EC28BC"/>
    <w:rsid w:val="00ED1EB1"/>
    <w:rsid w:val="00EE20BD"/>
    <w:rsid w:val="00EF4F35"/>
    <w:rsid w:val="00F0468E"/>
    <w:rsid w:val="00F1342B"/>
    <w:rsid w:val="00F15150"/>
    <w:rsid w:val="00F278BC"/>
    <w:rsid w:val="00F4373B"/>
    <w:rsid w:val="00F63FE7"/>
    <w:rsid w:val="00F742E0"/>
    <w:rsid w:val="00F80F83"/>
    <w:rsid w:val="00F833C4"/>
    <w:rsid w:val="00F94189"/>
    <w:rsid w:val="00FD3ADF"/>
    <w:rsid w:val="00FD4F64"/>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A4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A4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42">
      <w:bodyDiv w:val="1"/>
      <w:marLeft w:val="0"/>
      <w:marRight w:val="0"/>
      <w:marTop w:val="0"/>
      <w:marBottom w:val="0"/>
      <w:divBdr>
        <w:top w:val="none" w:sz="0" w:space="0" w:color="auto"/>
        <w:left w:val="none" w:sz="0" w:space="0" w:color="auto"/>
        <w:bottom w:val="none" w:sz="0" w:space="0" w:color="auto"/>
        <w:right w:val="none" w:sz="0" w:space="0" w:color="auto"/>
      </w:divBdr>
    </w:div>
    <w:div w:id="724400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403">
          <w:marLeft w:val="0"/>
          <w:marRight w:val="0"/>
          <w:marTop w:val="0"/>
          <w:marBottom w:val="0"/>
          <w:divBdr>
            <w:top w:val="none" w:sz="0" w:space="0" w:color="auto"/>
            <w:left w:val="none" w:sz="0" w:space="0" w:color="auto"/>
            <w:bottom w:val="none" w:sz="0" w:space="0" w:color="auto"/>
            <w:right w:val="none" w:sz="0" w:space="0" w:color="auto"/>
          </w:divBdr>
        </w:div>
      </w:divsChild>
    </w:div>
    <w:div w:id="149755761">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57781664">
      <w:bodyDiv w:val="1"/>
      <w:marLeft w:val="0"/>
      <w:marRight w:val="0"/>
      <w:marTop w:val="0"/>
      <w:marBottom w:val="0"/>
      <w:divBdr>
        <w:top w:val="none" w:sz="0" w:space="0" w:color="auto"/>
        <w:left w:val="none" w:sz="0" w:space="0" w:color="auto"/>
        <w:bottom w:val="none" w:sz="0" w:space="0" w:color="auto"/>
        <w:right w:val="none" w:sz="0" w:space="0" w:color="auto"/>
      </w:divBdr>
    </w:div>
    <w:div w:id="598104000">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javascript:%20void(0);" TargetMode="Externa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4395-2BAF-4DC5-9827-50115245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41</Pages>
  <Words>15956</Words>
  <Characters>90950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Андрей Александрович Федирко</cp:lastModifiedBy>
  <cp:revision>11</cp:revision>
  <cp:lastPrinted>2014-05-15T06:58:00Z</cp:lastPrinted>
  <dcterms:created xsi:type="dcterms:W3CDTF">2014-05-07T05:42:00Z</dcterms:created>
  <dcterms:modified xsi:type="dcterms:W3CDTF">2014-05-15T11:41:00Z</dcterms:modified>
</cp:coreProperties>
</file>