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7115DC" w:rsidP="002A5B27">
            <w:pPr>
              <w:rPr>
                <w:sz w:val="24"/>
                <w:szCs w:val="24"/>
              </w:rPr>
            </w:pPr>
            <w:r w:rsidRPr="00870A3E">
              <w:rPr>
                <w:sz w:val="24"/>
                <w:szCs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7115DC" w:rsidRPr="00484228">
        <w:rPr>
          <w:sz w:val="28"/>
          <w:szCs w:val="28"/>
        </w:rPr>
        <w:t>Содержание, ремонт объектов озеленения</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180F40">
            <w:pPr>
              <w:pStyle w:val="32"/>
            </w:pPr>
            <w:r w:rsidRPr="00B244C3">
              <w:t>3</w:t>
            </w:r>
            <w:r w:rsidR="00180F40">
              <w:t>4</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180F40">
            <w:pPr>
              <w:pStyle w:val="32"/>
            </w:pPr>
            <w:r w:rsidRPr="009B44C9">
              <w:t>3</w:t>
            </w:r>
            <w:r w:rsidR="00180F40">
              <w:t>7</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180F40">
            <w:pPr>
              <w:pStyle w:val="32"/>
            </w:pPr>
            <w:r w:rsidRPr="009B44C9">
              <w:t>4</w:t>
            </w:r>
            <w:r w:rsidR="00180F40">
              <w:t>6</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370C01" w:rsidRDefault="00370C01" w:rsidP="00370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sidRPr="00212F06">
        <w:rPr>
          <w:sz w:val="24"/>
          <w:szCs w:val="24"/>
        </w:rPr>
        <w:t>Настоящим приглашаются к участию в открытом аукционе в электронной форме</w:t>
      </w:r>
      <w:r w:rsidRPr="00F97535">
        <w:rPr>
          <w:b/>
          <w:sz w:val="24"/>
          <w:szCs w:val="24"/>
        </w:rPr>
        <w:t xml:space="preserve"> </w:t>
      </w:r>
      <w:r>
        <w:rPr>
          <w:b/>
          <w:sz w:val="24"/>
          <w:szCs w:val="24"/>
        </w:rPr>
        <w:t xml:space="preserve">только субъекты малого предпринимательства. </w:t>
      </w:r>
      <w:r>
        <w:rPr>
          <w:sz w:val="24"/>
          <w:szCs w:val="24"/>
        </w:rPr>
        <w:t>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370C01" w:rsidRPr="00CC6003" w:rsidRDefault="00370C01" w:rsidP="00370C01">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370C01" w:rsidRPr="00D32B68" w:rsidRDefault="00370C01" w:rsidP="00370C01">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370C01" w:rsidRPr="002105EF" w:rsidRDefault="00370C01" w:rsidP="00370C01">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370C01" w:rsidRPr="002105EF" w:rsidRDefault="00370C01" w:rsidP="00370C01">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370C01" w:rsidRPr="00650A0E" w:rsidRDefault="00370C01" w:rsidP="00370C01">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370C01" w:rsidRPr="00650A0E" w:rsidRDefault="00370C01" w:rsidP="00370C01">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370C01" w:rsidRDefault="00370C01" w:rsidP="00370C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370C01" w:rsidRPr="00BA0BE2" w:rsidRDefault="00370C01" w:rsidP="00370C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370C01" w:rsidRPr="00C40422" w:rsidRDefault="00370C01" w:rsidP="00370C01">
      <w:pPr>
        <w:pStyle w:val="HTML"/>
        <w:tabs>
          <w:tab w:val="clear" w:pos="916"/>
          <w:tab w:val="clear" w:pos="1832"/>
          <w:tab w:val="clear" w:pos="2748"/>
          <w:tab w:val="clear" w:pos="3664"/>
          <w:tab w:val="clear" w:pos="10076"/>
        </w:tabs>
        <w:jc w:val="center"/>
        <w:rPr>
          <w:rFonts w:ascii="Times New Roman" w:hAnsi="Times New Roman"/>
          <w:b/>
          <w:sz w:val="24"/>
          <w:szCs w:val="24"/>
        </w:rPr>
      </w:pPr>
    </w:p>
    <w:p w:rsidR="00370C01" w:rsidRDefault="00370C01" w:rsidP="00370C01">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370C01" w:rsidRPr="00C40422" w:rsidRDefault="00370C01" w:rsidP="00370C01">
      <w:pPr>
        <w:pStyle w:val="HTML"/>
        <w:jc w:val="center"/>
        <w:rPr>
          <w:rFonts w:ascii="Times New Roman" w:hAnsi="Times New Roman"/>
          <w:b/>
          <w:sz w:val="24"/>
          <w:szCs w:val="24"/>
        </w:rPr>
      </w:pPr>
    </w:p>
    <w:p w:rsidR="00370C01" w:rsidRDefault="00370C01" w:rsidP="00370C01">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370C01" w:rsidRPr="00742476" w:rsidRDefault="00370C01" w:rsidP="00370C01">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370C01" w:rsidRPr="008B35CE" w:rsidRDefault="00370C01" w:rsidP="00370C01">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370C01" w:rsidRDefault="00370C01" w:rsidP="00370C01">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F42F76" w:rsidRDefault="00370C01" w:rsidP="00370C01">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F42F76" w:rsidRDefault="00370C01" w:rsidP="00370C01">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370C01" w:rsidRPr="00F42F76" w:rsidRDefault="00370C01" w:rsidP="00370C01">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370C01" w:rsidRPr="00E07D7A" w:rsidRDefault="00370C01" w:rsidP="00370C01">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370C01" w:rsidRPr="00F42F76" w:rsidRDefault="00370C01" w:rsidP="00370C01">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370C01" w:rsidRDefault="00370C01" w:rsidP="00370C01">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370C01" w:rsidRDefault="00370C01" w:rsidP="00370C01">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370C01" w:rsidRPr="0037147E" w:rsidRDefault="00370C01" w:rsidP="00370C01">
      <w:pPr>
        <w:pStyle w:val="HTML"/>
        <w:jc w:val="both"/>
        <w:rPr>
          <w:rFonts w:ascii="Times New Roman" w:hAnsi="Times New Roman"/>
          <w:sz w:val="24"/>
          <w:szCs w:val="24"/>
        </w:rPr>
      </w:pPr>
      <w:r>
        <w:rPr>
          <w:rFonts w:ascii="Times New Roman" w:hAnsi="Times New Roman"/>
          <w:sz w:val="24"/>
          <w:szCs w:val="24"/>
        </w:rPr>
        <w:lastRenderedPageBreak/>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370C01" w:rsidRPr="0037147E" w:rsidRDefault="00370C01" w:rsidP="00370C01">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370C01" w:rsidRPr="0037147E" w:rsidRDefault="00370C01" w:rsidP="00370C01">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370C01" w:rsidRPr="00207802" w:rsidRDefault="00370C01" w:rsidP="00370C01">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370C01"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lastRenderedPageBreak/>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370C01" w:rsidRPr="00C40422" w:rsidRDefault="00370C01" w:rsidP="00370C01">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370C01" w:rsidRPr="00C40422" w:rsidRDefault="00370C01" w:rsidP="00370C01">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370C01" w:rsidRDefault="00370C01" w:rsidP="001C092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 xml:space="preserve">имени участника размещения заказа, </w:t>
      </w:r>
      <w:r w:rsidRPr="0088212F">
        <w:rPr>
          <w:rFonts w:ascii="Times New Roman" w:hAnsi="Times New Roman"/>
          <w:sz w:val="24"/>
          <w:szCs w:val="24"/>
        </w:rPr>
        <w:lastRenderedPageBreak/>
        <w:t>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370C01"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Pr>
          <w:rFonts w:ascii="Times New Roman" w:hAnsi="Times New Roman"/>
          <w:sz w:val="24"/>
          <w:szCs w:val="24"/>
          <w:lang w:val="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370C01" w:rsidRPr="0088212F" w:rsidRDefault="00370C01" w:rsidP="001C092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370C01" w:rsidRPr="0088212F" w:rsidRDefault="00370C01" w:rsidP="001C092D">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Pr>
          <w:sz w:val="24"/>
          <w:szCs w:val="24"/>
        </w:rPr>
        <w:t xml:space="preserve"> усиленной электронной подписи в соответствии с условиями функционирования электронных площадок (далее – усиленная электронная подпись)</w:t>
      </w:r>
      <w:r w:rsidRPr="0088212F">
        <w:rPr>
          <w:sz w:val="24"/>
          <w:szCs w:val="24"/>
        </w:rPr>
        <w:t>.</w:t>
      </w:r>
    </w:p>
    <w:p w:rsidR="00370C01" w:rsidRPr="0088212F" w:rsidRDefault="00370C01" w:rsidP="001C092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w:t>
      </w:r>
      <w:r>
        <w:rPr>
          <w:rFonts w:ascii="Times New Roman" w:hAnsi="Times New Roman"/>
          <w:sz w:val="24"/>
          <w:szCs w:val="24"/>
        </w:rPr>
        <w:lastRenderedPageBreak/>
        <w:t>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370C01" w:rsidRPr="003300A9" w:rsidRDefault="00370C01" w:rsidP="001C092D">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370C01" w:rsidRDefault="00370C01" w:rsidP="00370C01">
      <w:pPr>
        <w:pStyle w:val="HTML"/>
        <w:jc w:val="both"/>
        <w:rPr>
          <w:rFonts w:ascii="Times New Roman" w:hAnsi="Times New Roman"/>
          <w:sz w:val="24"/>
          <w:szCs w:val="24"/>
        </w:rPr>
      </w:pPr>
    </w:p>
    <w:p w:rsidR="00370C01" w:rsidRDefault="00370C01" w:rsidP="00370C01">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370C01" w:rsidRPr="008B3B2E" w:rsidRDefault="00370C01" w:rsidP="00370C01">
      <w:pPr>
        <w:pStyle w:val="HTML"/>
        <w:jc w:val="center"/>
        <w:rPr>
          <w:rFonts w:ascii="Times New Roman" w:hAnsi="Times New Roman"/>
          <w:b/>
          <w:sz w:val="24"/>
          <w:szCs w:val="24"/>
        </w:rPr>
      </w:pP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lastRenderedPageBreak/>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370C01" w:rsidRPr="00EE1756" w:rsidRDefault="00370C01" w:rsidP="00370C01">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370C01" w:rsidRDefault="00370C01" w:rsidP="00370C01">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370C01" w:rsidRDefault="00370C01" w:rsidP="00370C01">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370C01" w:rsidRPr="008D217B" w:rsidRDefault="00370C01" w:rsidP="00370C01">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370C01" w:rsidRPr="002A182A" w:rsidRDefault="00370C01" w:rsidP="00370C01">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w:t>
      </w:r>
      <w:r w:rsidRPr="0088212F">
        <w:rPr>
          <w:rFonts w:ascii="Times New Roman" w:hAnsi="Times New Roman"/>
          <w:sz w:val="24"/>
          <w:szCs w:val="24"/>
        </w:rPr>
        <w:lastRenderedPageBreak/>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370C01" w:rsidRPr="00EE06A6" w:rsidRDefault="00370C01" w:rsidP="00370C01">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370C01" w:rsidRDefault="00370C01" w:rsidP="00370C01">
      <w:pPr>
        <w:pStyle w:val="HTML"/>
        <w:jc w:val="both"/>
        <w:rPr>
          <w:rFonts w:ascii="Times New Roman" w:hAnsi="Times New Roman"/>
          <w:sz w:val="24"/>
          <w:szCs w:val="24"/>
        </w:rPr>
      </w:pPr>
    </w:p>
    <w:p w:rsidR="00370C01" w:rsidRDefault="00370C01" w:rsidP="00370C01">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370C01" w:rsidRDefault="00370C01" w:rsidP="00370C01">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370C01" w:rsidRPr="00EE06A6" w:rsidRDefault="00370C01" w:rsidP="00370C01">
      <w:pPr>
        <w:pStyle w:val="HTML"/>
        <w:jc w:val="center"/>
        <w:rPr>
          <w:rFonts w:ascii="Times New Roman" w:hAnsi="Times New Roman"/>
          <w:b/>
          <w:sz w:val="24"/>
          <w:szCs w:val="24"/>
        </w:rPr>
      </w:pPr>
    </w:p>
    <w:p w:rsidR="00370C01" w:rsidRPr="002B6B07" w:rsidRDefault="00370C01" w:rsidP="00370C01">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EE06A6" w:rsidRDefault="00370C01" w:rsidP="00370C01">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lastRenderedPageBreak/>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370C01" w:rsidRPr="006A5AB7" w:rsidRDefault="00370C01" w:rsidP="00370C01">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370C01" w:rsidRPr="009965CE" w:rsidRDefault="00370C01" w:rsidP="00370C01">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370C01" w:rsidRPr="009965CE" w:rsidRDefault="00370C01" w:rsidP="00370C01">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370C01" w:rsidRPr="006A5AB7" w:rsidRDefault="00370C01" w:rsidP="00370C01">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065549" w:rsidRDefault="00065549" w:rsidP="00065549">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370C01" w:rsidRPr="0050056E" w:rsidRDefault="00065549" w:rsidP="00065549">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370C01" w:rsidRDefault="00370C01" w:rsidP="00370C01">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370C01" w:rsidRPr="00370C01" w:rsidRDefault="00370C01" w:rsidP="00370C01">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 xml:space="preserve">телефона, идентификационный номер </w:t>
      </w:r>
      <w:r w:rsidRPr="00370C01">
        <w:rPr>
          <w:rFonts w:ascii="Times New Roman" w:hAnsi="Times New Roman"/>
          <w:sz w:val="24"/>
          <w:szCs w:val="24"/>
        </w:rPr>
        <w:t>налогоплательщика</w:t>
      </w:r>
      <w:r w:rsidRPr="00370C01">
        <w:rPr>
          <w:rFonts w:ascii="Times New Roman" w:hAnsi="Times New Roman"/>
          <w:sz w:val="24"/>
          <w:szCs w:val="24"/>
          <w:lang w:val="ru-RU"/>
        </w:rPr>
        <w:t xml:space="preserve"> </w:t>
      </w:r>
      <w:r w:rsidRPr="00370C01">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w:t>
      </w:r>
      <w:r w:rsidRPr="00C40422">
        <w:rPr>
          <w:rFonts w:ascii="Times New Roman" w:hAnsi="Times New Roman"/>
          <w:sz w:val="24"/>
          <w:szCs w:val="24"/>
        </w:rPr>
        <w:lastRenderedPageBreak/>
        <w:t xml:space="preserve">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 требованиям, установленным</w:t>
      </w:r>
      <w:r w:rsidRPr="00C40422">
        <w:rPr>
          <w:rFonts w:ascii="Times New Roman" w:hAnsi="Times New Roman"/>
          <w:sz w:val="24"/>
          <w:szCs w:val="24"/>
        </w:rPr>
        <w:t xml:space="preserve"> в соответствии с законодательством Российской Федерации, в случае если в с</w:t>
      </w:r>
      <w:r>
        <w:rPr>
          <w:rFonts w:ascii="Times New Roman" w:hAnsi="Times New Roman"/>
          <w:sz w:val="24"/>
          <w:szCs w:val="24"/>
        </w:rPr>
        <w:t>оответствии с законодательством</w:t>
      </w:r>
      <w:r w:rsidRPr="00C40422">
        <w:rPr>
          <w:rFonts w:ascii="Times New Roman" w:hAnsi="Times New Roman"/>
          <w:sz w:val="24"/>
          <w:szCs w:val="24"/>
        </w:rPr>
        <w:t xml:space="preserve">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xml:space="preserve">, являющихся предметом контракта, </w:t>
      </w:r>
      <w:r>
        <w:rPr>
          <w:rFonts w:ascii="Times New Roman" w:hAnsi="Times New Roman"/>
          <w:sz w:val="24"/>
          <w:szCs w:val="24"/>
        </w:rPr>
        <w:t>или внесение денежных средств</w:t>
      </w:r>
      <w:r w:rsidRPr="00C40422">
        <w:rPr>
          <w:rFonts w:ascii="Times New Roman" w:hAnsi="Times New Roman"/>
          <w:sz w:val="24"/>
          <w:szCs w:val="24"/>
        </w:rPr>
        <w:t xml:space="preserve">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w:t>
      </w:r>
      <w:r>
        <w:rPr>
          <w:rFonts w:ascii="Times New Roman" w:hAnsi="Times New Roman"/>
          <w:sz w:val="24"/>
          <w:szCs w:val="24"/>
        </w:rPr>
        <w:t>ства одновременно осуществляет функции</w:t>
      </w:r>
      <w:r w:rsidRPr="00C40422">
        <w:rPr>
          <w:rFonts w:ascii="Times New Roman" w:hAnsi="Times New Roman"/>
          <w:sz w:val="24"/>
          <w:szCs w:val="24"/>
        </w:rPr>
        <w:t xml:space="preserve">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370C01" w:rsidRPr="00C40422" w:rsidRDefault="00370C01" w:rsidP="00370C01">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w:t>
      </w:r>
      <w:r w:rsidRPr="00C40422">
        <w:rPr>
          <w:rFonts w:ascii="Times New Roman" w:hAnsi="Times New Roman"/>
          <w:sz w:val="24"/>
          <w:szCs w:val="24"/>
        </w:rPr>
        <w:t xml:space="preserve"> открытом аукционе в электронной ф</w:t>
      </w:r>
      <w:r>
        <w:rPr>
          <w:rFonts w:ascii="Times New Roman" w:hAnsi="Times New Roman"/>
          <w:sz w:val="24"/>
          <w:szCs w:val="24"/>
        </w:rPr>
        <w:t>орме является риском участника размещения</w:t>
      </w:r>
      <w:r w:rsidRPr="00C40422">
        <w:rPr>
          <w:rFonts w:ascii="Times New Roman" w:hAnsi="Times New Roman"/>
          <w:sz w:val="24"/>
          <w:szCs w:val="24"/>
        </w:rPr>
        <w:t xml:space="preserve"> заказа, подавшего такую заявку, и явл</w:t>
      </w:r>
      <w:r>
        <w:rPr>
          <w:rFonts w:ascii="Times New Roman" w:hAnsi="Times New Roman"/>
          <w:sz w:val="24"/>
          <w:szCs w:val="24"/>
        </w:rPr>
        <w:t>яется основанием</w:t>
      </w:r>
      <w:r w:rsidRPr="00C40422">
        <w:rPr>
          <w:rFonts w:ascii="Times New Roman" w:hAnsi="Times New Roman"/>
          <w:sz w:val="24"/>
          <w:szCs w:val="24"/>
        </w:rPr>
        <w:t xml:space="preserve"> для отказа в допуске участника размещения за</w:t>
      </w:r>
      <w:r>
        <w:rPr>
          <w:rFonts w:ascii="Times New Roman" w:hAnsi="Times New Roman"/>
          <w:sz w:val="24"/>
          <w:szCs w:val="24"/>
        </w:rPr>
        <w:t xml:space="preserve">каза к участию в аукционе и признания такой заявки не </w:t>
      </w:r>
      <w:r w:rsidRPr="00C40422">
        <w:rPr>
          <w:rFonts w:ascii="Times New Roman" w:hAnsi="Times New Roman"/>
          <w:sz w:val="24"/>
          <w:szCs w:val="24"/>
        </w:rPr>
        <w:t>соответствующей требованиям, установленным настоящей документацией об аукционе.</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3.2.5. Если</w:t>
      </w:r>
      <w:r w:rsidRPr="00C40422">
        <w:rPr>
          <w:rFonts w:ascii="Times New Roman" w:hAnsi="Times New Roman"/>
          <w:sz w:val="24"/>
          <w:szCs w:val="24"/>
        </w:rPr>
        <w:t xml:space="preserve"> в документах, входящих в состав заявк</w:t>
      </w:r>
      <w:r>
        <w:rPr>
          <w:rFonts w:ascii="Times New Roman" w:hAnsi="Times New Roman"/>
          <w:sz w:val="24"/>
          <w:szCs w:val="24"/>
        </w:rPr>
        <w:t xml:space="preserve">и на участие в аукционе, имеются </w:t>
      </w:r>
      <w:r w:rsidRPr="00C40422">
        <w:rPr>
          <w:rFonts w:ascii="Times New Roman" w:hAnsi="Times New Roman"/>
          <w:sz w:val="24"/>
          <w:szCs w:val="24"/>
        </w:rPr>
        <w:t>расхождения между обозначен</w:t>
      </w:r>
      <w:r>
        <w:rPr>
          <w:rFonts w:ascii="Times New Roman" w:hAnsi="Times New Roman"/>
          <w:sz w:val="24"/>
          <w:szCs w:val="24"/>
        </w:rPr>
        <w:t xml:space="preserve">ием  сумм  прописью и цифрами, то аукционной комиссией </w:t>
      </w:r>
      <w:r w:rsidRPr="00C40422">
        <w:rPr>
          <w:rFonts w:ascii="Times New Roman" w:hAnsi="Times New Roman"/>
          <w:sz w:val="24"/>
          <w:szCs w:val="24"/>
        </w:rPr>
        <w:t>принимается к рассмотрению сумма, указанная прописью.</w:t>
      </w:r>
    </w:p>
    <w:p w:rsidR="00370C01" w:rsidRPr="00C40422" w:rsidRDefault="00370C01" w:rsidP="00370C01">
      <w:pPr>
        <w:pStyle w:val="HTML"/>
        <w:jc w:val="both"/>
        <w:rPr>
          <w:rFonts w:ascii="Times New Roman" w:hAnsi="Times New Roman"/>
          <w:sz w:val="24"/>
          <w:szCs w:val="24"/>
        </w:rPr>
      </w:pPr>
    </w:p>
    <w:p w:rsidR="00370C01" w:rsidRDefault="00370C01" w:rsidP="00370C01">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370C01" w:rsidRDefault="00370C01" w:rsidP="00370C01">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370C01" w:rsidRPr="008B3B2E" w:rsidRDefault="00370C01" w:rsidP="00370C01">
      <w:pPr>
        <w:pStyle w:val="HTML"/>
        <w:jc w:val="center"/>
        <w:rPr>
          <w:rFonts w:ascii="Times New Roman" w:hAnsi="Times New Roman"/>
          <w:b/>
          <w:sz w:val="24"/>
          <w:szCs w:val="24"/>
        </w:rPr>
      </w:pPr>
    </w:p>
    <w:p w:rsidR="00370C01" w:rsidRDefault="00370C01" w:rsidP="00370C01">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lastRenderedPageBreak/>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главой</w:t>
      </w:r>
      <w:r>
        <w:rPr>
          <w:rFonts w:ascii="Times New Roman" w:hAnsi="Times New Roman"/>
          <w:sz w:val="24"/>
          <w:szCs w:val="24"/>
          <w:lang w:val="ru-RU"/>
        </w:rPr>
        <w:t> </w:t>
      </w:r>
      <w:r w:rsidRPr="0088212F">
        <w:rPr>
          <w:rFonts w:ascii="Times New Roman" w:hAnsi="Times New Roman"/>
          <w:sz w:val="24"/>
          <w:szCs w:val="24"/>
        </w:rPr>
        <w:t xml:space="preserve">3.1 </w:t>
      </w:r>
      <w:r>
        <w:rPr>
          <w:rFonts w:ascii="Times New Roman" w:hAnsi="Times New Roman"/>
          <w:sz w:val="24"/>
          <w:szCs w:val="24"/>
        </w:rPr>
        <w:t>ФЗ № 94</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lastRenderedPageBreak/>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370C01" w:rsidRPr="00C40422" w:rsidRDefault="00370C01" w:rsidP="00370C01">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370C01" w:rsidRDefault="00370C01" w:rsidP="00370C01">
      <w:pPr>
        <w:pStyle w:val="HTML"/>
        <w:jc w:val="both"/>
        <w:rPr>
          <w:rFonts w:ascii="Times New Roman" w:hAnsi="Times New Roman"/>
          <w:b/>
          <w:sz w:val="24"/>
          <w:szCs w:val="24"/>
          <w:lang w:val="ru-RU"/>
        </w:rPr>
      </w:pP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370C01" w:rsidRDefault="00370C01" w:rsidP="00370C01">
      <w:pPr>
        <w:pStyle w:val="HTML"/>
        <w:jc w:val="both"/>
        <w:rPr>
          <w:rFonts w:ascii="Times New Roman" w:hAnsi="Times New Roman"/>
          <w:sz w:val="24"/>
          <w:szCs w:val="24"/>
        </w:rPr>
      </w:pPr>
    </w:p>
    <w:p w:rsidR="00370C01" w:rsidRDefault="00370C01" w:rsidP="00370C01">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370C01" w:rsidRDefault="00370C01" w:rsidP="00370C01">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370C01" w:rsidRDefault="00370C01" w:rsidP="00370C01">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370C01" w:rsidRPr="00A7087F" w:rsidRDefault="00370C01" w:rsidP="00370C01">
      <w:pPr>
        <w:pStyle w:val="HTML"/>
        <w:jc w:val="center"/>
        <w:rPr>
          <w:rFonts w:ascii="Times New Roman" w:hAnsi="Times New Roman"/>
          <w:b/>
          <w:sz w:val="24"/>
          <w:szCs w:val="24"/>
        </w:rPr>
      </w:pPr>
    </w:p>
    <w:p w:rsidR="00370C01" w:rsidRPr="00C40422" w:rsidRDefault="00370C01" w:rsidP="00370C01">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w:t>
      </w:r>
      <w:r w:rsidRPr="0088212F">
        <w:rPr>
          <w:rFonts w:ascii="Times New Roman" w:hAnsi="Times New Roman"/>
          <w:sz w:val="24"/>
          <w:szCs w:val="24"/>
        </w:rPr>
        <w:lastRenderedPageBreak/>
        <w:t xml:space="preserve">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370C01" w:rsidRPr="003F66FC" w:rsidRDefault="00370C01" w:rsidP="00370C01">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370C01" w:rsidRPr="0088212F" w:rsidRDefault="00370C01" w:rsidP="00370C01">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lastRenderedPageBreak/>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370C01" w:rsidRPr="003F66FC" w:rsidRDefault="00370C01" w:rsidP="00370C01">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w:t>
      </w:r>
      <w:r>
        <w:rPr>
          <w:rFonts w:ascii="Times New Roman" w:hAnsi="Times New Roman"/>
          <w:sz w:val="24"/>
          <w:szCs w:val="24"/>
        </w:rPr>
        <w:lastRenderedPageBreak/>
        <w:t>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lastRenderedPageBreak/>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370C01" w:rsidRPr="0088212F" w:rsidRDefault="00370C01" w:rsidP="00370C01">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lastRenderedPageBreak/>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370C01" w:rsidRDefault="00370C01" w:rsidP="00370C01">
      <w:pPr>
        <w:pStyle w:val="HTML"/>
        <w:jc w:val="center"/>
        <w:rPr>
          <w:rFonts w:ascii="Times New Roman" w:hAnsi="Times New Roman"/>
          <w:b/>
          <w:sz w:val="24"/>
          <w:szCs w:val="24"/>
        </w:rPr>
      </w:pPr>
    </w:p>
    <w:p w:rsidR="00370C01" w:rsidRDefault="00370C01" w:rsidP="00370C01">
      <w:pPr>
        <w:pStyle w:val="HTML"/>
        <w:jc w:val="center"/>
        <w:rPr>
          <w:rFonts w:ascii="Times New Roman" w:hAnsi="Times New Roman"/>
          <w:b/>
          <w:sz w:val="24"/>
          <w:szCs w:val="24"/>
        </w:rPr>
      </w:pPr>
      <w:r w:rsidRPr="003F66FC">
        <w:rPr>
          <w:rFonts w:ascii="Times New Roman" w:hAnsi="Times New Roman"/>
          <w:b/>
          <w:sz w:val="24"/>
          <w:szCs w:val="24"/>
        </w:rPr>
        <w:t>6. З</w:t>
      </w:r>
      <w:r>
        <w:rPr>
          <w:rFonts w:ascii="Times New Roman" w:hAnsi="Times New Roman"/>
          <w:b/>
          <w:sz w:val="24"/>
          <w:szCs w:val="24"/>
        </w:rPr>
        <w:t>АКЛЮЧЕНИЕ КОНТРАКТА</w:t>
      </w:r>
    </w:p>
    <w:p w:rsidR="00370C01" w:rsidRPr="003F66FC" w:rsidRDefault="00370C01" w:rsidP="00370C01">
      <w:pPr>
        <w:pStyle w:val="HTML"/>
        <w:jc w:val="center"/>
        <w:rPr>
          <w:rFonts w:ascii="Times New Roman" w:hAnsi="Times New Roman"/>
          <w:b/>
          <w:sz w:val="24"/>
          <w:szCs w:val="24"/>
        </w:rPr>
      </w:pPr>
    </w:p>
    <w:p w:rsidR="00370C01" w:rsidRPr="002B6B07" w:rsidRDefault="00370C01" w:rsidP="00370C01">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370C01" w:rsidRPr="0088212F" w:rsidRDefault="00370C01" w:rsidP="00370C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370C01" w:rsidRPr="0088212F" w:rsidRDefault="00370C01" w:rsidP="00370C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370C01" w:rsidRPr="0088212F" w:rsidRDefault="00370C01" w:rsidP="00370C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370C01" w:rsidRPr="0088212F" w:rsidRDefault="00370C01" w:rsidP="00370C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Pr>
          <w:sz w:val="24"/>
          <w:szCs w:val="24"/>
        </w:rPr>
        <w:t>усиленной</w:t>
      </w:r>
      <w:proofErr w:type="gramEnd"/>
      <w:r>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370C01" w:rsidRPr="0088212F" w:rsidRDefault="00370C01" w:rsidP="00370C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 xml:space="preserve">заказчика,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lastRenderedPageBreak/>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370C01" w:rsidRPr="0088212F" w:rsidRDefault="00370C01" w:rsidP="00370C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w:t>
      </w:r>
      <w:r w:rsidRPr="0088212F">
        <w:rPr>
          <w:rFonts w:ascii="Times New Roman" w:hAnsi="Times New Roman"/>
          <w:sz w:val="24"/>
          <w:szCs w:val="24"/>
        </w:rPr>
        <w:lastRenderedPageBreak/>
        <w:t>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370C01" w:rsidRDefault="00370C01" w:rsidP="00370C01">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2B6B07" w:rsidRDefault="00370C01" w:rsidP="00370C01">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370C01" w:rsidRPr="0088212F" w:rsidRDefault="00370C01" w:rsidP="00370C01">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 xml:space="preserve">с которым </w:t>
      </w:r>
      <w:r w:rsidRPr="0088212F">
        <w:rPr>
          <w:rFonts w:ascii="Times New Roman" w:hAnsi="Times New Roman"/>
          <w:sz w:val="24"/>
          <w:szCs w:val="24"/>
        </w:rPr>
        <w:lastRenderedPageBreak/>
        <w:t>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370C01" w:rsidRPr="00965F87" w:rsidRDefault="00370C01" w:rsidP="00370C01">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370C01" w:rsidRPr="00965F87" w:rsidRDefault="00370C01" w:rsidP="00370C01">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Pr>
          <w:sz w:val="24"/>
          <w:szCs w:val="24"/>
        </w:rPr>
        <w:t>К</w:t>
      </w:r>
      <w:r w:rsidRPr="00965F87">
        <w:rPr>
          <w:sz w:val="24"/>
          <w:szCs w:val="24"/>
        </w:rPr>
        <w:t xml:space="preserve">опия указанной лицензии является обязательным приложением к безотзывной банковской гарантии. </w:t>
      </w:r>
    </w:p>
    <w:p w:rsidR="00370C01" w:rsidRDefault="00370C01" w:rsidP="0037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370C01" w:rsidRDefault="00370C01" w:rsidP="0037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370C01" w:rsidRDefault="00370C01" w:rsidP="0037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70C01" w:rsidRDefault="00370C01" w:rsidP="0037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превышать срок выполнения работ на 1 месяц.</w:t>
      </w:r>
    </w:p>
    <w:p w:rsidR="00370C01" w:rsidRPr="00E62AB7" w:rsidRDefault="00370C01" w:rsidP="00370C01">
      <w:pPr>
        <w:jc w:val="both"/>
        <w:rPr>
          <w:sz w:val="24"/>
          <w:szCs w:val="24"/>
        </w:rPr>
      </w:pPr>
      <w:r>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370C01" w:rsidRDefault="00370C01" w:rsidP="00370C01">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370C01" w:rsidRDefault="00370C01" w:rsidP="00370C01">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70C01" w:rsidRDefault="00370C01" w:rsidP="00370C01">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370C01" w:rsidRDefault="00370C01" w:rsidP="00370C01">
      <w:pPr>
        <w:pStyle w:val="a5"/>
        <w:spacing w:after="0"/>
      </w:pPr>
      <w:r>
        <w:t>6.2.7.4. Денежные средства возвращаются на банковский счет, указанный подрядчиком в этом письменном требовании.</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 xml:space="preserve">действительным, закончило свое действие или иным образом </w:t>
      </w:r>
      <w:r w:rsidRPr="0088212F">
        <w:rPr>
          <w:rFonts w:ascii="Times New Roman" w:hAnsi="Times New Roman"/>
          <w:sz w:val="24"/>
          <w:szCs w:val="24"/>
        </w:rPr>
        <w:lastRenderedPageBreak/>
        <w:t>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370C01" w:rsidRPr="00E23C77" w:rsidRDefault="00370C01" w:rsidP="00370C01">
      <w:pPr>
        <w:pStyle w:val="HTML"/>
        <w:jc w:val="both"/>
        <w:rPr>
          <w:rFonts w:ascii="Times New Roman" w:hAnsi="Times New Roman"/>
          <w:b/>
          <w:sz w:val="24"/>
          <w:szCs w:val="24"/>
        </w:rPr>
      </w:pPr>
      <w:r w:rsidRPr="00E23C77">
        <w:rPr>
          <w:rFonts w:ascii="Times New Roman" w:hAnsi="Times New Roman"/>
          <w:b/>
          <w:sz w:val="24"/>
          <w:szCs w:val="24"/>
        </w:rPr>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370C01" w:rsidRPr="0088212F" w:rsidRDefault="00370C01" w:rsidP="00370C01">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370C01" w:rsidRPr="0088212F" w:rsidRDefault="00370C01" w:rsidP="00370C01">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370C01" w:rsidRPr="00E23C77" w:rsidRDefault="00370C01" w:rsidP="00370C01">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370C01" w:rsidRDefault="00370C01" w:rsidP="00370C01">
      <w:pPr>
        <w:pStyle w:val="HTML"/>
        <w:rPr>
          <w:rFonts w:ascii="Times New Roman" w:hAnsi="Times New Roman"/>
          <w:b/>
          <w:sz w:val="24"/>
          <w:szCs w:val="24"/>
        </w:rPr>
      </w:pPr>
    </w:p>
    <w:p w:rsidR="00370C01" w:rsidRDefault="00370C01" w:rsidP="00370C01">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370C01" w:rsidRDefault="00370C01" w:rsidP="00370C01">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370C01" w:rsidRPr="003F66FC" w:rsidRDefault="00370C01" w:rsidP="00370C01">
      <w:pPr>
        <w:pStyle w:val="HTML"/>
        <w:jc w:val="center"/>
        <w:rPr>
          <w:rFonts w:ascii="Times New Roman" w:hAnsi="Times New Roman"/>
          <w:b/>
          <w:sz w:val="24"/>
          <w:szCs w:val="24"/>
        </w:rPr>
      </w:pPr>
    </w:p>
    <w:p w:rsidR="00370C01" w:rsidRPr="00E23C77" w:rsidRDefault="00370C01" w:rsidP="00370C01">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370C01" w:rsidRDefault="00370C01" w:rsidP="00370C01">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370C01" w:rsidRDefault="00370C01" w:rsidP="00370C01">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C17550" w:rsidRDefault="006B7CEC" w:rsidP="00C17550">
            <w:pPr>
              <w:ind w:left="-48" w:right="-120"/>
              <w:jc w:val="center"/>
              <w:rPr>
                <w:b/>
                <w:i/>
              </w:rPr>
            </w:pPr>
            <w:r w:rsidRPr="00C17550">
              <w:rPr>
                <w:b/>
                <w:i/>
              </w:rPr>
              <w:t>№</w:t>
            </w:r>
          </w:p>
          <w:p w:rsidR="006B7CEC" w:rsidRPr="00C17550" w:rsidRDefault="006B7CEC" w:rsidP="00C17550">
            <w:pPr>
              <w:ind w:left="-48" w:right="-120"/>
              <w:jc w:val="center"/>
              <w:rPr>
                <w:b/>
                <w:i/>
              </w:rPr>
            </w:pPr>
            <w:proofErr w:type="gramStart"/>
            <w:r w:rsidRPr="00C17550">
              <w:rPr>
                <w:b/>
                <w:i/>
              </w:rPr>
              <w:t>п</w:t>
            </w:r>
            <w:proofErr w:type="gramEnd"/>
            <w:r w:rsidRPr="00C17550">
              <w:rPr>
                <w:b/>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A82B60"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A82B60" w:rsidRPr="0049544E" w:rsidRDefault="00A82B60" w:rsidP="00A82B60">
            <w:pPr>
              <w:ind w:left="-42"/>
              <w:jc w:val="both"/>
              <w:rPr>
                <w:sz w:val="24"/>
                <w:szCs w:val="24"/>
              </w:rPr>
            </w:pPr>
            <w:r w:rsidRPr="0049544E">
              <w:rPr>
                <w:sz w:val="24"/>
                <w:szCs w:val="24"/>
              </w:rPr>
              <w:t xml:space="preserve">Управление благоустройства Администрации города Иванова. </w:t>
            </w:r>
          </w:p>
          <w:p w:rsidR="00A82B60" w:rsidRPr="0049544E" w:rsidRDefault="00A82B60" w:rsidP="00A82B60">
            <w:pPr>
              <w:ind w:left="-42"/>
              <w:jc w:val="both"/>
              <w:rPr>
                <w:sz w:val="24"/>
                <w:szCs w:val="24"/>
              </w:rPr>
            </w:pPr>
            <w:r w:rsidRPr="0049544E">
              <w:rPr>
                <w:sz w:val="24"/>
                <w:szCs w:val="24"/>
              </w:rPr>
              <w:t xml:space="preserve">Место нахождения, почтовый адрес: </w:t>
            </w:r>
            <w:r>
              <w:rPr>
                <w:sz w:val="24"/>
                <w:szCs w:val="24"/>
              </w:rPr>
              <w:t xml:space="preserve">РФ, </w:t>
            </w:r>
            <w:r w:rsidRPr="0049544E">
              <w:rPr>
                <w:sz w:val="24"/>
                <w:szCs w:val="24"/>
              </w:rPr>
              <w:t xml:space="preserve">153000, </w:t>
            </w:r>
            <w:r>
              <w:rPr>
                <w:sz w:val="24"/>
                <w:szCs w:val="24"/>
              </w:rPr>
              <w:t xml:space="preserve">Ивановская обл., г. Иваново, </w:t>
            </w:r>
            <w:r w:rsidRPr="0049544E">
              <w:rPr>
                <w:sz w:val="24"/>
                <w:szCs w:val="24"/>
              </w:rPr>
              <w:t xml:space="preserve">пл. Революции, д. 6, </w:t>
            </w:r>
            <w:r>
              <w:rPr>
                <w:sz w:val="24"/>
                <w:szCs w:val="24"/>
              </w:rPr>
              <w:t>оф</w:t>
            </w:r>
            <w:r w:rsidRPr="0049544E">
              <w:rPr>
                <w:sz w:val="24"/>
                <w:szCs w:val="24"/>
              </w:rPr>
              <w:t xml:space="preserve">. 1203. </w:t>
            </w:r>
          </w:p>
          <w:p w:rsidR="00A82B60" w:rsidRDefault="00A82B60" w:rsidP="00A82B60">
            <w:pPr>
              <w:ind w:left="-42"/>
              <w:jc w:val="both"/>
              <w:rPr>
                <w:sz w:val="24"/>
                <w:szCs w:val="24"/>
              </w:rPr>
            </w:pPr>
            <w:r w:rsidRPr="0049544E">
              <w:rPr>
                <w:sz w:val="24"/>
                <w:szCs w:val="24"/>
              </w:rPr>
              <w:t>Номер контактного телефона: (4932) 3</w:t>
            </w:r>
            <w:r>
              <w:rPr>
                <w:sz w:val="24"/>
                <w:szCs w:val="24"/>
              </w:rPr>
              <w:t>2</w:t>
            </w:r>
            <w:r w:rsidRPr="0049544E">
              <w:rPr>
                <w:sz w:val="24"/>
                <w:szCs w:val="24"/>
              </w:rPr>
              <w:t>-</w:t>
            </w:r>
            <w:r>
              <w:rPr>
                <w:sz w:val="24"/>
                <w:szCs w:val="24"/>
              </w:rPr>
              <w:t>80</w:t>
            </w:r>
            <w:r w:rsidRPr="0049544E">
              <w:rPr>
                <w:sz w:val="24"/>
                <w:szCs w:val="24"/>
              </w:rPr>
              <w:t>-</w:t>
            </w:r>
            <w:r>
              <w:rPr>
                <w:sz w:val="24"/>
                <w:szCs w:val="24"/>
              </w:rPr>
              <w:t>83</w:t>
            </w:r>
            <w:r w:rsidRPr="0049544E">
              <w:rPr>
                <w:sz w:val="24"/>
                <w:szCs w:val="24"/>
              </w:rPr>
              <w:t>.</w:t>
            </w:r>
          </w:p>
          <w:p w:rsidR="00A82B60" w:rsidRPr="00E3449A" w:rsidRDefault="00A82B60" w:rsidP="00A82B60">
            <w:pPr>
              <w:ind w:left="-42"/>
              <w:jc w:val="both"/>
              <w:rPr>
                <w:sz w:val="24"/>
                <w:szCs w:val="24"/>
              </w:rPr>
            </w:pPr>
            <w:r w:rsidRPr="0049544E">
              <w:rPr>
                <w:sz w:val="24"/>
                <w:szCs w:val="24"/>
              </w:rPr>
              <w:t xml:space="preserve">Адрес электронной почты: </w:t>
            </w:r>
            <w:proofErr w:type="spellStart"/>
            <w:r w:rsidRPr="0049544E">
              <w:rPr>
                <w:sz w:val="24"/>
                <w:szCs w:val="24"/>
                <w:lang w:val="en-US"/>
              </w:rPr>
              <w:t>blag</w:t>
            </w:r>
            <w:proofErr w:type="spellEnd"/>
            <w:r w:rsidRPr="0049544E">
              <w:rPr>
                <w:sz w:val="24"/>
                <w:szCs w:val="24"/>
              </w:rPr>
              <w:t>@</w:t>
            </w:r>
            <w:proofErr w:type="spellStart"/>
            <w:r w:rsidRPr="0049544E">
              <w:rPr>
                <w:sz w:val="24"/>
                <w:szCs w:val="24"/>
                <w:lang w:val="en-US"/>
              </w:rPr>
              <w:t>ivgoradm</w:t>
            </w:r>
            <w:proofErr w:type="spellEnd"/>
            <w:r w:rsidRPr="0049544E">
              <w:rPr>
                <w:sz w:val="24"/>
                <w:szCs w:val="24"/>
              </w:rPr>
              <w:t>.</w:t>
            </w:r>
            <w:proofErr w:type="spellStart"/>
            <w:r w:rsidRPr="0049544E">
              <w:rPr>
                <w:sz w:val="24"/>
                <w:szCs w:val="24"/>
                <w:lang w:val="en-US"/>
              </w:rPr>
              <w:t>ru</w:t>
            </w:r>
            <w:proofErr w:type="spellEnd"/>
            <w:r w:rsidRPr="0049544E">
              <w:rPr>
                <w:sz w:val="24"/>
                <w:szCs w:val="24"/>
              </w:rPr>
              <w:t>.</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A82B60"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Pr="001C092D" w:rsidRDefault="00A82B60" w:rsidP="00A82B60">
            <w:pPr>
              <w:jc w:val="both"/>
              <w:rPr>
                <w:sz w:val="24"/>
                <w:szCs w:val="24"/>
              </w:rPr>
            </w:pPr>
            <w:r w:rsidRPr="001C092D">
              <w:rPr>
                <w:sz w:val="24"/>
                <w:szCs w:val="24"/>
              </w:rPr>
              <w:t>Открытый аукцион в электронной форме на право заключения муниципального контракта на выполнение работ по содержанию, ремонту объектов озеленения.</w:t>
            </w:r>
            <w:r w:rsidRPr="001C092D">
              <w:rPr>
                <w:b/>
                <w:sz w:val="24"/>
                <w:szCs w:val="24"/>
              </w:rPr>
              <w:t xml:space="preserve"> </w:t>
            </w:r>
          </w:p>
          <w:p w:rsidR="00A82B60" w:rsidRPr="00ED3441" w:rsidRDefault="00A82B60" w:rsidP="00A82B60">
            <w:pPr>
              <w:pStyle w:val="ConsPlusNormal"/>
              <w:ind w:firstLine="0"/>
              <w:jc w:val="both"/>
              <w:rPr>
                <w:rFonts w:ascii="Times New Roman" w:hAnsi="Times New Roman" w:cs="Times New Roman"/>
                <w:sz w:val="24"/>
                <w:szCs w:val="24"/>
              </w:rPr>
            </w:pPr>
            <w:r w:rsidRPr="001C092D">
              <w:rPr>
                <w:rFonts w:ascii="Times New Roman" w:hAnsi="Times New Roman" w:cs="Times New Roman"/>
                <w:sz w:val="24"/>
                <w:szCs w:val="24"/>
              </w:rPr>
              <w:t xml:space="preserve">Объем работ указан в части </w:t>
            </w:r>
            <w:r w:rsidRPr="001C092D">
              <w:rPr>
                <w:rFonts w:ascii="Times New Roman" w:hAnsi="Times New Roman" w:cs="Times New Roman"/>
                <w:sz w:val="24"/>
                <w:szCs w:val="24"/>
                <w:lang w:val="en-US"/>
              </w:rPr>
              <w:t>III</w:t>
            </w:r>
            <w:r w:rsidRPr="001C092D">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C092D" w:rsidRPr="001C092D" w:rsidRDefault="001C092D" w:rsidP="00A82B60">
            <w:pPr>
              <w:pStyle w:val="ConsPlusNormal"/>
              <w:ind w:firstLine="0"/>
              <w:jc w:val="both"/>
              <w:rPr>
                <w:rFonts w:ascii="Times New Roman" w:hAnsi="Times New Roman" w:cs="Times New Roman"/>
                <w:sz w:val="24"/>
                <w:szCs w:val="24"/>
              </w:rPr>
            </w:pPr>
            <w:r w:rsidRPr="001C092D">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A82B60"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w:t>
            </w:r>
          </w:p>
          <w:p w:rsidR="00A82B60" w:rsidRPr="00B244C3" w:rsidRDefault="00A82B60"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Pr="00C17550" w:rsidRDefault="00A82B60" w:rsidP="00A82B60">
            <w:pPr>
              <w:jc w:val="both"/>
              <w:rPr>
                <w:sz w:val="24"/>
                <w:szCs w:val="24"/>
                <w:highlight w:val="yellow"/>
              </w:rPr>
            </w:pPr>
            <w:r w:rsidRPr="00C17550">
              <w:rPr>
                <w:sz w:val="24"/>
                <w:szCs w:val="24"/>
              </w:rPr>
              <w:t>Работы должны быть выполнены в установленные сроки в полном объеме в соответствии с проектом муниципального контракта и условиями, указанными в части ІІІ «Техническая часть» документации об открытом аукционе в электронной форме.</w:t>
            </w:r>
            <w:r w:rsidRPr="00C17550">
              <w:rPr>
                <w:sz w:val="24"/>
                <w:szCs w:val="24"/>
                <w:highlight w:val="yellow"/>
              </w:rPr>
              <w:t xml:space="preserve"> </w:t>
            </w:r>
          </w:p>
          <w:p w:rsidR="00A82B60" w:rsidRPr="00C17550" w:rsidRDefault="00A82B60" w:rsidP="00725B27">
            <w:pPr>
              <w:jc w:val="both"/>
              <w:rPr>
                <w:sz w:val="24"/>
                <w:szCs w:val="24"/>
                <w:highlight w:val="yellow"/>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w:t>
            </w:r>
            <w:r w:rsidRPr="00A047F0">
              <w:rPr>
                <w:i/>
                <w:sz w:val="24"/>
                <w:szCs w:val="24"/>
              </w:rPr>
              <w:lastRenderedPageBreak/>
              <w:t>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w:t>
            </w:r>
            <w:r w:rsidR="00843055">
              <w:rPr>
                <w:i/>
                <w:sz w:val="24"/>
                <w:szCs w:val="24"/>
              </w:rPr>
              <w:t>от на объекте, в соответствии с</w:t>
            </w:r>
            <w:r w:rsidRPr="00A047F0">
              <w:rPr>
                <w:i/>
                <w:sz w:val="24"/>
                <w:szCs w:val="24"/>
              </w:rPr>
              <w:t xml:space="preserve"> </w:t>
            </w:r>
            <w:r w:rsidR="00843055" w:rsidRPr="00843055">
              <w:rPr>
                <w:i/>
                <w:sz w:val="24"/>
                <w:szCs w:val="24"/>
              </w:rPr>
              <w:t>локальными сметными расчетами</w:t>
            </w:r>
            <w:r w:rsidRPr="00A047F0">
              <w:rPr>
                <w:i/>
                <w:sz w:val="24"/>
                <w:szCs w:val="24"/>
              </w:rPr>
              <w:t xml:space="preserve">, несет подрядчик. В этом случае все последующие претензии подрядчиком к </w:t>
            </w:r>
            <w:r w:rsidR="00725B27" w:rsidRPr="00843055">
              <w:rPr>
                <w:i/>
                <w:sz w:val="24"/>
                <w:szCs w:val="24"/>
              </w:rPr>
              <w:t>локальны</w:t>
            </w:r>
            <w:r w:rsidR="00725B27">
              <w:rPr>
                <w:i/>
                <w:sz w:val="24"/>
                <w:szCs w:val="24"/>
              </w:rPr>
              <w:t>м</w:t>
            </w:r>
            <w:r w:rsidR="00725B27" w:rsidRPr="00843055">
              <w:rPr>
                <w:i/>
                <w:sz w:val="24"/>
                <w:szCs w:val="24"/>
              </w:rPr>
              <w:t xml:space="preserve"> сметны</w:t>
            </w:r>
            <w:r w:rsidR="00725B27">
              <w:rPr>
                <w:i/>
                <w:sz w:val="24"/>
                <w:szCs w:val="24"/>
              </w:rPr>
              <w:t>м</w:t>
            </w:r>
            <w:r w:rsidR="00725B27" w:rsidRPr="00843055">
              <w:rPr>
                <w:i/>
                <w:sz w:val="24"/>
                <w:szCs w:val="24"/>
              </w:rPr>
              <w:t xml:space="preserve"> расчетам</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17550" w:rsidRPr="00B244C3" w:rsidTr="00725B27">
        <w:trPr>
          <w:trHeight w:val="1359"/>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keepNext/>
              <w:keepLines/>
              <w:suppressLineNumbers/>
              <w:suppressAutoHyphens/>
              <w:rPr>
                <w:sz w:val="24"/>
                <w:szCs w:val="24"/>
              </w:rPr>
            </w:pPr>
            <w:r w:rsidRPr="00B244C3">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C17550" w:rsidRPr="00A97E95" w:rsidRDefault="00C17550" w:rsidP="00CE7095">
            <w:pPr>
              <w:keepNext/>
              <w:keepLines/>
              <w:suppressLineNumbers/>
              <w:suppressAutoHyphens/>
              <w:ind w:right="-36"/>
              <w:rPr>
                <w:sz w:val="24"/>
                <w:szCs w:val="24"/>
              </w:rPr>
            </w:pPr>
            <w:r w:rsidRPr="00A97E9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jc w:val="both"/>
              <w:rPr>
                <w:sz w:val="24"/>
                <w:szCs w:val="24"/>
              </w:rPr>
            </w:pPr>
            <w:r w:rsidRPr="00B70134">
              <w:rPr>
                <w:sz w:val="24"/>
                <w:szCs w:val="24"/>
                <w:u w:val="single"/>
              </w:rPr>
              <w:t>Место выполнения работ:</w:t>
            </w:r>
            <w:r w:rsidRPr="00037331">
              <w:rPr>
                <w:sz w:val="24"/>
                <w:szCs w:val="24"/>
              </w:rPr>
              <w:t xml:space="preserve">  </w:t>
            </w:r>
          </w:p>
          <w:p w:rsidR="00C17550" w:rsidRDefault="00C17550" w:rsidP="00FA7F19">
            <w:pPr>
              <w:jc w:val="both"/>
              <w:rPr>
                <w:sz w:val="24"/>
                <w:szCs w:val="24"/>
                <w:u w:val="single"/>
              </w:rPr>
            </w:pPr>
            <w:r>
              <w:rPr>
                <w:sz w:val="24"/>
                <w:szCs w:val="24"/>
              </w:rPr>
              <w:t>т</w:t>
            </w:r>
            <w:r w:rsidRPr="003E6045">
              <w:rPr>
                <w:sz w:val="24"/>
                <w:szCs w:val="24"/>
              </w:rPr>
              <w:t>ерритории города Иванова</w:t>
            </w:r>
          </w:p>
          <w:p w:rsidR="00C17550" w:rsidRDefault="00C17550" w:rsidP="00FA7F19">
            <w:pPr>
              <w:pStyle w:val="ConsPlusNormal"/>
              <w:spacing w:before="120"/>
              <w:ind w:firstLine="0"/>
              <w:jc w:val="both"/>
              <w:rPr>
                <w:rFonts w:ascii="Times New Roman" w:hAnsi="Times New Roman" w:cs="Times New Roman"/>
                <w:sz w:val="24"/>
                <w:szCs w:val="24"/>
              </w:rPr>
            </w:pPr>
            <w:r w:rsidRPr="00B70134">
              <w:rPr>
                <w:rFonts w:ascii="Times New Roman" w:hAnsi="Times New Roman" w:cs="Times New Roman"/>
                <w:sz w:val="24"/>
                <w:szCs w:val="24"/>
                <w:u w:val="single"/>
              </w:rPr>
              <w:t>Сроки (периоды) выполнения работ</w:t>
            </w:r>
            <w:r>
              <w:rPr>
                <w:rFonts w:ascii="Times New Roman" w:hAnsi="Times New Roman" w:cs="Times New Roman"/>
                <w:sz w:val="24"/>
                <w:szCs w:val="24"/>
                <w:u w:val="single"/>
              </w:rPr>
              <w:t>:</w:t>
            </w:r>
            <w:r w:rsidRPr="00B70134">
              <w:rPr>
                <w:rFonts w:ascii="Times New Roman" w:hAnsi="Times New Roman" w:cs="Times New Roman"/>
                <w:sz w:val="24"/>
                <w:szCs w:val="24"/>
              </w:rPr>
              <w:t xml:space="preserve">  </w:t>
            </w:r>
          </w:p>
          <w:p w:rsidR="00C17550" w:rsidRPr="00633FC0" w:rsidRDefault="00185E21" w:rsidP="00185E2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техническим заданием </w:t>
            </w:r>
            <w:r w:rsidRPr="00185E21">
              <w:rPr>
                <w:rFonts w:ascii="Times New Roman" w:hAnsi="Times New Roman" w:cs="Times New Roman"/>
                <w:sz w:val="24"/>
                <w:szCs w:val="24"/>
              </w:rPr>
              <w:t>на выполнение работ по содержанию, ремонту объектов озеленения части</w:t>
            </w:r>
            <w:r>
              <w:rPr>
                <w:rFonts w:ascii="Times New Roman" w:hAnsi="Times New Roman" w:cs="Times New Roman"/>
                <w:sz w:val="24"/>
                <w:szCs w:val="24"/>
              </w:rPr>
              <w:t> </w:t>
            </w:r>
            <w:r w:rsidRPr="00185E21">
              <w:rPr>
                <w:rFonts w:ascii="Times New Roman" w:hAnsi="Times New Roman" w:cs="Times New Roman"/>
                <w:sz w:val="24"/>
                <w:szCs w:val="24"/>
                <w:lang w:val="en-US"/>
              </w:rPr>
              <w:t>III</w:t>
            </w:r>
            <w:r w:rsidRPr="00185E21">
              <w:rPr>
                <w:rFonts w:ascii="Times New Roman" w:hAnsi="Times New Roman" w:cs="Times New Roman"/>
                <w:sz w:val="24"/>
                <w:szCs w:val="24"/>
              </w:rPr>
              <w:t xml:space="preserve"> «Техническая часть</w:t>
            </w:r>
            <w:r w:rsidRPr="001C092D">
              <w:rPr>
                <w:rFonts w:ascii="Times New Roman" w:hAnsi="Times New Roman" w:cs="Times New Roman"/>
                <w:sz w:val="24"/>
                <w:szCs w:val="24"/>
              </w:rPr>
              <w:t>» документации об открытом аукционе в электронной форме</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0F60B6" w:rsidP="000F60B6">
            <w:pPr>
              <w:widowControl/>
              <w:autoSpaceDE/>
              <w:autoSpaceDN/>
              <w:adjustRightInd/>
              <w:rPr>
                <w:sz w:val="24"/>
                <w:szCs w:val="24"/>
              </w:rPr>
            </w:pPr>
            <w:r w:rsidRPr="000F60B6">
              <w:rPr>
                <w:sz w:val="24"/>
                <w:szCs w:val="24"/>
              </w:rPr>
              <w:t>9</w:t>
            </w:r>
            <w:r>
              <w:rPr>
                <w:sz w:val="24"/>
                <w:szCs w:val="24"/>
                <w:lang w:val="en-US"/>
              </w:rPr>
              <w:t> </w:t>
            </w:r>
            <w:r w:rsidRPr="000F60B6">
              <w:rPr>
                <w:sz w:val="24"/>
                <w:szCs w:val="24"/>
              </w:rPr>
              <w:t>364</w:t>
            </w:r>
            <w:r>
              <w:rPr>
                <w:sz w:val="24"/>
                <w:szCs w:val="24"/>
                <w:lang w:val="en-US"/>
              </w:rPr>
              <w:t> </w:t>
            </w:r>
            <w:r w:rsidRPr="000F60B6">
              <w:rPr>
                <w:sz w:val="24"/>
                <w:szCs w:val="24"/>
              </w:rPr>
              <w:t>436</w:t>
            </w:r>
            <w:r>
              <w:rPr>
                <w:sz w:val="24"/>
                <w:szCs w:val="24"/>
              </w:rPr>
              <w:t>,</w:t>
            </w:r>
            <w:r>
              <w:rPr>
                <w:sz w:val="24"/>
                <w:szCs w:val="24"/>
                <w:lang w:val="en-US"/>
              </w:rPr>
              <w:t>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0F60B6">
            <w:pPr>
              <w:jc w:val="both"/>
              <w:rPr>
                <w:sz w:val="24"/>
                <w:szCs w:val="24"/>
              </w:rPr>
            </w:pPr>
            <w:r w:rsidRPr="0011012C">
              <w:rPr>
                <w:sz w:val="24"/>
                <w:szCs w:val="24"/>
              </w:rPr>
              <w:t xml:space="preserve">Начальная (максимальная) цена контракта сформирована на </w:t>
            </w:r>
            <w:r w:rsidRPr="00C17550">
              <w:rPr>
                <w:sz w:val="24"/>
                <w:szCs w:val="24"/>
              </w:rPr>
              <w:t xml:space="preserve">основании </w:t>
            </w:r>
            <w:r w:rsidR="00C17550" w:rsidRPr="00C17550">
              <w:rPr>
                <w:sz w:val="24"/>
                <w:szCs w:val="24"/>
              </w:rPr>
              <w:t>локальн</w:t>
            </w:r>
            <w:r w:rsidR="000F60B6">
              <w:rPr>
                <w:sz w:val="24"/>
                <w:szCs w:val="24"/>
              </w:rPr>
              <w:t>ых</w:t>
            </w:r>
            <w:r w:rsidR="00C17550" w:rsidRPr="00C17550">
              <w:rPr>
                <w:sz w:val="24"/>
                <w:szCs w:val="24"/>
              </w:rPr>
              <w:t xml:space="preserve"> сметн</w:t>
            </w:r>
            <w:r w:rsidR="000F60B6">
              <w:rPr>
                <w:sz w:val="24"/>
                <w:szCs w:val="24"/>
              </w:rPr>
              <w:t>ых</w:t>
            </w:r>
            <w:r w:rsidR="00C17550" w:rsidRPr="00C17550">
              <w:rPr>
                <w:sz w:val="24"/>
                <w:szCs w:val="24"/>
              </w:rPr>
              <w:t xml:space="preserve"> расчет</w:t>
            </w:r>
            <w:r w:rsidR="000F60B6">
              <w:rPr>
                <w:sz w:val="24"/>
                <w:szCs w:val="24"/>
              </w:rPr>
              <w:t>ов</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725B27">
            <w:pPr>
              <w:ind w:right="-177"/>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C17550">
        <w:trPr>
          <w:trHeight w:val="132"/>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C17550" w:rsidP="00EF698E">
            <w:pPr>
              <w:jc w:val="both"/>
              <w:rPr>
                <w:sz w:val="24"/>
                <w:szCs w:val="24"/>
              </w:rPr>
            </w:pPr>
            <w:r>
              <w:rPr>
                <w:color w:val="000000"/>
                <w:sz w:val="24"/>
                <w:szCs w:val="24"/>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0F60B6">
              <w:rPr>
                <w:color w:val="000000"/>
                <w:sz w:val="24"/>
                <w:szCs w:val="24"/>
              </w:rPr>
              <w:t xml:space="preserve">налогов, </w:t>
            </w:r>
            <w:r w:rsidR="000F60B6" w:rsidRPr="007D2B97">
              <w:rPr>
                <w:color w:val="000000"/>
                <w:sz w:val="24"/>
                <w:szCs w:val="24"/>
              </w:rPr>
              <w:t>т. ч. НДС</w:t>
            </w:r>
            <w:r w:rsidR="000F60B6" w:rsidRPr="007D2B97">
              <w:rPr>
                <w:color w:val="000000"/>
                <w:sz w:val="24"/>
                <w:szCs w:val="24"/>
                <w:vertAlign w:val="superscript"/>
              </w:rPr>
              <w:footnoteReference w:customMarkFollows="1" w:id="1"/>
              <w:t>*</w:t>
            </w:r>
            <w:r w:rsidR="000F60B6">
              <w:rPr>
                <w:color w:val="000000"/>
                <w:sz w:val="24"/>
                <w:szCs w:val="24"/>
              </w:rPr>
              <w:t xml:space="preserve">, </w:t>
            </w:r>
            <w:r>
              <w:rPr>
                <w:color w:val="000000"/>
                <w:sz w:val="24"/>
                <w:szCs w:val="24"/>
              </w:rPr>
              <w:t>сборов и иных затрат, понесенных подрядчиком при выполнении работ</w:t>
            </w:r>
            <w:r w:rsidR="00A31345" w:rsidRPr="00A31345">
              <w:rPr>
                <w:sz w:val="24"/>
                <w:szCs w:val="24"/>
              </w:rPr>
              <w:t xml:space="preserve">.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w:t>
            </w:r>
            <w:r w:rsidRPr="00F7559B">
              <w:rPr>
                <w:sz w:val="24"/>
                <w:szCs w:val="24"/>
              </w:rPr>
              <w:lastRenderedPageBreak/>
              <w:t>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725B27">
        <w:trPr>
          <w:trHeight w:val="753"/>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C17550" w:rsidRPr="00B244C3"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 xml:space="preserve">Пункт </w:t>
            </w:r>
          </w:p>
          <w:p w:rsidR="00C17550" w:rsidRPr="00B244C3" w:rsidRDefault="00C17550"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0F60B6" w:rsidRPr="000F60B6" w:rsidRDefault="00C25DCD" w:rsidP="00C25DCD">
            <w:pPr>
              <w:jc w:val="both"/>
              <w:rPr>
                <w:color w:val="000000"/>
                <w:sz w:val="24"/>
                <w:szCs w:val="24"/>
              </w:rPr>
            </w:pPr>
            <w:r w:rsidRPr="00CC2483">
              <w:rPr>
                <w:sz w:val="24"/>
                <w:szCs w:val="24"/>
              </w:rPr>
              <w:t>Оплата</w:t>
            </w:r>
            <w:r w:rsidRPr="00377DB4">
              <w:rPr>
                <w:color w:val="000000"/>
                <w:sz w:val="24"/>
                <w:szCs w:val="24"/>
              </w:rPr>
              <w:t xml:space="preserve"> </w:t>
            </w:r>
            <w:r w:rsidR="00A047F0" w:rsidRPr="00377DB4">
              <w:rPr>
                <w:color w:val="000000"/>
                <w:sz w:val="24"/>
                <w:szCs w:val="24"/>
              </w:rPr>
              <w:t xml:space="preserve">производится </w:t>
            </w:r>
            <w:r w:rsidRPr="00CC2483">
              <w:rPr>
                <w:sz w:val="24"/>
                <w:szCs w:val="24"/>
              </w:rPr>
              <w:t xml:space="preserve">по безналичному расчету </w:t>
            </w:r>
            <w:r w:rsidR="00A047F0" w:rsidRPr="00377DB4">
              <w:rPr>
                <w:color w:val="000000"/>
                <w:sz w:val="24"/>
                <w:szCs w:val="24"/>
              </w:rPr>
              <w:t>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7873EB">
        <w:trPr>
          <w:cantSplit/>
          <w:trHeight w:val="7185"/>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725B27" w:rsidP="001A59C5">
            <w:pPr>
              <w:pStyle w:val="Web"/>
              <w:spacing w:before="0" w:beforeAutospacing="0" w:after="0" w:afterAutospacing="0"/>
            </w:pPr>
            <w:r w:rsidRPr="00B244C3">
              <w:t xml:space="preserve">Пункт </w:t>
            </w:r>
            <w:r w:rsidR="004046B8"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725B27">
        <w:trPr>
          <w:cantSplit/>
          <w:trHeight w:val="129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725B27" w:rsidP="001A59C5">
            <w:pPr>
              <w:pStyle w:val="Web"/>
              <w:spacing w:before="0" w:beforeAutospacing="0" w:after="0" w:afterAutospacing="0"/>
            </w:pPr>
            <w:r w:rsidRPr="00B244C3">
              <w:t xml:space="preserve">Пункт </w:t>
            </w:r>
            <w:r w:rsidR="004046B8"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725B27">
        <w:trPr>
          <w:cantSplit/>
          <w:trHeight w:val="3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7873EB">
        <w:trPr>
          <w:cantSplit/>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7873EB" w:rsidRDefault="004046B8" w:rsidP="00633FC0">
            <w:pPr>
              <w:jc w:val="both"/>
              <w:outlineLvl w:val="1"/>
              <w:rPr>
                <w:sz w:val="24"/>
                <w:szCs w:val="24"/>
              </w:rPr>
            </w:pPr>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w:t>
            </w:r>
            <w:r w:rsidR="007873EB">
              <w:rPr>
                <w:sz w:val="24"/>
                <w:szCs w:val="24"/>
              </w:rPr>
              <w:t>:</w:t>
            </w:r>
          </w:p>
          <w:p w:rsidR="00633FC0" w:rsidRPr="00505F6F" w:rsidRDefault="00633FC0" w:rsidP="00633FC0">
            <w:pPr>
              <w:jc w:val="both"/>
              <w:outlineLvl w:val="1"/>
              <w:rPr>
                <w:bCs/>
                <w:sz w:val="24"/>
                <w:szCs w:val="24"/>
              </w:rPr>
            </w:pPr>
            <w:r w:rsidRPr="00505F6F">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633FC0" w:rsidRPr="00C104EA" w:rsidRDefault="00633FC0" w:rsidP="00633FC0">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4046B8" w:rsidRDefault="00633FC0" w:rsidP="007873EB">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r w:rsidR="004046B8" w:rsidRPr="0016744E">
              <w:rPr>
                <w:sz w:val="24"/>
                <w:szCs w:val="24"/>
              </w:rPr>
              <w:t>.</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20456D">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484319">
              <w:rPr>
                <w:sz w:val="24"/>
                <w:szCs w:val="24"/>
              </w:rPr>
              <w:t xml:space="preserve"> </w:t>
            </w:r>
            <w:r w:rsidR="00484319">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tc>
      </w:tr>
      <w:tr w:rsidR="0020456D" w:rsidRPr="00B244C3" w:rsidTr="007873EB">
        <w:trPr>
          <w:cantSplit/>
          <w:jc w:val="center"/>
        </w:trPr>
        <w:tc>
          <w:tcPr>
            <w:tcW w:w="236" w:type="pct"/>
            <w:tcBorders>
              <w:top w:val="single" w:sz="4" w:space="0" w:color="auto"/>
              <w:left w:val="single" w:sz="4" w:space="0" w:color="auto"/>
              <w:bottom w:val="single" w:sz="4" w:space="0" w:color="auto"/>
              <w:right w:val="single" w:sz="4" w:space="0" w:color="auto"/>
            </w:tcBorders>
          </w:tcPr>
          <w:p w:rsidR="0020456D" w:rsidRPr="00B244C3" w:rsidRDefault="0020456D"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0456D" w:rsidRPr="00B244C3" w:rsidRDefault="0020456D"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0456D" w:rsidRPr="00B244C3" w:rsidRDefault="0020456D" w:rsidP="001A59C5">
            <w:pPr>
              <w:pStyle w:val="Web"/>
              <w:spacing w:before="0" w:beforeAutospacing="0" w:after="0" w:afterAutospacing="0"/>
            </w:pPr>
          </w:p>
        </w:tc>
        <w:tc>
          <w:tcPr>
            <w:tcW w:w="3169" w:type="pct"/>
            <w:tcBorders>
              <w:top w:val="single" w:sz="4" w:space="0" w:color="auto"/>
              <w:left w:val="single" w:sz="4" w:space="0" w:color="auto"/>
              <w:bottom w:val="single" w:sz="4" w:space="0" w:color="auto"/>
              <w:right w:val="single" w:sz="4" w:space="0" w:color="auto"/>
            </w:tcBorders>
          </w:tcPr>
          <w:p w:rsidR="0020456D" w:rsidRPr="00CE7095" w:rsidRDefault="0020456D" w:rsidP="0020456D">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20456D" w:rsidRPr="00CE7095" w:rsidRDefault="0020456D" w:rsidP="0020456D">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w:t>
            </w:r>
            <w:r w:rsidRPr="00CE7095">
              <w:rPr>
                <w:color w:val="000000"/>
              </w:rPr>
              <w:t xml:space="preserve"> </w:t>
            </w:r>
            <w:r w:rsidRPr="00CE7095">
              <w:rPr>
                <w:color w:val="000000"/>
                <w:sz w:val="24"/>
                <w:szCs w:val="24"/>
              </w:rPr>
              <w:t>требование о необходимости наличия такого решения для совершения крупной сделки установлено законодательством РФ, учредительными документами</w:t>
            </w:r>
            <w:r w:rsidRPr="00CE7095">
              <w:rPr>
                <w:color w:val="000000"/>
              </w:rPr>
              <w:t xml:space="preserve"> </w:t>
            </w:r>
            <w:r w:rsidRPr="00CE7095">
              <w:rPr>
                <w:color w:val="000000"/>
                <w:sz w:val="24"/>
                <w:szCs w:val="24"/>
              </w:rPr>
              <w:t>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20456D" w:rsidRPr="00B244C3" w:rsidRDefault="0020456D" w:rsidP="0020456D">
            <w:pPr>
              <w:pStyle w:val="Web"/>
              <w:spacing w:before="0" w:beforeAutospacing="0" w:after="0" w:afterAutospacing="0"/>
              <w:jc w:val="both"/>
            </w:pPr>
            <w:r w:rsidRPr="00CE7095">
              <w:t>Предоставление указанного</w:t>
            </w:r>
            <w:r w:rsidRPr="00B244C3">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0F60B6" w:rsidP="001A59C5">
            <w:pPr>
              <w:jc w:val="both"/>
              <w:rPr>
                <w:sz w:val="24"/>
                <w:szCs w:val="24"/>
              </w:rPr>
            </w:pPr>
            <w:r>
              <w:rPr>
                <w:sz w:val="24"/>
                <w:szCs w:val="24"/>
              </w:rPr>
              <w:t xml:space="preserve">2 </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lastRenderedPageBreak/>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C17550" w:rsidRPr="003B3946">
              <w:rPr>
                <w:sz w:val="24"/>
                <w:szCs w:val="24"/>
              </w:rPr>
              <w:t>0</w:t>
            </w:r>
            <w:r w:rsidR="000F60B6">
              <w:rPr>
                <w:sz w:val="24"/>
                <w:szCs w:val="24"/>
              </w:rPr>
              <w:t>9</w:t>
            </w:r>
            <w:r w:rsidR="003B3946" w:rsidRPr="003B3946">
              <w:rPr>
                <w:sz w:val="24"/>
                <w:szCs w:val="24"/>
              </w:rPr>
              <w:t>.1</w:t>
            </w:r>
            <w:r w:rsidR="000F60B6">
              <w:rPr>
                <w:sz w:val="24"/>
                <w:szCs w:val="24"/>
              </w:rPr>
              <w:t>2</w:t>
            </w:r>
            <w:r w:rsidR="003B3946" w:rsidRPr="003B3946">
              <w:rPr>
                <w:sz w:val="24"/>
                <w:szCs w:val="24"/>
              </w:rPr>
              <w:t>.2013</w:t>
            </w:r>
          </w:p>
          <w:p w:rsidR="004046B8" w:rsidRPr="003B3946" w:rsidRDefault="004046B8" w:rsidP="00D70DEB">
            <w:pPr>
              <w:spacing w:before="120"/>
              <w:jc w:val="both"/>
              <w:rPr>
                <w:sz w:val="24"/>
                <w:szCs w:val="24"/>
              </w:rPr>
            </w:pPr>
            <w:r w:rsidRPr="00B244C3">
              <w:rPr>
                <w:sz w:val="24"/>
                <w:szCs w:val="24"/>
              </w:rPr>
              <w:t xml:space="preserve">Окончание предоставления разъяснений: </w:t>
            </w:r>
            <w:r w:rsidR="000F60B6">
              <w:rPr>
                <w:sz w:val="24"/>
                <w:szCs w:val="24"/>
              </w:rPr>
              <w:t>0</w:t>
            </w:r>
            <w:r w:rsidR="00D70DEB" w:rsidRPr="00D70DEB">
              <w:rPr>
                <w:sz w:val="24"/>
                <w:szCs w:val="24"/>
              </w:rPr>
              <w:t>7</w:t>
            </w:r>
            <w:r w:rsidR="003B3946" w:rsidRPr="003B3946">
              <w:rPr>
                <w:sz w:val="24"/>
                <w:szCs w:val="24"/>
              </w:rPr>
              <w:t>.</w:t>
            </w:r>
            <w:r w:rsidR="000F60B6">
              <w:rPr>
                <w:sz w:val="24"/>
                <w:szCs w:val="24"/>
              </w:rPr>
              <w:t>01</w:t>
            </w:r>
            <w:r w:rsidR="003B3946" w:rsidRPr="003B3946">
              <w:rPr>
                <w:sz w:val="24"/>
                <w:szCs w:val="24"/>
              </w:rPr>
              <w:t>.201</w:t>
            </w:r>
            <w:r w:rsidR="000F60B6">
              <w:rPr>
                <w:sz w:val="24"/>
                <w:szCs w:val="24"/>
              </w:rPr>
              <w:t>4</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B51767" w:rsidP="00D70DEB">
            <w:pPr>
              <w:pStyle w:val="Web"/>
              <w:spacing w:before="0" w:beforeAutospacing="0" w:after="0" w:afterAutospacing="0"/>
              <w:jc w:val="both"/>
              <w:rPr>
                <w:bCs/>
                <w:color w:val="000000"/>
              </w:rPr>
            </w:pPr>
            <w:r>
              <w:t>1</w:t>
            </w:r>
            <w:r w:rsidR="00D70DEB">
              <w:rPr>
                <w:lang w:val="en-US"/>
              </w:rPr>
              <w:t>3</w:t>
            </w:r>
            <w:r w:rsidR="003B3946" w:rsidRPr="003B3946">
              <w:t>.</w:t>
            </w:r>
            <w:r w:rsidR="00B411F6">
              <w:t>0</w:t>
            </w:r>
            <w:r w:rsidR="00C17550">
              <w:t>1</w:t>
            </w:r>
            <w:r w:rsidR="003B3946">
              <w:rPr>
                <w:lang w:val="en-US"/>
              </w:rPr>
              <w:t>.201</w:t>
            </w:r>
            <w:r w:rsidR="00B411F6">
              <w:t>4</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B411F6" w:rsidP="00D70DEB">
            <w:pPr>
              <w:pStyle w:val="Web"/>
              <w:spacing w:before="0" w:beforeAutospacing="0" w:after="0" w:afterAutospacing="0"/>
            </w:pPr>
            <w:r>
              <w:t>1</w:t>
            </w:r>
            <w:r w:rsidR="00D70DEB">
              <w:rPr>
                <w:lang w:val="en-US"/>
              </w:rPr>
              <w:t>4</w:t>
            </w:r>
            <w:r w:rsidR="001B4B3A">
              <w:t>.</w:t>
            </w:r>
            <w:r>
              <w:t>0</w:t>
            </w:r>
            <w:r w:rsidR="001B4B3A">
              <w:t>1.201</w:t>
            </w:r>
            <w:r>
              <w:t>4</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B411F6" w:rsidP="00D70DEB">
            <w:pPr>
              <w:pStyle w:val="Web"/>
              <w:spacing w:before="0" w:beforeAutospacing="0" w:after="0" w:afterAutospacing="0"/>
            </w:pPr>
            <w:r>
              <w:t>1</w:t>
            </w:r>
            <w:r w:rsidR="00D70DEB">
              <w:rPr>
                <w:lang w:val="en-US"/>
              </w:rPr>
              <w:t>7</w:t>
            </w:r>
            <w:bookmarkStart w:id="0" w:name="_GoBack"/>
            <w:bookmarkEnd w:id="0"/>
            <w:r w:rsidR="001B4B3A">
              <w:t>.</w:t>
            </w:r>
            <w:r>
              <w:t>0</w:t>
            </w:r>
            <w:r w:rsidR="001B4B3A">
              <w:t>1.201</w:t>
            </w:r>
            <w:r>
              <w:t>4</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17550">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C17550">
              <w:rPr>
                <w:rFonts w:ascii="Times New Roman" w:hAnsi="Times New Roman"/>
                <w:b w:val="0"/>
                <w:szCs w:val="24"/>
              </w:rPr>
              <w:t>0</w:t>
            </w:r>
            <w:r>
              <w:rPr>
                <w:rFonts w:ascii="Times New Roman" w:hAnsi="Times New Roman"/>
                <w:b w:val="0"/>
                <w:szCs w:val="24"/>
              </w:rPr>
              <w:t xml:space="preserve"> </w:t>
            </w:r>
            <w:r w:rsidRPr="00B244C3">
              <w:rPr>
                <w:rFonts w:ascii="Times New Roman" w:hAnsi="Times New Roman"/>
                <w:b w:val="0"/>
                <w:szCs w:val="24"/>
              </w:rPr>
              <w:t xml:space="preserve">% начальной (максимальной) цены контракта </w:t>
            </w:r>
          </w:p>
        </w:tc>
      </w:tr>
      <w:tr w:rsidR="00C17550"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C17550" w:rsidRPr="00B244C3" w:rsidRDefault="00C17550"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17550" w:rsidRPr="00B244C3" w:rsidRDefault="00C17550"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pStyle w:val="1f6"/>
              <w:spacing w:after="0"/>
              <w:rPr>
                <w:rFonts w:ascii="Times New Roman" w:hAnsi="Times New Roman"/>
                <w:lang w:val="ru-RU"/>
              </w:rPr>
            </w:pPr>
            <w:r w:rsidRPr="00C25DA5">
              <w:rPr>
                <w:rFonts w:ascii="Times New Roman" w:hAnsi="Times New Roman"/>
                <w:lang w:val="ru-RU"/>
              </w:rPr>
              <w:t>ГРКЦ ГУ Банка России по Ивановской обл. г.</w:t>
            </w:r>
            <w:r>
              <w:rPr>
                <w:rFonts w:ascii="Times New Roman" w:hAnsi="Times New Roman"/>
                <w:lang w:val="ru-RU"/>
              </w:rPr>
              <w:t xml:space="preserve"> </w:t>
            </w:r>
            <w:r w:rsidRPr="00C25DA5">
              <w:rPr>
                <w:rFonts w:ascii="Times New Roman" w:hAnsi="Times New Roman"/>
                <w:lang w:val="ru-RU"/>
              </w:rPr>
              <w:t xml:space="preserve">Иваново; </w:t>
            </w:r>
            <w:r>
              <w:rPr>
                <w:rFonts w:ascii="Times New Roman" w:hAnsi="Times New Roman"/>
                <w:lang w:val="ru-RU"/>
              </w:rPr>
              <w:br/>
            </w:r>
            <w:proofErr w:type="gramStart"/>
            <w:r w:rsidRPr="00C25DA5">
              <w:rPr>
                <w:rFonts w:ascii="Times New Roman" w:hAnsi="Times New Roman"/>
                <w:lang w:val="ru-RU"/>
              </w:rPr>
              <w:t>р</w:t>
            </w:r>
            <w:proofErr w:type="gramEnd"/>
            <w:r w:rsidRPr="00C25DA5">
              <w:rPr>
                <w:rFonts w:ascii="Times New Roman" w:hAnsi="Times New Roman"/>
                <w:lang w:val="ru-RU"/>
              </w:rPr>
              <w:t xml:space="preserve">/c: 40302810000005000036; БИК: 042406001; </w:t>
            </w:r>
          </w:p>
          <w:p w:rsidR="00C17550" w:rsidRPr="00C25DA5" w:rsidRDefault="00C17550" w:rsidP="00FA7F19">
            <w:pPr>
              <w:pStyle w:val="1f6"/>
              <w:spacing w:after="0"/>
              <w:rPr>
                <w:rFonts w:ascii="Times New Roman" w:hAnsi="Times New Roman"/>
                <w:lang w:val="ru-RU"/>
              </w:rPr>
            </w:pPr>
            <w:proofErr w:type="gramStart"/>
            <w:r w:rsidRPr="00C25DA5">
              <w:rPr>
                <w:rFonts w:ascii="Times New Roman" w:hAnsi="Times New Roman"/>
                <w:lang w:val="ru-RU"/>
              </w:rPr>
              <w:t>л</w:t>
            </w:r>
            <w:proofErr w:type="gramEnd"/>
            <w:r w:rsidRPr="00C25DA5">
              <w:rPr>
                <w:rFonts w:ascii="Times New Roman" w:hAnsi="Times New Roman"/>
                <w:lang w:val="ru-RU"/>
              </w:rPr>
              <w:t>/c: 011.99.281.0</w:t>
            </w:r>
          </w:p>
        </w:tc>
      </w:tr>
      <w:tr w:rsidR="004046B8" w:rsidRPr="00B244C3" w:rsidTr="0020456D">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 xml:space="preserve">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w:t>
            </w:r>
            <w:r w:rsidRPr="00B244C3">
              <w:rPr>
                <w:rFonts w:eastAsia="Calibri"/>
                <w:sz w:val="24"/>
                <w:lang w:eastAsia="en-US"/>
              </w:rPr>
              <w:lastRenderedPageBreak/>
              <w:t>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sidR="00FB76F8">
        <w:rPr>
          <w:rFonts w:ascii="Times New Roman" w:hAnsi="Times New Roman" w:cs="Times New Roman"/>
          <w:i/>
          <w:sz w:val="24"/>
          <w:szCs w:val="24"/>
        </w:rPr>
        <w:t xml:space="preserve">муниципального </w:t>
      </w:r>
      <w:r w:rsidR="00FB76F8" w:rsidRPr="0085078B">
        <w:rPr>
          <w:rFonts w:ascii="Times New Roman" w:hAnsi="Times New Roman" w:cs="Times New Roman"/>
          <w:i/>
          <w:sz w:val="24"/>
          <w:szCs w:val="24"/>
        </w:rPr>
        <w:t>контракта</w:t>
      </w:r>
      <w:r w:rsidR="002D7660" w:rsidRPr="0085078B">
        <w:rPr>
          <w:rFonts w:ascii="Times New Roman" w:hAnsi="Times New Roman" w:cs="Times New Roman"/>
          <w:i/>
          <w:sz w:val="24"/>
          <w:szCs w:val="24"/>
        </w:rPr>
        <w:t xml:space="preserve"> на выполнение</w:t>
      </w:r>
      <w:proofErr w:type="gramEnd"/>
      <w:r w:rsidR="002D7660" w:rsidRPr="0085078B">
        <w:rPr>
          <w:rFonts w:ascii="Times New Roman" w:hAnsi="Times New Roman" w:cs="Times New Roman"/>
          <w:i/>
          <w:sz w:val="24"/>
          <w:szCs w:val="24"/>
        </w:rPr>
        <w:t xml:space="preserve"> работ по </w:t>
      </w:r>
      <w:r w:rsidR="00C17550" w:rsidRPr="00C17550">
        <w:rPr>
          <w:rFonts w:ascii="Times New Roman" w:hAnsi="Times New Roman" w:cs="Times New Roman"/>
          <w:i/>
          <w:sz w:val="24"/>
          <w:szCs w:val="24"/>
        </w:rPr>
        <w:t>содержанию, ремонту объектов озеленения</w:t>
      </w:r>
      <w:r w:rsidR="00EF698E" w:rsidRPr="00FB76F8">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 выполнение работ по </w:t>
      </w:r>
      <w:r w:rsidR="00C17550" w:rsidRPr="00C17550">
        <w:rPr>
          <w:rFonts w:ascii="Times New Roman" w:hAnsi="Times New Roman" w:cs="Times New Roman"/>
          <w:i/>
          <w:sz w:val="24"/>
          <w:szCs w:val="24"/>
        </w:rPr>
        <w:t>содержанию, ремонту объектов озеленения</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C1755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на выполнение работ по </w:t>
      </w:r>
      <w:r w:rsidR="00C17550" w:rsidRPr="00C17550">
        <w:rPr>
          <w:rFonts w:ascii="Times New Roman" w:hAnsi="Times New Roman" w:cs="Times New Roman"/>
          <w:i/>
          <w:sz w:val="24"/>
          <w:szCs w:val="24"/>
        </w:rPr>
        <w:t>содержанию</w:t>
      </w:r>
      <w:proofErr w:type="gramEnd"/>
      <w:r w:rsidR="00C17550" w:rsidRPr="00C17550">
        <w:rPr>
          <w:rFonts w:ascii="Times New Roman" w:hAnsi="Times New Roman" w:cs="Times New Roman"/>
          <w:i/>
          <w:sz w:val="24"/>
          <w:szCs w:val="24"/>
        </w:rPr>
        <w:t>, ремонту объектов озеленения</w:t>
      </w:r>
      <w:r w:rsidR="00441F7A">
        <w:rPr>
          <w:rFonts w:ascii="Times New Roman" w:hAnsi="Times New Roman" w:cs="Times New Roman"/>
          <w:i/>
          <w:sz w:val="24"/>
          <w:szCs w:val="24"/>
        </w:rPr>
        <w:t>.</w:t>
      </w:r>
    </w:p>
    <w:p w:rsidR="00C17550" w:rsidRPr="00C17550" w:rsidRDefault="00C17550" w:rsidP="00C17550">
      <w:pPr>
        <w:pStyle w:val="ConsPlusNorma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p>
    <w:p w:rsidR="00B8565C" w:rsidRPr="004D5749" w:rsidRDefault="00B8565C" w:rsidP="00B8565C">
      <w:pPr>
        <w:jc w:val="right"/>
        <w:outlineLvl w:val="0"/>
        <w:rPr>
          <w:kern w:val="28"/>
        </w:rPr>
      </w:pPr>
      <w:r w:rsidRPr="004D5749">
        <w:rPr>
          <w:kern w:val="28"/>
        </w:rPr>
        <w:t>ПРОЕКТ</w:t>
      </w:r>
    </w:p>
    <w:p w:rsidR="00B411F6" w:rsidRPr="00B411F6" w:rsidRDefault="00B411F6" w:rsidP="00B411F6">
      <w:pPr>
        <w:jc w:val="center"/>
        <w:outlineLvl w:val="0"/>
        <w:rPr>
          <w:b/>
          <w:kern w:val="28"/>
          <w:sz w:val="24"/>
          <w:szCs w:val="24"/>
        </w:rPr>
      </w:pPr>
      <w:r w:rsidRPr="00B411F6">
        <w:rPr>
          <w:b/>
          <w:kern w:val="28"/>
          <w:sz w:val="24"/>
          <w:szCs w:val="24"/>
        </w:rPr>
        <w:t>МУНИЦИПАЛЬНЫЙ   КОНТРАКТ № ______</w:t>
      </w:r>
    </w:p>
    <w:p w:rsidR="00B411F6" w:rsidRPr="00B411F6" w:rsidRDefault="00B411F6" w:rsidP="00B411F6">
      <w:pPr>
        <w:jc w:val="center"/>
        <w:rPr>
          <w:sz w:val="24"/>
          <w:szCs w:val="24"/>
        </w:rPr>
      </w:pPr>
    </w:p>
    <w:p w:rsidR="00B411F6" w:rsidRPr="00B411F6" w:rsidRDefault="00B411F6" w:rsidP="00B411F6">
      <w:pPr>
        <w:jc w:val="center"/>
        <w:rPr>
          <w:sz w:val="24"/>
          <w:szCs w:val="24"/>
        </w:rPr>
      </w:pPr>
      <w:r w:rsidRPr="00B411F6">
        <w:rPr>
          <w:sz w:val="24"/>
          <w:szCs w:val="24"/>
        </w:rPr>
        <w:t xml:space="preserve">г. Иваново </w:t>
      </w:r>
      <w:r w:rsidRPr="00B411F6">
        <w:rPr>
          <w:sz w:val="24"/>
          <w:szCs w:val="24"/>
        </w:rPr>
        <w:tab/>
      </w:r>
      <w:r w:rsidRPr="00B411F6">
        <w:rPr>
          <w:sz w:val="24"/>
          <w:szCs w:val="24"/>
        </w:rPr>
        <w:tab/>
        <w:t xml:space="preserve">                                                                      </w:t>
      </w:r>
      <w:r w:rsidRPr="00B411F6">
        <w:rPr>
          <w:sz w:val="24"/>
          <w:szCs w:val="24"/>
        </w:rPr>
        <w:tab/>
        <w:t>«____»_________ 2014 год</w:t>
      </w:r>
    </w:p>
    <w:p w:rsidR="00B411F6" w:rsidRPr="00B411F6" w:rsidRDefault="00B411F6" w:rsidP="00B411F6">
      <w:pPr>
        <w:ind w:firstLine="540"/>
        <w:jc w:val="both"/>
        <w:rPr>
          <w:b/>
          <w:sz w:val="24"/>
          <w:szCs w:val="24"/>
        </w:rPr>
      </w:pPr>
    </w:p>
    <w:p w:rsidR="00B411F6" w:rsidRPr="00B411F6" w:rsidRDefault="00B411F6" w:rsidP="00B411F6">
      <w:pPr>
        <w:ind w:firstLine="540"/>
        <w:jc w:val="both"/>
        <w:rPr>
          <w:sz w:val="24"/>
          <w:szCs w:val="24"/>
        </w:rPr>
      </w:pPr>
      <w:proofErr w:type="gramStart"/>
      <w:r w:rsidRPr="00B411F6">
        <w:rPr>
          <w:b/>
          <w:sz w:val="24"/>
          <w:szCs w:val="24"/>
        </w:rPr>
        <w:t>Управление благоустройства</w:t>
      </w:r>
      <w:r w:rsidRPr="00B411F6">
        <w:rPr>
          <w:sz w:val="24"/>
          <w:szCs w:val="24"/>
        </w:rPr>
        <w:t xml:space="preserve"> </w:t>
      </w:r>
      <w:r w:rsidRPr="00B411F6">
        <w:rPr>
          <w:b/>
          <w:sz w:val="24"/>
          <w:szCs w:val="24"/>
        </w:rPr>
        <w:t>Администрации города Иванова</w:t>
      </w:r>
      <w:r w:rsidRPr="00B411F6">
        <w:rPr>
          <w:sz w:val="24"/>
          <w:szCs w:val="24"/>
        </w:rPr>
        <w:t xml:space="preserve">, именуемое в дальнейшем </w:t>
      </w:r>
      <w:r w:rsidRPr="00B411F6">
        <w:rPr>
          <w:b/>
          <w:sz w:val="24"/>
          <w:szCs w:val="24"/>
        </w:rPr>
        <w:t>«Заказчик»</w:t>
      </w:r>
      <w:r w:rsidRPr="00B411F6">
        <w:rPr>
          <w:sz w:val="24"/>
          <w:szCs w:val="24"/>
        </w:rPr>
        <w:t>, в лице начальника управления  Смирнова А.В., действ</w:t>
      </w:r>
      <w:r w:rsidR="00633FC0">
        <w:rPr>
          <w:sz w:val="24"/>
          <w:szCs w:val="24"/>
        </w:rPr>
        <w:t>ующего на основании Положения,</w:t>
      </w:r>
      <w:r w:rsidRPr="00B411F6">
        <w:rPr>
          <w:sz w:val="24"/>
          <w:szCs w:val="24"/>
        </w:rPr>
        <w:t xml:space="preserve"> с одной стороны и ___________________, именуемое в дальнейшем </w:t>
      </w:r>
      <w:r w:rsidRPr="00B411F6">
        <w:rPr>
          <w:b/>
          <w:sz w:val="24"/>
          <w:szCs w:val="24"/>
        </w:rPr>
        <w:t>«Подрядчик»,</w:t>
      </w:r>
      <w:r w:rsidRPr="00B411F6">
        <w:rPr>
          <w:sz w:val="24"/>
          <w:szCs w:val="24"/>
        </w:rPr>
        <w:t xml:space="preserve"> в лице ___________________, действующего на основании ______________, с другой стороны, вместе именуемые </w:t>
      </w:r>
      <w:r w:rsidRPr="00B411F6">
        <w:rPr>
          <w:b/>
          <w:sz w:val="24"/>
          <w:szCs w:val="24"/>
        </w:rPr>
        <w:t>«Стороны»</w:t>
      </w:r>
      <w:r w:rsidRPr="00B411F6">
        <w:rPr>
          <w:sz w:val="24"/>
          <w:szCs w:val="24"/>
        </w:rPr>
        <w:t>, руководствуясь протоколом _____________ № _______ от ______, заключили настоящий контракт (далее – контракт) о нижеследующем:</w:t>
      </w:r>
      <w:proofErr w:type="gramEnd"/>
    </w:p>
    <w:p w:rsidR="00B411F6" w:rsidRPr="00B411F6" w:rsidRDefault="00B411F6" w:rsidP="00B411F6">
      <w:pPr>
        <w:ind w:firstLine="540"/>
        <w:jc w:val="both"/>
        <w:rPr>
          <w:sz w:val="24"/>
          <w:szCs w:val="24"/>
        </w:rPr>
      </w:pPr>
    </w:p>
    <w:p w:rsidR="00B411F6" w:rsidRPr="00B411F6" w:rsidRDefault="00B411F6" w:rsidP="00B411F6">
      <w:pPr>
        <w:jc w:val="center"/>
        <w:rPr>
          <w:b/>
          <w:sz w:val="24"/>
          <w:szCs w:val="24"/>
        </w:rPr>
      </w:pPr>
      <w:r w:rsidRPr="00B411F6">
        <w:rPr>
          <w:b/>
          <w:sz w:val="24"/>
          <w:szCs w:val="24"/>
        </w:rPr>
        <w:t>1. ПРЕДМЕТ КОНТРАКТА</w:t>
      </w:r>
    </w:p>
    <w:p w:rsidR="00B411F6" w:rsidRPr="00B411F6" w:rsidRDefault="00B411F6" w:rsidP="00B411F6">
      <w:pPr>
        <w:jc w:val="both"/>
        <w:rPr>
          <w:sz w:val="24"/>
          <w:szCs w:val="24"/>
        </w:rPr>
      </w:pPr>
      <w:r w:rsidRPr="00B411F6">
        <w:rPr>
          <w:b/>
          <w:sz w:val="24"/>
          <w:szCs w:val="24"/>
        </w:rPr>
        <w:t xml:space="preserve">1.1. </w:t>
      </w:r>
      <w:r w:rsidRPr="00B411F6">
        <w:rPr>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специальной подпрограммы «Озеленение территорий общего пользования города Иванова» муниципальной программы «Благоустройство города Иванова».</w:t>
      </w:r>
    </w:p>
    <w:p w:rsidR="00B411F6" w:rsidRPr="00B411F6" w:rsidRDefault="00B411F6" w:rsidP="00B411F6">
      <w:pPr>
        <w:jc w:val="both"/>
        <w:rPr>
          <w:sz w:val="24"/>
          <w:szCs w:val="24"/>
        </w:rPr>
      </w:pPr>
      <w:r w:rsidRPr="00B411F6">
        <w:rPr>
          <w:b/>
          <w:sz w:val="24"/>
          <w:szCs w:val="24"/>
        </w:rPr>
        <w:t>1.2.</w:t>
      </w:r>
      <w:r w:rsidRPr="00B411F6">
        <w:rPr>
          <w:sz w:val="24"/>
          <w:szCs w:val="24"/>
        </w:rPr>
        <w:t xml:space="preserve"> Заказчик поручает, а Подрядчик принимает на себя обязательства выполнить работы по </w:t>
      </w:r>
      <w:r w:rsidRPr="00B411F6">
        <w:rPr>
          <w:b/>
          <w:i/>
          <w:sz w:val="24"/>
          <w:szCs w:val="24"/>
        </w:rPr>
        <w:t>содержанию, ремонту объектов озеленения,</w:t>
      </w:r>
      <w:r w:rsidRPr="00B411F6">
        <w:rPr>
          <w:sz w:val="24"/>
          <w:szCs w:val="24"/>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B411F6" w:rsidRPr="00B411F6" w:rsidRDefault="00B411F6" w:rsidP="00B411F6">
      <w:pPr>
        <w:jc w:val="both"/>
        <w:rPr>
          <w:sz w:val="24"/>
          <w:szCs w:val="24"/>
        </w:rPr>
      </w:pPr>
      <w:r w:rsidRPr="00B411F6">
        <w:rPr>
          <w:b/>
          <w:sz w:val="24"/>
          <w:szCs w:val="24"/>
        </w:rPr>
        <w:t>1.3.</w:t>
      </w:r>
      <w:r w:rsidRPr="00B411F6">
        <w:rPr>
          <w:sz w:val="24"/>
          <w:szCs w:val="24"/>
        </w:rPr>
        <w:t xml:space="preserve"> Объем работ по настоящему контракту определяется в соответствии </w:t>
      </w:r>
      <w:r w:rsidR="00185E21">
        <w:rPr>
          <w:sz w:val="24"/>
          <w:szCs w:val="24"/>
        </w:rPr>
        <w:t xml:space="preserve">с техническим заданием </w:t>
      </w:r>
      <w:r w:rsidR="00185E21" w:rsidRPr="00185E21">
        <w:rPr>
          <w:sz w:val="24"/>
          <w:szCs w:val="24"/>
        </w:rPr>
        <w:t>на выполнение работ по содержанию, ремонту объектов озеленения</w:t>
      </w:r>
      <w:r w:rsidRPr="00B411F6">
        <w:rPr>
          <w:sz w:val="24"/>
          <w:szCs w:val="24"/>
        </w:rPr>
        <w:t xml:space="preserve"> (Приложение № 1), требованиями к материалам, используемым при выполнении работ (Приложение № 2) и локальными сметными расчетами (Приложение № 3), </w:t>
      </w:r>
      <w:r w:rsidRPr="00B411F6">
        <w:rPr>
          <w:color w:val="000000"/>
          <w:sz w:val="24"/>
          <w:szCs w:val="24"/>
        </w:rPr>
        <w:t>являющимися неотъемлемой частью настоящего контракта</w:t>
      </w:r>
      <w:r w:rsidRPr="00B411F6">
        <w:rPr>
          <w:sz w:val="24"/>
          <w:szCs w:val="24"/>
        </w:rPr>
        <w:t>.</w:t>
      </w:r>
    </w:p>
    <w:p w:rsidR="00B411F6" w:rsidRPr="00B411F6" w:rsidRDefault="00B411F6" w:rsidP="00B411F6">
      <w:pPr>
        <w:tabs>
          <w:tab w:val="left" w:pos="540"/>
        </w:tabs>
        <w:jc w:val="both"/>
        <w:rPr>
          <w:b/>
          <w:i/>
          <w:sz w:val="24"/>
          <w:szCs w:val="24"/>
        </w:rPr>
      </w:pPr>
      <w:r w:rsidRPr="00B411F6">
        <w:rPr>
          <w:b/>
          <w:sz w:val="24"/>
          <w:szCs w:val="24"/>
        </w:rPr>
        <w:t>1.4.</w:t>
      </w:r>
      <w:r w:rsidRPr="00B411F6">
        <w:rPr>
          <w:sz w:val="24"/>
          <w:szCs w:val="24"/>
        </w:rPr>
        <w:t xml:space="preserve">  Срок выполнения работ:</w:t>
      </w:r>
      <w:r w:rsidRPr="00B411F6">
        <w:rPr>
          <w:b/>
          <w:i/>
          <w:sz w:val="24"/>
          <w:szCs w:val="24"/>
        </w:rPr>
        <w:t xml:space="preserve"> </w:t>
      </w:r>
      <w:r w:rsidR="00185E21">
        <w:rPr>
          <w:sz w:val="24"/>
          <w:szCs w:val="24"/>
        </w:rPr>
        <w:t>в соответствии с Приложением № 1</w:t>
      </w:r>
      <w:r w:rsidRPr="00633FC0">
        <w:rPr>
          <w:b/>
          <w:i/>
          <w:sz w:val="24"/>
          <w:szCs w:val="24"/>
        </w:rPr>
        <w:t>.</w:t>
      </w:r>
    </w:p>
    <w:p w:rsidR="00B411F6" w:rsidRPr="00B411F6" w:rsidRDefault="00B411F6" w:rsidP="00B411F6">
      <w:pPr>
        <w:jc w:val="both"/>
        <w:rPr>
          <w:sz w:val="24"/>
          <w:szCs w:val="24"/>
        </w:rPr>
      </w:pPr>
    </w:p>
    <w:p w:rsidR="00B411F6" w:rsidRPr="00B411F6" w:rsidRDefault="00B411F6" w:rsidP="00B411F6">
      <w:pPr>
        <w:jc w:val="center"/>
        <w:rPr>
          <w:b/>
          <w:sz w:val="24"/>
          <w:szCs w:val="24"/>
        </w:rPr>
      </w:pPr>
      <w:r w:rsidRPr="00B411F6">
        <w:rPr>
          <w:b/>
          <w:sz w:val="24"/>
          <w:szCs w:val="24"/>
        </w:rPr>
        <w:t>2. ЦЕНА КОНТРАКТА</w:t>
      </w:r>
    </w:p>
    <w:p w:rsidR="00B411F6" w:rsidRPr="00B411F6" w:rsidRDefault="00B411F6" w:rsidP="00B411F6">
      <w:pPr>
        <w:jc w:val="both"/>
        <w:rPr>
          <w:color w:val="000000"/>
          <w:sz w:val="24"/>
          <w:szCs w:val="24"/>
        </w:rPr>
      </w:pPr>
      <w:r w:rsidRPr="00B411F6">
        <w:rPr>
          <w:b/>
          <w:color w:val="000000"/>
          <w:sz w:val="24"/>
          <w:szCs w:val="24"/>
        </w:rPr>
        <w:t>2.1.</w:t>
      </w:r>
      <w:r w:rsidRPr="00B411F6">
        <w:rPr>
          <w:color w:val="000000"/>
          <w:sz w:val="24"/>
          <w:szCs w:val="24"/>
        </w:rPr>
        <w:t xml:space="preserve"> Цена контракта составляет</w:t>
      </w:r>
      <w:proofErr w:type="gramStart"/>
      <w:r w:rsidRPr="00B411F6">
        <w:rPr>
          <w:color w:val="000000"/>
          <w:sz w:val="24"/>
          <w:szCs w:val="24"/>
        </w:rPr>
        <w:t xml:space="preserve"> ______________ (_________) </w:t>
      </w:r>
      <w:proofErr w:type="gramEnd"/>
      <w:r w:rsidRPr="00B411F6">
        <w:rPr>
          <w:color w:val="000000"/>
          <w:sz w:val="24"/>
          <w:szCs w:val="24"/>
        </w:rPr>
        <w:t>руб., в том числе НДС</w:t>
      </w:r>
      <w:r w:rsidRPr="00B411F6">
        <w:rPr>
          <w:color w:val="000000"/>
          <w:sz w:val="24"/>
          <w:szCs w:val="24"/>
          <w:vertAlign w:val="superscript"/>
        </w:rPr>
        <w:footnoteReference w:customMarkFollows="1" w:id="2"/>
        <w:t>*</w:t>
      </w:r>
      <w:r w:rsidRPr="00B411F6">
        <w:rPr>
          <w:color w:val="000000"/>
          <w:sz w:val="24"/>
          <w:szCs w:val="24"/>
          <w:u w:val="single"/>
        </w:rPr>
        <w:t xml:space="preserve"> </w:t>
      </w:r>
      <w:r w:rsidRPr="00B411F6">
        <w:rPr>
          <w:color w:val="000000"/>
          <w:sz w:val="24"/>
          <w:szCs w:val="24"/>
        </w:rPr>
        <w:t>___________ (__________) руб.</w:t>
      </w:r>
    </w:p>
    <w:p w:rsidR="00B411F6" w:rsidRPr="00B411F6" w:rsidRDefault="00B411F6" w:rsidP="00B411F6">
      <w:pPr>
        <w:pStyle w:val="af"/>
        <w:spacing w:after="0"/>
        <w:jc w:val="both"/>
        <w:rPr>
          <w:color w:val="000000"/>
          <w:sz w:val="24"/>
          <w:szCs w:val="24"/>
        </w:rPr>
      </w:pPr>
      <w:r w:rsidRPr="00B411F6">
        <w:rPr>
          <w:b/>
          <w:color w:val="000000"/>
          <w:sz w:val="24"/>
          <w:szCs w:val="24"/>
        </w:rPr>
        <w:t>2.2.</w:t>
      </w:r>
      <w:r w:rsidRPr="00B411F6">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B411F6" w:rsidRPr="00B411F6" w:rsidRDefault="00B411F6" w:rsidP="00B411F6">
      <w:pPr>
        <w:jc w:val="both"/>
        <w:rPr>
          <w:color w:val="000000"/>
          <w:sz w:val="24"/>
          <w:szCs w:val="24"/>
        </w:rPr>
      </w:pPr>
      <w:r w:rsidRPr="00B411F6">
        <w:rPr>
          <w:b/>
          <w:color w:val="000000"/>
          <w:sz w:val="24"/>
          <w:szCs w:val="24"/>
        </w:rPr>
        <w:t>2.3.</w:t>
      </w:r>
      <w:r w:rsidRPr="00B411F6">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B411F6" w:rsidRPr="00B411F6" w:rsidRDefault="00B411F6" w:rsidP="00B411F6">
      <w:pPr>
        <w:jc w:val="both"/>
        <w:rPr>
          <w:sz w:val="24"/>
          <w:szCs w:val="24"/>
        </w:rPr>
      </w:pPr>
      <w:r w:rsidRPr="00B411F6">
        <w:rPr>
          <w:b/>
          <w:sz w:val="24"/>
          <w:szCs w:val="24"/>
        </w:rPr>
        <w:t>2.4.</w:t>
      </w:r>
      <w:r w:rsidRPr="00B411F6">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411F6" w:rsidRPr="00B411F6" w:rsidRDefault="00B411F6" w:rsidP="00B411F6">
      <w:pPr>
        <w:jc w:val="both"/>
        <w:rPr>
          <w:sz w:val="24"/>
          <w:szCs w:val="24"/>
        </w:rPr>
      </w:pPr>
    </w:p>
    <w:p w:rsidR="00B411F6" w:rsidRPr="00B411F6" w:rsidRDefault="00B411F6" w:rsidP="00B411F6">
      <w:pPr>
        <w:jc w:val="center"/>
        <w:rPr>
          <w:b/>
          <w:sz w:val="24"/>
          <w:szCs w:val="24"/>
        </w:rPr>
      </w:pPr>
      <w:r w:rsidRPr="00B411F6">
        <w:rPr>
          <w:b/>
          <w:sz w:val="24"/>
          <w:szCs w:val="24"/>
        </w:rPr>
        <w:t>3. СТОИМОСТЬ РАБОТ И ПОРЯДОК РАСЧЕТОВ</w:t>
      </w:r>
    </w:p>
    <w:p w:rsidR="00B411F6" w:rsidRPr="00B411F6" w:rsidRDefault="00B411F6" w:rsidP="00B411F6">
      <w:pPr>
        <w:jc w:val="both"/>
        <w:rPr>
          <w:sz w:val="24"/>
          <w:szCs w:val="24"/>
        </w:rPr>
      </w:pPr>
      <w:r w:rsidRPr="00B411F6">
        <w:rPr>
          <w:b/>
          <w:sz w:val="24"/>
          <w:szCs w:val="24"/>
        </w:rPr>
        <w:t>3.1.</w:t>
      </w:r>
      <w:r w:rsidRPr="00B411F6">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w:t>
      </w:r>
      <w:r w:rsidRPr="00B411F6">
        <w:rPr>
          <w:sz w:val="24"/>
          <w:szCs w:val="24"/>
        </w:rPr>
        <w:lastRenderedPageBreak/>
        <w:t>фактур на материалы.</w:t>
      </w:r>
    </w:p>
    <w:p w:rsidR="00B411F6" w:rsidRPr="00B411F6" w:rsidRDefault="00B411F6" w:rsidP="00B411F6">
      <w:pPr>
        <w:jc w:val="both"/>
        <w:rPr>
          <w:color w:val="000000"/>
          <w:sz w:val="24"/>
          <w:szCs w:val="24"/>
        </w:rPr>
      </w:pPr>
      <w:r w:rsidRPr="00B411F6">
        <w:rPr>
          <w:b/>
          <w:color w:val="000000"/>
          <w:sz w:val="24"/>
          <w:szCs w:val="24"/>
        </w:rPr>
        <w:t>3.2.</w:t>
      </w:r>
      <w:r w:rsidRPr="00B411F6">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B411F6" w:rsidRPr="00B411F6" w:rsidRDefault="00B411F6" w:rsidP="00B411F6">
      <w:pPr>
        <w:pStyle w:val="af"/>
        <w:spacing w:after="0"/>
        <w:jc w:val="both"/>
        <w:rPr>
          <w:sz w:val="24"/>
          <w:szCs w:val="24"/>
        </w:rPr>
      </w:pPr>
      <w:r w:rsidRPr="00B411F6">
        <w:rPr>
          <w:b/>
          <w:sz w:val="24"/>
          <w:szCs w:val="24"/>
        </w:rPr>
        <w:t xml:space="preserve">3.3. </w:t>
      </w:r>
      <w:r w:rsidRPr="00B411F6">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B411F6" w:rsidRPr="00B411F6" w:rsidRDefault="00B411F6" w:rsidP="00B411F6">
      <w:pPr>
        <w:jc w:val="both"/>
        <w:rPr>
          <w:sz w:val="24"/>
          <w:szCs w:val="24"/>
        </w:rPr>
      </w:pPr>
      <w:r w:rsidRPr="00B411F6">
        <w:rPr>
          <w:b/>
          <w:sz w:val="24"/>
          <w:szCs w:val="24"/>
        </w:rPr>
        <w:t>3.4.</w:t>
      </w:r>
      <w:r w:rsidRPr="00B411F6">
        <w:rPr>
          <w:sz w:val="24"/>
          <w:szCs w:val="24"/>
        </w:rPr>
        <w:t xml:space="preserve"> Оплата производится по безналичному расчету за счет средств бюджета города Иванова, в том числе по статьям:</w:t>
      </w:r>
    </w:p>
    <w:p w:rsidR="00B411F6" w:rsidRPr="00B411F6" w:rsidRDefault="00B411F6" w:rsidP="00B411F6">
      <w:pPr>
        <w:jc w:val="both"/>
        <w:rPr>
          <w:color w:val="000000"/>
          <w:sz w:val="24"/>
          <w:szCs w:val="24"/>
        </w:rPr>
      </w:pPr>
      <w:r w:rsidRPr="00B411F6">
        <w:rPr>
          <w:sz w:val="24"/>
          <w:szCs w:val="24"/>
        </w:rPr>
        <w:t xml:space="preserve">- «Содержание, ремонт объектов озеленения» </w:t>
      </w:r>
      <w:r w:rsidRPr="00B411F6">
        <w:rPr>
          <w:color w:val="000000"/>
          <w:sz w:val="24"/>
          <w:szCs w:val="24"/>
        </w:rPr>
        <w:t>в сумме</w:t>
      </w:r>
      <w:proofErr w:type="gramStart"/>
      <w:r w:rsidRPr="00B411F6">
        <w:rPr>
          <w:color w:val="000000"/>
          <w:sz w:val="24"/>
          <w:szCs w:val="24"/>
        </w:rPr>
        <w:t xml:space="preserve"> ________ (_______________) </w:t>
      </w:r>
      <w:proofErr w:type="gramEnd"/>
      <w:r w:rsidRPr="00B411F6">
        <w:rPr>
          <w:color w:val="000000"/>
          <w:sz w:val="24"/>
          <w:szCs w:val="24"/>
        </w:rPr>
        <w:t>рублей, том числе НДС</w:t>
      </w:r>
      <w:r w:rsidRPr="00B411F6">
        <w:rPr>
          <w:rStyle w:val="affd"/>
          <w:color w:val="000000"/>
          <w:sz w:val="24"/>
          <w:szCs w:val="24"/>
        </w:rPr>
        <w:footnoteReference w:customMarkFollows="1" w:id="3"/>
        <w:t>*</w:t>
      </w:r>
      <w:r w:rsidRPr="00B411F6">
        <w:rPr>
          <w:color w:val="000000"/>
          <w:sz w:val="24"/>
          <w:szCs w:val="24"/>
        </w:rPr>
        <w:t xml:space="preserve"> __________ (____________) рублей;</w:t>
      </w:r>
    </w:p>
    <w:p w:rsidR="00B411F6" w:rsidRPr="00B411F6" w:rsidRDefault="00B411F6" w:rsidP="00B411F6">
      <w:pPr>
        <w:jc w:val="both"/>
        <w:rPr>
          <w:color w:val="000000"/>
          <w:sz w:val="24"/>
          <w:szCs w:val="24"/>
        </w:rPr>
      </w:pPr>
      <w:r w:rsidRPr="00B411F6">
        <w:rPr>
          <w:sz w:val="24"/>
          <w:szCs w:val="24"/>
        </w:rPr>
        <w:t xml:space="preserve">- «Цветочное оформление» </w:t>
      </w:r>
      <w:r w:rsidRPr="00B411F6">
        <w:rPr>
          <w:color w:val="000000"/>
          <w:sz w:val="24"/>
          <w:szCs w:val="24"/>
        </w:rPr>
        <w:t>в сумме</w:t>
      </w:r>
      <w:proofErr w:type="gramStart"/>
      <w:r w:rsidRPr="00B411F6">
        <w:rPr>
          <w:color w:val="000000"/>
          <w:sz w:val="24"/>
          <w:szCs w:val="24"/>
        </w:rPr>
        <w:t xml:space="preserve"> ________ (_______________) </w:t>
      </w:r>
      <w:proofErr w:type="gramEnd"/>
      <w:r w:rsidRPr="00B411F6">
        <w:rPr>
          <w:color w:val="000000"/>
          <w:sz w:val="24"/>
          <w:szCs w:val="24"/>
        </w:rPr>
        <w:t>рублей, том числе НДС __________ (____________) рублей;</w:t>
      </w:r>
    </w:p>
    <w:p w:rsidR="00B411F6" w:rsidRPr="00B411F6" w:rsidRDefault="00B411F6" w:rsidP="00B411F6">
      <w:pPr>
        <w:jc w:val="both"/>
        <w:rPr>
          <w:color w:val="000000"/>
          <w:sz w:val="24"/>
          <w:szCs w:val="24"/>
        </w:rPr>
      </w:pPr>
      <w:r w:rsidRPr="00B411F6">
        <w:rPr>
          <w:sz w:val="24"/>
          <w:szCs w:val="24"/>
        </w:rPr>
        <w:t xml:space="preserve">- «Выкашивание газонов механизированным способом» </w:t>
      </w:r>
      <w:r w:rsidRPr="00B411F6">
        <w:rPr>
          <w:color w:val="000000"/>
          <w:sz w:val="24"/>
          <w:szCs w:val="24"/>
        </w:rPr>
        <w:t>в сумме</w:t>
      </w:r>
      <w:proofErr w:type="gramStart"/>
      <w:r w:rsidRPr="00B411F6">
        <w:rPr>
          <w:color w:val="000000"/>
          <w:sz w:val="24"/>
          <w:szCs w:val="24"/>
        </w:rPr>
        <w:t xml:space="preserve"> ________ (______________) </w:t>
      </w:r>
      <w:proofErr w:type="gramEnd"/>
      <w:r w:rsidRPr="00B411F6">
        <w:rPr>
          <w:color w:val="000000"/>
          <w:sz w:val="24"/>
          <w:szCs w:val="24"/>
        </w:rPr>
        <w:t>рублей, том числе НДС __________ (____________) рублей.</w:t>
      </w:r>
    </w:p>
    <w:p w:rsidR="00B411F6" w:rsidRPr="00B411F6" w:rsidRDefault="00B411F6" w:rsidP="00B411F6">
      <w:pPr>
        <w:jc w:val="both"/>
        <w:rPr>
          <w:sz w:val="24"/>
          <w:szCs w:val="24"/>
        </w:rPr>
      </w:pPr>
      <w:r w:rsidRPr="00B411F6">
        <w:rPr>
          <w:b/>
          <w:sz w:val="24"/>
          <w:szCs w:val="24"/>
        </w:rPr>
        <w:t xml:space="preserve">3.5. </w:t>
      </w:r>
      <w:r w:rsidRPr="00B411F6">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w:t>
      </w:r>
      <w:r>
        <w:rPr>
          <w:sz w:val="24"/>
          <w:szCs w:val="24"/>
        </w:rPr>
        <w:t xml:space="preserve"> на работы</w:t>
      </w:r>
      <w:r w:rsidRPr="00B411F6">
        <w:rPr>
          <w:sz w:val="24"/>
          <w:szCs w:val="24"/>
        </w:rPr>
        <w:t xml:space="preserve">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B411F6" w:rsidRPr="00B411F6" w:rsidRDefault="00B411F6" w:rsidP="00B411F6">
      <w:pPr>
        <w:jc w:val="both"/>
        <w:rPr>
          <w:sz w:val="24"/>
          <w:szCs w:val="24"/>
        </w:rPr>
      </w:pPr>
      <w:r w:rsidRPr="00B411F6">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B411F6" w:rsidRPr="00B411F6" w:rsidRDefault="00B411F6" w:rsidP="00B411F6">
      <w:pPr>
        <w:jc w:val="both"/>
        <w:rPr>
          <w:sz w:val="24"/>
          <w:szCs w:val="24"/>
        </w:rPr>
      </w:pPr>
      <w:r w:rsidRPr="00B411F6">
        <w:rPr>
          <w:sz w:val="24"/>
          <w:szCs w:val="24"/>
        </w:rPr>
        <w:t>- норму сметной прибыли - в процентном отношении от фонда оплаты труда по видам работ, с понижающим коэффициентом 0,9.</w:t>
      </w:r>
    </w:p>
    <w:p w:rsidR="00B411F6" w:rsidRPr="00B411F6" w:rsidRDefault="00B411F6" w:rsidP="00B411F6">
      <w:pPr>
        <w:jc w:val="both"/>
        <w:rPr>
          <w:sz w:val="24"/>
          <w:szCs w:val="24"/>
        </w:rPr>
      </w:pPr>
      <w:proofErr w:type="gramStart"/>
      <w:r w:rsidRPr="00B411F6">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B411F6" w:rsidRPr="00B411F6" w:rsidRDefault="00B411F6" w:rsidP="00B411F6">
      <w:pPr>
        <w:jc w:val="both"/>
        <w:rPr>
          <w:sz w:val="24"/>
          <w:szCs w:val="24"/>
        </w:rPr>
      </w:pPr>
      <w:r w:rsidRPr="00B411F6">
        <w:rPr>
          <w:sz w:val="24"/>
          <w:szCs w:val="24"/>
        </w:rPr>
        <w:t>Локальные сметные расчеты (Приложение № 3) приобретают силу и становятся неотъемлемой частью настоящего контракта с момента утверждения их Заказчиком.</w:t>
      </w:r>
    </w:p>
    <w:p w:rsidR="00B411F6" w:rsidRPr="00B411F6" w:rsidRDefault="00B411F6" w:rsidP="00B411F6">
      <w:pPr>
        <w:jc w:val="both"/>
        <w:rPr>
          <w:sz w:val="24"/>
          <w:szCs w:val="24"/>
        </w:rPr>
      </w:pPr>
      <w:r w:rsidRPr="00B411F6">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B411F6" w:rsidRDefault="00B411F6" w:rsidP="00B411F6">
      <w:pPr>
        <w:jc w:val="both"/>
        <w:rPr>
          <w:sz w:val="24"/>
          <w:szCs w:val="24"/>
        </w:rPr>
      </w:pPr>
      <w:r w:rsidRPr="00B411F6">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B411F6" w:rsidRPr="00B411F6" w:rsidRDefault="00B411F6" w:rsidP="00B411F6">
      <w:pPr>
        <w:jc w:val="both"/>
        <w:rPr>
          <w:b/>
          <w:sz w:val="24"/>
          <w:szCs w:val="24"/>
        </w:rPr>
      </w:pPr>
    </w:p>
    <w:p w:rsidR="00B411F6" w:rsidRPr="00B411F6" w:rsidRDefault="00B411F6" w:rsidP="00B411F6">
      <w:pPr>
        <w:jc w:val="center"/>
        <w:rPr>
          <w:b/>
          <w:sz w:val="24"/>
          <w:szCs w:val="24"/>
        </w:rPr>
      </w:pPr>
      <w:r w:rsidRPr="00B411F6">
        <w:rPr>
          <w:b/>
          <w:sz w:val="24"/>
          <w:szCs w:val="24"/>
        </w:rPr>
        <w:t>4. ПРИЕМКА ВЫПОЛНЕННЫХ РАБОТ</w:t>
      </w:r>
    </w:p>
    <w:p w:rsidR="00B411F6" w:rsidRPr="00B411F6" w:rsidRDefault="00B411F6" w:rsidP="00B411F6">
      <w:pPr>
        <w:jc w:val="both"/>
        <w:rPr>
          <w:b/>
          <w:sz w:val="24"/>
          <w:szCs w:val="24"/>
        </w:rPr>
      </w:pPr>
      <w:r w:rsidRPr="00B411F6">
        <w:rPr>
          <w:b/>
          <w:color w:val="000000"/>
          <w:sz w:val="24"/>
          <w:szCs w:val="24"/>
        </w:rPr>
        <w:t>4.1.</w:t>
      </w:r>
      <w:r w:rsidRPr="00B411F6">
        <w:rPr>
          <w:color w:val="000000"/>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 о приемке выполненных работ (Форма № КС-2).</w:t>
      </w:r>
    </w:p>
    <w:p w:rsidR="00B411F6" w:rsidRPr="00B411F6" w:rsidRDefault="00B411F6" w:rsidP="00B411F6">
      <w:pPr>
        <w:jc w:val="both"/>
        <w:rPr>
          <w:color w:val="000000"/>
          <w:sz w:val="24"/>
          <w:szCs w:val="24"/>
        </w:rPr>
      </w:pPr>
      <w:r w:rsidRPr="00B411F6">
        <w:rPr>
          <w:b/>
          <w:color w:val="000000"/>
          <w:sz w:val="24"/>
          <w:szCs w:val="24"/>
        </w:rPr>
        <w:t>4.2.</w:t>
      </w:r>
      <w:r w:rsidRPr="00B411F6">
        <w:rPr>
          <w:color w:val="000000"/>
          <w:sz w:val="24"/>
          <w:szCs w:val="24"/>
        </w:rPr>
        <w:t xml:space="preserve"> Заказчик в течение 14 (Четырнадцати) дней со дня получения акта о приемке выполненных работ (Форма № КС-2) обязан подписать акт о приемке выполненных работ </w:t>
      </w:r>
      <w:r w:rsidRPr="00B411F6">
        <w:rPr>
          <w:color w:val="000000"/>
          <w:sz w:val="24"/>
          <w:szCs w:val="24"/>
        </w:rPr>
        <w:lastRenderedPageBreak/>
        <w:t>или направить Подрядчику мотивированный отказ от приемки работ по причинам, предусмотренным п. 4.4, 4.7, или иным причинам, предусмотренным действующим гражданским законодательством РФ.</w:t>
      </w:r>
    </w:p>
    <w:p w:rsidR="00B411F6" w:rsidRPr="00B411F6" w:rsidRDefault="00B411F6" w:rsidP="00B411F6">
      <w:pPr>
        <w:jc w:val="both"/>
        <w:rPr>
          <w:sz w:val="24"/>
          <w:szCs w:val="24"/>
        </w:rPr>
      </w:pPr>
      <w:r w:rsidRPr="00B411F6">
        <w:rPr>
          <w:b/>
          <w:sz w:val="24"/>
          <w:szCs w:val="24"/>
        </w:rPr>
        <w:t xml:space="preserve">4.3. </w:t>
      </w:r>
      <w:r w:rsidRPr="00B411F6">
        <w:rPr>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B411F6" w:rsidRPr="00B411F6" w:rsidRDefault="00B411F6" w:rsidP="00B411F6">
      <w:pPr>
        <w:jc w:val="both"/>
        <w:rPr>
          <w:color w:val="000000"/>
          <w:sz w:val="24"/>
          <w:szCs w:val="24"/>
        </w:rPr>
      </w:pPr>
      <w:r w:rsidRPr="00B411F6">
        <w:rPr>
          <w:b/>
          <w:color w:val="000000"/>
          <w:sz w:val="24"/>
          <w:szCs w:val="24"/>
        </w:rPr>
        <w:t>4.4.</w:t>
      </w:r>
      <w:r w:rsidRPr="00B411F6">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B411F6" w:rsidRPr="00B411F6" w:rsidRDefault="00B411F6" w:rsidP="00B411F6">
      <w:pPr>
        <w:jc w:val="both"/>
        <w:rPr>
          <w:sz w:val="24"/>
          <w:szCs w:val="24"/>
        </w:rPr>
      </w:pPr>
      <w:r w:rsidRPr="00B411F6">
        <w:rPr>
          <w:b/>
          <w:sz w:val="24"/>
          <w:szCs w:val="24"/>
        </w:rPr>
        <w:t>4.5.</w:t>
      </w:r>
      <w:r w:rsidRPr="00B411F6">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B411F6" w:rsidRPr="00B411F6" w:rsidRDefault="00B411F6" w:rsidP="00B411F6">
      <w:pPr>
        <w:jc w:val="both"/>
        <w:rPr>
          <w:sz w:val="24"/>
          <w:szCs w:val="24"/>
        </w:rPr>
      </w:pPr>
      <w:r w:rsidRPr="00B411F6">
        <w:rPr>
          <w:sz w:val="24"/>
          <w:szCs w:val="24"/>
        </w:rPr>
        <w:t>- Правила благоустройства города Иванова, утвержденные решением Ивановской городской Думы пятого созыва  от 27.06.2012 № 448;</w:t>
      </w:r>
    </w:p>
    <w:p w:rsidR="00B411F6" w:rsidRPr="00B411F6" w:rsidRDefault="00B411F6" w:rsidP="00B411F6">
      <w:pPr>
        <w:pStyle w:val="af"/>
        <w:spacing w:after="0"/>
        <w:jc w:val="both"/>
        <w:rPr>
          <w:color w:val="000000"/>
          <w:sz w:val="24"/>
          <w:szCs w:val="24"/>
        </w:rPr>
      </w:pPr>
      <w:r w:rsidRPr="00B411F6">
        <w:rPr>
          <w:color w:val="000000"/>
          <w:sz w:val="24"/>
          <w:szCs w:val="24"/>
        </w:rPr>
        <w:t xml:space="preserve">- Регламент «Содержание объектов уличной дорожной сети», утвержденный приказом </w:t>
      </w:r>
      <w:proofErr w:type="gramStart"/>
      <w:r w:rsidRPr="00B411F6">
        <w:rPr>
          <w:color w:val="000000"/>
          <w:sz w:val="24"/>
          <w:szCs w:val="24"/>
        </w:rPr>
        <w:t>начальника управления благоустройства Администрации города Иванова</w:t>
      </w:r>
      <w:proofErr w:type="gramEnd"/>
      <w:r w:rsidRPr="00B411F6">
        <w:rPr>
          <w:color w:val="000000"/>
          <w:sz w:val="24"/>
          <w:szCs w:val="24"/>
        </w:rPr>
        <w:t xml:space="preserve"> от 07.11.2011 № 01-01-43;</w:t>
      </w:r>
    </w:p>
    <w:p w:rsidR="00B411F6" w:rsidRPr="00B411F6" w:rsidRDefault="00B411F6" w:rsidP="00B411F6">
      <w:pPr>
        <w:jc w:val="both"/>
        <w:rPr>
          <w:sz w:val="24"/>
          <w:szCs w:val="24"/>
        </w:rPr>
      </w:pPr>
      <w:r w:rsidRPr="00B411F6">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B411F6" w:rsidRPr="00B411F6" w:rsidRDefault="00B411F6" w:rsidP="00B411F6">
      <w:pPr>
        <w:jc w:val="both"/>
        <w:rPr>
          <w:sz w:val="24"/>
          <w:szCs w:val="24"/>
        </w:rPr>
      </w:pPr>
      <w:r w:rsidRPr="00B411F6">
        <w:rPr>
          <w:sz w:val="24"/>
          <w:szCs w:val="24"/>
        </w:rPr>
        <w:t>- ОСТ 13-232-87 «Хлысты древесные. Методы поштучного измерения и таблицы объемов»;</w:t>
      </w:r>
    </w:p>
    <w:p w:rsidR="00B411F6" w:rsidRPr="00B411F6" w:rsidRDefault="00B411F6" w:rsidP="00B411F6">
      <w:pPr>
        <w:jc w:val="both"/>
        <w:rPr>
          <w:sz w:val="24"/>
          <w:szCs w:val="24"/>
        </w:rPr>
      </w:pPr>
      <w:r w:rsidRPr="00B411F6">
        <w:rPr>
          <w:sz w:val="24"/>
          <w:szCs w:val="24"/>
        </w:rPr>
        <w:t>- ГОСТ 2708-75  «Лесоматериалы круглые. Таблицы объемов»;</w:t>
      </w:r>
    </w:p>
    <w:p w:rsidR="00B411F6" w:rsidRPr="00B411F6" w:rsidRDefault="00B411F6" w:rsidP="00B411F6">
      <w:pPr>
        <w:jc w:val="both"/>
        <w:rPr>
          <w:sz w:val="24"/>
          <w:szCs w:val="24"/>
        </w:rPr>
      </w:pPr>
      <w:r w:rsidRPr="00B411F6">
        <w:rPr>
          <w:sz w:val="24"/>
          <w:szCs w:val="24"/>
        </w:rPr>
        <w:t>- ГОСТ 24909-81 «Саженцы деревьев декоративных лиственных пород» с изменениями от 01.01.88;</w:t>
      </w:r>
    </w:p>
    <w:p w:rsidR="00B411F6" w:rsidRPr="00B411F6" w:rsidRDefault="00B411F6" w:rsidP="00B411F6">
      <w:pPr>
        <w:jc w:val="both"/>
        <w:rPr>
          <w:sz w:val="24"/>
          <w:szCs w:val="24"/>
        </w:rPr>
      </w:pPr>
      <w:r w:rsidRPr="00B411F6">
        <w:rPr>
          <w:sz w:val="24"/>
          <w:szCs w:val="24"/>
        </w:rPr>
        <w:t>- ГОСТ 25-769-83 «Саженцы деревьев хвойных пород» с изменениями от 01.01.89;</w:t>
      </w:r>
    </w:p>
    <w:p w:rsidR="00B411F6" w:rsidRPr="00B411F6" w:rsidRDefault="00B411F6" w:rsidP="00B411F6">
      <w:pPr>
        <w:jc w:val="both"/>
        <w:rPr>
          <w:sz w:val="24"/>
          <w:szCs w:val="24"/>
        </w:rPr>
      </w:pPr>
      <w:r w:rsidRPr="00B411F6">
        <w:rPr>
          <w:sz w:val="24"/>
          <w:szCs w:val="24"/>
        </w:rPr>
        <w:t>- ГОСТ 26869-86 «Саженцы декоративных кустарников»;</w:t>
      </w:r>
    </w:p>
    <w:p w:rsidR="00B411F6" w:rsidRPr="00B411F6" w:rsidRDefault="00B411F6" w:rsidP="00B411F6">
      <w:pPr>
        <w:jc w:val="both"/>
        <w:rPr>
          <w:sz w:val="24"/>
          <w:szCs w:val="24"/>
        </w:rPr>
      </w:pPr>
      <w:r w:rsidRPr="00B411F6">
        <w:rPr>
          <w:sz w:val="24"/>
          <w:szCs w:val="24"/>
        </w:rPr>
        <w:t xml:space="preserve">- Федеральные единичные расценки на ремонтно-строительные работы </w:t>
      </w:r>
      <w:proofErr w:type="spellStart"/>
      <w:r w:rsidRPr="00B411F6">
        <w:rPr>
          <w:sz w:val="24"/>
          <w:szCs w:val="24"/>
        </w:rPr>
        <w:t>ФЕРр</w:t>
      </w:r>
      <w:proofErr w:type="spellEnd"/>
      <w:r w:rsidRPr="00B411F6">
        <w:rPr>
          <w:sz w:val="24"/>
          <w:szCs w:val="24"/>
        </w:rPr>
        <w:t xml:space="preserve"> 81-04-(47, 68)-2001, утвержденные приказом </w:t>
      </w:r>
      <w:proofErr w:type="spellStart"/>
      <w:r w:rsidRPr="00B411F6">
        <w:rPr>
          <w:sz w:val="24"/>
          <w:szCs w:val="24"/>
        </w:rPr>
        <w:t>Минрегиона</w:t>
      </w:r>
      <w:proofErr w:type="spellEnd"/>
      <w:r w:rsidRPr="00B411F6">
        <w:rPr>
          <w:sz w:val="24"/>
          <w:szCs w:val="24"/>
        </w:rPr>
        <w:t xml:space="preserve"> РФ от 13.10.2008 № 207 и от 17.11.2008 № 253;</w:t>
      </w:r>
    </w:p>
    <w:p w:rsidR="00B411F6" w:rsidRPr="00B411F6" w:rsidRDefault="00B411F6" w:rsidP="00B411F6">
      <w:pPr>
        <w:jc w:val="both"/>
        <w:rPr>
          <w:sz w:val="24"/>
          <w:szCs w:val="24"/>
        </w:rPr>
      </w:pPr>
      <w:r w:rsidRPr="00B411F6">
        <w:rPr>
          <w:sz w:val="24"/>
          <w:szCs w:val="24"/>
        </w:rPr>
        <w:t>- Правила создания, охраны и содержания зеленых насаждений (утвержденные приказом Госстроя России от 15.12.1999 № 153);</w:t>
      </w:r>
    </w:p>
    <w:p w:rsidR="00B411F6" w:rsidRPr="00B411F6" w:rsidRDefault="00B411F6" w:rsidP="00B411F6">
      <w:pPr>
        <w:jc w:val="both"/>
        <w:rPr>
          <w:sz w:val="24"/>
          <w:szCs w:val="24"/>
        </w:rPr>
      </w:pPr>
      <w:r w:rsidRPr="00B411F6">
        <w:rPr>
          <w:sz w:val="24"/>
          <w:szCs w:val="24"/>
        </w:rPr>
        <w:t>- Закон Ивановской области от 18.07.2006 № 75-ОЗ «Об обеспечении чистоты и порядка на территории Ивановской области»;</w:t>
      </w:r>
    </w:p>
    <w:p w:rsidR="00B411F6" w:rsidRPr="00B411F6" w:rsidRDefault="00B411F6" w:rsidP="00B411F6">
      <w:pPr>
        <w:pStyle w:val="ConsPlusNormal"/>
        <w:tabs>
          <w:tab w:val="left" w:pos="1260"/>
        </w:tabs>
        <w:ind w:firstLine="0"/>
        <w:jc w:val="both"/>
        <w:rPr>
          <w:rFonts w:ascii="Times New Roman" w:hAnsi="Times New Roman" w:cs="Times New Roman"/>
          <w:sz w:val="24"/>
          <w:szCs w:val="24"/>
        </w:rPr>
      </w:pPr>
      <w:r w:rsidRPr="00B411F6">
        <w:rPr>
          <w:rFonts w:ascii="Times New Roman" w:hAnsi="Times New Roman" w:cs="Times New Roman"/>
          <w:sz w:val="24"/>
          <w:szCs w:val="24"/>
        </w:rPr>
        <w:t xml:space="preserve">- Межотраслевые правила по охране труда при работе на высоте ПОТ </w:t>
      </w:r>
      <w:proofErr w:type="gramStart"/>
      <w:r w:rsidRPr="00B411F6">
        <w:rPr>
          <w:rFonts w:ascii="Times New Roman" w:hAnsi="Times New Roman" w:cs="Times New Roman"/>
          <w:sz w:val="24"/>
          <w:szCs w:val="24"/>
        </w:rPr>
        <w:t>Р</w:t>
      </w:r>
      <w:proofErr w:type="gramEnd"/>
      <w:r w:rsidRPr="00B411F6">
        <w:rPr>
          <w:rFonts w:ascii="Times New Roman" w:hAnsi="Times New Roman" w:cs="Times New Roman"/>
          <w:sz w:val="24"/>
          <w:szCs w:val="24"/>
        </w:rPr>
        <w:t xml:space="preserve"> М – 012 – 2000 (утверждены  Министерством труда и социального развития Российской Федерации от 04.10.2000 № 68);</w:t>
      </w:r>
    </w:p>
    <w:p w:rsidR="00B411F6" w:rsidRPr="00B411F6" w:rsidRDefault="00B411F6" w:rsidP="00B411F6">
      <w:pPr>
        <w:pStyle w:val="ConsPlusNormal"/>
        <w:tabs>
          <w:tab w:val="left" w:pos="1260"/>
        </w:tabs>
        <w:ind w:firstLine="0"/>
        <w:jc w:val="both"/>
        <w:rPr>
          <w:rFonts w:ascii="Times New Roman" w:hAnsi="Times New Roman" w:cs="Times New Roman"/>
          <w:color w:val="000000"/>
          <w:sz w:val="24"/>
          <w:szCs w:val="24"/>
        </w:rPr>
      </w:pPr>
      <w:proofErr w:type="gramStart"/>
      <w:r w:rsidRPr="00B411F6">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B411F6">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B411F6">
        <w:rPr>
          <w:rFonts w:ascii="Times New Roman" w:hAnsi="Times New Roman" w:cs="Times New Roman"/>
          <w:color w:val="000000"/>
          <w:sz w:val="24"/>
          <w:szCs w:val="24"/>
        </w:rPr>
        <w:t>.</w:t>
      </w:r>
      <w:proofErr w:type="gramEnd"/>
    </w:p>
    <w:p w:rsidR="00B411F6" w:rsidRPr="00B411F6" w:rsidRDefault="00B411F6" w:rsidP="00B411F6">
      <w:pPr>
        <w:jc w:val="both"/>
        <w:rPr>
          <w:sz w:val="24"/>
          <w:szCs w:val="24"/>
        </w:rPr>
      </w:pPr>
      <w:r w:rsidRPr="00B411F6">
        <w:rPr>
          <w:b/>
          <w:sz w:val="24"/>
          <w:szCs w:val="24"/>
        </w:rPr>
        <w:t>4.6.</w:t>
      </w:r>
      <w:r w:rsidRPr="00B411F6">
        <w:rPr>
          <w:sz w:val="24"/>
          <w:szCs w:val="24"/>
        </w:rPr>
        <w:t xml:space="preserve"> Выполнение работ не принимается и оплата Заказчиком не производится в случае:</w:t>
      </w:r>
    </w:p>
    <w:p w:rsidR="00B411F6" w:rsidRPr="00B411F6" w:rsidRDefault="00B411F6" w:rsidP="00B411F6">
      <w:pPr>
        <w:jc w:val="both"/>
        <w:rPr>
          <w:sz w:val="24"/>
          <w:szCs w:val="24"/>
        </w:rPr>
      </w:pPr>
      <w:r w:rsidRPr="00B411F6">
        <w:rPr>
          <w:sz w:val="24"/>
          <w:szCs w:val="24"/>
        </w:rPr>
        <w:t>- неоднократного привлечения Подрядчика к ответственности (более 2-х раз) в соответствии с разделом 6 настоящего контракта;</w:t>
      </w:r>
    </w:p>
    <w:p w:rsidR="00B411F6" w:rsidRPr="00B411F6" w:rsidRDefault="00B411F6" w:rsidP="00B411F6">
      <w:pPr>
        <w:jc w:val="both"/>
        <w:rPr>
          <w:color w:val="000000"/>
          <w:sz w:val="24"/>
          <w:szCs w:val="24"/>
        </w:rPr>
      </w:pPr>
      <w:r w:rsidRPr="00B411F6">
        <w:rPr>
          <w:color w:val="000000"/>
          <w:sz w:val="24"/>
          <w:szCs w:val="24"/>
        </w:rPr>
        <w:t>-  выполнения работ, не согласованных с Заказчиком;</w:t>
      </w:r>
    </w:p>
    <w:p w:rsidR="00B411F6" w:rsidRPr="00B411F6" w:rsidRDefault="00B411F6" w:rsidP="00B411F6">
      <w:pPr>
        <w:pStyle w:val="af"/>
        <w:spacing w:after="0"/>
        <w:jc w:val="both"/>
        <w:rPr>
          <w:color w:val="000000"/>
          <w:sz w:val="24"/>
          <w:szCs w:val="24"/>
        </w:rPr>
      </w:pPr>
      <w:r w:rsidRPr="00B411F6">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B411F6" w:rsidRPr="00B411F6" w:rsidRDefault="00B411F6" w:rsidP="00B411F6">
      <w:pPr>
        <w:pStyle w:val="af"/>
        <w:spacing w:after="0"/>
        <w:jc w:val="both"/>
        <w:rPr>
          <w:b/>
          <w:sz w:val="24"/>
          <w:szCs w:val="24"/>
        </w:rPr>
      </w:pPr>
      <w:r w:rsidRPr="00B411F6">
        <w:rPr>
          <w:b/>
          <w:sz w:val="24"/>
          <w:szCs w:val="24"/>
        </w:rPr>
        <w:t xml:space="preserve">4.7. </w:t>
      </w:r>
      <w:r w:rsidRPr="00B411F6">
        <w:rPr>
          <w:sz w:val="24"/>
          <w:szCs w:val="24"/>
        </w:rPr>
        <w:t xml:space="preserve">Заказчик осуществляет </w:t>
      </w:r>
      <w:proofErr w:type="gramStart"/>
      <w:r w:rsidRPr="00B411F6">
        <w:rPr>
          <w:sz w:val="24"/>
          <w:szCs w:val="24"/>
        </w:rPr>
        <w:t>контроль за</w:t>
      </w:r>
      <w:proofErr w:type="gramEnd"/>
      <w:r w:rsidRPr="00B411F6">
        <w:rPr>
          <w:sz w:val="24"/>
          <w:szCs w:val="24"/>
        </w:rPr>
        <w:t xml:space="preserve"> ходом и качеством выполняемых Подрядчиком работ, сроков их выполнения, путем плановых и внеплановых проверок. Контроль </w:t>
      </w:r>
      <w:r w:rsidRPr="00B411F6">
        <w:rPr>
          <w:sz w:val="24"/>
          <w:szCs w:val="24"/>
        </w:rPr>
        <w:lastRenderedPageBreak/>
        <w:t>качества, осуществляемый Заказчиком, не освобождает Подрядчика от контроля качества работ.</w:t>
      </w:r>
    </w:p>
    <w:p w:rsidR="00B411F6" w:rsidRPr="00B411F6" w:rsidRDefault="00B411F6" w:rsidP="00B411F6">
      <w:pPr>
        <w:jc w:val="both"/>
        <w:rPr>
          <w:b/>
          <w:sz w:val="24"/>
          <w:szCs w:val="24"/>
        </w:rPr>
      </w:pPr>
    </w:p>
    <w:p w:rsidR="00B411F6" w:rsidRPr="00B411F6" w:rsidRDefault="00B411F6" w:rsidP="00B411F6">
      <w:pPr>
        <w:jc w:val="center"/>
        <w:rPr>
          <w:b/>
          <w:sz w:val="24"/>
          <w:szCs w:val="24"/>
        </w:rPr>
      </w:pPr>
      <w:r w:rsidRPr="00B411F6">
        <w:rPr>
          <w:b/>
          <w:sz w:val="24"/>
          <w:szCs w:val="24"/>
        </w:rPr>
        <w:t>5. ПРАВА И  ОБЯЗАННОСТИ СТОРОН</w:t>
      </w:r>
    </w:p>
    <w:p w:rsidR="00B411F6" w:rsidRPr="00B411F6" w:rsidRDefault="00B411F6" w:rsidP="00B411F6">
      <w:pPr>
        <w:jc w:val="both"/>
        <w:rPr>
          <w:sz w:val="24"/>
          <w:szCs w:val="24"/>
        </w:rPr>
      </w:pPr>
      <w:r w:rsidRPr="00B411F6">
        <w:rPr>
          <w:b/>
          <w:sz w:val="24"/>
          <w:szCs w:val="24"/>
        </w:rPr>
        <w:t>5.1</w:t>
      </w:r>
      <w:r w:rsidRPr="00B411F6">
        <w:rPr>
          <w:sz w:val="24"/>
          <w:szCs w:val="24"/>
        </w:rPr>
        <w:t>. Заказчик вправе:</w:t>
      </w:r>
    </w:p>
    <w:p w:rsidR="00B411F6" w:rsidRPr="00B411F6" w:rsidRDefault="00B411F6" w:rsidP="00B411F6">
      <w:pPr>
        <w:jc w:val="both"/>
        <w:rPr>
          <w:sz w:val="24"/>
          <w:szCs w:val="24"/>
        </w:rPr>
      </w:pPr>
      <w:r w:rsidRPr="00B411F6">
        <w:rPr>
          <w:sz w:val="24"/>
          <w:szCs w:val="24"/>
        </w:rPr>
        <w:t>- давать Подрядчику обязательные для выполнения письменные и устные указания (</w:t>
      </w:r>
      <w:r w:rsidRPr="00B411F6">
        <w:rPr>
          <w:color w:val="000000"/>
          <w:sz w:val="24"/>
          <w:szCs w:val="24"/>
        </w:rPr>
        <w:t>заявки-задания) с определением перечня объектов, объемов работ, сроков начала и окончания работ по каждому объекту</w:t>
      </w:r>
      <w:r w:rsidRPr="00B411F6">
        <w:rPr>
          <w:sz w:val="24"/>
          <w:szCs w:val="24"/>
        </w:rPr>
        <w:t xml:space="preserve"> в рамках выполнения условий настоящего контракта;</w:t>
      </w:r>
    </w:p>
    <w:p w:rsidR="00B411F6" w:rsidRPr="00B411F6" w:rsidRDefault="00B411F6" w:rsidP="00B411F6">
      <w:pPr>
        <w:pStyle w:val="af"/>
        <w:spacing w:after="0"/>
        <w:jc w:val="both"/>
        <w:rPr>
          <w:sz w:val="24"/>
          <w:szCs w:val="24"/>
        </w:rPr>
      </w:pPr>
      <w:r w:rsidRPr="00B411F6">
        <w:rPr>
          <w:sz w:val="24"/>
          <w:szCs w:val="24"/>
        </w:rPr>
        <w:t xml:space="preserve">- </w:t>
      </w:r>
      <w:r w:rsidRPr="00B411F6">
        <w:rPr>
          <w:color w:val="000000"/>
          <w:sz w:val="24"/>
          <w:szCs w:val="24"/>
        </w:rPr>
        <w:t xml:space="preserve">осуществлять </w:t>
      </w:r>
      <w:proofErr w:type="gramStart"/>
      <w:r w:rsidRPr="00B411F6">
        <w:rPr>
          <w:color w:val="000000"/>
          <w:sz w:val="24"/>
          <w:szCs w:val="24"/>
        </w:rPr>
        <w:t>контроль за</w:t>
      </w:r>
      <w:proofErr w:type="gramEnd"/>
      <w:r w:rsidRPr="00B411F6">
        <w:rPr>
          <w:color w:val="000000"/>
          <w:sz w:val="24"/>
          <w:szCs w:val="24"/>
        </w:rPr>
        <w:t xml:space="preserve"> ходом и качеством выполняемых работ, соблюдением сроков их выполнения</w:t>
      </w:r>
      <w:r w:rsidRPr="00B411F6">
        <w:rPr>
          <w:sz w:val="24"/>
          <w:szCs w:val="24"/>
        </w:rPr>
        <w:t>;</w:t>
      </w:r>
    </w:p>
    <w:p w:rsidR="00B411F6" w:rsidRPr="00B411F6" w:rsidRDefault="00B411F6" w:rsidP="00B411F6">
      <w:pPr>
        <w:pStyle w:val="af"/>
        <w:spacing w:after="0"/>
        <w:jc w:val="both"/>
        <w:rPr>
          <w:color w:val="000000"/>
          <w:sz w:val="24"/>
          <w:szCs w:val="24"/>
        </w:rPr>
      </w:pPr>
      <w:r w:rsidRPr="00B411F6">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411F6" w:rsidRPr="00B411F6" w:rsidRDefault="00B411F6" w:rsidP="00B411F6">
      <w:pPr>
        <w:pStyle w:val="af"/>
        <w:spacing w:after="0"/>
        <w:jc w:val="both"/>
        <w:rPr>
          <w:color w:val="000000"/>
          <w:sz w:val="24"/>
          <w:szCs w:val="24"/>
        </w:rPr>
      </w:pPr>
      <w:r w:rsidRPr="00B411F6">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B411F6" w:rsidRPr="00B411F6" w:rsidRDefault="00B411F6" w:rsidP="00B411F6">
      <w:pPr>
        <w:jc w:val="both"/>
        <w:rPr>
          <w:sz w:val="24"/>
          <w:szCs w:val="24"/>
        </w:rPr>
      </w:pPr>
      <w:r w:rsidRPr="00B411F6">
        <w:rPr>
          <w:b/>
          <w:sz w:val="24"/>
          <w:szCs w:val="24"/>
        </w:rPr>
        <w:t xml:space="preserve">5.2. </w:t>
      </w:r>
      <w:r w:rsidRPr="00B411F6">
        <w:rPr>
          <w:sz w:val="24"/>
          <w:szCs w:val="24"/>
        </w:rPr>
        <w:t>Заказчик обязан:</w:t>
      </w:r>
    </w:p>
    <w:p w:rsidR="00B411F6" w:rsidRPr="00B411F6" w:rsidRDefault="00B411F6" w:rsidP="00B411F6">
      <w:pPr>
        <w:jc w:val="both"/>
        <w:rPr>
          <w:sz w:val="24"/>
          <w:szCs w:val="24"/>
        </w:rPr>
      </w:pPr>
      <w:r w:rsidRPr="00B411F6">
        <w:rPr>
          <w:sz w:val="24"/>
          <w:szCs w:val="24"/>
        </w:rPr>
        <w:t>- доводить до Подрядчика решения органов исполнительной власти в части, касающейся выполнения работ;</w:t>
      </w:r>
    </w:p>
    <w:p w:rsidR="00B411F6" w:rsidRPr="00B411F6" w:rsidRDefault="00B411F6" w:rsidP="00B411F6">
      <w:pPr>
        <w:numPr>
          <w:ilvl w:val="0"/>
          <w:numId w:val="28"/>
        </w:numPr>
        <w:ind w:left="0" w:firstLine="0"/>
        <w:jc w:val="both"/>
        <w:rPr>
          <w:sz w:val="24"/>
          <w:szCs w:val="24"/>
        </w:rPr>
      </w:pPr>
      <w:r w:rsidRPr="00B411F6">
        <w:rPr>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B411F6" w:rsidRPr="00B411F6" w:rsidRDefault="00B411F6" w:rsidP="00B411F6">
      <w:pPr>
        <w:jc w:val="both"/>
        <w:rPr>
          <w:sz w:val="24"/>
          <w:szCs w:val="24"/>
        </w:rPr>
      </w:pPr>
      <w:r w:rsidRPr="00B411F6">
        <w:rPr>
          <w:sz w:val="24"/>
          <w:szCs w:val="24"/>
        </w:rPr>
        <w:t xml:space="preserve">- при наличии оснований, предусмотренных п. 6.2. настоящего контракта, направлять Подрядчику претензию </w:t>
      </w:r>
      <w:r w:rsidRPr="00B411F6">
        <w:rPr>
          <w:color w:val="000000"/>
          <w:sz w:val="24"/>
          <w:szCs w:val="24"/>
        </w:rPr>
        <w:t>об уплате неустойки (штрафа, пени) за ненадлежащее исполнение обязательств по настоящему контракту;</w:t>
      </w:r>
    </w:p>
    <w:p w:rsidR="00B411F6" w:rsidRPr="00B411F6" w:rsidRDefault="00B411F6" w:rsidP="00B411F6">
      <w:pPr>
        <w:jc w:val="both"/>
        <w:rPr>
          <w:color w:val="000000"/>
          <w:sz w:val="24"/>
          <w:szCs w:val="24"/>
        </w:rPr>
      </w:pPr>
      <w:r w:rsidRPr="00B411F6">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411F6" w:rsidRPr="00B411F6" w:rsidRDefault="00B411F6" w:rsidP="00B411F6">
      <w:pPr>
        <w:pStyle w:val="af"/>
        <w:spacing w:after="0"/>
        <w:jc w:val="both"/>
        <w:rPr>
          <w:sz w:val="24"/>
          <w:szCs w:val="24"/>
        </w:rPr>
      </w:pPr>
      <w:proofErr w:type="gramStart"/>
      <w:r w:rsidRPr="00B411F6">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411F6" w:rsidRPr="00B411F6" w:rsidRDefault="00B411F6" w:rsidP="00B411F6">
      <w:pPr>
        <w:pStyle w:val="af"/>
        <w:spacing w:after="0"/>
        <w:jc w:val="both"/>
        <w:rPr>
          <w:sz w:val="24"/>
          <w:szCs w:val="24"/>
        </w:rPr>
      </w:pPr>
      <w:r w:rsidRPr="00B411F6">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B411F6" w:rsidRPr="00B411F6" w:rsidRDefault="00B411F6" w:rsidP="00B411F6">
      <w:pPr>
        <w:jc w:val="both"/>
        <w:rPr>
          <w:sz w:val="24"/>
          <w:szCs w:val="24"/>
        </w:rPr>
      </w:pPr>
      <w:r w:rsidRPr="00B411F6">
        <w:rPr>
          <w:b/>
          <w:sz w:val="24"/>
          <w:szCs w:val="24"/>
        </w:rPr>
        <w:t>5.3.</w:t>
      </w:r>
      <w:r w:rsidRPr="00B411F6">
        <w:rPr>
          <w:sz w:val="24"/>
          <w:szCs w:val="24"/>
        </w:rPr>
        <w:t xml:space="preserve"> Подрядчик вправе:</w:t>
      </w:r>
    </w:p>
    <w:p w:rsidR="00B411F6" w:rsidRPr="00B411F6" w:rsidRDefault="00B411F6" w:rsidP="00B411F6">
      <w:pPr>
        <w:jc w:val="both"/>
        <w:rPr>
          <w:sz w:val="24"/>
          <w:szCs w:val="24"/>
        </w:rPr>
      </w:pPr>
      <w:r w:rsidRPr="00B411F6">
        <w:rPr>
          <w:sz w:val="24"/>
          <w:szCs w:val="24"/>
        </w:rPr>
        <w:t>- самостоятельно выбирать численность необходимого персонала;</w:t>
      </w:r>
    </w:p>
    <w:p w:rsidR="00B411F6" w:rsidRPr="00B411F6" w:rsidRDefault="00B411F6" w:rsidP="00B411F6">
      <w:pPr>
        <w:jc w:val="both"/>
        <w:rPr>
          <w:color w:val="000000"/>
          <w:sz w:val="24"/>
          <w:szCs w:val="24"/>
        </w:rPr>
      </w:pPr>
      <w:r w:rsidRPr="00B411F6">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B411F6">
        <w:rPr>
          <w:color w:val="000000"/>
          <w:sz w:val="24"/>
          <w:szCs w:val="24"/>
        </w:rPr>
        <w:t>за</w:t>
      </w:r>
      <w:proofErr w:type="gramEnd"/>
      <w:r w:rsidRPr="00B411F6">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B411F6" w:rsidRPr="00B411F6" w:rsidRDefault="00B411F6" w:rsidP="00B411F6">
      <w:pPr>
        <w:jc w:val="both"/>
        <w:rPr>
          <w:sz w:val="24"/>
          <w:szCs w:val="24"/>
        </w:rPr>
      </w:pPr>
      <w:r w:rsidRPr="00B411F6">
        <w:rPr>
          <w:b/>
          <w:sz w:val="24"/>
          <w:szCs w:val="24"/>
        </w:rPr>
        <w:t>5.4.</w:t>
      </w:r>
      <w:r w:rsidRPr="00B411F6">
        <w:rPr>
          <w:sz w:val="24"/>
          <w:szCs w:val="24"/>
        </w:rPr>
        <w:t xml:space="preserve"> Подрядчик обязан:</w:t>
      </w:r>
    </w:p>
    <w:p w:rsidR="00B411F6" w:rsidRPr="00B411F6" w:rsidRDefault="00B411F6" w:rsidP="00B411F6">
      <w:pPr>
        <w:pStyle w:val="af"/>
        <w:spacing w:after="0"/>
        <w:jc w:val="both"/>
        <w:rPr>
          <w:sz w:val="24"/>
          <w:szCs w:val="24"/>
        </w:rPr>
      </w:pPr>
      <w:r w:rsidRPr="00B411F6">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B411F6" w:rsidRPr="00B411F6" w:rsidRDefault="00B411F6" w:rsidP="00B411F6">
      <w:pPr>
        <w:jc w:val="both"/>
        <w:rPr>
          <w:sz w:val="24"/>
          <w:szCs w:val="24"/>
        </w:rPr>
      </w:pPr>
      <w:r w:rsidRPr="00B411F6">
        <w:rPr>
          <w:sz w:val="24"/>
          <w:szCs w:val="24"/>
        </w:rPr>
        <w:t xml:space="preserve">-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по заявкам-заданиям Заказчика качественно и в установленные Заказчиком сроки; </w:t>
      </w:r>
    </w:p>
    <w:p w:rsidR="00B411F6" w:rsidRPr="00B411F6" w:rsidRDefault="00B411F6" w:rsidP="00B411F6">
      <w:pPr>
        <w:tabs>
          <w:tab w:val="left" w:pos="0"/>
        </w:tabs>
        <w:ind w:firstLine="13"/>
        <w:jc w:val="both"/>
        <w:rPr>
          <w:sz w:val="24"/>
          <w:szCs w:val="24"/>
        </w:rPr>
      </w:pPr>
      <w:r w:rsidRPr="00B411F6">
        <w:rPr>
          <w:sz w:val="24"/>
          <w:szCs w:val="24"/>
        </w:rPr>
        <w:t xml:space="preserve">- по требованию Заказчика выделять своих компетентных представителей, наделенных </w:t>
      </w:r>
      <w:r w:rsidRPr="00B411F6">
        <w:rPr>
          <w:sz w:val="24"/>
          <w:szCs w:val="24"/>
        </w:rPr>
        <w:lastRenderedPageBreak/>
        <w:t>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411F6" w:rsidRPr="00B411F6" w:rsidRDefault="00B411F6" w:rsidP="00B411F6">
      <w:pPr>
        <w:tabs>
          <w:tab w:val="left" w:pos="0"/>
        </w:tabs>
        <w:jc w:val="both"/>
        <w:rPr>
          <w:color w:val="000000"/>
          <w:sz w:val="24"/>
          <w:szCs w:val="24"/>
        </w:rPr>
      </w:pPr>
      <w:r w:rsidRPr="00B411F6">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w:t>
      </w:r>
      <w:r w:rsidR="00450C2C">
        <w:rPr>
          <w:color w:val="000000"/>
          <w:sz w:val="24"/>
          <w:szCs w:val="24"/>
        </w:rPr>
        <w:t>к их устранения фиксируются дву</w:t>
      </w:r>
      <w:r w:rsidRPr="00B411F6">
        <w:rPr>
          <w:color w:val="000000"/>
          <w:sz w:val="24"/>
          <w:szCs w:val="24"/>
        </w:rPr>
        <w:t>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411F6" w:rsidRPr="00B411F6" w:rsidRDefault="00B411F6" w:rsidP="00B411F6">
      <w:pPr>
        <w:pStyle w:val="af3"/>
        <w:spacing w:after="0"/>
        <w:ind w:left="0"/>
        <w:jc w:val="both"/>
        <w:rPr>
          <w:color w:val="000000"/>
          <w:sz w:val="24"/>
          <w:szCs w:val="24"/>
        </w:rPr>
      </w:pPr>
      <w:r w:rsidRPr="00B411F6">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B411F6" w:rsidRPr="00B411F6" w:rsidRDefault="00B411F6" w:rsidP="00B411F6">
      <w:pPr>
        <w:pStyle w:val="af"/>
        <w:spacing w:after="0"/>
        <w:jc w:val="both"/>
        <w:rPr>
          <w:color w:val="000000"/>
          <w:sz w:val="24"/>
          <w:szCs w:val="24"/>
        </w:rPr>
      </w:pPr>
      <w:r w:rsidRPr="00B411F6">
        <w:rPr>
          <w:color w:val="000000"/>
          <w:sz w:val="24"/>
          <w:szCs w:val="24"/>
        </w:rPr>
        <w:t>- устранять все замечания Заказчика, данные им в порядке, установленном настоящим контрактом;</w:t>
      </w:r>
    </w:p>
    <w:p w:rsidR="00B411F6" w:rsidRPr="00B411F6" w:rsidRDefault="00B411F6" w:rsidP="00B411F6">
      <w:pPr>
        <w:pStyle w:val="af"/>
        <w:spacing w:after="0"/>
        <w:jc w:val="both"/>
        <w:rPr>
          <w:color w:val="000000"/>
          <w:sz w:val="24"/>
          <w:szCs w:val="24"/>
        </w:rPr>
      </w:pPr>
      <w:r w:rsidRPr="00B411F6">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w:t>
      </w:r>
    </w:p>
    <w:p w:rsidR="00B411F6" w:rsidRPr="00B411F6" w:rsidRDefault="00B411F6" w:rsidP="00B411F6">
      <w:pPr>
        <w:pStyle w:val="af"/>
        <w:keepNext/>
        <w:tabs>
          <w:tab w:val="left" w:pos="0"/>
        </w:tabs>
        <w:spacing w:after="0"/>
        <w:jc w:val="both"/>
        <w:rPr>
          <w:color w:val="000000"/>
          <w:sz w:val="24"/>
          <w:szCs w:val="24"/>
        </w:rPr>
      </w:pPr>
      <w:r w:rsidRPr="00B411F6">
        <w:rPr>
          <w:color w:val="000000"/>
          <w:sz w:val="24"/>
          <w:szCs w:val="24"/>
        </w:rPr>
        <w:t>- в случае приостановки работ по любой причине уведомить Заказчика в течение 24 часов;</w:t>
      </w:r>
    </w:p>
    <w:p w:rsidR="00B411F6" w:rsidRPr="00B411F6" w:rsidRDefault="00B411F6" w:rsidP="00B411F6">
      <w:pPr>
        <w:jc w:val="both"/>
        <w:rPr>
          <w:sz w:val="24"/>
          <w:szCs w:val="24"/>
        </w:rPr>
      </w:pPr>
      <w:r w:rsidRPr="00B411F6">
        <w:rPr>
          <w:sz w:val="24"/>
          <w:szCs w:val="24"/>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B411F6" w:rsidRPr="00B411F6" w:rsidRDefault="00B411F6" w:rsidP="00B411F6">
      <w:pPr>
        <w:jc w:val="both"/>
        <w:rPr>
          <w:sz w:val="24"/>
          <w:szCs w:val="24"/>
        </w:rPr>
      </w:pPr>
      <w:r w:rsidRPr="00B411F6">
        <w:rPr>
          <w:sz w:val="24"/>
          <w:szCs w:val="24"/>
        </w:rPr>
        <w:t>- сбор и вывоз обрезанных ветвей и кряжей деревьев, скошенной травы, снятого грунта с основных улиц и магистралей осуществлять в течение рабочего дня, с улиц второстепенного значения и дворовых территорий – в течение суток;</w:t>
      </w:r>
    </w:p>
    <w:p w:rsidR="00B411F6" w:rsidRPr="00B411F6" w:rsidRDefault="00B411F6" w:rsidP="00B411F6">
      <w:pPr>
        <w:jc w:val="both"/>
        <w:rPr>
          <w:sz w:val="24"/>
          <w:szCs w:val="24"/>
        </w:rPr>
      </w:pPr>
      <w:r w:rsidRPr="00B411F6">
        <w:rPr>
          <w:sz w:val="24"/>
          <w:szCs w:val="24"/>
        </w:rPr>
        <w:t xml:space="preserve">- сразу после обрезки ветвей все срезы диаметром более </w:t>
      </w:r>
      <w:smartTag w:uri="urn:schemas-microsoft-com:office:smarttags" w:element="metricconverter">
        <w:smartTagPr>
          <w:attr w:name="ProductID" w:val="2 см"/>
        </w:smartTagPr>
        <w:r w:rsidRPr="00B411F6">
          <w:rPr>
            <w:sz w:val="24"/>
            <w:szCs w:val="24"/>
          </w:rPr>
          <w:t>2 см</w:t>
        </w:r>
      </w:smartTag>
      <w:r w:rsidRPr="00B411F6">
        <w:rPr>
          <w:sz w:val="24"/>
          <w:szCs w:val="24"/>
        </w:rPr>
        <w:t xml:space="preserve"> закрасить масляной краской для наружных работ МА-15 </w:t>
      </w:r>
      <w:proofErr w:type="gramStart"/>
      <w:r w:rsidRPr="00B411F6">
        <w:rPr>
          <w:sz w:val="24"/>
          <w:szCs w:val="24"/>
        </w:rPr>
        <w:t>зеленая</w:t>
      </w:r>
      <w:proofErr w:type="gramEnd"/>
      <w:r w:rsidRPr="00B411F6">
        <w:rPr>
          <w:sz w:val="24"/>
          <w:szCs w:val="24"/>
        </w:rPr>
        <w:t>;</w:t>
      </w:r>
    </w:p>
    <w:p w:rsidR="00B411F6" w:rsidRPr="00B411F6" w:rsidRDefault="00B411F6" w:rsidP="00B411F6">
      <w:pPr>
        <w:jc w:val="both"/>
        <w:rPr>
          <w:sz w:val="24"/>
          <w:szCs w:val="24"/>
        </w:rPr>
      </w:pPr>
      <w:r w:rsidRPr="00B411F6">
        <w:rPr>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B411F6" w:rsidRPr="00B411F6" w:rsidRDefault="00B411F6" w:rsidP="00B411F6">
      <w:pPr>
        <w:tabs>
          <w:tab w:val="left" w:pos="540"/>
        </w:tabs>
        <w:ind w:hanging="11"/>
        <w:jc w:val="both"/>
        <w:rPr>
          <w:color w:val="000000"/>
          <w:sz w:val="24"/>
          <w:szCs w:val="24"/>
        </w:rPr>
      </w:pPr>
      <w:r w:rsidRPr="00B411F6">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B411F6" w:rsidRPr="00B411F6" w:rsidRDefault="00B411F6" w:rsidP="00B411F6">
      <w:pPr>
        <w:pStyle w:val="af3"/>
        <w:spacing w:after="0"/>
        <w:ind w:left="0"/>
        <w:jc w:val="both"/>
        <w:rPr>
          <w:color w:val="000000"/>
          <w:sz w:val="24"/>
          <w:szCs w:val="24"/>
        </w:rPr>
      </w:pPr>
      <w:r w:rsidRPr="00B411F6">
        <w:rPr>
          <w:color w:val="000000"/>
          <w:sz w:val="24"/>
          <w:szCs w:val="24"/>
        </w:rPr>
        <w:t>- обеспечить соблюдение требований санитарных правил в процессе производства и завершения работ;</w:t>
      </w:r>
    </w:p>
    <w:p w:rsidR="00B411F6" w:rsidRPr="00B411F6" w:rsidRDefault="00B411F6" w:rsidP="00B411F6">
      <w:pPr>
        <w:pStyle w:val="af"/>
        <w:tabs>
          <w:tab w:val="num" w:pos="0"/>
        </w:tabs>
        <w:spacing w:after="0"/>
        <w:jc w:val="both"/>
        <w:rPr>
          <w:color w:val="000000"/>
          <w:sz w:val="24"/>
          <w:szCs w:val="24"/>
        </w:rPr>
      </w:pPr>
      <w:r w:rsidRPr="00B411F6">
        <w:rPr>
          <w:color w:val="000000"/>
          <w:sz w:val="24"/>
          <w:szCs w:val="24"/>
        </w:rPr>
        <w:t>- предоставлять на утверждение Заказчику акты о приемке выполненных работ (Форма № КС-2);</w:t>
      </w:r>
    </w:p>
    <w:p w:rsidR="00B411F6" w:rsidRPr="00B411F6" w:rsidRDefault="00B411F6" w:rsidP="00B411F6">
      <w:pPr>
        <w:tabs>
          <w:tab w:val="num" w:pos="0"/>
        </w:tabs>
        <w:jc w:val="both"/>
        <w:rPr>
          <w:sz w:val="24"/>
          <w:szCs w:val="24"/>
        </w:rPr>
      </w:pPr>
      <w:r w:rsidRPr="00B411F6">
        <w:rPr>
          <w:sz w:val="24"/>
          <w:szCs w:val="24"/>
        </w:rPr>
        <w:t>- направлять еженедельный письменный отчет о выполненных работах в адрес Заказчика;</w:t>
      </w:r>
    </w:p>
    <w:p w:rsidR="00B411F6" w:rsidRPr="00B411F6" w:rsidRDefault="00B411F6" w:rsidP="00B411F6">
      <w:pPr>
        <w:tabs>
          <w:tab w:val="num" w:pos="900"/>
        </w:tabs>
        <w:jc w:val="both"/>
        <w:rPr>
          <w:sz w:val="24"/>
          <w:szCs w:val="24"/>
        </w:rPr>
      </w:pPr>
      <w:proofErr w:type="gramStart"/>
      <w:r w:rsidRPr="00B411F6">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B411F6" w:rsidRPr="00B411F6" w:rsidRDefault="00B411F6" w:rsidP="00B411F6">
      <w:pPr>
        <w:tabs>
          <w:tab w:val="num" w:pos="0"/>
        </w:tabs>
        <w:jc w:val="both"/>
        <w:rPr>
          <w:sz w:val="24"/>
          <w:szCs w:val="24"/>
        </w:rPr>
      </w:pPr>
    </w:p>
    <w:p w:rsidR="00B411F6" w:rsidRPr="00B411F6" w:rsidRDefault="00B411F6" w:rsidP="00B411F6">
      <w:pPr>
        <w:jc w:val="center"/>
        <w:rPr>
          <w:b/>
          <w:color w:val="000000"/>
          <w:sz w:val="24"/>
          <w:szCs w:val="24"/>
        </w:rPr>
      </w:pPr>
      <w:r w:rsidRPr="00B411F6">
        <w:rPr>
          <w:b/>
          <w:color w:val="000000"/>
          <w:sz w:val="24"/>
          <w:szCs w:val="24"/>
        </w:rPr>
        <w:t>6. ОТВЕТСТВЕННОСТЬ СТОРОН</w:t>
      </w:r>
    </w:p>
    <w:p w:rsidR="00B411F6" w:rsidRPr="00B411F6" w:rsidRDefault="00B411F6" w:rsidP="00B411F6">
      <w:pPr>
        <w:pStyle w:val="af"/>
        <w:spacing w:after="0"/>
        <w:jc w:val="both"/>
        <w:rPr>
          <w:sz w:val="24"/>
          <w:szCs w:val="24"/>
        </w:rPr>
      </w:pPr>
      <w:r w:rsidRPr="00B411F6">
        <w:rPr>
          <w:b/>
          <w:sz w:val="24"/>
          <w:szCs w:val="24"/>
        </w:rPr>
        <w:t xml:space="preserve">6.1. </w:t>
      </w:r>
      <w:r w:rsidRPr="00B411F6">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B411F6" w:rsidRPr="00B411F6" w:rsidRDefault="00B411F6" w:rsidP="00B411F6">
      <w:pPr>
        <w:pStyle w:val="af"/>
        <w:spacing w:after="0"/>
        <w:jc w:val="both"/>
        <w:rPr>
          <w:sz w:val="24"/>
          <w:szCs w:val="24"/>
        </w:rPr>
      </w:pPr>
      <w:r w:rsidRPr="00B411F6">
        <w:rPr>
          <w:b/>
          <w:sz w:val="24"/>
          <w:szCs w:val="24"/>
        </w:rPr>
        <w:t>6.2.</w:t>
      </w:r>
      <w:r w:rsidRPr="00B411F6">
        <w:rPr>
          <w:sz w:val="24"/>
          <w:szCs w:val="24"/>
        </w:rPr>
        <w:t xml:space="preserve"> Подрядчик за ненадлежащее исполнение своих обязательств по настоящему контракту уплачивает Заказчику:</w:t>
      </w:r>
    </w:p>
    <w:p w:rsidR="00B411F6" w:rsidRPr="00B411F6" w:rsidRDefault="00B411F6" w:rsidP="00B411F6">
      <w:pPr>
        <w:pStyle w:val="af"/>
        <w:spacing w:after="0"/>
        <w:jc w:val="both"/>
        <w:rPr>
          <w:sz w:val="24"/>
          <w:szCs w:val="24"/>
        </w:rPr>
      </w:pPr>
      <w:r w:rsidRPr="00B411F6">
        <w:rPr>
          <w:sz w:val="24"/>
          <w:szCs w:val="24"/>
        </w:rPr>
        <w:t xml:space="preserve">- за </w:t>
      </w:r>
      <w:r w:rsidRPr="00B411F6">
        <w:rPr>
          <w:color w:val="000000"/>
          <w:sz w:val="24"/>
          <w:szCs w:val="24"/>
        </w:rPr>
        <w:t xml:space="preserve">нарушение условий муниципального контракта Подрядчиком, а также за </w:t>
      </w:r>
      <w:r w:rsidRPr="00B411F6">
        <w:rPr>
          <w:sz w:val="24"/>
          <w:szCs w:val="24"/>
        </w:rPr>
        <w:t xml:space="preserve">неисполнение  своих обязательств, предусмотренных контрактом – штраф в размере 1/8 </w:t>
      </w:r>
      <w:r w:rsidRPr="00B411F6">
        <w:rPr>
          <w:sz w:val="24"/>
          <w:szCs w:val="24"/>
        </w:rPr>
        <w:lastRenderedPageBreak/>
        <w:t>ставки рефинансирования ЦБ РФ, действующей на день уплаты штрафа, от суммы, предусмотренной на данный вид работ локальным сметным расчетом (Приложение № 3) настоящего контракта;</w:t>
      </w:r>
    </w:p>
    <w:p w:rsidR="00B411F6" w:rsidRPr="00B411F6" w:rsidRDefault="00B411F6" w:rsidP="00B411F6">
      <w:pPr>
        <w:pStyle w:val="af"/>
        <w:spacing w:after="0"/>
        <w:jc w:val="both"/>
        <w:rPr>
          <w:sz w:val="24"/>
          <w:szCs w:val="24"/>
        </w:rPr>
      </w:pPr>
      <w:proofErr w:type="gramStart"/>
      <w:r w:rsidRPr="00B411F6">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суммы, предусмотренной на данный вид работ локальным сметным расчетом (Приложение № 3) настоящего контракта за каждый день</w:t>
      </w:r>
      <w:proofErr w:type="gramEnd"/>
      <w:r w:rsidRPr="00B411F6">
        <w:rPr>
          <w:sz w:val="24"/>
          <w:szCs w:val="24"/>
        </w:rPr>
        <w:t xml:space="preserve"> просрочки.</w:t>
      </w:r>
    </w:p>
    <w:p w:rsidR="00B411F6" w:rsidRPr="00B411F6" w:rsidRDefault="00B411F6" w:rsidP="00B411F6">
      <w:pPr>
        <w:pStyle w:val="af"/>
        <w:spacing w:after="0"/>
        <w:jc w:val="both"/>
        <w:rPr>
          <w:sz w:val="24"/>
          <w:szCs w:val="24"/>
        </w:rPr>
      </w:pPr>
      <w:r w:rsidRPr="00B411F6">
        <w:rPr>
          <w:b/>
          <w:sz w:val="24"/>
          <w:szCs w:val="24"/>
        </w:rPr>
        <w:t>6.3.</w:t>
      </w:r>
      <w:r w:rsidRPr="00B411F6">
        <w:rPr>
          <w:sz w:val="24"/>
          <w:szCs w:val="24"/>
        </w:rPr>
        <w:t xml:space="preserve"> Неустойка (штраф, пени) перечисляются </w:t>
      </w:r>
      <w:r w:rsidRPr="00B411F6">
        <w:rPr>
          <w:bCs/>
          <w:sz w:val="24"/>
          <w:szCs w:val="24"/>
        </w:rPr>
        <w:t>Подрядчиком</w:t>
      </w:r>
      <w:r w:rsidRPr="00B411F6">
        <w:rPr>
          <w:sz w:val="24"/>
          <w:szCs w:val="24"/>
        </w:rPr>
        <w:t xml:space="preserve"> в течение 10 дней с момента выставления соответствующей претензии на расчетный счет </w:t>
      </w:r>
      <w:r w:rsidRPr="00B411F6">
        <w:rPr>
          <w:bCs/>
          <w:sz w:val="24"/>
          <w:szCs w:val="24"/>
        </w:rPr>
        <w:t>Заказчика</w:t>
      </w:r>
      <w:r w:rsidRPr="00B411F6">
        <w:rPr>
          <w:sz w:val="24"/>
          <w:szCs w:val="24"/>
        </w:rPr>
        <w:t>, указанный в претензии. Уплата неустойки не освобождает Подрядчика от выполнения своих обязательств в натуре.</w:t>
      </w:r>
    </w:p>
    <w:p w:rsidR="00B411F6" w:rsidRPr="00B411F6" w:rsidRDefault="00B411F6" w:rsidP="00B411F6">
      <w:pPr>
        <w:pStyle w:val="af"/>
        <w:spacing w:after="0"/>
        <w:jc w:val="both"/>
        <w:rPr>
          <w:sz w:val="24"/>
          <w:szCs w:val="24"/>
        </w:rPr>
      </w:pPr>
      <w:r w:rsidRPr="00B411F6">
        <w:rPr>
          <w:b/>
          <w:sz w:val="24"/>
          <w:szCs w:val="24"/>
        </w:rPr>
        <w:t xml:space="preserve">6.4. </w:t>
      </w:r>
      <w:r w:rsidRPr="00B411F6">
        <w:rPr>
          <w:sz w:val="24"/>
          <w:szCs w:val="24"/>
        </w:rPr>
        <w:t>Подрядчик</w:t>
      </w:r>
      <w:r w:rsidRPr="00B411F6">
        <w:rPr>
          <w:b/>
          <w:sz w:val="24"/>
          <w:szCs w:val="24"/>
        </w:rPr>
        <w:t xml:space="preserve"> </w:t>
      </w:r>
      <w:r w:rsidRPr="00B411F6">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411F6" w:rsidRPr="00B411F6" w:rsidRDefault="00B411F6" w:rsidP="00B411F6">
      <w:pPr>
        <w:jc w:val="both"/>
        <w:rPr>
          <w:sz w:val="24"/>
          <w:szCs w:val="24"/>
        </w:rPr>
      </w:pPr>
      <w:r w:rsidRPr="00B411F6">
        <w:rPr>
          <w:b/>
          <w:color w:val="000000"/>
          <w:sz w:val="24"/>
          <w:szCs w:val="24"/>
        </w:rPr>
        <w:t>6.5.</w:t>
      </w:r>
      <w:r w:rsidRPr="00B411F6">
        <w:rPr>
          <w:color w:val="000000"/>
          <w:sz w:val="24"/>
          <w:szCs w:val="24"/>
        </w:rPr>
        <w:t xml:space="preserve"> </w:t>
      </w:r>
      <w:r w:rsidRPr="00B411F6">
        <w:rPr>
          <w:sz w:val="24"/>
          <w:szCs w:val="24"/>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B411F6" w:rsidRPr="00B411F6" w:rsidRDefault="00B411F6" w:rsidP="00B411F6">
      <w:pPr>
        <w:jc w:val="both"/>
        <w:rPr>
          <w:color w:val="000000"/>
          <w:sz w:val="24"/>
          <w:szCs w:val="24"/>
        </w:rPr>
      </w:pPr>
      <w:r w:rsidRPr="00B411F6">
        <w:rPr>
          <w:b/>
          <w:sz w:val="24"/>
          <w:szCs w:val="24"/>
        </w:rPr>
        <w:t>6.6.</w:t>
      </w:r>
      <w:r w:rsidRPr="00B411F6">
        <w:rPr>
          <w:sz w:val="24"/>
          <w:szCs w:val="24"/>
        </w:rPr>
        <w:t xml:space="preserve"> </w:t>
      </w:r>
      <w:proofErr w:type="gramStart"/>
      <w:r w:rsidRPr="00B411F6">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сметными расчетами так называемых «скрытых» работ, несет Подрядчик.</w:t>
      </w:r>
      <w:proofErr w:type="gramEnd"/>
      <w:r w:rsidRPr="00B411F6">
        <w:rPr>
          <w:sz w:val="24"/>
          <w:szCs w:val="24"/>
        </w:rPr>
        <w:t xml:space="preserve">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411F6" w:rsidRPr="00B411F6" w:rsidRDefault="00B411F6" w:rsidP="00B411F6">
      <w:pPr>
        <w:jc w:val="both"/>
        <w:rPr>
          <w:b/>
          <w:sz w:val="24"/>
          <w:szCs w:val="24"/>
        </w:rPr>
      </w:pPr>
    </w:p>
    <w:p w:rsidR="00B411F6" w:rsidRPr="00B411F6" w:rsidRDefault="00B411F6" w:rsidP="00B411F6">
      <w:pPr>
        <w:jc w:val="center"/>
        <w:rPr>
          <w:b/>
          <w:sz w:val="24"/>
          <w:szCs w:val="24"/>
        </w:rPr>
      </w:pPr>
      <w:r w:rsidRPr="00B411F6">
        <w:rPr>
          <w:b/>
          <w:sz w:val="24"/>
          <w:szCs w:val="24"/>
        </w:rPr>
        <w:t>7. ГАРАНТИИ</w:t>
      </w:r>
    </w:p>
    <w:p w:rsidR="00B411F6" w:rsidRPr="00B411F6" w:rsidRDefault="00B411F6" w:rsidP="00B411F6">
      <w:pPr>
        <w:tabs>
          <w:tab w:val="num" w:pos="0"/>
        </w:tabs>
        <w:jc w:val="both"/>
        <w:rPr>
          <w:sz w:val="24"/>
          <w:szCs w:val="24"/>
        </w:rPr>
      </w:pPr>
      <w:r w:rsidRPr="00B411F6">
        <w:rPr>
          <w:b/>
          <w:sz w:val="24"/>
          <w:szCs w:val="24"/>
        </w:rPr>
        <w:t xml:space="preserve">7.1. </w:t>
      </w:r>
      <w:r w:rsidRPr="00B411F6">
        <w:rPr>
          <w:sz w:val="24"/>
          <w:szCs w:val="24"/>
        </w:rPr>
        <w:t xml:space="preserve">Гарантийный срок на выполненные работы </w:t>
      </w:r>
      <w:proofErr w:type="gramStart"/>
      <w:r w:rsidRPr="00B411F6">
        <w:rPr>
          <w:sz w:val="24"/>
          <w:szCs w:val="24"/>
        </w:rPr>
        <w:t>по</w:t>
      </w:r>
      <w:proofErr w:type="gramEnd"/>
      <w:r w:rsidRPr="00B411F6">
        <w:rPr>
          <w:sz w:val="24"/>
          <w:szCs w:val="24"/>
        </w:rPr>
        <w:t>:</w:t>
      </w:r>
    </w:p>
    <w:p w:rsidR="00B411F6" w:rsidRPr="00B411F6" w:rsidRDefault="00B411F6" w:rsidP="00B411F6">
      <w:pPr>
        <w:tabs>
          <w:tab w:val="num" w:pos="0"/>
        </w:tabs>
        <w:ind w:firstLine="720"/>
        <w:jc w:val="both"/>
        <w:rPr>
          <w:sz w:val="24"/>
          <w:szCs w:val="24"/>
        </w:rPr>
      </w:pPr>
      <w:r w:rsidRPr="00B411F6">
        <w:rPr>
          <w:sz w:val="24"/>
          <w:szCs w:val="24"/>
        </w:rPr>
        <w:t>- созданию зеленых насаждений – 1 год;</w:t>
      </w:r>
    </w:p>
    <w:p w:rsidR="00B411F6" w:rsidRPr="00B411F6" w:rsidRDefault="00B411F6" w:rsidP="00B411F6">
      <w:pPr>
        <w:tabs>
          <w:tab w:val="num" w:pos="0"/>
        </w:tabs>
        <w:ind w:firstLine="720"/>
        <w:jc w:val="both"/>
        <w:rPr>
          <w:sz w:val="24"/>
          <w:szCs w:val="24"/>
        </w:rPr>
      </w:pPr>
      <w:r w:rsidRPr="00B411F6">
        <w:rPr>
          <w:sz w:val="24"/>
          <w:szCs w:val="24"/>
        </w:rPr>
        <w:t>- по обустройству газонов – до 30.06.2015.</w:t>
      </w:r>
    </w:p>
    <w:p w:rsidR="00B411F6" w:rsidRPr="00B411F6" w:rsidRDefault="00B411F6" w:rsidP="00B411F6">
      <w:pPr>
        <w:jc w:val="both"/>
        <w:rPr>
          <w:sz w:val="24"/>
          <w:szCs w:val="24"/>
        </w:rPr>
      </w:pPr>
      <w:r w:rsidRPr="00B411F6">
        <w:rPr>
          <w:sz w:val="24"/>
          <w:szCs w:val="24"/>
        </w:rPr>
        <w:t>Гарантийный срок начинается с момента подписания сторонами акта о приемке выполненных работ (форма № КС-2).</w:t>
      </w:r>
    </w:p>
    <w:p w:rsidR="00B411F6" w:rsidRPr="00B411F6" w:rsidRDefault="00B411F6" w:rsidP="00B411F6">
      <w:pPr>
        <w:jc w:val="both"/>
        <w:rPr>
          <w:sz w:val="24"/>
          <w:szCs w:val="24"/>
        </w:rPr>
      </w:pPr>
      <w:r w:rsidRPr="00B411F6">
        <w:rPr>
          <w:sz w:val="24"/>
          <w:szCs w:val="24"/>
        </w:rPr>
        <w:t xml:space="preserve">В соответствии с природно-климатическими условиями Ивановской области процент естественного </w:t>
      </w:r>
      <w:proofErr w:type="gramStart"/>
      <w:r w:rsidRPr="00B411F6">
        <w:rPr>
          <w:sz w:val="24"/>
          <w:szCs w:val="24"/>
        </w:rPr>
        <w:t>отпада</w:t>
      </w:r>
      <w:proofErr w:type="gramEnd"/>
      <w:r w:rsidRPr="00B411F6">
        <w:rPr>
          <w:sz w:val="24"/>
          <w:szCs w:val="24"/>
        </w:rPr>
        <w:t xml:space="preserve"> для деревьев составляет 10% от общего числа посадок. Определение процента </w:t>
      </w:r>
      <w:proofErr w:type="gramStart"/>
      <w:r w:rsidRPr="00B411F6">
        <w:rPr>
          <w:sz w:val="24"/>
          <w:szCs w:val="24"/>
        </w:rPr>
        <w:t>отпада</w:t>
      </w:r>
      <w:proofErr w:type="gramEnd"/>
      <w:r w:rsidRPr="00B411F6">
        <w:rPr>
          <w:sz w:val="24"/>
          <w:szCs w:val="24"/>
        </w:rPr>
        <w:t xml:space="preserve"> для осенних посадок проводится осенью следующего года. В случае превышения данного процента подрядчик обязан выполнить восстановительные работы по посадке новых саженцев.</w:t>
      </w:r>
    </w:p>
    <w:p w:rsidR="00B411F6" w:rsidRPr="00B411F6" w:rsidRDefault="00B411F6" w:rsidP="00B411F6">
      <w:pPr>
        <w:jc w:val="both"/>
        <w:rPr>
          <w:color w:val="000000"/>
          <w:sz w:val="24"/>
          <w:szCs w:val="24"/>
        </w:rPr>
      </w:pPr>
      <w:r w:rsidRPr="00B411F6">
        <w:rPr>
          <w:b/>
          <w:color w:val="000000"/>
          <w:sz w:val="24"/>
          <w:szCs w:val="24"/>
        </w:rPr>
        <w:t>7.2.</w:t>
      </w:r>
      <w:r w:rsidRPr="00B411F6">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B411F6">
        <w:rPr>
          <w:color w:val="000000"/>
          <w:sz w:val="24"/>
          <w:szCs w:val="24"/>
        </w:rPr>
        <w:t>ств дл</w:t>
      </w:r>
      <w:proofErr w:type="gramEnd"/>
      <w:r w:rsidRPr="00B411F6">
        <w:rPr>
          <w:color w:val="000000"/>
          <w:sz w:val="24"/>
          <w:szCs w:val="24"/>
        </w:rPr>
        <w:t xml:space="preserve">я согласования порядка и сроков их устранения. </w:t>
      </w:r>
    </w:p>
    <w:p w:rsidR="00B411F6" w:rsidRPr="00B411F6" w:rsidRDefault="00B411F6" w:rsidP="00B411F6">
      <w:pPr>
        <w:jc w:val="both"/>
        <w:rPr>
          <w:color w:val="000000"/>
          <w:sz w:val="24"/>
          <w:szCs w:val="24"/>
        </w:rPr>
      </w:pPr>
      <w:r w:rsidRPr="00B411F6">
        <w:rPr>
          <w:b/>
          <w:color w:val="000000"/>
          <w:sz w:val="24"/>
          <w:szCs w:val="24"/>
        </w:rPr>
        <w:t>7.3</w:t>
      </w:r>
      <w:r w:rsidRPr="00B411F6">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B411F6" w:rsidRPr="00B411F6" w:rsidRDefault="00B411F6" w:rsidP="00B411F6">
      <w:pPr>
        <w:jc w:val="both"/>
        <w:rPr>
          <w:color w:val="000000"/>
          <w:sz w:val="24"/>
          <w:szCs w:val="24"/>
        </w:rPr>
      </w:pPr>
      <w:r w:rsidRPr="00B411F6">
        <w:rPr>
          <w:b/>
          <w:color w:val="000000"/>
          <w:sz w:val="24"/>
          <w:szCs w:val="24"/>
        </w:rPr>
        <w:t>7.4.</w:t>
      </w:r>
      <w:r w:rsidRPr="00B411F6">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w:t>
      </w:r>
      <w:r w:rsidRPr="00B411F6">
        <w:rPr>
          <w:color w:val="000000"/>
          <w:sz w:val="24"/>
          <w:szCs w:val="24"/>
        </w:rPr>
        <w:lastRenderedPageBreak/>
        <w:t>подписания.</w:t>
      </w:r>
    </w:p>
    <w:p w:rsidR="00B411F6" w:rsidRPr="00B411F6" w:rsidRDefault="00B411F6" w:rsidP="00B411F6">
      <w:pPr>
        <w:jc w:val="both"/>
        <w:rPr>
          <w:color w:val="000000"/>
          <w:sz w:val="24"/>
          <w:szCs w:val="24"/>
        </w:rPr>
      </w:pPr>
      <w:r w:rsidRPr="00B411F6">
        <w:rPr>
          <w:b/>
          <w:color w:val="000000"/>
          <w:sz w:val="24"/>
          <w:szCs w:val="24"/>
        </w:rPr>
        <w:t>7.5.</w:t>
      </w:r>
      <w:r w:rsidRPr="00B411F6">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B411F6">
        <w:rPr>
          <w:color w:val="000000"/>
          <w:sz w:val="24"/>
          <w:szCs w:val="24"/>
        </w:rPr>
        <w:t>п.п</w:t>
      </w:r>
      <w:proofErr w:type="spellEnd"/>
      <w:r w:rsidRPr="00B411F6">
        <w:rPr>
          <w:color w:val="000000"/>
          <w:sz w:val="24"/>
          <w:szCs w:val="24"/>
        </w:rPr>
        <w:t>. 2 п. 6.2. настоящего контракта.</w:t>
      </w:r>
    </w:p>
    <w:p w:rsidR="00B411F6" w:rsidRPr="00B411F6" w:rsidRDefault="00B411F6" w:rsidP="00B411F6">
      <w:pPr>
        <w:jc w:val="both"/>
        <w:rPr>
          <w:color w:val="000000"/>
          <w:sz w:val="24"/>
          <w:szCs w:val="24"/>
        </w:rPr>
      </w:pPr>
      <w:r w:rsidRPr="00B411F6">
        <w:rPr>
          <w:b/>
          <w:bCs/>
          <w:color w:val="000000"/>
          <w:sz w:val="24"/>
          <w:szCs w:val="24"/>
        </w:rPr>
        <w:t xml:space="preserve">7.6. </w:t>
      </w:r>
      <w:r w:rsidRPr="00B411F6">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411F6" w:rsidRPr="00B411F6" w:rsidRDefault="00B411F6" w:rsidP="00B411F6">
      <w:pPr>
        <w:jc w:val="both"/>
        <w:rPr>
          <w:b/>
          <w:sz w:val="24"/>
          <w:szCs w:val="24"/>
        </w:rPr>
      </w:pPr>
    </w:p>
    <w:p w:rsidR="00B411F6" w:rsidRPr="00B411F6" w:rsidRDefault="00B411F6" w:rsidP="00B411F6">
      <w:pPr>
        <w:jc w:val="center"/>
        <w:rPr>
          <w:b/>
          <w:caps/>
          <w:sz w:val="24"/>
          <w:szCs w:val="24"/>
        </w:rPr>
      </w:pPr>
      <w:r w:rsidRPr="00B411F6">
        <w:rPr>
          <w:b/>
          <w:caps/>
          <w:sz w:val="24"/>
          <w:szCs w:val="24"/>
        </w:rPr>
        <w:t>8. Обстоятельства непреодолимой силы</w:t>
      </w:r>
    </w:p>
    <w:p w:rsidR="00B411F6" w:rsidRPr="00B411F6" w:rsidRDefault="00B411F6" w:rsidP="00B411F6">
      <w:pPr>
        <w:jc w:val="both"/>
        <w:rPr>
          <w:sz w:val="24"/>
          <w:szCs w:val="24"/>
        </w:rPr>
      </w:pPr>
      <w:r w:rsidRPr="00B411F6">
        <w:rPr>
          <w:b/>
          <w:sz w:val="24"/>
          <w:szCs w:val="24"/>
        </w:rPr>
        <w:t>8.1.</w:t>
      </w:r>
      <w:r w:rsidRPr="00B411F6">
        <w:rPr>
          <w:sz w:val="24"/>
          <w:szCs w:val="24"/>
        </w:rPr>
        <w:t xml:space="preserve"> </w:t>
      </w:r>
      <w:proofErr w:type="gramStart"/>
      <w:r w:rsidRPr="00B411F6">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B411F6" w:rsidRPr="00B411F6" w:rsidRDefault="00B411F6" w:rsidP="00B411F6">
      <w:pPr>
        <w:jc w:val="both"/>
        <w:rPr>
          <w:sz w:val="24"/>
          <w:szCs w:val="24"/>
        </w:rPr>
      </w:pPr>
      <w:r w:rsidRPr="00B411F6">
        <w:rPr>
          <w:b/>
          <w:sz w:val="24"/>
          <w:szCs w:val="24"/>
        </w:rPr>
        <w:t>8.2.</w:t>
      </w:r>
      <w:r w:rsidRPr="00B411F6">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B411F6" w:rsidRPr="00B411F6" w:rsidRDefault="00B411F6" w:rsidP="00B411F6">
      <w:pPr>
        <w:pStyle w:val="af"/>
        <w:spacing w:after="0"/>
        <w:jc w:val="both"/>
        <w:rPr>
          <w:sz w:val="24"/>
          <w:szCs w:val="24"/>
        </w:rPr>
      </w:pPr>
      <w:r w:rsidRPr="00B411F6">
        <w:rPr>
          <w:b/>
          <w:sz w:val="24"/>
          <w:szCs w:val="24"/>
        </w:rPr>
        <w:t>8.3.</w:t>
      </w:r>
      <w:r w:rsidRPr="00B411F6">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411F6" w:rsidRPr="00B411F6" w:rsidRDefault="00B411F6" w:rsidP="00B411F6">
      <w:pPr>
        <w:pStyle w:val="af"/>
        <w:spacing w:after="0"/>
        <w:jc w:val="both"/>
        <w:rPr>
          <w:sz w:val="24"/>
          <w:szCs w:val="24"/>
        </w:rPr>
      </w:pPr>
    </w:p>
    <w:p w:rsidR="00B411F6" w:rsidRPr="00B411F6" w:rsidRDefault="00B411F6" w:rsidP="00B411F6">
      <w:pPr>
        <w:pStyle w:val="af"/>
        <w:spacing w:after="0"/>
        <w:jc w:val="center"/>
        <w:rPr>
          <w:b/>
          <w:sz w:val="24"/>
          <w:szCs w:val="24"/>
        </w:rPr>
      </w:pPr>
      <w:r w:rsidRPr="00B411F6">
        <w:rPr>
          <w:b/>
          <w:sz w:val="24"/>
          <w:szCs w:val="24"/>
        </w:rPr>
        <w:t>9. СРОК ДЕЙСТВИЯ КОНТРАКТА</w:t>
      </w:r>
    </w:p>
    <w:p w:rsidR="00B411F6" w:rsidRPr="00B411F6" w:rsidRDefault="00B411F6" w:rsidP="00B411F6">
      <w:pPr>
        <w:jc w:val="both"/>
        <w:rPr>
          <w:sz w:val="24"/>
          <w:szCs w:val="24"/>
        </w:rPr>
      </w:pPr>
      <w:r w:rsidRPr="00B411F6">
        <w:rPr>
          <w:b/>
          <w:sz w:val="24"/>
          <w:szCs w:val="24"/>
        </w:rPr>
        <w:t xml:space="preserve">9.1. </w:t>
      </w:r>
      <w:r w:rsidRPr="00B411F6">
        <w:rPr>
          <w:sz w:val="24"/>
          <w:szCs w:val="24"/>
        </w:rPr>
        <w:t>Настоящий контра</w:t>
      </w:r>
      <w:proofErr w:type="gramStart"/>
      <w:r w:rsidRPr="00B411F6">
        <w:rPr>
          <w:sz w:val="24"/>
          <w:szCs w:val="24"/>
        </w:rPr>
        <w:t>кт вст</w:t>
      </w:r>
      <w:proofErr w:type="gramEnd"/>
      <w:r w:rsidRPr="00B411F6">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B411F6" w:rsidRPr="00B411F6" w:rsidRDefault="00B411F6" w:rsidP="00B411F6">
      <w:pPr>
        <w:pStyle w:val="af"/>
        <w:spacing w:after="0"/>
        <w:jc w:val="both"/>
        <w:rPr>
          <w:sz w:val="24"/>
          <w:szCs w:val="24"/>
        </w:rPr>
      </w:pPr>
      <w:r w:rsidRPr="00B411F6">
        <w:rPr>
          <w:b/>
          <w:sz w:val="24"/>
          <w:szCs w:val="24"/>
        </w:rPr>
        <w:t>9.2.</w:t>
      </w:r>
      <w:r w:rsidRPr="00B411F6">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411F6" w:rsidRPr="00B411F6" w:rsidRDefault="00B411F6" w:rsidP="00B411F6">
      <w:pPr>
        <w:jc w:val="center"/>
        <w:rPr>
          <w:b/>
          <w:sz w:val="24"/>
          <w:szCs w:val="24"/>
        </w:rPr>
      </w:pPr>
    </w:p>
    <w:p w:rsidR="00B411F6" w:rsidRPr="00B411F6" w:rsidRDefault="00B411F6" w:rsidP="00B411F6">
      <w:pPr>
        <w:jc w:val="center"/>
        <w:rPr>
          <w:b/>
          <w:sz w:val="24"/>
          <w:szCs w:val="24"/>
        </w:rPr>
      </w:pPr>
      <w:r w:rsidRPr="00B411F6">
        <w:rPr>
          <w:b/>
          <w:sz w:val="24"/>
          <w:szCs w:val="24"/>
        </w:rPr>
        <w:t>10. ИЗМЕНЕНИЕ И РАСТОРЖЕНИЕ КОНТРАКТА</w:t>
      </w:r>
    </w:p>
    <w:p w:rsidR="00B411F6" w:rsidRPr="00B411F6" w:rsidRDefault="00B411F6" w:rsidP="00B411F6">
      <w:pPr>
        <w:jc w:val="both"/>
        <w:rPr>
          <w:rFonts w:eastAsia="Calibri"/>
          <w:color w:val="000000"/>
          <w:sz w:val="24"/>
          <w:szCs w:val="24"/>
        </w:rPr>
      </w:pPr>
      <w:r w:rsidRPr="00B411F6">
        <w:rPr>
          <w:b/>
          <w:sz w:val="24"/>
          <w:szCs w:val="24"/>
        </w:rPr>
        <w:t>10.1</w:t>
      </w:r>
      <w:r w:rsidRPr="00B411F6">
        <w:rPr>
          <w:rFonts w:eastAsia="Calibri"/>
          <w:sz w:val="24"/>
          <w:szCs w:val="24"/>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B411F6">
          <w:rPr>
            <w:rFonts w:eastAsia="Calibri"/>
            <w:color w:val="000000"/>
            <w:sz w:val="24"/>
            <w:szCs w:val="24"/>
          </w:rPr>
          <w:t>законодательством</w:t>
        </w:r>
      </w:hyperlink>
      <w:r w:rsidRPr="00B411F6">
        <w:rPr>
          <w:rFonts w:eastAsia="Calibri"/>
          <w:color w:val="000000"/>
          <w:sz w:val="24"/>
          <w:szCs w:val="24"/>
        </w:rPr>
        <w:t>.</w:t>
      </w:r>
    </w:p>
    <w:p w:rsidR="00B411F6" w:rsidRPr="00B411F6" w:rsidRDefault="00B411F6" w:rsidP="00B411F6">
      <w:pPr>
        <w:tabs>
          <w:tab w:val="num" w:pos="540"/>
        </w:tabs>
        <w:jc w:val="both"/>
        <w:rPr>
          <w:b/>
          <w:sz w:val="24"/>
          <w:szCs w:val="24"/>
        </w:rPr>
      </w:pPr>
      <w:r w:rsidRPr="00B411F6">
        <w:rPr>
          <w:sz w:val="24"/>
          <w:szCs w:val="24"/>
        </w:rPr>
        <w:t xml:space="preserve">Расторжение </w:t>
      </w:r>
      <w:r w:rsidRPr="00B411F6">
        <w:rPr>
          <w:rFonts w:eastAsia="Calibri"/>
          <w:sz w:val="24"/>
          <w:szCs w:val="24"/>
        </w:rPr>
        <w:t>муниципального контракта</w:t>
      </w:r>
      <w:r w:rsidRPr="00B411F6">
        <w:rPr>
          <w:sz w:val="24"/>
          <w:szCs w:val="24"/>
        </w:rPr>
        <w:t xml:space="preserve"> в связи с односторонним отказом заказчика от исполнения </w:t>
      </w:r>
      <w:r w:rsidRPr="00B411F6">
        <w:rPr>
          <w:rFonts w:eastAsia="Calibri"/>
          <w:sz w:val="24"/>
          <w:szCs w:val="24"/>
        </w:rPr>
        <w:t xml:space="preserve">муниципального контракта </w:t>
      </w:r>
      <w:r w:rsidRPr="00B411F6">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B411F6" w:rsidRPr="00B411F6" w:rsidRDefault="00B411F6" w:rsidP="00B411F6">
      <w:pPr>
        <w:jc w:val="both"/>
        <w:rPr>
          <w:sz w:val="24"/>
          <w:szCs w:val="24"/>
        </w:rPr>
      </w:pPr>
      <w:r w:rsidRPr="00B411F6">
        <w:rPr>
          <w:b/>
          <w:sz w:val="24"/>
          <w:szCs w:val="24"/>
        </w:rPr>
        <w:t>10.2</w:t>
      </w:r>
      <w:r w:rsidRPr="00B411F6">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B411F6" w:rsidRPr="00B411F6" w:rsidRDefault="00B411F6" w:rsidP="00B411F6">
      <w:pPr>
        <w:jc w:val="both"/>
        <w:rPr>
          <w:sz w:val="24"/>
          <w:szCs w:val="24"/>
        </w:rPr>
      </w:pPr>
      <w:r w:rsidRPr="00B411F6">
        <w:rPr>
          <w:b/>
          <w:sz w:val="24"/>
          <w:szCs w:val="24"/>
        </w:rPr>
        <w:t>10.3.</w:t>
      </w:r>
      <w:r w:rsidRPr="00B411F6">
        <w:rPr>
          <w:sz w:val="24"/>
          <w:szCs w:val="24"/>
        </w:rPr>
        <w:t xml:space="preserve"> </w:t>
      </w:r>
      <w:proofErr w:type="gramStart"/>
      <w:r w:rsidRPr="00B411F6">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B411F6" w:rsidRPr="00B411F6" w:rsidRDefault="00B411F6" w:rsidP="00B411F6">
      <w:pPr>
        <w:ind w:firstLine="540"/>
        <w:jc w:val="both"/>
        <w:rPr>
          <w:b/>
          <w:sz w:val="24"/>
          <w:szCs w:val="24"/>
        </w:rPr>
      </w:pPr>
      <w:r w:rsidRPr="00B411F6">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w:t>
      </w:r>
      <w:r w:rsidRPr="00B411F6">
        <w:rPr>
          <w:sz w:val="24"/>
          <w:szCs w:val="24"/>
        </w:rPr>
        <w:lastRenderedPageBreak/>
        <w:t>соответствующего уведомления настоящий контракт считается расторгнутым по соглашению сторон.</w:t>
      </w:r>
    </w:p>
    <w:p w:rsidR="00B411F6" w:rsidRPr="00B411F6" w:rsidRDefault="00B411F6" w:rsidP="00B411F6">
      <w:pPr>
        <w:tabs>
          <w:tab w:val="num" w:pos="540"/>
        </w:tabs>
        <w:jc w:val="both"/>
        <w:rPr>
          <w:sz w:val="24"/>
          <w:szCs w:val="24"/>
        </w:rPr>
      </w:pPr>
      <w:r w:rsidRPr="00B411F6">
        <w:rPr>
          <w:b/>
          <w:sz w:val="24"/>
          <w:szCs w:val="24"/>
        </w:rPr>
        <w:t>10.4.</w:t>
      </w:r>
      <w:r w:rsidRPr="00B411F6">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411F6" w:rsidRPr="00B411F6" w:rsidRDefault="00B411F6" w:rsidP="00B411F6">
      <w:pPr>
        <w:tabs>
          <w:tab w:val="num" w:pos="360"/>
          <w:tab w:val="num" w:pos="540"/>
        </w:tabs>
        <w:jc w:val="center"/>
        <w:rPr>
          <w:b/>
          <w:sz w:val="24"/>
          <w:szCs w:val="24"/>
        </w:rPr>
      </w:pPr>
    </w:p>
    <w:p w:rsidR="00B411F6" w:rsidRPr="00B411F6" w:rsidRDefault="00B411F6" w:rsidP="00B411F6">
      <w:pPr>
        <w:tabs>
          <w:tab w:val="num" w:pos="360"/>
          <w:tab w:val="num" w:pos="540"/>
        </w:tabs>
        <w:jc w:val="center"/>
        <w:rPr>
          <w:b/>
          <w:sz w:val="24"/>
          <w:szCs w:val="24"/>
        </w:rPr>
      </w:pPr>
      <w:r w:rsidRPr="00B411F6">
        <w:rPr>
          <w:b/>
          <w:sz w:val="24"/>
          <w:szCs w:val="24"/>
        </w:rPr>
        <w:t>11. РАЗРЕШЕНИЕ СПОРОВ</w:t>
      </w:r>
    </w:p>
    <w:p w:rsidR="00B411F6" w:rsidRPr="00B411F6" w:rsidRDefault="00B411F6" w:rsidP="00B411F6">
      <w:pPr>
        <w:tabs>
          <w:tab w:val="num" w:pos="540"/>
        </w:tabs>
        <w:jc w:val="both"/>
        <w:rPr>
          <w:sz w:val="24"/>
          <w:szCs w:val="24"/>
        </w:rPr>
      </w:pPr>
      <w:r w:rsidRPr="00B411F6">
        <w:rPr>
          <w:b/>
          <w:sz w:val="24"/>
          <w:szCs w:val="24"/>
        </w:rPr>
        <w:t>11.1.</w:t>
      </w:r>
      <w:r w:rsidRPr="00B411F6">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411F6" w:rsidRPr="00B411F6" w:rsidRDefault="00B411F6" w:rsidP="00B411F6">
      <w:pPr>
        <w:tabs>
          <w:tab w:val="num" w:pos="360"/>
          <w:tab w:val="num" w:pos="540"/>
        </w:tabs>
        <w:jc w:val="center"/>
        <w:rPr>
          <w:b/>
          <w:sz w:val="24"/>
          <w:szCs w:val="24"/>
        </w:rPr>
      </w:pPr>
    </w:p>
    <w:p w:rsidR="00B411F6" w:rsidRPr="00B411F6" w:rsidRDefault="00B411F6" w:rsidP="00B411F6">
      <w:pPr>
        <w:tabs>
          <w:tab w:val="num" w:pos="0"/>
        </w:tabs>
        <w:jc w:val="center"/>
        <w:rPr>
          <w:b/>
          <w:sz w:val="24"/>
          <w:szCs w:val="24"/>
        </w:rPr>
      </w:pPr>
      <w:r w:rsidRPr="00B411F6">
        <w:rPr>
          <w:b/>
          <w:sz w:val="24"/>
          <w:szCs w:val="24"/>
        </w:rPr>
        <w:t>12. ПРОЧИЕ УСЛОВИЯ</w:t>
      </w:r>
    </w:p>
    <w:p w:rsidR="00B411F6" w:rsidRPr="00B411F6" w:rsidRDefault="00B411F6" w:rsidP="00B411F6">
      <w:pPr>
        <w:tabs>
          <w:tab w:val="num" w:pos="540"/>
        </w:tabs>
        <w:jc w:val="both"/>
        <w:rPr>
          <w:sz w:val="24"/>
          <w:szCs w:val="24"/>
        </w:rPr>
      </w:pPr>
      <w:r w:rsidRPr="00B411F6">
        <w:rPr>
          <w:b/>
          <w:sz w:val="24"/>
          <w:szCs w:val="24"/>
        </w:rPr>
        <w:t>12.1.</w:t>
      </w:r>
      <w:r w:rsidRPr="00B411F6">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411F6" w:rsidRPr="00B411F6" w:rsidRDefault="00B411F6" w:rsidP="00B411F6">
      <w:pPr>
        <w:tabs>
          <w:tab w:val="num" w:pos="540"/>
        </w:tabs>
        <w:jc w:val="both"/>
        <w:rPr>
          <w:sz w:val="24"/>
          <w:szCs w:val="24"/>
        </w:rPr>
      </w:pPr>
      <w:r w:rsidRPr="00B411F6">
        <w:rPr>
          <w:b/>
          <w:sz w:val="24"/>
          <w:szCs w:val="24"/>
        </w:rPr>
        <w:t xml:space="preserve">12.2. </w:t>
      </w:r>
      <w:r w:rsidRPr="00B411F6">
        <w:rPr>
          <w:sz w:val="24"/>
          <w:szCs w:val="24"/>
        </w:rPr>
        <w:t>Взаимоотношения сторон, не урегулированные настоящим контрактом, регулируются действующим законодательством РФ.</w:t>
      </w:r>
    </w:p>
    <w:p w:rsidR="00B411F6" w:rsidRPr="00B411F6" w:rsidRDefault="00B411F6" w:rsidP="00B411F6">
      <w:pPr>
        <w:jc w:val="center"/>
        <w:rPr>
          <w:b/>
          <w:sz w:val="24"/>
          <w:szCs w:val="24"/>
        </w:rPr>
      </w:pPr>
    </w:p>
    <w:p w:rsidR="00B411F6" w:rsidRPr="00B411F6" w:rsidRDefault="00B411F6" w:rsidP="00B411F6">
      <w:pPr>
        <w:jc w:val="center"/>
        <w:rPr>
          <w:b/>
          <w:sz w:val="24"/>
          <w:szCs w:val="24"/>
        </w:rPr>
      </w:pPr>
      <w:r w:rsidRPr="00B411F6">
        <w:rPr>
          <w:b/>
          <w:sz w:val="24"/>
          <w:szCs w:val="24"/>
        </w:rPr>
        <w:t>13. АДРЕСА И БАНКОВСКИЕ РЕКВИЗИТЫ СТОРОН</w:t>
      </w:r>
    </w:p>
    <w:p w:rsidR="00B411F6" w:rsidRPr="00B411F6" w:rsidRDefault="00B411F6" w:rsidP="00B411F6">
      <w:pPr>
        <w:jc w:val="both"/>
        <w:rPr>
          <w:b/>
          <w:sz w:val="24"/>
          <w:szCs w:val="24"/>
        </w:rPr>
      </w:pPr>
      <w:r w:rsidRPr="00B411F6">
        <w:rPr>
          <w:b/>
          <w:sz w:val="24"/>
          <w:szCs w:val="24"/>
        </w:rPr>
        <w:t>Заказчик – Управление благоустройства Администрации города Иванова</w:t>
      </w:r>
    </w:p>
    <w:p w:rsidR="00B411F6" w:rsidRPr="00B411F6" w:rsidRDefault="00B411F6" w:rsidP="00B411F6">
      <w:pPr>
        <w:jc w:val="both"/>
        <w:rPr>
          <w:sz w:val="24"/>
          <w:szCs w:val="24"/>
        </w:rPr>
      </w:pPr>
      <w:proofErr w:type="gramStart"/>
      <w:smartTag w:uri="urn:schemas-microsoft-com:office:smarttags" w:element="metricconverter">
        <w:smartTagPr>
          <w:attr w:name="ProductID" w:val="153000, г"/>
        </w:smartTagPr>
        <w:r w:rsidRPr="00B411F6">
          <w:rPr>
            <w:sz w:val="24"/>
            <w:szCs w:val="24"/>
          </w:rPr>
          <w:t>153000, г</w:t>
        </w:r>
      </w:smartTag>
      <w:r w:rsidRPr="00B411F6">
        <w:rPr>
          <w:sz w:val="24"/>
          <w:szCs w:val="24"/>
        </w:rPr>
        <w:t>. Иваново, пл. Революции, д.6, к.1203, тел.32-72-94</w:t>
      </w:r>
      <w:proofErr w:type="gramEnd"/>
    </w:p>
    <w:p w:rsidR="00B411F6" w:rsidRPr="00B411F6" w:rsidRDefault="00B411F6" w:rsidP="00B411F6">
      <w:pPr>
        <w:jc w:val="both"/>
        <w:rPr>
          <w:sz w:val="24"/>
          <w:szCs w:val="24"/>
        </w:rPr>
      </w:pPr>
      <w:r w:rsidRPr="00B411F6">
        <w:rPr>
          <w:sz w:val="24"/>
          <w:szCs w:val="24"/>
        </w:rPr>
        <w:t xml:space="preserve">Адрес электронной почты: </w:t>
      </w:r>
      <w:proofErr w:type="spellStart"/>
      <w:r w:rsidRPr="00B411F6">
        <w:rPr>
          <w:sz w:val="24"/>
          <w:szCs w:val="24"/>
          <w:lang w:val="en-US"/>
        </w:rPr>
        <w:t>blag</w:t>
      </w:r>
      <w:proofErr w:type="spellEnd"/>
      <w:r w:rsidRPr="00B411F6">
        <w:rPr>
          <w:sz w:val="24"/>
          <w:szCs w:val="24"/>
        </w:rPr>
        <w:t>@</w:t>
      </w:r>
      <w:proofErr w:type="spellStart"/>
      <w:r w:rsidRPr="00B411F6">
        <w:rPr>
          <w:sz w:val="24"/>
          <w:szCs w:val="24"/>
          <w:lang w:val="en-US"/>
        </w:rPr>
        <w:t>ivgoradm</w:t>
      </w:r>
      <w:proofErr w:type="spellEnd"/>
      <w:r w:rsidRPr="00B411F6">
        <w:rPr>
          <w:sz w:val="24"/>
          <w:szCs w:val="24"/>
        </w:rPr>
        <w:t>.</w:t>
      </w:r>
      <w:proofErr w:type="spellStart"/>
      <w:r w:rsidRPr="00B411F6">
        <w:rPr>
          <w:sz w:val="24"/>
          <w:szCs w:val="24"/>
          <w:lang w:val="en-US"/>
        </w:rPr>
        <w:t>ru</w:t>
      </w:r>
      <w:proofErr w:type="spellEnd"/>
    </w:p>
    <w:p w:rsidR="00B411F6" w:rsidRPr="00B411F6" w:rsidRDefault="00B411F6" w:rsidP="00B411F6">
      <w:pPr>
        <w:jc w:val="both"/>
        <w:rPr>
          <w:sz w:val="24"/>
          <w:szCs w:val="24"/>
        </w:rPr>
      </w:pPr>
      <w:r w:rsidRPr="00B411F6">
        <w:rPr>
          <w:sz w:val="24"/>
          <w:szCs w:val="24"/>
        </w:rPr>
        <w:t>Лицевой счет в финансово-казначейском управлении Администрации города Иванова</w:t>
      </w:r>
    </w:p>
    <w:p w:rsidR="00B411F6" w:rsidRPr="00B411F6" w:rsidRDefault="00B411F6" w:rsidP="00B411F6">
      <w:pPr>
        <w:jc w:val="both"/>
        <w:rPr>
          <w:sz w:val="24"/>
          <w:szCs w:val="24"/>
        </w:rPr>
      </w:pPr>
      <w:r w:rsidRPr="00B411F6">
        <w:rPr>
          <w:sz w:val="24"/>
          <w:szCs w:val="24"/>
        </w:rPr>
        <w:t>ИНН 3728023270  КПП 370201001</w:t>
      </w:r>
    </w:p>
    <w:p w:rsidR="00B411F6" w:rsidRPr="00B411F6" w:rsidRDefault="00B411F6" w:rsidP="00B411F6">
      <w:pPr>
        <w:jc w:val="both"/>
        <w:rPr>
          <w:sz w:val="24"/>
          <w:szCs w:val="24"/>
        </w:rPr>
      </w:pPr>
    </w:p>
    <w:p w:rsidR="00B411F6" w:rsidRPr="00B411F6" w:rsidRDefault="00B411F6" w:rsidP="00B411F6">
      <w:pPr>
        <w:jc w:val="both"/>
        <w:rPr>
          <w:sz w:val="24"/>
          <w:szCs w:val="24"/>
        </w:rPr>
      </w:pPr>
    </w:p>
    <w:p w:rsidR="00B411F6" w:rsidRPr="00B411F6" w:rsidRDefault="00B411F6" w:rsidP="00B411F6">
      <w:pPr>
        <w:jc w:val="both"/>
        <w:rPr>
          <w:sz w:val="24"/>
          <w:szCs w:val="24"/>
        </w:rPr>
      </w:pPr>
      <w:r w:rsidRPr="00B411F6">
        <w:rPr>
          <w:sz w:val="24"/>
          <w:szCs w:val="24"/>
        </w:rPr>
        <w:t>Начальник управления</w:t>
      </w:r>
      <w:r w:rsidRPr="00B411F6">
        <w:rPr>
          <w:sz w:val="24"/>
          <w:szCs w:val="24"/>
        </w:rPr>
        <w:tab/>
      </w:r>
      <w:r w:rsidRPr="00B411F6">
        <w:rPr>
          <w:sz w:val="24"/>
          <w:szCs w:val="24"/>
        </w:rPr>
        <w:tab/>
      </w:r>
      <w:r w:rsidRPr="00B411F6">
        <w:rPr>
          <w:sz w:val="24"/>
          <w:szCs w:val="24"/>
        </w:rPr>
        <w:tab/>
        <w:t xml:space="preserve">                                                       А.В. Смирнов</w:t>
      </w:r>
    </w:p>
    <w:p w:rsidR="00B411F6" w:rsidRPr="00B411F6" w:rsidRDefault="00B411F6" w:rsidP="00B411F6">
      <w:pPr>
        <w:rPr>
          <w:b/>
          <w:sz w:val="24"/>
          <w:szCs w:val="24"/>
        </w:rPr>
      </w:pPr>
    </w:p>
    <w:p w:rsidR="00B411F6" w:rsidRPr="00B411F6" w:rsidRDefault="00B411F6" w:rsidP="00B411F6">
      <w:pPr>
        <w:rPr>
          <w:b/>
          <w:sz w:val="24"/>
          <w:szCs w:val="24"/>
        </w:rPr>
      </w:pPr>
    </w:p>
    <w:p w:rsidR="00B411F6" w:rsidRPr="00B411F6" w:rsidRDefault="00B411F6" w:rsidP="00B411F6">
      <w:pPr>
        <w:rPr>
          <w:sz w:val="24"/>
          <w:szCs w:val="24"/>
        </w:rPr>
      </w:pPr>
      <w:r w:rsidRPr="00B411F6">
        <w:rPr>
          <w:b/>
          <w:sz w:val="24"/>
          <w:szCs w:val="24"/>
        </w:rPr>
        <w:t xml:space="preserve">Подрядчик  </w:t>
      </w:r>
      <w:r w:rsidRPr="00B411F6">
        <w:rPr>
          <w:sz w:val="24"/>
          <w:szCs w:val="24"/>
        </w:rPr>
        <w:t>___________________________________________________________</w:t>
      </w:r>
    </w:p>
    <w:p w:rsidR="00B411F6" w:rsidRDefault="00B411F6" w:rsidP="00B411F6">
      <w:pPr>
        <w:jc w:val="center"/>
      </w:pPr>
    </w:p>
    <w:p w:rsidR="005F3522" w:rsidRDefault="005F3522" w:rsidP="006D00C7">
      <w:pPr>
        <w:ind w:left="4820"/>
        <w:rPr>
          <w:sz w:val="24"/>
          <w:szCs w:val="24"/>
        </w:rPr>
      </w:pPr>
      <w:r>
        <w:rPr>
          <w:sz w:val="24"/>
          <w:szCs w:val="24"/>
        </w:rPr>
        <w:br w:type="page"/>
      </w:r>
    </w:p>
    <w:p w:rsidR="00B55B11" w:rsidRPr="001A31F7" w:rsidRDefault="00B55B11" w:rsidP="00716B2C">
      <w:pPr>
        <w:widowControl/>
        <w:tabs>
          <w:tab w:val="left" w:pos="6379"/>
        </w:tabs>
        <w:autoSpaceDE/>
        <w:autoSpaceDN/>
        <w:adjustRightInd/>
        <w:ind w:left="5812"/>
        <w:rPr>
          <w:sz w:val="24"/>
          <w:szCs w:val="24"/>
        </w:rPr>
      </w:pPr>
      <w:r w:rsidRPr="001A31F7">
        <w:rPr>
          <w:sz w:val="24"/>
          <w:szCs w:val="24"/>
        </w:rPr>
        <w:lastRenderedPageBreak/>
        <w:t>Приложени</w:t>
      </w:r>
      <w:r w:rsidR="001A31F7">
        <w:rPr>
          <w:sz w:val="24"/>
          <w:szCs w:val="24"/>
        </w:rPr>
        <w:t>е</w:t>
      </w:r>
      <w:r w:rsidRPr="001A31F7">
        <w:rPr>
          <w:sz w:val="24"/>
          <w:szCs w:val="24"/>
        </w:rPr>
        <w:t xml:space="preserve"> № 1</w:t>
      </w:r>
    </w:p>
    <w:p w:rsidR="00B55B11" w:rsidRPr="001A31F7" w:rsidRDefault="00B55B11" w:rsidP="00716B2C">
      <w:pPr>
        <w:widowControl/>
        <w:autoSpaceDE/>
        <w:autoSpaceDN/>
        <w:adjustRightInd/>
        <w:ind w:left="5812"/>
        <w:rPr>
          <w:sz w:val="24"/>
          <w:szCs w:val="24"/>
        </w:rPr>
      </w:pPr>
      <w:r w:rsidRPr="001A31F7">
        <w:rPr>
          <w:sz w:val="24"/>
          <w:szCs w:val="24"/>
        </w:rPr>
        <w:t xml:space="preserve">к муниципальному контракту  </w:t>
      </w:r>
    </w:p>
    <w:p w:rsidR="00B55B11" w:rsidRPr="00B8565C" w:rsidRDefault="00B55B11" w:rsidP="00716B2C">
      <w:pPr>
        <w:widowControl/>
        <w:autoSpaceDE/>
        <w:autoSpaceDN/>
        <w:adjustRightInd/>
        <w:ind w:left="5812"/>
        <w:rPr>
          <w:highlight w:val="yellow"/>
        </w:rPr>
      </w:pPr>
      <w:r w:rsidRPr="001A31F7">
        <w:rPr>
          <w:sz w:val="24"/>
          <w:szCs w:val="24"/>
        </w:rPr>
        <w:t>№_____от __________ 201</w:t>
      </w:r>
      <w:r w:rsidR="00716B2C" w:rsidRPr="001A31F7">
        <w:rPr>
          <w:sz w:val="24"/>
          <w:szCs w:val="24"/>
        </w:rPr>
        <w:t>3</w:t>
      </w:r>
      <w:r w:rsidRPr="001A31F7">
        <w:rPr>
          <w:sz w:val="24"/>
          <w:szCs w:val="24"/>
        </w:rPr>
        <w:t xml:space="preserve"> г</w:t>
      </w:r>
      <w:r w:rsidRPr="001A31F7">
        <w:t>.</w:t>
      </w:r>
    </w:p>
    <w:p w:rsidR="00B55B11" w:rsidRPr="00B8565C" w:rsidRDefault="00B55B11" w:rsidP="00B55B11">
      <w:pPr>
        <w:widowControl/>
        <w:tabs>
          <w:tab w:val="left" w:pos="6379"/>
        </w:tabs>
        <w:autoSpaceDE/>
        <w:autoSpaceDN/>
        <w:adjustRightInd/>
        <w:ind w:left="5812"/>
        <w:rPr>
          <w:sz w:val="24"/>
          <w:szCs w:val="24"/>
          <w:highlight w:val="yellow"/>
        </w:rPr>
      </w:pPr>
    </w:p>
    <w:p w:rsidR="00B55B11" w:rsidRDefault="00B55B11"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F84FBA" w:rsidRDefault="001A31F7" w:rsidP="001A31F7">
      <w:pPr>
        <w:jc w:val="center"/>
        <w:rPr>
          <w:b/>
          <w:sz w:val="24"/>
          <w:szCs w:val="24"/>
        </w:rPr>
      </w:pPr>
      <w:r w:rsidRPr="00F84FBA">
        <w:rPr>
          <w:b/>
          <w:sz w:val="24"/>
          <w:szCs w:val="24"/>
        </w:rPr>
        <w:t>ТЕХНИЧЕСКОЕ ЗАДАНИЕ</w:t>
      </w:r>
    </w:p>
    <w:p w:rsidR="00B55B11" w:rsidRPr="00F84FBA" w:rsidRDefault="001A31F7" w:rsidP="001A31F7">
      <w:pPr>
        <w:widowControl/>
        <w:tabs>
          <w:tab w:val="left" w:pos="6379"/>
        </w:tabs>
        <w:autoSpaceDE/>
        <w:autoSpaceDN/>
        <w:adjustRightInd/>
        <w:jc w:val="center"/>
        <w:rPr>
          <w:sz w:val="24"/>
          <w:szCs w:val="24"/>
          <w:highlight w:val="yellow"/>
        </w:rPr>
      </w:pPr>
      <w:r w:rsidRPr="00F84FBA">
        <w:rPr>
          <w:b/>
          <w:sz w:val="24"/>
          <w:szCs w:val="24"/>
        </w:rPr>
        <w:t>на выполнение работ по содержанию, ремонту объектов озеленения</w:t>
      </w:r>
    </w:p>
    <w:p w:rsidR="001A31F7" w:rsidRDefault="001A31F7" w:rsidP="00B55B11">
      <w:pPr>
        <w:widowControl/>
        <w:tabs>
          <w:tab w:val="left" w:pos="6379"/>
        </w:tabs>
        <w:autoSpaceDE/>
        <w:autoSpaceDN/>
        <w:adjustRightInd/>
        <w:rPr>
          <w:sz w:val="24"/>
          <w:szCs w:val="24"/>
        </w:rPr>
      </w:pPr>
    </w:p>
    <w:p w:rsidR="00B55B11" w:rsidRPr="001A31F7" w:rsidRDefault="001A31F7" w:rsidP="00B55B11">
      <w:pPr>
        <w:widowControl/>
        <w:tabs>
          <w:tab w:val="left" w:pos="6379"/>
        </w:tabs>
        <w:autoSpaceDE/>
        <w:autoSpaceDN/>
        <w:adjustRightInd/>
        <w:rPr>
          <w:sz w:val="24"/>
          <w:szCs w:val="24"/>
          <w:highlight w:val="yellow"/>
        </w:rPr>
      </w:pPr>
      <w:r>
        <w:rPr>
          <w:sz w:val="24"/>
          <w:szCs w:val="24"/>
        </w:rPr>
        <w:t>Согласно п</w:t>
      </w:r>
      <w:r w:rsidRPr="001A31F7">
        <w:rPr>
          <w:sz w:val="24"/>
          <w:szCs w:val="24"/>
        </w:rPr>
        <w:t xml:space="preserve">. </w:t>
      </w:r>
      <w:r w:rsidRPr="001A31F7">
        <w:rPr>
          <w:bCs/>
          <w:sz w:val="24"/>
          <w:szCs w:val="24"/>
        </w:rPr>
        <w:t xml:space="preserve">1 </w:t>
      </w:r>
      <w:r w:rsidRPr="001A31F7">
        <w:rPr>
          <w:sz w:val="24"/>
          <w:szCs w:val="24"/>
        </w:rPr>
        <w:t>«</w:t>
      </w:r>
      <w:r w:rsidRPr="001A31F7">
        <w:rPr>
          <w:bCs/>
          <w:sz w:val="24"/>
          <w:szCs w:val="24"/>
        </w:rPr>
        <w:t>Технические характеристики работ, объем работ»</w:t>
      </w:r>
      <w:r w:rsidRPr="001A31F7">
        <w:rPr>
          <w:sz w:val="24"/>
          <w:szCs w:val="24"/>
        </w:rPr>
        <w:t xml:space="preserve"> </w:t>
      </w:r>
      <w:r>
        <w:rPr>
          <w:sz w:val="24"/>
          <w:szCs w:val="24"/>
        </w:rPr>
        <w:t xml:space="preserve"> части </w:t>
      </w:r>
      <w:r>
        <w:rPr>
          <w:sz w:val="24"/>
          <w:szCs w:val="24"/>
          <w:lang w:val="en-US"/>
        </w:rPr>
        <w:t>III</w:t>
      </w:r>
      <w:r>
        <w:rPr>
          <w:sz w:val="24"/>
          <w:szCs w:val="24"/>
        </w:rPr>
        <w:t xml:space="preserve"> «Техническая часть» документации</w:t>
      </w:r>
      <w:r w:rsidR="00E14DC4">
        <w:rPr>
          <w:sz w:val="24"/>
          <w:szCs w:val="24"/>
        </w:rPr>
        <w:t xml:space="preserve"> </w:t>
      </w:r>
      <w:r w:rsidR="00E14DC4" w:rsidRPr="00C17550">
        <w:rPr>
          <w:sz w:val="24"/>
          <w:szCs w:val="24"/>
        </w:rPr>
        <w:t>об открытом аукционе в электронной форме</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1A31F7" w:rsidRDefault="001A31F7" w:rsidP="001A31F7">
      <w:pPr>
        <w:widowControl/>
        <w:tabs>
          <w:tab w:val="left" w:pos="6379"/>
        </w:tabs>
        <w:autoSpaceDE/>
        <w:autoSpaceDN/>
        <w:adjustRightInd/>
        <w:ind w:left="5812"/>
        <w:rPr>
          <w:sz w:val="24"/>
          <w:szCs w:val="24"/>
        </w:rPr>
      </w:pPr>
      <w:r w:rsidRPr="001A31F7">
        <w:rPr>
          <w:sz w:val="24"/>
          <w:szCs w:val="24"/>
        </w:rPr>
        <w:t>Приложени</w:t>
      </w:r>
      <w:r>
        <w:rPr>
          <w:sz w:val="24"/>
          <w:szCs w:val="24"/>
        </w:rPr>
        <w:t>е</w:t>
      </w:r>
      <w:r w:rsidRPr="001A31F7">
        <w:rPr>
          <w:sz w:val="24"/>
          <w:szCs w:val="24"/>
        </w:rPr>
        <w:t xml:space="preserve"> № </w:t>
      </w:r>
      <w:r>
        <w:rPr>
          <w:sz w:val="24"/>
          <w:szCs w:val="24"/>
        </w:rPr>
        <w:t>2</w:t>
      </w:r>
    </w:p>
    <w:p w:rsidR="001A31F7" w:rsidRPr="001A31F7" w:rsidRDefault="001A31F7" w:rsidP="001A31F7">
      <w:pPr>
        <w:widowControl/>
        <w:autoSpaceDE/>
        <w:autoSpaceDN/>
        <w:adjustRightInd/>
        <w:ind w:left="5812"/>
        <w:rPr>
          <w:sz w:val="24"/>
          <w:szCs w:val="24"/>
        </w:rPr>
      </w:pPr>
      <w:r w:rsidRPr="001A31F7">
        <w:rPr>
          <w:sz w:val="24"/>
          <w:szCs w:val="24"/>
        </w:rPr>
        <w:t xml:space="preserve">к муниципальному контракту  </w:t>
      </w:r>
    </w:p>
    <w:p w:rsidR="001A31F7" w:rsidRPr="00B8565C" w:rsidRDefault="001A31F7" w:rsidP="001A31F7">
      <w:pPr>
        <w:widowControl/>
        <w:autoSpaceDE/>
        <w:autoSpaceDN/>
        <w:adjustRightInd/>
        <w:ind w:left="5812"/>
        <w:rPr>
          <w:highlight w:val="yellow"/>
        </w:rPr>
      </w:pPr>
      <w:r w:rsidRPr="001A31F7">
        <w:rPr>
          <w:sz w:val="24"/>
          <w:szCs w:val="24"/>
        </w:rPr>
        <w:t>№_____от __________ 2013 г</w:t>
      </w:r>
      <w:r w:rsidRPr="001A31F7">
        <w:t>.</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E14DC4" w:rsidRPr="008232B5" w:rsidRDefault="00152BA9" w:rsidP="00E14DC4">
      <w:pPr>
        <w:jc w:val="center"/>
        <w:rPr>
          <w:b/>
          <w:sz w:val="24"/>
          <w:szCs w:val="24"/>
        </w:rPr>
      </w:pPr>
      <w:r>
        <w:rPr>
          <w:b/>
          <w:sz w:val="24"/>
          <w:szCs w:val="24"/>
        </w:rPr>
        <w:t>Т</w:t>
      </w:r>
      <w:r w:rsidR="00F84FBA">
        <w:rPr>
          <w:b/>
          <w:sz w:val="24"/>
          <w:szCs w:val="24"/>
        </w:rPr>
        <w:t>ребования к материалам</w:t>
      </w:r>
      <w:r w:rsidR="00E14DC4" w:rsidRPr="008232B5">
        <w:rPr>
          <w:b/>
          <w:sz w:val="24"/>
          <w:szCs w:val="24"/>
        </w:rPr>
        <w:t>, используемы</w:t>
      </w:r>
      <w:r w:rsidR="00F84FBA">
        <w:rPr>
          <w:b/>
          <w:sz w:val="24"/>
          <w:szCs w:val="24"/>
        </w:rPr>
        <w:t>м</w:t>
      </w:r>
      <w:r w:rsidR="00E14DC4" w:rsidRPr="008232B5">
        <w:rPr>
          <w:b/>
          <w:sz w:val="24"/>
          <w:szCs w:val="24"/>
        </w:rPr>
        <w:t xml:space="preserve"> при выполнении работ</w:t>
      </w:r>
    </w:p>
    <w:p w:rsidR="00E14DC4" w:rsidRPr="00434508" w:rsidRDefault="00E14DC4" w:rsidP="00E14DC4">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E14DC4" w:rsidTr="00FA7F19">
        <w:trPr>
          <w:trHeight w:val="530"/>
        </w:trPr>
        <w:tc>
          <w:tcPr>
            <w:tcW w:w="540" w:type="dxa"/>
            <w:vAlign w:val="center"/>
          </w:tcPr>
          <w:p w:rsidR="00E14DC4" w:rsidRPr="006629B0" w:rsidRDefault="00E14DC4" w:rsidP="00FA7F19">
            <w:pPr>
              <w:jc w:val="center"/>
              <w:rPr>
                <w:sz w:val="24"/>
                <w:szCs w:val="24"/>
              </w:rPr>
            </w:pPr>
            <w:r w:rsidRPr="006629B0">
              <w:rPr>
                <w:sz w:val="24"/>
                <w:szCs w:val="24"/>
              </w:rPr>
              <w:t>№</w:t>
            </w:r>
          </w:p>
          <w:p w:rsidR="00E14DC4" w:rsidRPr="006629B0" w:rsidRDefault="00E14DC4" w:rsidP="00FA7F19">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E14DC4" w:rsidRPr="006629B0" w:rsidRDefault="00E14DC4" w:rsidP="00FA7F19">
            <w:pPr>
              <w:jc w:val="center"/>
              <w:rPr>
                <w:sz w:val="24"/>
                <w:szCs w:val="24"/>
              </w:rPr>
            </w:pPr>
            <w:r w:rsidRPr="006629B0">
              <w:rPr>
                <w:sz w:val="24"/>
                <w:szCs w:val="24"/>
              </w:rPr>
              <w:t>Наименование товаров,</w:t>
            </w:r>
          </w:p>
          <w:p w:rsidR="00E14DC4" w:rsidRPr="006629B0" w:rsidRDefault="00E14DC4" w:rsidP="00FA7F19">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E14DC4" w:rsidRPr="006629B0" w:rsidRDefault="00E14DC4" w:rsidP="00FA7F19">
            <w:pPr>
              <w:jc w:val="center"/>
              <w:rPr>
                <w:sz w:val="24"/>
                <w:szCs w:val="24"/>
                <w:highlight w:val="yellow"/>
              </w:rPr>
            </w:pPr>
            <w:r w:rsidRPr="006629B0">
              <w:rPr>
                <w:sz w:val="24"/>
                <w:szCs w:val="24"/>
              </w:rPr>
              <w:t>Показатели товаров</w:t>
            </w:r>
          </w:p>
        </w:tc>
      </w:tr>
      <w:tr w:rsidR="00E14DC4" w:rsidTr="00FA7F19">
        <w:trPr>
          <w:trHeight w:val="298"/>
        </w:trPr>
        <w:tc>
          <w:tcPr>
            <w:tcW w:w="540" w:type="dxa"/>
            <w:vAlign w:val="center"/>
          </w:tcPr>
          <w:p w:rsidR="00E14DC4" w:rsidRDefault="00E14DC4" w:rsidP="00FA7F19">
            <w:pPr>
              <w:ind w:left="-150" w:right="-94"/>
              <w:jc w:val="center"/>
              <w:rPr>
                <w:sz w:val="24"/>
                <w:szCs w:val="24"/>
                <w:highlight w:val="yellow"/>
              </w:rPr>
            </w:pPr>
          </w:p>
        </w:tc>
        <w:tc>
          <w:tcPr>
            <w:tcW w:w="4962" w:type="dxa"/>
          </w:tcPr>
          <w:p w:rsidR="00E14DC4" w:rsidRDefault="00E14DC4" w:rsidP="00FA7F19">
            <w:pPr>
              <w:rPr>
                <w:sz w:val="24"/>
                <w:szCs w:val="24"/>
                <w:highlight w:val="yellow"/>
              </w:rPr>
            </w:pPr>
          </w:p>
        </w:tc>
        <w:tc>
          <w:tcPr>
            <w:tcW w:w="3994" w:type="dxa"/>
          </w:tcPr>
          <w:p w:rsidR="00E14DC4" w:rsidRDefault="00E14DC4" w:rsidP="00FA7F19">
            <w:pPr>
              <w:rPr>
                <w:sz w:val="24"/>
                <w:szCs w:val="24"/>
                <w:highlight w:val="yellow"/>
              </w:rPr>
            </w:pPr>
          </w:p>
        </w:tc>
      </w:tr>
    </w:tbl>
    <w:p w:rsidR="00E14DC4" w:rsidRDefault="00E14DC4" w:rsidP="00E14DC4">
      <w:pPr>
        <w:rPr>
          <w:rFonts w:ascii="Times New Roman CYR" w:hAnsi="Times New Roman CYR" w:cs="Times New Roman CYR"/>
          <w:sz w:val="24"/>
          <w:szCs w:val="24"/>
          <w:lang w:val="en-US"/>
        </w:rPr>
      </w:pPr>
    </w:p>
    <w:p w:rsidR="00716B2C" w:rsidRDefault="00716B2C"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C25DCD" w:rsidRDefault="00B55B11" w:rsidP="00716B2C">
      <w:pPr>
        <w:widowControl/>
        <w:tabs>
          <w:tab w:val="left" w:pos="6379"/>
        </w:tabs>
        <w:autoSpaceDE/>
        <w:autoSpaceDN/>
        <w:adjustRightInd/>
        <w:ind w:left="5812"/>
        <w:rPr>
          <w:sz w:val="24"/>
          <w:szCs w:val="24"/>
        </w:rPr>
      </w:pPr>
      <w:r w:rsidRPr="00C25DCD">
        <w:rPr>
          <w:sz w:val="24"/>
          <w:szCs w:val="24"/>
        </w:rPr>
        <w:t>Приложение № 3</w:t>
      </w:r>
    </w:p>
    <w:p w:rsidR="00B55B11" w:rsidRPr="00C25DCD" w:rsidRDefault="00B55B11" w:rsidP="00716B2C">
      <w:pPr>
        <w:widowControl/>
        <w:autoSpaceDE/>
        <w:autoSpaceDN/>
        <w:adjustRightInd/>
        <w:ind w:left="5812"/>
        <w:rPr>
          <w:sz w:val="24"/>
          <w:szCs w:val="24"/>
        </w:rPr>
      </w:pPr>
      <w:r w:rsidRPr="00C25DCD">
        <w:rPr>
          <w:sz w:val="24"/>
          <w:szCs w:val="24"/>
        </w:rPr>
        <w:t xml:space="preserve">к муниципальному контракту  </w:t>
      </w:r>
    </w:p>
    <w:p w:rsidR="00B55B11" w:rsidRPr="00C25DCD" w:rsidRDefault="00B55B11" w:rsidP="00716B2C">
      <w:pPr>
        <w:widowControl/>
        <w:autoSpaceDE/>
        <w:autoSpaceDN/>
        <w:adjustRightInd/>
        <w:ind w:left="5812"/>
      </w:pPr>
      <w:r w:rsidRPr="00C25DCD">
        <w:rPr>
          <w:sz w:val="24"/>
          <w:szCs w:val="24"/>
        </w:rPr>
        <w:t>№_____от __________ 201</w:t>
      </w:r>
      <w:r w:rsidR="00716B2C" w:rsidRPr="00C25DCD">
        <w:rPr>
          <w:sz w:val="24"/>
          <w:szCs w:val="24"/>
        </w:rPr>
        <w:t>3</w:t>
      </w:r>
      <w:r w:rsidRPr="00C25DCD">
        <w:rPr>
          <w:sz w:val="24"/>
          <w:szCs w:val="24"/>
        </w:rPr>
        <w:t xml:space="preserve"> г</w:t>
      </w:r>
      <w:r w:rsidRPr="00C25DCD">
        <w:t>.</w:t>
      </w: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jc w:val="center"/>
        <w:rPr>
          <w:b/>
          <w:sz w:val="24"/>
          <w:szCs w:val="24"/>
        </w:rPr>
      </w:pPr>
      <w:r w:rsidRPr="00C25DCD">
        <w:rPr>
          <w:b/>
          <w:sz w:val="24"/>
          <w:szCs w:val="24"/>
        </w:rPr>
        <w:t>Локальн</w:t>
      </w:r>
      <w:r w:rsidR="00C25DCD" w:rsidRPr="00C25DCD">
        <w:rPr>
          <w:b/>
          <w:sz w:val="24"/>
          <w:szCs w:val="24"/>
        </w:rPr>
        <w:t>ы</w:t>
      </w:r>
      <w:r w:rsidR="0041099F">
        <w:rPr>
          <w:b/>
          <w:sz w:val="24"/>
          <w:szCs w:val="24"/>
        </w:rPr>
        <w:t>е</w:t>
      </w:r>
      <w:r w:rsidRPr="00C25DCD">
        <w:rPr>
          <w:b/>
          <w:sz w:val="24"/>
          <w:szCs w:val="24"/>
        </w:rPr>
        <w:t xml:space="preserve"> смет</w:t>
      </w:r>
      <w:r w:rsidR="00C25DCD" w:rsidRPr="00C25DCD">
        <w:rPr>
          <w:b/>
          <w:sz w:val="24"/>
          <w:szCs w:val="24"/>
        </w:rPr>
        <w:t>ны</w:t>
      </w:r>
      <w:r w:rsidR="0041099F">
        <w:rPr>
          <w:b/>
          <w:sz w:val="24"/>
          <w:szCs w:val="24"/>
        </w:rPr>
        <w:t>е</w:t>
      </w:r>
      <w:r w:rsidR="00C25DCD" w:rsidRPr="00C25DCD">
        <w:rPr>
          <w:b/>
          <w:sz w:val="24"/>
          <w:szCs w:val="24"/>
        </w:rPr>
        <w:t xml:space="preserve"> расчет</w:t>
      </w:r>
      <w:r w:rsidR="0041099F">
        <w:rPr>
          <w:b/>
          <w:sz w:val="24"/>
          <w:szCs w:val="24"/>
        </w:rPr>
        <w:t>ы</w:t>
      </w:r>
    </w:p>
    <w:p w:rsidR="00B55B11" w:rsidRPr="00C25DCD" w:rsidRDefault="00B55B11" w:rsidP="00B55B11">
      <w:pPr>
        <w:jc w:val="center"/>
        <w:rPr>
          <w:b/>
          <w:sz w:val="24"/>
          <w:szCs w:val="24"/>
        </w:rPr>
      </w:pPr>
    </w:p>
    <w:p w:rsidR="00B55B11" w:rsidRPr="00B8565C" w:rsidRDefault="00B55B11" w:rsidP="00B55B11">
      <w:pPr>
        <w:jc w:val="both"/>
        <w:rPr>
          <w:b/>
          <w:sz w:val="24"/>
          <w:szCs w:val="24"/>
          <w:highlight w:val="yellow"/>
        </w:rPr>
      </w:pPr>
      <w:r w:rsidRPr="00C25DCD">
        <w:rPr>
          <w:sz w:val="24"/>
          <w:szCs w:val="24"/>
        </w:rPr>
        <w:t>Приложение № 3 размещено отдельным файлом</w:t>
      </w:r>
      <w:r w:rsidR="00844E8B">
        <w:rPr>
          <w:sz w:val="24"/>
          <w:szCs w:val="24"/>
        </w:rPr>
        <w:t xml:space="preserve"> «Сметы»</w:t>
      </w:r>
      <w:r w:rsidRPr="00C25DCD">
        <w:rPr>
          <w:sz w:val="24"/>
          <w:szCs w:val="24"/>
        </w:rPr>
        <w:t xml:space="preserve"> на сайте </w:t>
      </w:r>
      <w:hyperlink r:id="rId12" w:history="1">
        <w:r w:rsidRPr="00C25DCD">
          <w:rPr>
            <w:color w:val="0000FF"/>
            <w:sz w:val="24"/>
            <w:szCs w:val="24"/>
            <w:u w:val="single"/>
            <w:lang w:val="en-US"/>
          </w:rPr>
          <w:t>www</w:t>
        </w:r>
        <w:r w:rsidRPr="00C25DCD">
          <w:rPr>
            <w:color w:val="0000FF"/>
            <w:sz w:val="24"/>
            <w:szCs w:val="24"/>
            <w:u w:val="single"/>
          </w:rPr>
          <w:t>.zakupki.gov.ru</w:t>
        </w:r>
      </w:hyperlink>
      <w:r w:rsidRPr="00C25DCD">
        <w:rPr>
          <w:color w:val="0000FF"/>
          <w:sz w:val="24"/>
          <w:szCs w:val="24"/>
          <w:u w:val="single"/>
        </w:rPr>
        <w:t>.</w:t>
      </w:r>
    </w:p>
    <w:p w:rsidR="00B55B11" w:rsidRPr="00B8565C" w:rsidRDefault="00B55B11" w:rsidP="00B55B11">
      <w:pPr>
        <w:jc w:val="center"/>
        <w:rPr>
          <w:b/>
          <w:sz w:val="24"/>
          <w:szCs w:val="24"/>
          <w:highlight w:val="yellow"/>
        </w:rPr>
      </w:pPr>
    </w:p>
    <w:p w:rsidR="00B55B11" w:rsidRPr="00B8565C" w:rsidRDefault="00B55B11" w:rsidP="00B55B11">
      <w:pPr>
        <w:widowControl/>
        <w:tabs>
          <w:tab w:val="left" w:pos="6379"/>
        </w:tabs>
        <w:autoSpaceDE/>
        <w:autoSpaceDN/>
        <w:adjustRightInd/>
        <w:ind w:left="4956"/>
        <w:jc w:val="right"/>
        <w:rPr>
          <w:sz w:val="24"/>
          <w:szCs w:val="24"/>
          <w:highlight w:val="yellow"/>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A80473" w:rsidRPr="00A80473" w:rsidRDefault="00A80473" w:rsidP="00917EE3">
      <w:pPr>
        <w:jc w:val="center"/>
        <w:rPr>
          <w:b/>
          <w:sz w:val="28"/>
          <w:szCs w:val="28"/>
        </w:rPr>
      </w:pPr>
      <w:r w:rsidRPr="00A80473">
        <w:rPr>
          <w:b/>
          <w:sz w:val="28"/>
          <w:szCs w:val="28"/>
        </w:rPr>
        <w:lastRenderedPageBreak/>
        <w:t xml:space="preserve">ЧАСТЬ </w:t>
      </w:r>
      <w:r w:rsidRPr="00A80473">
        <w:rPr>
          <w:b/>
          <w:sz w:val="28"/>
          <w:szCs w:val="28"/>
          <w:lang w:val="en-US"/>
        </w:rPr>
        <w:t>III</w:t>
      </w:r>
    </w:p>
    <w:p w:rsidR="00917EE3" w:rsidRPr="00A80473" w:rsidRDefault="00917EE3" w:rsidP="00917EE3">
      <w:pPr>
        <w:jc w:val="center"/>
        <w:rPr>
          <w:b/>
          <w:sz w:val="28"/>
          <w:szCs w:val="28"/>
        </w:rPr>
      </w:pPr>
      <w:r w:rsidRPr="00A80473">
        <w:rPr>
          <w:b/>
          <w:sz w:val="28"/>
          <w:szCs w:val="28"/>
        </w:rPr>
        <w:t>ТЕХНИЧЕСКАЯ ЧАСТЬ</w:t>
      </w:r>
    </w:p>
    <w:p w:rsidR="00917EE3" w:rsidRDefault="00917EE3" w:rsidP="00917EE3">
      <w:pPr>
        <w:jc w:val="center"/>
        <w:rPr>
          <w:b/>
          <w:sz w:val="24"/>
          <w:szCs w:val="24"/>
        </w:rPr>
      </w:pPr>
    </w:p>
    <w:p w:rsidR="00A80473" w:rsidRPr="00A80473" w:rsidRDefault="00A80473" w:rsidP="00917EE3">
      <w:pPr>
        <w:jc w:val="center"/>
        <w:rPr>
          <w:b/>
          <w:sz w:val="24"/>
          <w:szCs w:val="24"/>
        </w:rPr>
      </w:pPr>
    </w:p>
    <w:p w:rsidR="000B3317" w:rsidRDefault="000B3317" w:rsidP="00A80473">
      <w:pPr>
        <w:spacing w:line="360" w:lineRule="auto"/>
        <w:ind w:right="154"/>
        <w:jc w:val="center"/>
        <w:rPr>
          <w:b/>
          <w:bCs/>
          <w:sz w:val="24"/>
          <w:szCs w:val="24"/>
        </w:rPr>
      </w:pPr>
      <w:r>
        <w:rPr>
          <w:b/>
          <w:bCs/>
          <w:sz w:val="24"/>
          <w:szCs w:val="24"/>
        </w:rPr>
        <w:t>1. Технические характеристики работ, объем работ</w:t>
      </w:r>
    </w:p>
    <w:p w:rsidR="000B3317" w:rsidRDefault="00E14DC4" w:rsidP="00E14DC4">
      <w:pPr>
        <w:ind w:right="154" w:firstLine="567"/>
        <w:jc w:val="both"/>
        <w:rPr>
          <w:sz w:val="24"/>
          <w:szCs w:val="24"/>
        </w:rPr>
      </w:pPr>
      <w:r>
        <w:rPr>
          <w:sz w:val="24"/>
          <w:szCs w:val="24"/>
        </w:rPr>
        <w:t xml:space="preserve">Все работы выполняются в соответствии с </w:t>
      </w:r>
      <w:r w:rsidRPr="00BF4493">
        <w:rPr>
          <w:sz w:val="24"/>
          <w:szCs w:val="24"/>
        </w:rPr>
        <w:t>техническ</w:t>
      </w:r>
      <w:r>
        <w:rPr>
          <w:sz w:val="24"/>
          <w:szCs w:val="24"/>
        </w:rPr>
        <w:t>им</w:t>
      </w:r>
      <w:r w:rsidRPr="00BF4493">
        <w:rPr>
          <w:sz w:val="24"/>
          <w:szCs w:val="24"/>
        </w:rPr>
        <w:t xml:space="preserve"> задание</w:t>
      </w:r>
      <w:r>
        <w:rPr>
          <w:sz w:val="24"/>
          <w:szCs w:val="24"/>
        </w:rPr>
        <w:t>м</w:t>
      </w:r>
      <w:r w:rsidRPr="00BF4493">
        <w:rPr>
          <w:sz w:val="24"/>
          <w:szCs w:val="24"/>
        </w:rPr>
        <w:t xml:space="preserve"> на выполнение работ </w:t>
      </w:r>
      <w:r w:rsidRPr="00FC6307">
        <w:rPr>
          <w:sz w:val="24"/>
          <w:szCs w:val="24"/>
        </w:rPr>
        <w:t>по содержанию, ремонту объектов озеленения</w:t>
      </w:r>
      <w:r>
        <w:rPr>
          <w:sz w:val="24"/>
          <w:szCs w:val="24"/>
        </w:rPr>
        <w:t xml:space="preserve"> и локальным</w:t>
      </w:r>
      <w:r w:rsidR="00844E8B">
        <w:rPr>
          <w:sz w:val="24"/>
          <w:szCs w:val="24"/>
        </w:rPr>
        <w:t>и</w:t>
      </w:r>
      <w:r>
        <w:rPr>
          <w:sz w:val="24"/>
          <w:szCs w:val="24"/>
        </w:rPr>
        <w:t xml:space="preserve"> сметным</w:t>
      </w:r>
      <w:r w:rsidR="00844E8B">
        <w:rPr>
          <w:sz w:val="24"/>
          <w:szCs w:val="24"/>
        </w:rPr>
        <w:t>и</w:t>
      </w:r>
      <w:r>
        <w:rPr>
          <w:sz w:val="24"/>
          <w:szCs w:val="24"/>
        </w:rPr>
        <w:t xml:space="preserve"> расчет</w:t>
      </w:r>
      <w:r w:rsidR="00844E8B">
        <w:rPr>
          <w:sz w:val="24"/>
          <w:szCs w:val="24"/>
        </w:rPr>
        <w:t>ами</w:t>
      </w:r>
      <w:r>
        <w:rPr>
          <w:sz w:val="24"/>
          <w:szCs w:val="24"/>
        </w:rPr>
        <w:t>, с которым</w:t>
      </w:r>
      <w:r w:rsidR="00844E8B">
        <w:rPr>
          <w:sz w:val="24"/>
          <w:szCs w:val="24"/>
        </w:rPr>
        <w:t>и</w:t>
      </w:r>
      <w:r>
        <w:rPr>
          <w:sz w:val="24"/>
          <w:szCs w:val="24"/>
        </w:rPr>
        <w:t xml:space="preserve"> можно</w:t>
      </w:r>
      <w:r w:rsidRPr="00781735">
        <w:rPr>
          <w:sz w:val="24"/>
          <w:szCs w:val="24"/>
        </w:rPr>
        <w:t xml:space="preserve"> </w:t>
      </w:r>
      <w:r w:rsidRPr="00652E4B">
        <w:rPr>
          <w:sz w:val="24"/>
          <w:szCs w:val="24"/>
        </w:rPr>
        <w:t>ознакомиться на сайте</w:t>
      </w:r>
      <w:r w:rsidRPr="00B326DF">
        <w:t xml:space="preserve"> </w:t>
      </w:r>
      <w:hyperlink r:id="rId13" w:history="1">
        <w:r w:rsidRPr="00AE54EF">
          <w:rPr>
            <w:rStyle w:val="af5"/>
            <w:color w:val="auto"/>
            <w:sz w:val="24"/>
            <w:szCs w:val="24"/>
            <w:u w:val="none"/>
            <w:lang w:val="en-US"/>
          </w:rPr>
          <w:t>www</w:t>
        </w:r>
        <w:r w:rsidRPr="00AE54EF">
          <w:rPr>
            <w:rStyle w:val="af5"/>
            <w:color w:val="auto"/>
            <w:sz w:val="24"/>
            <w:szCs w:val="24"/>
            <w:u w:val="none"/>
          </w:rPr>
          <w:t>.zakupki.gov.ru</w:t>
        </w:r>
      </w:hyperlink>
      <w:r w:rsidR="000B3317" w:rsidRPr="002B5EEA">
        <w:rPr>
          <w:sz w:val="24"/>
          <w:szCs w:val="24"/>
        </w:rPr>
        <w:t>.</w:t>
      </w:r>
    </w:p>
    <w:p w:rsidR="00A80473" w:rsidRDefault="00A80473" w:rsidP="00E14DC4">
      <w:pPr>
        <w:ind w:right="154" w:firstLine="567"/>
        <w:jc w:val="both"/>
        <w:rPr>
          <w:sz w:val="24"/>
          <w:szCs w:val="24"/>
        </w:rPr>
      </w:pPr>
    </w:p>
    <w:p w:rsidR="00A80473" w:rsidRDefault="00A80473" w:rsidP="00E14DC4">
      <w:pPr>
        <w:ind w:right="154" w:firstLine="567"/>
        <w:jc w:val="both"/>
        <w:rPr>
          <w:sz w:val="24"/>
          <w:szCs w:val="24"/>
        </w:rPr>
      </w:pPr>
    </w:p>
    <w:p w:rsidR="0041099F" w:rsidRPr="0041099F" w:rsidRDefault="0041099F" w:rsidP="0041099F">
      <w:pPr>
        <w:jc w:val="center"/>
        <w:rPr>
          <w:b/>
          <w:sz w:val="24"/>
          <w:szCs w:val="24"/>
        </w:rPr>
      </w:pPr>
      <w:r w:rsidRPr="0041099F">
        <w:rPr>
          <w:b/>
          <w:sz w:val="24"/>
          <w:szCs w:val="24"/>
        </w:rPr>
        <w:t>ТЕХНИЧЕСКОЕ ЗАДАНИЕ</w:t>
      </w:r>
    </w:p>
    <w:p w:rsidR="0041099F" w:rsidRPr="0041099F" w:rsidRDefault="0041099F" w:rsidP="0041099F">
      <w:pPr>
        <w:jc w:val="center"/>
        <w:rPr>
          <w:b/>
          <w:sz w:val="24"/>
          <w:szCs w:val="24"/>
        </w:rPr>
      </w:pPr>
      <w:r w:rsidRPr="0041099F">
        <w:rPr>
          <w:b/>
          <w:sz w:val="24"/>
          <w:szCs w:val="24"/>
        </w:rPr>
        <w:t>на выполнение работ по содержанию, ремонту объектов озеленения</w:t>
      </w:r>
    </w:p>
    <w:p w:rsidR="0041099F" w:rsidRPr="0041099F" w:rsidRDefault="0041099F" w:rsidP="0041099F">
      <w:pPr>
        <w:jc w:val="center"/>
        <w:rPr>
          <w:sz w:val="24"/>
          <w:szCs w:val="24"/>
        </w:rPr>
      </w:pPr>
    </w:p>
    <w:p w:rsidR="0041099F" w:rsidRPr="0041099F" w:rsidRDefault="0041099F" w:rsidP="0041099F">
      <w:pPr>
        <w:spacing w:before="120"/>
        <w:rPr>
          <w:b/>
          <w:sz w:val="24"/>
          <w:szCs w:val="24"/>
        </w:rPr>
      </w:pPr>
      <w:r w:rsidRPr="0041099F">
        <w:rPr>
          <w:b/>
          <w:sz w:val="24"/>
          <w:szCs w:val="24"/>
        </w:rPr>
        <w:t>1. Вырезка сухих ветвей деревьев:</w:t>
      </w:r>
    </w:p>
    <w:p w:rsidR="0041099F" w:rsidRPr="0041099F" w:rsidRDefault="0041099F" w:rsidP="0041099F">
      <w:pPr>
        <w:ind w:left="360"/>
        <w:rPr>
          <w:sz w:val="24"/>
          <w:szCs w:val="24"/>
        </w:rPr>
      </w:pPr>
      <w:r w:rsidRPr="0041099F">
        <w:rPr>
          <w:sz w:val="24"/>
          <w:szCs w:val="24"/>
        </w:rPr>
        <w:t>- лиственных пород диаметром до 350 мм при количестве срезанных ветвей до 15 – 83</w:t>
      </w:r>
      <w:r>
        <w:rPr>
          <w:sz w:val="24"/>
          <w:szCs w:val="24"/>
        </w:rPr>
        <w:t> </w:t>
      </w:r>
      <w:r w:rsidRPr="0041099F">
        <w:rPr>
          <w:sz w:val="24"/>
          <w:szCs w:val="24"/>
        </w:rPr>
        <w:t xml:space="preserve">дерева;  </w:t>
      </w:r>
    </w:p>
    <w:p w:rsidR="0041099F" w:rsidRPr="0041099F" w:rsidRDefault="0041099F" w:rsidP="0041099F">
      <w:pPr>
        <w:ind w:left="360"/>
        <w:rPr>
          <w:sz w:val="24"/>
          <w:szCs w:val="24"/>
        </w:rPr>
      </w:pPr>
      <w:r w:rsidRPr="0041099F">
        <w:rPr>
          <w:sz w:val="24"/>
          <w:szCs w:val="24"/>
        </w:rPr>
        <w:t xml:space="preserve">- с автогидроподъемника – 1500 ветвей. </w:t>
      </w:r>
    </w:p>
    <w:p w:rsidR="0041099F" w:rsidRPr="0041099F" w:rsidRDefault="0041099F" w:rsidP="0041099F">
      <w:pPr>
        <w:spacing w:before="120"/>
        <w:rPr>
          <w:b/>
          <w:sz w:val="24"/>
          <w:szCs w:val="24"/>
        </w:rPr>
      </w:pPr>
      <w:r w:rsidRPr="0041099F">
        <w:rPr>
          <w:b/>
          <w:sz w:val="24"/>
          <w:szCs w:val="24"/>
        </w:rPr>
        <w:t>2. Формовочная, омолаживающая обрезка, вырезка ветвей:</w:t>
      </w:r>
    </w:p>
    <w:p w:rsidR="0041099F" w:rsidRPr="0041099F" w:rsidRDefault="0041099F" w:rsidP="0041099F">
      <w:pPr>
        <w:ind w:left="360"/>
        <w:rPr>
          <w:sz w:val="24"/>
          <w:szCs w:val="24"/>
        </w:rPr>
      </w:pPr>
      <w:r w:rsidRPr="0041099F">
        <w:rPr>
          <w:sz w:val="24"/>
          <w:szCs w:val="24"/>
        </w:rPr>
        <w:t xml:space="preserve">- формовочная обрезка деревьев высотой до </w:t>
      </w:r>
      <w:smartTag w:uri="urn:schemas-microsoft-com:office:smarttags" w:element="metricconverter">
        <w:smartTagPr>
          <w:attr w:name="ProductID" w:val="5 м"/>
        </w:smartTagPr>
        <w:r w:rsidRPr="0041099F">
          <w:rPr>
            <w:sz w:val="24"/>
            <w:szCs w:val="24"/>
          </w:rPr>
          <w:t>5 м</w:t>
        </w:r>
      </w:smartTag>
      <w:r w:rsidRPr="0041099F">
        <w:rPr>
          <w:sz w:val="24"/>
          <w:szCs w:val="24"/>
        </w:rPr>
        <w:t xml:space="preserve"> – 40 деревьев; </w:t>
      </w:r>
    </w:p>
    <w:p w:rsidR="0041099F" w:rsidRPr="0041099F" w:rsidRDefault="0041099F" w:rsidP="0041099F">
      <w:pPr>
        <w:ind w:left="360"/>
        <w:rPr>
          <w:sz w:val="24"/>
          <w:szCs w:val="24"/>
        </w:rPr>
      </w:pPr>
      <w:r w:rsidRPr="0041099F">
        <w:rPr>
          <w:sz w:val="24"/>
          <w:szCs w:val="24"/>
        </w:rPr>
        <w:t xml:space="preserve">- формовочная обрезка деревьев высотой более </w:t>
      </w:r>
      <w:smartTag w:uri="urn:schemas-microsoft-com:office:smarttags" w:element="metricconverter">
        <w:smartTagPr>
          <w:attr w:name="ProductID" w:val="5 м"/>
        </w:smartTagPr>
        <w:r w:rsidRPr="0041099F">
          <w:rPr>
            <w:sz w:val="24"/>
            <w:szCs w:val="24"/>
          </w:rPr>
          <w:t>5 м</w:t>
        </w:r>
      </w:smartTag>
      <w:r w:rsidRPr="0041099F">
        <w:rPr>
          <w:sz w:val="24"/>
          <w:szCs w:val="24"/>
        </w:rPr>
        <w:t xml:space="preserve"> – 64 дерева;</w:t>
      </w:r>
    </w:p>
    <w:p w:rsidR="0041099F" w:rsidRPr="0041099F" w:rsidRDefault="0041099F" w:rsidP="0041099F">
      <w:pPr>
        <w:ind w:left="360"/>
        <w:rPr>
          <w:sz w:val="24"/>
          <w:szCs w:val="24"/>
        </w:rPr>
      </w:pPr>
      <w:r w:rsidRPr="0041099F">
        <w:rPr>
          <w:sz w:val="24"/>
          <w:szCs w:val="24"/>
        </w:rPr>
        <w:t>- обрезка крон деревьев под естественный вид: с лестницы или стремянки – 40</w:t>
      </w:r>
      <w:r>
        <w:rPr>
          <w:sz w:val="24"/>
          <w:szCs w:val="24"/>
        </w:rPr>
        <w:t> </w:t>
      </w:r>
      <w:r w:rsidRPr="0041099F">
        <w:rPr>
          <w:sz w:val="24"/>
          <w:szCs w:val="24"/>
        </w:rPr>
        <w:t>деревьев;</w:t>
      </w:r>
    </w:p>
    <w:p w:rsidR="0041099F" w:rsidRPr="0041099F" w:rsidRDefault="0041099F" w:rsidP="0041099F">
      <w:pPr>
        <w:spacing w:before="120"/>
        <w:ind w:firstLine="360"/>
        <w:rPr>
          <w:b/>
          <w:sz w:val="24"/>
          <w:szCs w:val="24"/>
        </w:rPr>
      </w:pPr>
      <w:r w:rsidRPr="0041099F">
        <w:rPr>
          <w:b/>
          <w:sz w:val="24"/>
          <w:szCs w:val="24"/>
        </w:rPr>
        <w:t>спиливание скелетных ветвей деревьев с диаметром ствола до 50 см:</w:t>
      </w:r>
    </w:p>
    <w:p w:rsidR="0041099F" w:rsidRPr="0041099F" w:rsidRDefault="0041099F" w:rsidP="0041099F">
      <w:pPr>
        <w:ind w:left="360"/>
        <w:rPr>
          <w:sz w:val="24"/>
          <w:szCs w:val="24"/>
        </w:rPr>
      </w:pPr>
      <w:r w:rsidRPr="0041099F">
        <w:rPr>
          <w:sz w:val="24"/>
          <w:szCs w:val="24"/>
        </w:rPr>
        <w:t>- при количестве срезов  до 20 – 20 деревьев;</w:t>
      </w:r>
    </w:p>
    <w:p w:rsidR="0041099F" w:rsidRPr="0041099F" w:rsidRDefault="0041099F" w:rsidP="0041099F">
      <w:pPr>
        <w:ind w:left="360"/>
        <w:rPr>
          <w:sz w:val="24"/>
          <w:szCs w:val="24"/>
        </w:rPr>
      </w:pPr>
      <w:r w:rsidRPr="0041099F">
        <w:rPr>
          <w:sz w:val="24"/>
          <w:szCs w:val="24"/>
        </w:rPr>
        <w:t>- при количестве срезов  от 20 до 30 – 80 деревьев;</w:t>
      </w:r>
    </w:p>
    <w:p w:rsidR="0041099F" w:rsidRPr="0041099F" w:rsidRDefault="0041099F" w:rsidP="0041099F">
      <w:pPr>
        <w:ind w:left="360"/>
        <w:rPr>
          <w:sz w:val="24"/>
          <w:szCs w:val="24"/>
        </w:rPr>
      </w:pPr>
      <w:r w:rsidRPr="0041099F">
        <w:rPr>
          <w:sz w:val="24"/>
          <w:szCs w:val="24"/>
        </w:rPr>
        <w:t>- при количестве срезов свыше 30 – 60 деревьев;</w:t>
      </w:r>
    </w:p>
    <w:p w:rsidR="0041099F" w:rsidRPr="0041099F" w:rsidRDefault="0041099F" w:rsidP="0041099F">
      <w:pPr>
        <w:spacing w:before="120"/>
        <w:ind w:firstLine="360"/>
        <w:rPr>
          <w:b/>
          <w:sz w:val="24"/>
          <w:szCs w:val="24"/>
        </w:rPr>
      </w:pPr>
      <w:r w:rsidRPr="0041099F">
        <w:rPr>
          <w:b/>
          <w:sz w:val="24"/>
          <w:szCs w:val="24"/>
        </w:rPr>
        <w:t>спиливание скелетных ветвей деревьев с диаметром ствола свыше 50 см:</w:t>
      </w:r>
    </w:p>
    <w:p w:rsidR="0041099F" w:rsidRPr="0041099F" w:rsidRDefault="0041099F" w:rsidP="0041099F">
      <w:pPr>
        <w:ind w:left="360"/>
        <w:rPr>
          <w:sz w:val="24"/>
          <w:szCs w:val="24"/>
        </w:rPr>
      </w:pPr>
      <w:r w:rsidRPr="0041099F">
        <w:rPr>
          <w:sz w:val="24"/>
          <w:szCs w:val="24"/>
        </w:rPr>
        <w:t>- при количестве срезов от 20 до 30 – 20 деревьев.</w:t>
      </w:r>
    </w:p>
    <w:p w:rsidR="0041099F" w:rsidRPr="0041099F" w:rsidRDefault="0041099F" w:rsidP="0041099F">
      <w:pPr>
        <w:spacing w:before="120"/>
        <w:rPr>
          <w:b/>
          <w:sz w:val="24"/>
          <w:szCs w:val="24"/>
        </w:rPr>
      </w:pPr>
      <w:r w:rsidRPr="0041099F">
        <w:rPr>
          <w:b/>
          <w:sz w:val="24"/>
          <w:szCs w:val="24"/>
        </w:rPr>
        <w:t>3. Валка деревьев:</w:t>
      </w:r>
    </w:p>
    <w:p w:rsidR="0041099F" w:rsidRPr="0041099F" w:rsidRDefault="0041099F" w:rsidP="0041099F">
      <w:pPr>
        <w:spacing w:before="120"/>
        <w:ind w:firstLine="360"/>
        <w:rPr>
          <w:b/>
          <w:sz w:val="24"/>
          <w:szCs w:val="24"/>
        </w:rPr>
      </w:pPr>
      <w:r w:rsidRPr="0041099F">
        <w:rPr>
          <w:b/>
          <w:sz w:val="24"/>
          <w:szCs w:val="24"/>
        </w:rPr>
        <w:t>с применением автогидроподъемника:</w:t>
      </w:r>
    </w:p>
    <w:p w:rsidR="0041099F" w:rsidRPr="0041099F" w:rsidRDefault="0041099F" w:rsidP="0041099F">
      <w:pPr>
        <w:ind w:firstLine="360"/>
        <w:rPr>
          <w:sz w:val="24"/>
          <w:szCs w:val="24"/>
        </w:rPr>
      </w:pPr>
      <w:r w:rsidRPr="0041099F">
        <w:rPr>
          <w:sz w:val="24"/>
          <w:szCs w:val="24"/>
        </w:rPr>
        <w:t xml:space="preserve">- при диаметре ствола до </w:t>
      </w:r>
      <w:smartTag w:uri="urn:schemas-microsoft-com:office:smarttags" w:element="metricconverter">
        <w:smartTagPr>
          <w:attr w:name="ProductID" w:val="36 см"/>
        </w:smartTagPr>
        <w:r w:rsidRPr="0041099F">
          <w:rPr>
            <w:sz w:val="24"/>
            <w:szCs w:val="24"/>
          </w:rPr>
          <w:t>36 см</w:t>
        </w:r>
      </w:smartTag>
      <w:r w:rsidRPr="0041099F">
        <w:rPr>
          <w:sz w:val="24"/>
          <w:szCs w:val="24"/>
        </w:rPr>
        <w:t xml:space="preserve"> (кроме породы тополь) – 26 м</w:t>
      </w:r>
      <w:r w:rsidRPr="0041099F">
        <w:rPr>
          <w:sz w:val="24"/>
          <w:szCs w:val="24"/>
          <w:vertAlign w:val="superscript"/>
        </w:rPr>
        <w:t>3</w:t>
      </w:r>
      <w:r w:rsidRPr="0041099F">
        <w:rPr>
          <w:sz w:val="24"/>
          <w:szCs w:val="24"/>
        </w:rPr>
        <w:t xml:space="preserve">; </w:t>
      </w:r>
    </w:p>
    <w:p w:rsidR="0041099F" w:rsidRPr="0041099F" w:rsidRDefault="0041099F" w:rsidP="0041099F">
      <w:pPr>
        <w:ind w:firstLine="360"/>
        <w:rPr>
          <w:sz w:val="24"/>
          <w:szCs w:val="24"/>
        </w:rPr>
      </w:pPr>
      <w:r w:rsidRPr="0041099F">
        <w:rPr>
          <w:sz w:val="24"/>
          <w:szCs w:val="24"/>
        </w:rPr>
        <w:t xml:space="preserve">- при диаметре ствола до </w:t>
      </w:r>
      <w:smartTag w:uri="urn:schemas-microsoft-com:office:smarttags" w:element="metricconverter">
        <w:smartTagPr>
          <w:attr w:name="ProductID" w:val="52 см"/>
        </w:smartTagPr>
        <w:r w:rsidRPr="0041099F">
          <w:rPr>
            <w:sz w:val="24"/>
            <w:szCs w:val="24"/>
          </w:rPr>
          <w:t>52 см</w:t>
        </w:r>
      </w:smartTag>
      <w:r w:rsidRPr="0041099F">
        <w:rPr>
          <w:sz w:val="24"/>
          <w:szCs w:val="24"/>
        </w:rPr>
        <w:t xml:space="preserve"> (кроме породы тополь) – 30 м</w:t>
      </w:r>
      <w:r w:rsidRPr="0041099F">
        <w:rPr>
          <w:sz w:val="24"/>
          <w:szCs w:val="24"/>
          <w:vertAlign w:val="superscript"/>
        </w:rPr>
        <w:t>3</w:t>
      </w:r>
      <w:r w:rsidRPr="0041099F">
        <w:rPr>
          <w:sz w:val="24"/>
          <w:szCs w:val="24"/>
        </w:rPr>
        <w:t xml:space="preserve">; </w:t>
      </w:r>
    </w:p>
    <w:p w:rsidR="0041099F" w:rsidRPr="0041099F" w:rsidRDefault="0041099F" w:rsidP="0041099F">
      <w:pPr>
        <w:ind w:firstLine="360"/>
        <w:rPr>
          <w:sz w:val="24"/>
          <w:szCs w:val="24"/>
        </w:rPr>
      </w:pPr>
      <w:r w:rsidRPr="0041099F">
        <w:rPr>
          <w:sz w:val="24"/>
          <w:szCs w:val="24"/>
        </w:rPr>
        <w:t xml:space="preserve">- при диаметре ствола до </w:t>
      </w:r>
      <w:smartTag w:uri="urn:schemas-microsoft-com:office:smarttags" w:element="metricconverter">
        <w:smartTagPr>
          <w:attr w:name="ProductID" w:val="80 см"/>
        </w:smartTagPr>
        <w:r w:rsidRPr="0041099F">
          <w:rPr>
            <w:sz w:val="24"/>
            <w:szCs w:val="24"/>
          </w:rPr>
          <w:t>80 см</w:t>
        </w:r>
      </w:smartTag>
      <w:r w:rsidRPr="0041099F">
        <w:rPr>
          <w:sz w:val="24"/>
          <w:szCs w:val="24"/>
        </w:rPr>
        <w:t xml:space="preserve"> (кроме породы тополь) – 21 м</w:t>
      </w:r>
      <w:r w:rsidRPr="0041099F">
        <w:rPr>
          <w:sz w:val="24"/>
          <w:szCs w:val="24"/>
          <w:vertAlign w:val="superscript"/>
        </w:rPr>
        <w:t>3</w:t>
      </w:r>
      <w:r w:rsidRPr="0041099F">
        <w:rPr>
          <w:sz w:val="24"/>
          <w:szCs w:val="24"/>
        </w:rPr>
        <w:t xml:space="preserve">; </w:t>
      </w:r>
    </w:p>
    <w:p w:rsidR="0041099F" w:rsidRPr="0041099F" w:rsidRDefault="0041099F" w:rsidP="0041099F">
      <w:pPr>
        <w:ind w:left="360"/>
        <w:rPr>
          <w:sz w:val="24"/>
          <w:szCs w:val="24"/>
        </w:rPr>
      </w:pPr>
      <w:r w:rsidRPr="0041099F">
        <w:rPr>
          <w:sz w:val="24"/>
          <w:szCs w:val="24"/>
        </w:rPr>
        <w:t xml:space="preserve">- породы тополь при диаметре ствола до </w:t>
      </w:r>
      <w:smartTag w:uri="urn:schemas-microsoft-com:office:smarttags" w:element="metricconverter">
        <w:smartTagPr>
          <w:attr w:name="ProductID" w:val="100 см"/>
        </w:smartTagPr>
        <w:r w:rsidRPr="0041099F">
          <w:rPr>
            <w:sz w:val="24"/>
            <w:szCs w:val="24"/>
          </w:rPr>
          <w:t>100 см</w:t>
        </w:r>
      </w:smartTag>
      <w:r w:rsidRPr="0041099F">
        <w:rPr>
          <w:sz w:val="24"/>
          <w:szCs w:val="24"/>
        </w:rPr>
        <w:t xml:space="preserve">  – 20 м</w:t>
      </w:r>
      <w:r w:rsidRPr="0041099F">
        <w:rPr>
          <w:sz w:val="24"/>
          <w:szCs w:val="24"/>
          <w:vertAlign w:val="superscript"/>
        </w:rPr>
        <w:t>3</w:t>
      </w:r>
      <w:r w:rsidRPr="0041099F">
        <w:rPr>
          <w:sz w:val="24"/>
          <w:szCs w:val="24"/>
        </w:rPr>
        <w:t xml:space="preserve">; </w:t>
      </w:r>
    </w:p>
    <w:p w:rsidR="0041099F" w:rsidRPr="0041099F" w:rsidRDefault="0041099F" w:rsidP="0041099F">
      <w:pPr>
        <w:spacing w:before="120"/>
        <w:ind w:firstLine="360"/>
        <w:rPr>
          <w:b/>
          <w:sz w:val="24"/>
          <w:szCs w:val="24"/>
        </w:rPr>
      </w:pPr>
      <w:r w:rsidRPr="0041099F">
        <w:rPr>
          <w:b/>
          <w:sz w:val="24"/>
          <w:szCs w:val="24"/>
        </w:rPr>
        <w:t>валка деревьев в городских условиях:</w:t>
      </w:r>
    </w:p>
    <w:p w:rsidR="0041099F" w:rsidRPr="0041099F" w:rsidRDefault="0041099F" w:rsidP="0041099F">
      <w:pPr>
        <w:ind w:firstLine="360"/>
        <w:rPr>
          <w:sz w:val="24"/>
          <w:szCs w:val="24"/>
        </w:rPr>
      </w:pPr>
      <w:r w:rsidRPr="0041099F">
        <w:rPr>
          <w:sz w:val="24"/>
          <w:szCs w:val="24"/>
        </w:rPr>
        <w:t xml:space="preserve">- липа, сосна, кедр, тополь диаметром до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5 м</w:t>
      </w:r>
      <w:r w:rsidRPr="0041099F">
        <w:rPr>
          <w:sz w:val="24"/>
          <w:szCs w:val="24"/>
          <w:vertAlign w:val="superscript"/>
        </w:rPr>
        <w:t>3</w:t>
      </w:r>
      <w:r w:rsidRPr="0041099F">
        <w:rPr>
          <w:sz w:val="24"/>
          <w:szCs w:val="24"/>
        </w:rPr>
        <w:t>;</w:t>
      </w:r>
    </w:p>
    <w:p w:rsidR="0041099F" w:rsidRPr="0041099F" w:rsidRDefault="0041099F" w:rsidP="0041099F">
      <w:pPr>
        <w:ind w:firstLine="360"/>
        <w:rPr>
          <w:sz w:val="24"/>
          <w:szCs w:val="24"/>
        </w:rPr>
      </w:pPr>
      <w:r w:rsidRPr="0041099F">
        <w:rPr>
          <w:sz w:val="24"/>
          <w:szCs w:val="24"/>
        </w:rPr>
        <w:t xml:space="preserve">- липа, сосна, кедр, тополь диаметром более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7 м</w:t>
      </w:r>
      <w:r w:rsidRPr="0041099F">
        <w:rPr>
          <w:sz w:val="24"/>
          <w:szCs w:val="24"/>
          <w:vertAlign w:val="superscript"/>
        </w:rPr>
        <w:t>3</w:t>
      </w:r>
      <w:r w:rsidRPr="0041099F">
        <w:rPr>
          <w:sz w:val="24"/>
          <w:szCs w:val="24"/>
        </w:rPr>
        <w:t>;</w:t>
      </w:r>
    </w:p>
    <w:p w:rsidR="0041099F" w:rsidRPr="0041099F" w:rsidRDefault="0041099F" w:rsidP="0041099F">
      <w:pPr>
        <w:ind w:firstLine="360"/>
        <w:rPr>
          <w:sz w:val="24"/>
          <w:szCs w:val="24"/>
        </w:rPr>
      </w:pPr>
      <w:r w:rsidRPr="0041099F">
        <w:rPr>
          <w:sz w:val="24"/>
          <w:szCs w:val="24"/>
        </w:rPr>
        <w:t xml:space="preserve">- ель, пихта, береза, лиственница, ольха диаметром до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5 м</w:t>
      </w:r>
      <w:r w:rsidRPr="0041099F">
        <w:rPr>
          <w:sz w:val="24"/>
          <w:szCs w:val="24"/>
          <w:vertAlign w:val="superscript"/>
        </w:rPr>
        <w:t>3</w:t>
      </w:r>
      <w:r w:rsidRPr="0041099F">
        <w:rPr>
          <w:sz w:val="24"/>
          <w:szCs w:val="24"/>
        </w:rPr>
        <w:t>;</w:t>
      </w:r>
    </w:p>
    <w:p w:rsidR="0041099F" w:rsidRPr="0041099F" w:rsidRDefault="0041099F" w:rsidP="0041099F">
      <w:pPr>
        <w:ind w:firstLine="360"/>
        <w:rPr>
          <w:sz w:val="24"/>
          <w:szCs w:val="24"/>
        </w:rPr>
      </w:pPr>
      <w:r w:rsidRPr="0041099F">
        <w:rPr>
          <w:sz w:val="24"/>
          <w:szCs w:val="24"/>
        </w:rPr>
        <w:t xml:space="preserve">- ель, пихта, береза, лиственница, ольха диаметром более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7 м</w:t>
      </w:r>
      <w:r w:rsidRPr="0041099F">
        <w:rPr>
          <w:sz w:val="24"/>
          <w:szCs w:val="24"/>
          <w:vertAlign w:val="superscript"/>
        </w:rPr>
        <w:t>3</w:t>
      </w:r>
      <w:r w:rsidRPr="0041099F">
        <w:rPr>
          <w:sz w:val="24"/>
          <w:szCs w:val="24"/>
        </w:rPr>
        <w:t>;</w:t>
      </w:r>
    </w:p>
    <w:p w:rsidR="0041099F" w:rsidRPr="0041099F" w:rsidRDefault="0041099F" w:rsidP="0041099F">
      <w:pPr>
        <w:ind w:firstLine="360"/>
        <w:rPr>
          <w:sz w:val="24"/>
          <w:szCs w:val="24"/>
        </w:rPr>
      </w:pPr>
      <w:r w:rsidRPr="0041099F">
        <w:rPr>
          <w:sz w:val="24"/>
          <w:szCs w:val="24"/>
        </w:rPr>
        <w:t xml:space="preserve">- дуб, бук, граб, клен, ясень диаметром до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5 м</w:t>
      </w:r>
      <w:r w:rsidRPr="0041099F">
        <w:rPr>
          <w:sz w:val="24"/>
          <w:szCs w:val="24"/>
          <w:vertAlign w:val="superscript"/>
        </w:rPr>
        <w:t>3</w:t>
      </w:r>
      <w:r w:rsidRPr="0041099F">
        <w:rPr>
          <w:sz w:val="24"/>
          <w:szCs w:val="24"/>
        </w:rPr>
        <w:t>;</w:t>
      </w:r>
    </w:p>
    <w:p w:rsidR="0041099F" w:rsidRPr="0041099F" w:rsidRDefault="0041099F" w:rsidP="0041099F">
      <w:pPr>
        <w:ind w:firstLine="360"/>
        <w:rPr>
          <w:sz w:val="24"/>
          <w:szCs w:val="24"/>
        </w:rPr>
      </w:pPr>
      <w:r w:rsidRPr="0041099F">
        <w:rPr>
          <w:sz w:val="24"/>
          <w:szCs w:val="24"/>
        </w:rPr>
        <w:t xml:space="preserve">- дуб, бук, граб, клен, ясень диаметром более </w:t>
      </w:r>
      <w:smartTag w:uri="urn:schemas-microsoft-com:office:smarttags" w:element="metricconverter">
        <w:smartTagPr>
          <w:attr w:name="ProductID" w:val="300 мм"/>
        </w:smartTagPr>
        <w:r w:rsidRPr="0041099F">
          <w:rPr>
            <w:sz w:val="24"/>
            <w:szCs w:val="24"/>
          </w:rPr>
          <w:t>300 мм</w:t>
        </w:r>
      </w:smartTag>
      <w:r w:rsidRPr="0041099F">
        <w:rPr>
          <w:sz w:val="24"/>
          <w:szCs w:val="24"/>
        </w:rPr>
        <w:t xml:space="preserve"> –  </w:t>
      </w:r>
      <w:smartTag w:uri="urn:schemas-microsoft-com:office:smarttags" w:element="metricconverter">
        <w:smartTagPr>
          <w:attr w:name="ProductID" w:val="7 м3"/>
        </w:smartTagPr>
        <w:r w:rsidRPr="0041099F">
          <w:rPr>
            <w:sz w:val="24"/>
            <w:szCs w:val="24"/>
          </w:rPr>
          <w:t>7 м</w:t>
        </w:r>
        <w:r w:rsidRPr="0041099F">
          <w:rPr>
            <w:sz w:val="24"/>
            <w:szCs w:val="24"/>
            <w:vertAlign w:val="superscript"/>
          </w:rPr>
          <w:t>3</w:t>
        </w:r>
      </w:smartTag>
      <w:r w:rsidRPr="0041099F">
        <w:rPr>
          <w:sz w:val="24"/>
          <w:szCs w:val="24"/>
        </w:rPr>
        <w:t>.</w:t>
      </w:r>
      <w:r w:rsidR="00C23D82">
        <w:rPr>
          <w:sz w:val="24"/>
          <w:szCs w:val="24"/>
        </w:rPr>
        <w:t xml:space="preserve"> </w:t>
      </w:r>
    </w:p>
    <w:p w:rsidR="0041099F" w:rsidRPr="0041099F" w:rsidRDefault="0041099F" w:rsidP="0041099F">
      <w:pPr>
        <w:spacing w:before="120"/>
        <w:rPr>
          <w:sz w:val="24"/>
          <w:szCs w:val="24"/>
        </w:rPr>
      </w:pPr>
      <w:r w:rsidRPr="0041099F">
        <w:rPr>
          <w:b/>
          <w:sz w:val="24"/>
          <w:szCs w:val="24"/>
        </w:rPr>
        <w:t xml:space="preserve">4. Посадка деревьев </w:t>
      </w:r>
      <w:r w:rsidRPr="0041099F">
        <w:rPr>
          <w:sz w:val="24"/>
          <w:szCs w:val="24"/>
        </w:rPr>
        <w:t>пород клен, ива, липа, каштан, вручную с комом земли размером    0,5</w:t>
      </w:r>
      <w:r w:rsidR="004206D8">
        <w:rPr>
          <w:sz w:val="24"/>
          <w:szCs w:val="24"/>
        </w:rPr>
        <w:t>×</w:t>
      </w:r>
      <w:r w:rsidRPr="0041099F">
        <w:rPr>
          <w:sz w:val="24"/>
          <w:szCs w:val="24"/>
        </w:rPr>
        <w:t>0,5</w:t>
      </w:r>
      <w:r w:rsidR="004206D8">
        <w:rPr>
          <w:sz w:val="24"/>
          <w:szCs w:val="24"/>
        </w:rPr>
        <w:t>×</w:t>
      </w:r>
      <w:r w:rsidRPr="0041099F">
        <w:rPr>
          <w:sz w:val="24"/>
          <w:szCs w:val="24"/>
        </w:rPr>
        <w:t>0,4 м – 50 шт. (с закрытой корневой системой).</w:t>
      </w:r>
    </w:p>
    <w:p w:rsidR="0041099F" w:rsidRPr="0041099F" w:rsidRDefault="0041099F" w:rsidP="0041099F">
      <w:pPr>
        <w:spacing w:before="120"/>
        <w:rPr>
          <w:b/>
          <w:sz w:val="24"/>
          <w:szCs w:val="24"/>
        </w:rPr>
      </w:pPr>
      <w:r w:rsidRPr="0041099F">
        <w:rPr>
          <w:b/>
          <w:sz w:val="24"/>
          <w:szCs w:val="24"/>
        </w:rPr>
        <w:t xml:space="preserve">5. Посадка  кустарника </w:t>
      </w:r>
      <w:r w:rsidRPr="0041099F">
        <w:rPr>
          <w:sz w:val="24"/>
          <w:szCs w:val="24"/>
        </w:rPr>
        <w:t>пород кизильник, спирея, барбарис вручную с комом земли размером 0,3</w:t>
      </w:r>
      <w:r w:rsidR="004206D8">
        <w:rPr>
          <w:sz w:val="24"/>
          <w:szCs w:val="24"/>
        </w:rPr>
        <w:t>×</w:t>
      </w:r>
      <w:r w:rsidRPr="0041099F">
        <w:rPr>
          <w:sz w:val="24"/>
          <w:szCs w:val="24"/>
        </w:rPr>
        <w:t>0,3 м – 100 шт. (с закрытой корневой системой).</w:t>
      </w:r>
    </w:p>
    <w:p w:rsidR="0041099F" w:rsidRPr="0041099F" w:rsidRDefault="0041099F" w:rsidP="0041099F">
      <w:pPr>
        <w:spacing w:before="120"/>
        <w:rPr>
          <w:b/>
          <w:sz w:val="24"/>
          <w:szCs w:val="24"/>
        </w:rPr>
      </w:pPr>
      <w:r w:rsidRPr="0041099F">
        <w:rPr>
          <w:b/>
          <w:sz w:val="24"/>
          <w:szCs w:val="24"/>
        </w:rPr>
        <w:t xml:space="preserve">6. Расчистка площадей от кустарника и мелколесья </w:t>
      </w:r>
      <w:r w:rsidRPr="0041099F">
        <w:rPr>
          <w:sz w:val="24"/>
          <w:szCs w:val="24"/>
        </w:rPr>
        <w:t xml:space="preserve">при средней поросли - </w:t>
      </w:r>
      <w:smartTag w:uri="urn:schemas-microsoft-com:office:smarttags" w:element="metricconverter">
        <w:smartTagPr>
          <w:attr w:name="ProductID" w:val="3000 м2"/>
        </w:smartTagPr>
        <w:r w:rsidRPr="0041099F">
          <w:rPr>
            <w:sz w:val="24"/>
            <w:szCs w:val="24"/>
          </w:rPr>
          <w:t>3000 м</w:t>
        </w:r>
        <w:proofErr w:type="gramStart"/>
        <w:r w:rsidRPr="0041099F">
          <w:rPr>
            <w:sz w:val="24"/>
            <w:szCs w:val="24"/>
            <w:vertAlign w:val="superscript"/>
          </w:rPr>
          <w:t>2</w:t>
        </w:r>
      </w:smartTag>
      <w:proofErr w:type="gramEnd"/>
      <w:r w:rsidRPr="0041099F">
        <w:rPr>
          <w:sz w:val="24"/>
          <w:szCs w:val="24"/>
        </w:rPr>
        <w:t>.</w:t>
      </w:r>
    </w:p>
    <w:p w:rsidR="0041099F" w:rsidRPr="0041099F" w:rsidRDefault="0041099F" w:rsidP="0041099F">
      <w:pPr>
        <w:spacing w:before="120"/>
        <w:rPr>
          <w:sz w:val="24"/>
          <w:szCs w:val="24"/>
        </w:rPr>
      </w:pPr>
      <w:r w:rsidRPr="0041099F">
        <w:rPr>
          <w:b/>
          <w:sz w:val="24"/>
          <w:szCs w:val="24"/>
        </w:rPr>
        <w:t xml:space="preserve">7. Вырезка порослей у деревьев </w:t>
      </w:r>
      <w:r w:rsidRPr="0041099F">
        <w:rPr>
          <w:sz w:val="24"/>
          <w:szCs w:val="24"/>
        </w:rPr>
        <w:t>– 1000 деревьев.</w:t>
      </w:r>
    </w:p>
    <w:p w:rsidR="0041099F" w:rsidRPr="0041099F" w:rsidRDefault="0041099F" w:rsidP="0041099F">
      <w:pPr>
        <w:spacing w:before="120"/>
        <w:rPr>
          <w:sz w:val="24"/>
          <w:szCs w:val="24"/>
        </w:rPr>
      </w:pPr>
      <w:r w:rsidRPr="0041099F">
        <w:rPr>
          <w:b/>
          <w:sz w:val="24"/>
          <w:szCs w:val="24"/>
        </w:rPr>
        <w:lastRenderedPageBreak/>
        <w:t xml:space="preserve">8. Омоложение живой изгороди </w:t>
      </w:r>
      <w:r w:rsidRPr="0041099F">
        <w:rPr>
          <w:sz w:val="24"/>
          <w:szCs w:val="24"/>
        </w:rPr>
        <w:t>– 1000 м, в том числе:</w:t>
      </w:r>
    </w:p>
    <w:p w:rsidR="0041099F" w:rsidRPr="0041099F" w:rsidRDefault="0041099F" w:rsidP="0041099F">
      <w:pPr>
        <w:ind w:firstLine="360"/>
        <w:rPr>
          <w:sz w:val="24"/>
          <w:szCs w:val="24"/>
        </w:rPr>
      </w:pPr>
      <w:r w:rsidRPr="0041099F">
        <w:rPr>
          <w:sz w:val="24"/>
          <w:szCs w:val="24"/>
        </w:rPr>
        <w:t xml:space="preserve">- </w:t>
      </w:r>
      <w:proofErr w:type="gramStart"/>
      <w:r w:rsidRPr="0041099F">
        <w:rPr>
          <w:sz w:val="24"/>
          <w:szCs w:val="24"/>
        </w:rPr>
        <w:t>мягкой</w:t>
      </w:r>
      <w:proofErr w:type="gramEnd"/>
      <w:r w:rsidRPr="0041099F">
        <w:rPr>
          <w:sz w:val="24"/>
          <w:szCs w:val="24"/>
        </w:rPr>
        <w:t xml:space="preserve"> – 250 м;</w:t>
      </w:r>
    </w:p>
    <w:p w:rsidR="0041099F" w:rsidRPr="0041099F" w:rsidRDefault="0041099F" w:rsidP="0041099F">
      <w:pPr>
        <w:ind w:firstLine="360"/>
        <w:rPr>
          <w:sz w:val="24"/>
          <w:szCs w:val="24"/>
        </w:rPr>
      </w:pPr>
      <w:r w:rsidRPr="0041099F">
        <w:rPr>
          <w:sz w:val="24"/>
          <w:szCs w:val="24"/>
        </w:rPr>
        <w:t xml:space="preserve">- </w:t>
      </w:r>
      <w:proofErr w:type="gramStart"/>
      <w:r w:rsidRPr="0041099F">
        <w:rPr>
          <w:sz w:val="24"/>
          <w:szCs w:val="24"/>
        </w:rPr>
        <w:t>твердой</w:t>
      </w:r>
      <w:proofErr w:type="gramEnd"/>
      <w:r w:rsidRPr="0041099F">
        <w:rPr>
          <w:sz w:val="24"/>
          <w:szCs w:val="24"/>
        </w:rPr>
        <w:t xml:space="preserve"> – 450 м;</w:t>
      </w:r>
    </w:p>
    <w:p w:rsidR="0041099F" w:rsidRPr="0041099F" w:rsidRDefault="0041099F" w:rsidP="0041099F">
      <w:pPr>
        <w:ind w:firstLine="360"/>
        <w:rPr>
          <w:sz w:val="24"/>
          <w:szCs w:val="24"/>
        </w:rPr>
      </w:pPr>
      <w:r w:rsidRPr="0041099F">
        <w:rPr>
          <w:sz w:val="24"/>
          <w:szCs w:val="24"/>
        </w:rPr>
        <w:t xml:space="preserve">- колючей – </w:t>
      </w:r>
      <w:smartTag w:uri="urn:schemas-microsoft-com:office:smarttags" w:element="metricconverter">
        <w:smartTagPr>
          <w:attr w:name="ProductID" w:val="300 м"/>
        </w:smartTagPr>
        <w:r w:rsidRPr="0041099F">
          <w:rPr>
            <w:sz w:val="24"/>
            <w:szCs w:val="24"/>
          </w:rPr>
          <w:t>300 м</w:t>
        </w:r>
      </w:smartTag>
      <w:r w:rsidRPr="0041099F">
        <w:rPr>
          <w:sz w:val="24"/>
          <w:szCs w:val="24"/>
        </w:rPr>
        <w:t>.</w:t>
      </w:r>
    </w:p>
    <w:p w:rsidR="0041099F" w:rsidRPr="0041099F" w:rsidRDefault="0041099F" w:rsidP="0041099F">
      <w:pPr>
        <w:spacing w:before="120"/>
        <w:rPr>
          <w:sz w:val="24"/>
          <w:szCs w:val="24"/>
        </w:rPr>
      </w:pPr>
      <w:r w:rsidRPr="0041099F">
        <w:rPr>
          <w:b/>
          <w:sz w:val="24"/>
          <w:szCs w:val="24"/>
        </w:rPr>
        <w:t xml:space="preserve">9. Стрижка живых изгородей ручным способом  </w:t>
      </w:r>
      <w:r w:rsidRPr="0041099F">
        <w:rPr>
          <w:sz w:val="24"/>
          <w:szCs w:val="24"/>
        </w:rPr>
        <w:t xml:space="preserve">–  </w:t>
      </w:r>
      <w:smartTag w:uri="urn:schemas-microsoft-com:office:smarttags" w:element="metricconverter">
        <w:smartTagPr>
          <w:attr w:name="ProductID" w:val="3000 м2"/>
        </w:smartTagPr>
        <w:r w:rsidRPr="0041099F">
          <w:rPr>
            <w:sz w:val="24"/>
            <w:szCs w:val="24"/>
          </w:rPr>
          <w:t>3000 м</w:t>
        </w:r>
        <w:proofErr w:type="gramStart"/>
        <w:r w:rsidRPr="0041099F">
          <w:rPr>
            <w:sz w:val="24"/>
            <w:szCs w:val="24"/>
            <w:vertAlign w:val="superscript"/>
          </w:rPr>
          <w:t>2</w:t>
        </w:r>
      </w:smartTag>
      <w:proofErr w:type="gramEnd"/>
      <w:r w:rsidRPr="0041099F">
        <w:rPr>
          <w:sz w:val="24"/>
          <w:szCs w:val="24"/>
        </w:rPr>
        <w:t>, в том числе:</w:t>
      </w:r>
    </w:p>
    <w:p w:rsidR="0041099F" w:rsidRPr="0041099F" w:rsidRDefault="0041099F" w:rsidP="0041099F">
      <w:pPr>
        <w:ind w:firstLine="360"/>
        <w:rPr>
          <w:sz w:val="24"/>
          <w:szCs w:val="24"/>
        </w:rPr>
      </w:pPr>
      <w:r w:rsidRPr="0041099F">
        <w:rPr>
          <w:sz w:val="24"/>
          <w:szCs w:val="24"/>
        </w:rPr>
        <w:t>- колючих – 900 м</w:t>
      </w:r>
      <w:proofErr w:type="gramStart"/>
      <w:r w:rsidRPr="00C23D82">
        <w:rPr>
          <w:sz w:val="24"/>
          <w:szCs w:val="24"/>
          <w:vertAlign w:val="superscript"/>
        </w:rPr>
        <w:t>2</w:t>
      </w:r>
      <w:proofErr w:type="gramEnd"/>
      <w:r w:rsidRPr="0041099F">
        <w:rPr>
          <w:sz w:val="24"/>
          <w:szCs w:val="24"/>
        </w:rPr>
        <w:t>;</w:t>
      </w:r>
    </w:p>
    <w:p w:rsidR="0041099F" w:rsidRPr="0041099F" w:rsidRDefault="0041099F" w:rsidP="0041099F">
      <w:pPr>
        <w:ind w:firstLine="360"/>
        <w:rPr>
          <w:sz w:val="24"/>
          <w:szCs w:val="24"/>
        </w:rPr>
      </w:pPr>
      <w:r w:rsidRPr="0041099F">
        <w:rPr>
          <w:sz w:val="24"/>
          <w:szCs w:val="24"/>
        </w:rPr>
        <w:t xml:space="preserve">- </w:t>
      </w:r>
      <w:proofErr w:type="spellStart"/>
      <w:r w:rsidRPr="0041099F">
        <w:rPr>
          <w:sz w:val="24"/>
          <w:szCs w:val="24"/>
        </w:rPr>
        <w:t>мягколиственных</w:t>
      </w:r>
      <w:proofErr w:type="spellEnd"/>
      <w:r w:rsidRPr="0041099F">
        <w:rPr>
          <w:sz w:val="24"/>
          <w:szCs w:val="24"/>
        </w:rPr>
        <w:t xml:space="preserve">, твердолиственных – </w:t>
      </w:r>
      <w:smartTag w:uri="urn:schemas-microsoft-com:office:smarttags" w:element="metricconverter">
        <w:smartTagPr>
          <w:attr w:name="ProductID" w:val="2100 м2"/>
        </w:smartTagPr>
        <w:r w:rsidRPr="0041099F">
          <w:rPr>
            <w:sz w:val="24"/>
            <w:szCs w:val="24"/>
          </w:rPr>
          <w:t>2100 м</w:t>
        </w:r>
        <w:proofErr w:type="gramStart"/>
        <w:r w:rsidRPr="00C23D82">
          <w:rPr>
            <w:sz w:val="24"/>
            <w:szCs w:val="24"/>
            <w:vertAlign w:val="superscript"/>
          </w:rPr>
          <w:t>2</w:t>
        </w:r>
      </w:smartTag>
      <w:proofErr w:type="gramEnd"/>
      <w:r w:rsidRPr="0041099F">
        <w:rPr>
          <w:sz w:val="24"/>
          <w:szCs w:val="24"/>
        </w:rPr>
        <w:t>.</w:t>
      </w:r>
    </w:p>
    <w:p w:rsidR="0041099F" w:rsidRPr="0041099F" w:rsidRDefault="0041099F" w:rsidP="0041099F">
      <w:pPr>
        <w:spacing w:before="120"/>
        <w:rPr>
          <w:b/>
          <w:sz w:val="24"/>
          <w:szCs w:val="24"/>
        </w:rPr>
      </w:pPr>
      <w:r w:rsidRPr="0041099F">
        <w:rPr>
          <w:b/>
          <w:sz w:val="24"/>
          <w:szCs w:val="24"/>
        </w:rPr>
        <w:t xml:space="preserve">10. Распиловка поваленных деревьев </w:t>
      </w:r>
      <w:r w:rsidRPr="0041099F">
        <w:rPr>
          <w:sz w:val="24"/>
          <w:szCs w:val="24"/>
        </w:rPr>
        <w:t>– 23</w:t>
      </w:r>
      <w:r w:rsidR="004206D8">
        <w:rPr>
          <w:sz w:val="24"/>
          <w:szCs w:val="24"/>
        </w:rPr>
        <w:t xml:space="preserve"> </w:t>
      </w:r>
      <w:r w:rsidRPr="0041099F">
        <w:rPr>
          <w:sz w:val="24"/>
          <w:szCs w:val="24"/>
        </w:rPr>
        <w:t>шт.</w:t>
      </w:r>
    </w:p>
    <w:p w:rsidR="0041099F" w:rsidRPr="0041099F" w:rsidRDefault="0041099F" w:rsidP="0041099F">
      <w:pPr>
        <w:spacing w:before="120"/>
        <w:rPr>
          <w:b/>
          <w:sz w:val="24"/>
          <w:szCs w:val="24"/>
        </w:rPr>
      </w:pPr>
      <w:r w:rsidRPr="0041099F">
        <w:rPr>
          <w:b/>
          <w:sz w:val="24"/>
          <w:szCs w:val="24"/>
        </w:rPr>
        <w:t>11. Корчевка пней:</w:t>
      </w:r>
    </w:p>
    <w:p w:rsidR="0041099F" w:rsidRPr="0041099F" w:rsidRDefault="0041099F" w:rsidP="0041099F">
      <w:pPr>
        <w:rPr>
          <w:sz w:val="24"/>
          <w:szCs w:val="24"/>
        </w:rPr>
      </w:pPr>
      <w:r w:rsidRPr="0041099F">
        <w:rPr>
          <w:sz w:val="24"/>
          <w:szCs w:val="24"/>
        </w:rPr>
        <w:t xml:space="preserve">- давностью рубки до трех лет мягких пород, диаметром до </w:t>
      </w:r>
      <w:smartTag w:uri="urn:schemas-microsoft-com:office:smarttags" w:element="metricconverter">
        <w:smartTagPr>
          <w:attr w:name="ProductID" w:val="500 мм"/>
        </w:smartTagPr>
        <w:r w:rsidRPr="0041099F">
          <w:rPr>
            <w:sz w:val="24"/>
            <w:szCs w:val="24"/>
          </w:rPr>
          <w:t>500 мм</w:t>
        </w:r>
      </w:smartTag>
      <w:r w:rsidRPr="0041099F">
        <w:rPr>
          <w:sz w:val="24"/>
          <w:szCs w:val="24"/>
        </w:rPr>
        <w:t xml:space="preserve"> – 6 шт.;</w:t>
      </w:r>
    </w:p>
    <w:p w:rsidR="0041099F" w:rsidRPr="0041099F" w:rsidRDefault="0041099F" w:rsidP="0041099F">
      <w:pPr>
        <w:rPr>
          <w:sz w:val="24"/>
          <w:szCs w:val="24"/>
        </w:rPr>
      </w:pPr>
      <w:r w:rsidRPr="0041099F">
        <w:rPr>
          <w:sz w:val="24"/>
          <w:szCs w:val="24"/>
        </w:rPr>
        <w:t xml:space="preserve">- давностью рубки до трех лет твердых пород, диаметром до </w:t>
      </w:r>
      <w:smartTag w:uri="urn:schemas-microsoft-com:office:smarttags" w:element="metricconverter">
        <w:smartTagPr>
          <w:attr w:name="ProductID" w:val="500 мм"/>
        </w:smartTagPr>
        <w:r w:rsidRPr="0041099F">
          <w:rPr>
            <w:sz w:val="24"/>
            <w:szCs w:val="24"/>
          </w:rPr>
          <w:t>500 мм</w:t>
        </w:r>
      </w:smartTag>
      <w:r w:rsidRPr="0041099F">
        <w:rPr>
          <w:sz w:val="24"/>
          <w:szCs w:val="24"/>
        </w:rPr>
        <w:t xml:space="preserve"> – 6 шт.;</w:t>
      </w:r>
    </w:p>
    <w:p w:rsidR="0041099F" w:rsidRPr="0041099F" w:rsidRDefault="0041099F" w:rsidP="0041099F">
      <w:pPr>
        <w:rPr>
          <w:sz w:val="24"/>
          <w:szCs w:val="24"/>
        </w:rPr>
      </w:pPr>
      <w:r w:rsidRPr="0041099F">
        <w:rPr>
          <w:sz w:val="24"/>
          <w:szCs w:val="24"/>
        </w:rPr>
        <w:t>- давностью рубки до трех лет мягких пород, диаметром до 700 мм – 6 шт.;</w:t>
      </w:r>
    </w:p>
    <w:p w:rsidR="0041099F" w:rsidRPr="0041099F" w:rsidRDefault="0041099F" w:rsidP="0041099F">
      <w:pPr>
        <w:rPr>
          <w:sz w:val="24"/>
          <w:szCs w:val="24"/>
        </w:rPr>
      </w:pPr>
      <w:r w:rsidRPr="0041099F">
        <w:rPr>
          <w:sz w:val="24"/>
          <w:szCs w:val="24"/>
        </w:rPr>
        <w:t xml:space="preserve">- давностью рубки до трех лет твердых пород, диаметром до </w:t>
      </w:r>
      <w:smartTag w:uri="urn:schemas-microsoft-com:office:smarttags" w:element="metricconverter">
        <w:smartTagPr>
          <w:attr w:name="ProductID" w:val="700 мм"/>
        </w:smartTagPr>
        <w:r w:rsidRPr="0041099F">
          <w:rPr>
            <w:sz w:val="24"/>
            <w:szCs w:val="24"/>
          </w:rPr>
          <w:t>700 мм</w:t>
        </w:r>
      </w:smartTag>
      <w:r w:rsidRPr="0041099F">
        <w:rPr>
          <w:sz w:val="24"/>
          <w:szCs w:val="24"/>
        </w:rPr>
        <w:t xml:space="preserve"> – 6 шт.</w:t>
      </w:r>
    </w:p>
    <w:p w:rsidR="0041099F" w:rsidRPr="0041099F" w:rsidRDefault="0041099F" w:rsidP="0041099F">
      <w:pPr>
        <w:spacing w:before="120"/>
        <w:rPr>
          <w:b/>
          <w:sz w:val="24"/>
          <w:szCs w:val="24"/>
        </w:rPr>
      </w:pPr>
      <w:r w:rsidRPr="0041099F">
        <w:rPr>
          <w:b/>
          <w:sz w:val="24"/>
          <w:szCs w:val="24"/>
        </w:rPr>
        <w:t xml:space="preserve">12. Вывоз веток с улиц города </w:t>
      </w:r>
      <w:r w:rsidRPr="0041099F">
        <w:rPr>
          <w:sz w:val="24"/>
          <w:szCs w:val="24"/>
        </w:rPr>
        <w:t xml:space="preserve">– </w:t>
      </w:r>
      <w:smartTag w:uri="urn:schemas-microsoft-com:office:smarttags" w:element="metricconverter">
        <w:smartTagPr>
          <w:attr w:name="ProductID" w:val="253 м3"/>
        </w:smartTagPr>
        <w:r w:rsidRPr="0041099F">
          <w:rPr>
            <w:sz w:val="24"/>
            <w:szCs w:val="24"/>
          </w:rPr>
          <w:t>253 м</w:t>
        </w:r>
        <w:r w:rsidRPr="0041099F">
          <w:rPr>
            <w:sz w:val="24"/>
            <w:szCs w:val="24"/>
            <w:vertAlign w:val="superscript"/>
          </w:rPr>
          <w:t>3</w:t>
        </w:r>
      </w:smartTag>
      <w:r w:rsidRPr="0041099F">
        <w:rPr>
          <w:sz w:val="24"/>
          <w:szCs w:val="24"/>
        </w:rPr>
        <w:t>.</w:t>
      </w:r>
    </w:p>
    <w:p w:rsidR="0041099F" w:rsidRPr="0041099F" w:rsidRDefault="0041099F" w:rsidP="0041099F">
      <w:pPr>
        <w:spacing w:before="120"/>
        <w:rPr>
          <w:b/>
          <w:sz w:val="24"/>
          <w:szCs w:val="24"/>
        </w:rPr>
      </w:pPr>
      <w:r w:rsidRPr="0041099F">
        <w:rPr>
          <w:b/>
          <w:sz w:val="24"/>
          <w:szCs w:val="24"/>
        </w:rPr>
        <w:t xml:space="preserve">13. Обустройство газонов </w:t>
      </w:r>
      <w:r w:rsidRPr="0041099F">
        <w:rPr>
          <w:sz w:val="24"/>
          <w:szCs w:val="24"/>
        </w:rPr>
        <w:t xml:space="preserve">–  </w:t>
      </w:r>
      <w:smartTag w:uri="urn:schemas-microsoft-com:office:smarttags" w:element="metricconverter">
        <w:smartTagPr>
          <w:attr w:name="ProductID" w:val="2370 м2"/>
        </w:smartTagPr>
        <w:r w:rsidRPr="0041099F">
          <w:rPr>
            <w:sz w:val="24"/>
            <w:szCs w:val="24"/>
          </w:rPr>
          <w:t>2370 м</w:t>
        </w:r>
        <w:proofErr w:type="gramStart"/>
        <w:r w:rsidRPr="0041099F">
          <w:rPr>
            <w:sz w:val="24"/>
            <w:szCs w:val="24"/>
            <w:vertAlign w:val="superscript"/>
          </w:rPr>
          <w:t>2</w:t>
        </w:r>
      </w:smartTag>
      <w:proofErr w:type="gramEnd"/>
      <w:r w:rsidRPr="0041099F">
        <w:rPr>
          <w:sz w:val="24"/>
          <w:szCs w:val="24"/>
        </w:rPr>
        <w:t>.</w:t>
      </w:r>
    </w:p>
    <w:p w:rsidR="0041099F" w:rsidRPr="0041099F" w:rsidRDefault="0041099F" w:rsidP="0041099F">
      <w:pPr>
        <w:spacing w:before="120"/>
        <w:rPr>
          <w:sz w:val="24"/>
          <w:szCs w:val="24"/>
        </w:rPr>
      </w:pPr>
      <w:r w:rsidRPr="0041099F">
        <w:rPr>
          <w:b/>
          <w:sz w:val="24"/>
          <w:szCs w:val="24"/>
        </w:rPr>
        <w:t xml:space="preserve">14. Побелка деревьев </w:t>
      </w:r>
      <w:r w:rsidRPr="0041099F">
        <w:rPr>
          <w:sz w:val="24"/>
          <w:szCs w:val="24"/>
        </w:rPr>
        <w:t xml:space="preserve">– </w:t>
      </w:r>
      <w:smartTag w:uri="urn:schemas-microsoft-com:office:smarttags" w:element="metricconverter">
        <w:smartTagPr>
          <w:attr w:name="ProductID" w:val="6710 м2"/>
        </w:smartTagPr>
        <w:r w:rsidRPr="0041099F">
          <w:rPr>
            <w:sz w:val="24"/>
            <w:szCs w:val="24"/>
          </w:rPr>
          <w:t>6710 м</w:t>
        </w:r>
        <w:proofErr w:type="gramStart"/>
        <w:r w:rsidRPr="0041099F">
          <w:rPr>
            <w:sz w:val="24"/>
            <w:szCs w:val="24"/>
            <w:vertAlign w:val="superscript"/>
          </w:rPr>
          <w:t>2</w:t>
        </w:r>
      </w:smartTag>
      <w:proofErr w:type="gramEnd"/>
      <w:r w:rsidRPr="0041099F">
        <w:rPr>
          <w:sz w:val="24"/>
          <w:szCs w:val="24"/>
          <w:vertAlign w:val="superscript"/>
        </w:rPr>
        <w:t xml:space="preserve"> </w:t>
      </w:r>
      <w:r w:rsidR="004206D8">
        <w:rPr>
          <w:sz w:val="24"/>
          <w:szCs w:val="24"/>
          <w:vertAlign w:val="superscript"/>
        </w:rPr>
        <w:t xml:space="preserve"> </w:t>
      </w:r>
      <w:r w:rsidRPr="0041099F">
        <w:rPr>
          <w:sz w:val="24"/>
          <w:szCs w:val="24"/>
        </w:rPr>
        <w:t>окрашиваемой поверхности.</w:t>
      </w:r>
    </w:p>
    <w:p w:rsidR="0041099F" w:rsidRPr="0041099F" w:rsidRDefault="0041099F" w:rsidP="0041099F">
      <w:pPr>
        <w:spacing w:before="120"/>
        <w:rPr>
          <w:sz w:val="24"/>
          <w:szCs w:val="24"/>
        </w:rPr>
      </w:pPr>
      <w:r w:rsidRPr="0041099F">
        <w:rPr>
          <w:b/>
          <w:sz w:val="24"/>
          <w:szCs w:val="24"/>
        </w:rPr>
        <w:t xml:space="preserve">15. Выкашивание газонов механизированным способом </w:t>
      </w:r>
      <w:r w:rsidRPr="0041099F">
        <w:rPr>
          <w:sz w:val="24"/>
          <w:szCs w:val="24"/>
        </w:rPr>
        <w:t xml:space="preserve">– </w:t>
      </w:r>
      <w:smartTag w:uri="urn:schemas-microsoft-com:office:smarttags" w:element="metricconverter">
        <w:smartTagPr>
          <w:attr w:name="ProductID" w:val="428 030 м2"/>
        </w:smartTagPr>
        <w:r w:rsidRPr="0041099F">
          <w:rPr>
            <w:sz w:val="24"/>
            <w:szCs w:val="24"/>
          </w:rPr>
          <w:t>428 030 м</w:t>
        </w:r>
        <w:proofErr w:type="gramStart"/>
        <w:r w:rsidRPr="0041099F">
          <w:rPr>
            <w:sz w:val="24"/>
            <w:szCs w:val="24"/>
            <w:vertAlign w:val="superscript"/>
          </w:rPr>
          <w:t>2</w:t>
        </w:r>
      </w:smartTag>
      <w:proofErr w:type="gramEnd"/>
      <w:r w:rsidRPr="0041099F">
        <w:rPr>
          <w:sz w:val="24"/>
          <w:szCs w:val="24"/>
        </w:rPr>
        <w:t>.</w:t>
      </w:r>
    </w:p>
    <w:p w:rsidR="0041099F" w:rsidRPr="0041099F" w:rsidRDefault="0041099F" w:rsidP="0041099F">
      <w:pPr>
        <w:spacing w:before="120"/>
        <w:rPr>
          <w:b/>
          <w:sz w:val="24"/>
          <w:szCs w:val="24"/>
        </w:rPr>
      </w:pPr>
      <w:r w:rsidRPr="0041099F">
        <w:rPr>
          <w:b/>
          <w:sz w:val="24"/>
          <w:szCs w:val="24"/>
        </w:rPr>
        <w:t>16. Выполнение работ по цветочному оформлению территорий города Иванова:</w:t>
      </w:r>
    </w:p>
    <w:p w:rsidR="0041099F" w:rsidRPr="0041099F" w:rsidRDefault="0041099F" w:rsidP="0041099F">
      <w:pPr>
        <w:tabs>
          <w:tab w:val="left" w:pos="720"/>
        </w:tabs>
        <w:spacing w:line="240" w:lineRule="atLeast"/>
        <w:jc w:val="both"/>
        <w:rPr>
          <w:iCs/>
          <w:sz w:val="24"/>
          <w:szCs w:val="24"/>
        </w:rPr>
      </w:pPr>
      <w:r w:rsidRPr="0041099F">
        <w:rPr>
          <w:iCs/>
          <w:sz w:val="24"/>
          <w:szCs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341"/>
      </w:tblGrid>
      <w:tr w:rsidR="0041099F" w:rsidRPr="004E0FE7" w:rsidTr="00194074">
        <w:trPr>
          <w:trHeight w:val="465"/>
          <w:tblHeader/>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4206D8">
            <w:pPr>
              <w:tabs>
                <w:tab w:val="left" w:pos="1026"/>
              </w:tabs>
              <w:suppressAutoHyphens/>
              <w:ind w:left="-142" w:right="-86"/>
              <w:jc w:val="center"/>
              <w:rPr>
                <w:b/>
                <w:bCs/>
                <w:sz w:val="22"/>
                <w:szCs w:val="22"/>
              </w:rPr>
            </w:pPr>
            <w:r w:rsidRPr="004E0FE7">
              <w:rPr>
                <w:b/>
                <w:bCs/>
                <w:sz w:val="22"/>
                <w:szCs w:val="22"/>
              </w:rPr>
              <w:t>Объем работ</w:t>
            </w:r>
          </w:p>
        </w:tc>
        <w:tc>
          <w:tcPr>
            <w:tcW w:w="8341" w:type="dxa"/>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4206D8">
            <w:pPr>
              <w:tabs>
                <w:tab w:val="left" w:pos="2805"/>
              </w:tabs>
              <w:jc w:val="center"/>
              <w:rPr>
                <w:sz w:val="22"/>
                <w:szCs w:val="22"/>
              </w:rPr>
            </w:pPr>
            <w:r w:rsidRPr="004E0FE7">
              <w:rPr>
                <w:b/>
                <w:sz w:val="22"/>
                <w:szCs w:val="22"/>
              </w:rPr>
              <w:t>Наименование работ</w:t>
            </w:r>
          </w:p>
        </w:tc>
      </w:tr>
      <w:tr w:rsidR="0041099F" w:rsidRPr="004E0FE7" w:rsidTr="004206D8">
        <w:trPr>
          <w:trHeight w:val="1087"/>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r w:rsidRPr="004E0FE7">
              <w:rPr>
                <w:iCs/>
                <w:sz w:val="22"/>
                <w:szCs w:val="22"/>
              </w:rPr>
              <w:t xml:space="preserve">1427,17 </w:t>
            </w:r>
            <w:r w:rsidRPr="004E0FE7">
              <w:rPr>
                <w:sz w:val="22"/>
                <w:szCs w:val="22"/>
              </w:rPr>
              <w:t>м</w:t>
            </w:r>
            <w:proofErr w:type="gramStart"/>
            <w:r w:rsidRPr="004E0FE7">
              <w:rPr>
                <w:sz w:val="22"/>
                <w:szCs w:val="22"/>
                <w:vertAlign w:val="superscript"/>
              </w:rPr>
              <w:t>2</w:t>
            </w:r>
            <w:proofErr w:type="gramEnd"/>
          </w:p>
          <w:p w:rsidR="0041099F" w:rsidRPr="004E0FE7" w:rsidRDefault="0041099F" w:rsidP="00ED3441">
            <w:pPr>
              <w:tabs>
                <w:tab w:val="left" w:pos="5760"/>
              </w:tabs>
              <w:spacing w:line="240" w:lineRule="atLeast"/>
              <w:jc w:val="center"/>
              <w:rPr>
                <w:iCs/>
                <w:sz w:val="22"/>
                <w:szCs w:val="22"/>
              </w:rPr>
            </w:pPr>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2"/>
              <w:jc w:val="both"/>
              <w:rPr>
                <w:sz w:val="22"/>
                <w:szCs w:val="22"/>
              </w:rPr>
            </w:pPr>
            <w:r w:rsidRPr="004E0FE7">
              <w:rPr>
                <w:caps/>
                <w:sz w:val="22"/>
                <w:szCs w:val="22"/>
              </w:rPr>
              <w:t>у</w:t>
            </w:r>
            <w:r w:rsidRPr="004E0FE7">
              <w:rPr>
                <w:sz w:val="22"/>
                <w:szCs w:val="22"/>
              </w:rPr>
              <w:t xml:space="preserve">стройство цветников с подсыпкой растительной земли слоем в среднем  </w:t>
            </w:r>
            <w:smartTag w:uri="urn:schemas-microsoft-com:office:smarttags" w:element="metricconverter">
              <w:smartTagPr>
                <w:attr w:name="ProductID" w:val="15 см"/>
              </w:smartTagPr>
              <w:r w:rsidRPr="004E0FE7">
                <w:rPr>
                  <w:sz w:val="22"/>
                  <w:szCs w:val="22"/>
                </w:rPr>
                <w:t>1</w:t>
              </w:r>
              <w:smartTag w:uri="urn:schemas-microsoft-com:office:smarttags" w:element="metricconverter">
                <w:smartTagPr>
                  <w:attr w:name="ProductID" w:val="5 см"/>
                </w:smartTagPr>
                <w:r w:rsidRPr="004E0FE7">
                  <w:rPr>
                    <w:sz w:val="22"/>
                    <w:szCs w:val="22"/>
                  </w:rPr>
                  <w:t>5 см</w:t>
                </w:r>
              </w:smartTag>
            </w:smartTag>
            <w:r w:rsidRPr="004E0FE7">
              <w:rPr>
                <w:sz w:val="22"/>
                <w:szCs w:val="22"/>
              </w:rPr>
              <w:t xml:space="preserve"> (до 50 % площади цветников):</w:t>
            </w:r>
          </w:p>
          <w:p w:rsidR="00C23D82" w:rsidRPr="004E0FE7" w:rsidRDefault="0041099F" w:rsidP="004206D8">
            <w:pPr>
              <w:jc w:val="both"/>
              <w:rPr>
                <w:sz w:val="22"/>
                <w:szCs w:val="22"/>
              </w:rPr>
            </w:pPr>
            <w:r w:rsidRPr="004E0FE7">
              <w:rPr>
                <w:sz w:val="22"/>
                <w:szCs w:val="22"/>
              </w:rPr>
              <w:t>- посадка цветоч</w:t>
            </w:r>
            <w:r w:rsidR="00C23D82" w:rsidRPr="004E0FE7">
              <w:rPr>
                <w:sz w:val="22"/>
                <w:szCs w:val="22"/>
              </w:rPr>
              <w:t>ной рассады (густота посадки 45-</w:t>
            </w:r>
            <w:r w:rsidRPr="004E0FE7">
              <w:rPr>
                <w:sz w:val="22"/>
                <w:szCs w:val="22"/>
              </w:rPr>
              <w:t>50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в течение вегетационного периода (прополка, полив, рыхление и т.д.)</w:t>
            </w:r>
            <w:r w:rsidR="00C23D82" w:rsidRPr="004E0FE7">
              <w:rPr>
                <w:sz w:val="22"/>
                <w:szCs w:val="22"/>
              </w:rPr>
              <w:t>.</w:t>
            </w:r>
            <w:r w:rsidRPr="004E0FE7">
              <w:rPr>
                <w:sz w:val="22"/>
                <w:szCs w:val="22"/>
              </w:rPr>
              <w:t xml:space="preserve"> </w:t>
            </w:r>
          </w:p>
          <w:p w:rsidR="0041099F" w:rsidRPr="004E0FE7" w:rsidRDefault="00C23D82" w:rsidP="004206D8">
            <w:pPr>
              <w:ind w:firstLine="437"/>
              <w:jc w:val="both"/>
              <w:rPr>
                <w:sz w:val="22"/>
                <w:szCs w:val="22"/>
              </w:rPr>
            </w:pPr>
            <w:proofErr w:type="gramStart"/>
            <w:r w:rsidRPr="004E0FE7">
              <w:rPr>
                <w:sz w:val="22"/>
                <w:szCs w:val="22"/>
              </w:rPr>
              <w:t>Рекомендуемые</w:t>
            </w:r>
            <w:r w:rsidR="0041099F" w:rsidRPr="004E0FE7">
              <w:rPr>
                <w:sz w:val="22"/>
                <w:szCs w:val="22"/>
              </w:rPr>
              <w:t xml:space="preserve"> виды цветочной рассады - петуния, бегония, пеларгония, цинерария, бархатцы, виола, летние георгины, </w:t>
            </w:r>
            <w:proofErr w:type="spellStart"/>
            <w:r w:rsidR="0041099F" w:rsidRPr="004E0FE7">
              <w:rPr>
                <w:sz w:val="22"/>
                <w:szCs w:val="22"/>
              </w:rPr>
              <w:t>агератум</w:t>
            </w:r>
            <w:proofErr w:type="spellEnd"/>
            <w:r w:rsidR="0041099F" w:rsidRPr="004E0FE7">
              <w:rPr>
                <w:sz w:val="22"/>
                <w:szCs w:val="22"/>
              </w:rPr>
              <w:t xml:space="preserve">, </w:t>
            </w:r>
            <w:proofErr w:type="spellStart"/>
            <w:r w:rsidR="0041099F" w:rsidRPr="004E0FE7">
              <w:rPr>
                <w:sz w:val="22"/>
                <w:szCs w:val="22"/>
              </w:rPr>
              <w:t>сальвия</w:t>
            </w:r>
            <w:proofErr w:type="spellEnd"/>
            <w:r w:rsidR="0041099F" w:rsidRPr="004E0FE7">
              <w:rPr>
                <w:sz w:val="22"/>
                <w:szCs w:val="22"/>
              </w:rPr>
              <w:t xml:space="preserve">, лобелия, настурция, </w:t>
            </w:r>
            <w:proofErr w:type="spellStart"/>
            <w:r w:rsidR="0041099F" w:rsidRPr="004E0FE7">
              <w:rPr>
                <w:sz w:val="22"/>
                <w:szCs w:val="22"/>
              </w:rPr>
              <w:t>алиссум</w:t>
            </w:r>
            <w:proofErr w:type="spellEnd"/>
            <w:r w:rsidR="0041099F" w:rsidRPr="004E0FE7">
              <w:rPr>
                <w:sz w:val="22"/>
                <w:szCs w:val="22"/>
              </w:rPr>
              <w:t xml:space="preserve">, портулак, </w:t>
            </w:r>
            <w:proofErr w:type="spellStart"/>
            <w:r w:rsidR="0041099F" w:rsidRPr="004E0FE7">
              <w:rPr>
                <w:sz w:val="22"/>
                <w:szCs w:val="22"/>
              </w:rPr>
              <w:t>газания</w:t>
            </w:r>
            <w:proofErr w:type="spellEnd"/>
            <w:r w:rsidR="0041099F" w:rsidRPr="004E0FE7">
              <w:rPr>
                <w:sz w:val="22"/>
                <w:szCs w:val="22"/>
              </w:rPr>
              <w:t xml:space="preserve"> и другие аналогичные виды.</w:t>
            </w:r>
            <w:proofErr w:type="gramEnd"/>
          </w:p>
          <w:p w:rsidR="0041099F" w:rsidRPr="004E0FE7" w:rsidRDefault="0041099F" w:rsidP="004206D8">
            <w:pPr>
              <w:tabs>
                <w:tab w:val="left" w:pos="5760"/>
              </w:tabs>
              <w:spacing w:line="240" w:lineRule="atLeast"/>
              <w:jc w:val="both"/>
              <w:rPr>
                <w:sz w:val="22"/>
                <w:szCs w:val="22"/>
              </w:rPr>
            </w:pPr>
            <w:r w:rsidRPr="004E0FE7">
              <w:rPr>
                <w:sz w:val="22"/>
                <w:szCs w:val="22"/>
              </w:rPr>
              <w:t>При выполнении работ по устройству цветников возможно использование различных по дизайну материалов, таких как мраморная крошка, декоративная щепа и другие (до 8</w:t>
            </w:r>
            <w:r w:rsidR="00C23D82" w:rsidRPr="004E0FE7">
              <w:rPr>
                <w:sz w:val="22"/>
                <w:szCs w:val="22"/>
              </w:rPr>
              <w:t> </w:t>
            </w:r>
            <w:r w:rsidRPr="004E0FE7">
              <w:rPr>
                <w:sz w:val="22"/>
                <w:szCs w:val="22"/>
              </w:rPr>
              <w:t>% от общей площади цветников). При использовании инертных материалов необходимо ис</w:t>
            </w:r>
            <w:r w:rsidR="004206D8" w:rsidRPr="004E0FE7">
              <w:rPr>
                <w:sz w:val="22"/>
                <w:szCs w:val="22"/>
              </w:rPr>
              <w:t>пользовать изолирующий материал</w:t>
            </w:r>
          </w:p>
        </w:tc>
      </w:tr>
      <w:tr w:rsidR="0041099F" w:rsidRPr="004E0FE7" w:rsidTr="004206D8">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smartTag w:uri="urn:schemas-microsoft-com:office:smarttags" w:element="metricconverter">
              <w:smartTagPr>
                <w:attr w:name="ProductID" w:val="71 м2"/>
              </w:smartTagPr>
              <w:r w:rsidRPr="004E0FE7">
                <w:rPr>
                  <w:iCs/>
                  <w:sz w:val="22"/>
                  <w:szCs w:val="22"/>
                </w:rPr>
                <w:t xml:space="preserve">71 </w:t>
              </w:r>
              <w:r w:rsidRPr="004E0FE7">
                <w:rPr>
                  <w:sz w:val="22"/>
                  <w:szCs w:val="22"/>
                </w:rPr>
                <w:t>м</w:t>
              </w:r>
              <w:proofErr w:type="gramStart"/>
              <w:r w:rsidRPr="004E0FE7">
                <w:rPr>
                  <w:sz w:val="22"/>
                  <w:szCs w:val="22"/>
                  <w:vertAlign w:val="superscript"/>
                </w:rPr>
                <w:t>2</w:t>
              </w:r>
            </w:smartTag>
            <w:proofErr w:type="gramEnd"/>
          </w:p>
          <w:p w:rsidR="0041099F" w:rsidRPr="004E0FE7" w:rsidRDefault="0041099F" w:rsidP="00ED3441">
            <w:pPr>
              <w:jc w:val="center"/>
              <w:rPr>
                <w:iCs/>
                <w:sz w:val="22"/>
                <w:szCs w:val="22"/>
              </w:rPr>
            </w:pPr>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2"/>
              <w:jc w:val="both"/>
              <w:rPr>
                <w:sz w:val="22"/>
                <w:szCs w:val="22"/>
              </w:rPr>
            </w:pPr>
            <w:r w:rsidRPr="004E0FE7">
              <w:rPr>
                <w:sz w:val="22"/>
                <w:szCs w:val="22"/>
              </w:rPr>
              <w:t xml:space="preserve">Устройство цветников в вазонах с подсыпкой растительной земли слоем в среднем  </w:t>
            </w:r>
            <w:smartTag w:uri="urn:schemas-microsoft-com:office:smarttags" w:element="metricconverter">
              <w:smartTagPr>
                <w:attr w:name="ProductID" w:val="5 см"/>
              </w:smartTagPr>
              <w:r w:rsidRPr="004E0FE7">
                <w:rPr>
                  <w:sz w:val="22"/>
                  <w:szCs w:val="22"/>
                </w:rPr>
                <w:t>5 см</w:t>
              </w:r>
            </w:smartTag>
            <w:r w:rsidRPr="004E0FE7">
              <w:rPr>
                <w:sz w:val="22"/>
                <w:szCs w:val="22"/>
              </w:rPr>
              <w:t xml:space="preserve"> (до 30 % площади цветников):</w:t>
            </w:r>
          </w:p>
          <w:p w:rsidR="00C23D82" w:rsidRPr="004E0FE7" w:rsidRDefault="0041099F" w:rsidP="004206D8">
            <w:pPr>
              <w:jc w:val="both"/>
              <w:rPr>
                <w:sz w:val="22"/>
                <w:szCs w:val="22"/>
              </w:rPr>
            </w:pPr>
            <w:r w:rsidRPr="004E0FE7">
              <w:rPr>
                <w:sz w:val="22"/>
                <w:szCs w:val="22"/>
              </w:rPr>
              <w:t>- посадка цветоч</w:t>
            </w:r>
            <w:r w:rsidR="00C23D82" w:rsidRPr="004E0FE7">
              <w:rPr>
                <w:sz w:val="22"/>
                <w:szCs w:val="22"/>
              </w:rPr>
              <w:t>ной рассады (густота посадки 50-</w:t>
            </w:r>
            <w:r w:rsidRPr="004E0FE7">
              <w:rPr>
                <w:sz w:val="22"/>
                <w:szCs w:val="22"/>
              </w:rPr>
              <w:t>55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в течение вегетационного периода (прополка, полив, рыхление и т.д.) </w:t>
            </w:r>
          </w:p>
          <w:p w:rsidR="0041099F" w:rsidRPr="004E0FE7" w:rsidRDefault="0041099F" w:rsidP="004206D8">
            <w:pPr>
              <w:jc w:val="both"/>
              <w:rPr>
                <w:sz w:val="22"/>
                <w:szCs w:val="22"/>
              </w:rPr>
            </w:pPr>
            <w:proofErr w:type="gramStart"/>
            <w:r w:rsidRPr="004E0FE7">
              <w:rPr>
                <w:sz w:val="22"/>
                <w:szCs w:val="22"/>
              </w:rPr>
              <w:t xml:space="preserve">Рекомендуемые  виды цветочной рассады </w:t>
            </w:r>
            <w:r w:rsidR="00C23D82" w:rsidRPr="004E0FE7">
              <w:rPr>
                <w:sz w:val="22"/>
                <w:szCs w:val="22"/>
              </w:rPr>
              <w:t>–</w:t>
            </w:r>
            <w:r w:rsidRPr="004E0FE7">
              <w:rPr>
                <w:sz w:val="22"/>
                <w:szCs w:val="22"/>
              </w:rPr>
              <w:t xml:space="preserve"> петуния, цинерария, бархатцы, виола, летние георгины, </w:t>
            </w:r>
            <w:proofErr w:type="spellStart"/>
            <w:r w:rsidRPr="004E0FE7">
              <w:rPr>
                <w:sz w:val="22"/>
                <w:szCs w:val="22"/>
              </w:rPr>
              <w:t>агератум</w:t>
            </w:r>
            <w:proofErr w:type="spellEnd"/>
            <w:r w:rsidRPr="004E0FE7">
              <w:rPr>
                <w:sz w:val="22"/>
                <w:szCs w:val="22"/>
              </w:rPr>
              <w:t xml:space="preserve">, </w:t>
            </w:r>
            <w:proofErr w:type="spellStart"/>
            <w:r w:rsidRPr="004E0FE7">
              <w:rPr>
                <w:sz w:val="22"/>
                <w:szCs w:val="22"/>
              </w:rPr>
              <w:t>сальвия</w:t>
            </w:r>
            <w:proofErr w:type="spellEnd"/>
            <w:r w:rsidRPr="004E0FE7">
              <w:rPr>
                <w:sz w:val="22"/>
                <w:szCs w:val="22"/>
              </w:rPr>
              <w:t xml:space="preserve">, лобелия, настурция, </w:t>
            </w:r>
            <w:proofErr w:type="spellStart"/>
            <w:r w:rsidRPr="004E0FE7">
              <w:rPr>
                <w:sz w:val="22"/>
                <w:szCs w:val="22"/>
              </w:rPr>
              <w:t>алиссум</w:t>
            </w:r>
            <w:proofErr w:type="spellEnd"/>
            <w:r w:rsidRPr="004E0FE7">
              <w:rPr>
                <w:sz w:val="22"/>
                <w:szCs w:val="22"/>
              </w:rPr>
              <w:t xml:space="preserve">, портулак, </w:t>
            </w:r>
            <w:proofErr w:type="spellStart"/>
            <w:r w:rsidRPr="004E0FE7">
              <w:rPr>
                <w:sz w:val="22"/>
                <w:szCs w:val="22"/>
              </w:rPr>
              <w:t>газания</w:t>
            </w:r>
            <w:proofErr w:type="spellEnd"/>
            <w:r w:rsidRPr="004E0FE7">
              <w:rPr>
                <w:sz w:val="22"/>
                <w:szCs w:val="22"/>
              </w:rPr>
              <w:t xml:space="preserve"> и другие аналогичные виды </w:t>
            </w:r>
            <w:proofErr w:type="gramEnd"/>
          </w:p>
        </w:tc>
      </w:tr>
      <w:tr w:rsidR="0041099F" w:rsidRPr="004E0FE7" w:rsidTr="004206D8">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vertAlign w:val="superscript"/>
              </w:rPr>
            </w:pPr>
            <w:r w:rsidRPr="004E0FE7">
              <w:rPr>
                <w:iCs/>
                <w:sz w:val="22"/>
                <w:szCs w:val="22"/>
              </w:rPr>
              <w:t>8,04 м</w:t>
            </w:r>
            <w:proofErr w:type="gramStart"/>
            <w:r w:rsidRPr="004E0FE7">
              <w:rPr>
                <w:iCs/>
                <w:sz w:val="22"/>
                <w:szCs w:val="22"/>
                <w:vertAlign w:val="superscript"/>
              </w:rPr>
              <w:t>2</w:t>
            </w:r>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2"/>
              <w:jc w:val="both"/>
              <w:rPr>
                <w:sz w:val="22"/>
                <w:szCs w:val="22"/>
              </w:rPr>
            </w:pPr>
            <w:r w:rsidRPr="004E0FE7">
              <w:rPr>
                <w:sz w:val="22"/>
                <w:szCs w:val="22"/>
              </w:rPr>
              <w:t xml:space="preserve">Устройство цветников в новых вазонах «Ладья» </w:t>
            </w:r>
            <w:r w:rsidR="00C23D82" w:rsidRPr="004E0FE7">
              <w:rPr>
                <w:sz w:val="22"/>
                <w:szCs w:val="22"/>
              </w:rPr>
              <w:t>–</w:t>
            </w:r>
            <w:r w:rsidRPr="004E0FE7">
              <w:rPr>
                <w:sz w:val="22"/>
                <w:szCs w:val="22"/>
              </w:rPr>
              <w:t xml:space="preserve"> 12 штук с подсыпкой растительной земли слоем в среднем  60 см (до 100 % площади цветников):</w:t>
            </w:r>
          </w:p>
          <w:p w:rsidR="00C23D82" w:rsidRPr="004E0FE7" w:rsidRDefault="0041099F" w:rsidP="004206D8">
            <w:pPr>
              <w:jc w:val="both"/>
              <w:rPr>
                <w:sz w:val="22"/>
                <w:szCs w:val="22"/>
              </w:rPr>
            </w:pPr>
            <w:r w:rsidRPr="004E0FE7">
              <w:rPr>
                <w:sz w:val="22"/>
                <w:szCs w:val="22"/>
              </w:rPr>
              <w:t>- посадка цветоч</w:t>
            </w:r>
            <w:r w:rsidR="00C23D82" w:rsidRPr="004E0FE7">
              <w:rPr>
                <w:sz w:val="22"/>
                <w:szCs w:val="22"/>
              </w:rPr>
              <w:t>ной рассады (густота посадки 50-</w:t>
            </w:r>
            <w:r w:rsidRPr="004E0FE7">
              <w:rPr>
                <w:sz w:val="22"/>
                <w:szCs w:val="22"/>
              </w:rPr>
              <w:t>55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в течение вегетационного периода (прополка, полив, рыхление и т.д.) </w:t>
            </w:r>
          </w:p>
          <w:p w:rsidR="0041099F" w:rsidRPr="004E0FE7" w:rsidRDefault="004206D8" w:rsidP="004206D8">
            <w:pPr>
              <w:ind w:firstLine="432"/>
              <w:jc w:val="both"/>
              <w:rPr>
                <w:sz w:val="22"/>
                <w:szCs w:val="22"/>
              </w:rPr>
            </w:pPr>
            <w:proofErr w:type="gramStart"/>
            <w:r w:rsidRPr="004E0FE7">
              <w:rPr>
                <w:sz w:val="22"/>
                <w:szCs w:val="22"/>
              </w:rPr>
              <w:t xml:space="preserve">Рекомендуемые </w:t>
            </w:r>
            <w:r w:rsidR="0041099F" w:rsidRPr="004E0FE7">
              <w:rPr>
                <w:sz w:val="22"/>
                <w:szCs w:val="22"/>
              </w:rPr>
              <w:t xml:space="preserve">виды цветочной рассады </w:t>
            </w:r>
            <w:r w:rsidRPr="004E0FE7">
              <w:rPr>
                <w:sz w:val="22"/>
                <w:szCs w:val="22"/>
              </w:rPr>
              <w:t>–</w:t>
            </w:r>
            <w:r w:rsidR="0041099F" w:rsidRPr="004E0FE7">
              <w:rPr>
                <w:sz w:val="22"/>
                <w:szCs w:val="22"/>
              </w:rPr>
              <w:t xml:space="preserve"> петуния, пеларгония, цинерария, бархатцы, виола, летние георгины, </w:t>
            </w:r>
            <w:proofErr w:type="spellStart"/>
            <w:r w:rsidR="0041099F" w:rsidRPr="004E0FE7">
              <w:rPr>
                <w:sz w:val="22"/>
                <w:szCs w:val="22"/>
              </w:rPr>
              <w:t>агератум</w:t>
            </w:r>
            <w:proofErr w:type="spellEnd"/>
            <w:r w:rsidR="0041099F" w:rsidRPr="004E0FE7">
              <w:rPr>
                <w:sz w:val="22"/>
                <w:szCs w:val="22"/>
              </w:rPr>
              <w:t xml:space="preserve">, </w:t>
            </w:r>
            <w:proofErr w:type="spellStart"/>
            <w:r w:rsidR="0041099F" w:rsidRPr="004E0FE7">
              <w:rPr>
                <w:sz w:val="22"/>
                <w:szCs w:val="22"/>
              </w:rPr>
              <w:t>сальвия</w:t>
            </w:r>
            <w:proofErr w:type="spellEnd"/>
            <w:r w:rsidR="0041099F" w:rsidRPr="004E0FE7">
              <w:rPr>
                <w:sz w:val="22"/>
                <w:szCs w:val="22"/>
              </w:rPr>
              <w:t xml:space="preserve">, лобелия, настурция, </w:t>
            </w:r>
            <w:proofErr w:type="spellStart"/>
            <w:r w:rsidR="0041099F" w:rsidRPr="004E0FE7">
              <w:rPr>
                <w:sz w:val="22"/>
                <w:szCs w:val="22"/>
              </w:rPr>
              <w:t>алиссум</w:t>
            </w:r>
            <w:proofErr w:type="spellEnd"/>
            <w:r w:rsidR="0041099F" w:rsidRPr="004E0FE7">
              <w:rPr>
                <w:sz w:val="22"/>
                <w:szCs w:val="22"/>
              </w:rPr>
              <w:t xml:space="preserve">, портулак, </w:t>
            </w:r>
            <w:proofErr w:type="spellStart"/>
            <w:r w:rsidR="0041099F" w:rsidRPr="004E0FE7">
              <w:rPr>
                <w:sz w:val="22"/>
                <w:szCs w:val="22"/>
              </w:rPr>
              <w:t>газания</w:t>
            </w:r>
            <w:proofErr w:type="spellEnd"/>
            <w:r w:rsidR="0041099F" w:rsidRPr="004E0FE7">
              <w:rPr>
                <w:sz w:val="22"/>
                <w:szCs w:val="22"/>
              </w:rPr>
              <w:t xml:space="preserve"> и другие аналогичные виды</w:t>
            </w:r>
            <w:proofErr w:type="gramEnd"/>
          </w:p>
        </w:tc>
      </w:tr>
      <w:tr w:rsidR="0041099F" w:rsidRPr="004E0FE7" w:rsidTr="004E0FE7">
        <w:trPr>
          <w:trHeight w:val="9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C23D82">
            <w:pPr>
              <w:tabs>
                <w:tab w:val="left" w:pos="5760"/>
              </w:tabs>
              <w:spacing w:line="240" w:lineRule="atLeast"/>
              <w:jc w:val="center"/>
              <w:rPr>
                <w:iCs/>
                <w:sz w:val="22"/>
                <w:szCs w:val="22"/>
              </w:rPr>
            </w:pPr>
            <w:r w:rsidRPr="004E0FE7">
              <w:rPr>
                <w:sz w:val="22"/>
                <w:szCs w:val="22"/>
              </w:rPr>
              <w:t>750 м</w:t>
            </w:r>
            <w:proofErr w:type="gramStart"/>
            <w:r w:rsidRPr="004E0FE7">
              <w:rPr>
                <w:sz w:val="22"/>
                <w:szCs w:val="22"/>
                <w:vertAlign w:val="superscript"/>
              </w:rPr>
              <w:t>2</w:t>
            </w:r>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7"/>
              <w:jc w:val="both"/>
              <w:rPr>
                <w:sz w:val="22"/>
                <w:szCs w:val="22"/>
              </w:rPr>
            </w:pPr>
            <w:r w:rsidRPr="004E0FE7">
              <w:rPr>
                <w:caps/>
                <w:sz w:val="22"/>
                <w:szCs w:val="22"/>
              </w:rPr>
              <w:t>у</w:t>
            </w:r>
            <w:r w:rsidRPr="004E0FE7">
              <w:rPr>
                <w:sz w:val="22"/>
                <w:szCs w:val="22"/>
              </w:rPr>
              <w:t xml:space="preserve">стройство цветников: </w:t>
            </w:r>
          </w:p>
          <w:p w:rsidR="0041099F" w:rsidRPr="004E0FE7" w:rsidRDefault="0041099F" w:rsidP="004206D8">
            <w:pPr>
              <w:ind w:right="-93"/>
              <w:jc w:val="both"/>
              <w:rPr>
                <w:sz w:val="22"/>
                <w:szCs w:val="22"/>
              </w:rPr>
            </w:pPr>
            <w:r w:rsidRPr="004E0FE7">
              <w:rPr>
                <w:sz w:val="22"/>
                <w:szCs w:val="22"/>
              </w:rPr>
              <w:t xml:space="preserve">- посадка  луковиц тюльпанов, нарциссов, </w:t>
            </w:r>
            <w:proofErr w:type="spellStart"/>
            <w:r w:rsidRPr="004E0FE7">
              <w:rPr>
                <w:sz w:val="22"/>
                <w:szCs w:val="22"/>
              </w:rPr>
              <w:t>геоцинтов</w:t>
            </w:r>
            <w:proofErr w:type="spellEnd"/>
            <w:r w:rsidRPr="004E0FE7">
              <w:rPr>
                <w:sz w:val="22"/>
                <w:szCs w:val="22"/>
              </w:rPr>
              <w:t xml:space="preserve"> (густота посадки 100</w:t>
            </w:r>
            <w:r w:rsidR="00C23D82" w:rsidRPr="004E0FE7">
              <w:rPr>
                <w:sz w:val="22"/>
                <w:szCs w:val="22"/>
              </w:rPr>
              <w:t> </w:t>
            </w:r>
            <w:r w:rsidRPr="004E0FE7">
              <w:rPr>
                <w:sz w:val="22"/>
                <w:szCs w:val="22"/>
              </w:rPr>
              <w:t>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tabs>
                <w:tab w:val="left" w:pos="5760"/>
              </w:tabs>
              <w:spacing w:line="240" w:lineRule="atLeast"/>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в течение вегетационного периода (пр</w:t>
            </w:r>
            <w:r w:rsidR="00C23D82" w:rsidRPr="004E0FE7">
              <w:rPr>
                <w:sz w:val="22"/>
                <w:szCs w:val="22"/>
              </w:rPr>
              <w:t>ополка, полив, рыхление и т.д.)</w:t>
            </w:r>
            <w:r w:rsidRPr="004E0FE7">
              <w:rPr>
                <w:sz w:val="22"/>
                <w:szCs w:val="22"/>
              </w:rPr>
              <w:t xml:space="preserve">      </w:t>
            </w:r>
          </w:p>
        </w:tc>
      </w:tr>
      <w:tr w:rsidR="0041099F" w:rsidRPr="004E0FE7" w:rsidTr="004206D8">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smartTag w:uri="urn:schemas-microsoft-com:office:smarttags" w:element="metricconverter">
              <w:smartTagPr>
                <w:attr w:name="ProductID" w:val="40 м2"/>
              </w:smartTagPr>
              <w:r w:rsidRPr="004E0FE7">
                <w:rPr>
                  <w:iCs/>
                  <w:sz w:val="22"/>
                  <w:szCs w:val="22"/>
                </w:rPr>
                <w:lastRenderedPageBreak/>
                <w:t xml:space="preserve">40 </w:t>
              </w:r>
              <w:r w:rsidRPr="004E0FE7">
                <w:rPr>
                  <w:sz w:val="22"/>
                  <w:szCs w:val="22"/>
                </w:rPr>
                <w:t>м</w:t>
              </w:r>
              <w:proofErr w:type="gramStart"/>
              <w:r w:rsidRPr="004E0FE7">
                <w:rPr>
                  <w:sz w:val="22"/>
                  <w:szCs w:val="22"/>
                  <w:vertAlign w:val="superscript"/>
                </w:rPr>
                <w:t>2</w:t>
              </w:r>
            </w:smartTag>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7"/>
              <w:jc w:val="both"/>
              <w:rPr>
                <w:sz w:val="22"/>
                <w:szCs w:val="22"/>
              </w:rPr>
            </w:pPr>
            <w:r w:rsidRPr="004E0FE7">
              <w:rPr>
                <w:sz w:val="22"/>
                <w:szCs w:val="22"/>
              </w:rPr>
              <w:t>У</w:t>
            </w:r>
            <w:r w:rsidR="00C23D82" w:rsidRPr="004E0FE7">
              <w:rPr>
                <w:sz w:val="22"/>
                <w:szCs w:val="22"/>
              </w:rPr>
              <w:t>стройство</w:t>
            </w:r>
            <w:r w:rsidRPr="004E0FE7">
              <w:rPr>
                <w:sz w:val="22"/>
                <w:szCs w:val="22"/>
              </w:rPr>
              <w:t xml:space="preserve"> 3-х объемных цветников: «Два лебедя», «Пароход», «Гитара»      с внесением растительной земли:</w:t>
            </w:r>
          </w:p>
          <w:p w:rsidR="0041099F" w:rsidRPr="004E0FE7" w:rsidRDefault="0041099F" w:rsidP="004206D8">
            <w:pPr>
              <w:jc w:val="both"/>
              <w:rPr>
                <w:sz w:val="22"/>
                <w:szCs w:val="22"/>
              </w:rPr>
            </w:pPr>
            <w:r w:rsidRPr="004E0FE7">
              <w:rPr>
                <w:sz w:val="22"/>
                <w:szCs w:val="22"/>
              </w:rPr>
              <w:t>- посадка цветочной рассады (густота посадки 980-1000 шт./м</w:t>
            </w:r>
            <w:proofErr w:type="gramStart"/>
            <w:r w:rsidRPr="004E0FE7">
              <w:rPr>
                <w:sz w:val="22"/>
                <w:szCs w:val="22"/>
                <w:vertAlign w:val="superscript"/>
              </w:rPr>
              <w:t>2</w:t>
            </w:r>
            <w:proofErr w:type="gramEnd"/>
            <w:r w:rsidRPr="004E0FE7">
              <w:rPr>
                <w:sz w:val="22"/>
                <w:szCs w:val="22"/>
              </w:rPr>
              <w:t>);</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(прополка, полив, рыхление и т.д.);</w:t>
            </w:r>
          </w:p>
          <w:p w:rsidR="0041099F" w:rsidRPr="004E0FE7" w:rsidRDefault="0041099F" w:rsidP="004206D8">
            <w:pPr>
              <w:jc w:val="both"/>
              <w:rPr>
                <w:sz w:val="22"/>
                <w:szCs w:val="22"/>
              </w:rPr>
            </w:pPr>
            <w:r w:rsidRPr="004E0FE7">
              <w:rPr>
                <w:sz w:val="22"/>
                <w:szCs w:val="22"/>
              </w:rPr>
              <w:t>- текущий ремонт каркасов с покраской (при необходимости);</w:t>
            </w:r>
          </w:p>
          <w:p w:rsidR="0041099F" w:rsidRPr="004E0FE7" w:rsidRDefault="0041099F" w:rsidP="004206D8">
            <w:pPr>
              <w:jc w:val="both"/>
              <w:rPr>
                <w:sz w:val="22"/>
                <w:szCs w:val="22"/>
              </w:rPr>
            </w:pPr>
            <w:r w:rsidRPr="004E0FE7">
              <w:rPr>
                <w:sz w:val="22"/>
                <w:szCs w:val="22"/>
              </w:rPr>
              <w:t xml:space="preserve">- демонтаж с освобождением от растительной земли. </w:t>
            </w:r>
          </w:p>
          <w:p w:rsidR="0041099F" w:rsidRPr="004E0FE7" w:rsidRDefault="0041099F" w:rsidP="004206D8">
            <w:pPr>
              <w:ind w:firstLine="437"/>
              <w:jc w:val="both"/>
              <w:rPr>
                <w:sz w:val="22"/>
                <w:szCs w:val="22"/>
              </w:rPr>
            </w:pPr>
            <w:r w:rsidRPr="004E0FE7">
              <w:rPr>
                <w:sz w:val="22"/>
                <w:szCs w:val="22"/>
              </w:rPr>
              <w:t xml:space="preserve">Рекомендуемые виды цветочной рассады </w:t>
            </w:r>
            <w:r w:rsidR="00C23D82" w:rsidRPr="004E0FE7">
              <w:rPr>
                <w:sz w:val="22"/>
                <w:szCs w:val="22"/>
              </w:rPr>
              <w:t>–</w:t>
            </w:r>
            <w:r w:rsidRPr="004E0FE7">
              <w:rPr>
                <w:sz w:val="22"/>
                <w:szCs w:val="22"/>
              </w:rPr>
              <w:t xml:space="preserve"> </w:t>
            </w:r>
            <w:proofErr w:type="spellStart"/>
            <w:r w:rsidRPr="004E0FE7">
              <w:rPr>
                <w:sz w:val="22"/>
                <w:szCs w:val="22"/>
              </w:rPr>
              <w:t>седум</w:t>
            </w:r>
            <w:proofErr w:type="spellEnd"/>
            <w:r w:rsidRPr="004E0FE7">
              <w:rPr>
                <w:sz w:val="22"/>
                <w:szCs w:val="22"/>
              </w:rPr>
              <w:t xml:space="preserve">, настурция, колеус, </w:t>
            </w:r>
            <w:proofErr w:type="spellStart"/>
            <w:r w:rsidRPr="004E0FE7">
              <w:rPr>
                <w:sz w:val="22"/>
                <w:szCs w:val="22"/>
              </w:rPr>
              <w:t>альтернантера</w:t>
            </w:r>
            <w:proofErr w:type="spellEnd"/>
            <w:r w:rsidRPr="004E0FE7">
              <w:rPr>
                <w:sz w:val="22"/>
                <w:szCs w:val="22"/>
              </w:rPr>
              <w:t xml:space="preserve"> и другие аналогичные виды.</w:t>
            </w:r>
          </w:p>
        </w:tc>
      </w:tr>
      <w:tr w:rsidR="0041099F" w:rsidRPr="004E0FE7" w:rsidTr="004206D8">
        <w:trPr>
          <w:trHeight w:val="5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smartTag w:uri="urn:schemas-microsoft-com:office:smarttags" w:element="metricconverter">
              <w:smartTagPr>
                <w:attr w:name="ProductID" w:val="96 м2"/>
              </w:smartTagPr>
              <w:r w:rsidRPr="004E0FE7">
                <w:rPr>
                  <w:iCs/>
                  <w:sz w:val="22"/>
                  <w:szCs w:val="22"/>
                </w:rPr>
                <w:t xml:space="preserve">96 </w:t>
              </w:r>
              <w:r w:rsidRPr="004E0FE7">
                <w:rPr>
                  <w:sz w:val="22"/>
                  <w:szCs w:val="22"/>
                </w:rPr>
                <w:t>м</w:t>
              </w:r>
              <w:proofErr w:type="gramStart"/>
              <w:r w:rsidRPr="004E0FE7">
                <w:rPr>
                  <w:sz w:val="22"/>
                  <w:szCs w:val="22"/>
                  <w:vertAlign w:val="superscript"/>
                </w:rPr>
                <w:t>2</w:t>
              </w:r>
            </w:smartTag>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7"/>
              <w:jc w:val="both"/>
              <w:rPr>
                <w:sz w:val="22"/>
                <w:szCs w:val="22"/>
              </w:rPr>
            </w:pPr>
            <w:r w:rsidRPr="004E0FE7">
              <w:rPr>
                <w:sz w:val="22"/>
                <w:szCs w:val="22"/>
              </w:rPr>
              <w:t xml:space="preserve">Устройство цветников вокруг объемных фигур с подсыпкой растительной земли </w:t>
            </w:r>
            <w:r w:rsidR="004206D8" w:rsidRPr="004E0FE7">
              <w:rPr>
                <w:sz w:val="22"/>
                <w:szCs w:val="22"/>
              </w:rPr>
              <w:t>толщиной</w:t>
            </w:r>
            <w:r w:rsidRPr="004E0FE7">
              <w:rPr>
                <w:sz w:val="22"/>
                <w:szCs w:val="22"/>
              </w:rPr>
              <w:t xml:space="preserve"> </w:t>
            </w:r>
            <w:smartTag w:uri="urn:schemas-microsoft-com:office:smarttags" w:element="metricconverter">
              <w:smartTagPr>
                <w:attr w:name="ProductID" w:val="5 см"/>
              </w:smartTagPr>
              <w:r w:rsidRPr="004E0FE7">
                <w:rPr>
                  <w:sz w:val="22"/>
                  <w:szCs w:val="22"/>
                </w:rPr>
                <w:t>5 см</w:t>
              </w:r>
            </w:smartTag>
            <w:r w:rsidRPr="004E0FE7">
              <w:rPr>
                <w:sz w:val="22"/>
                <w:szCs w:val="22"/>
              </w:rPr>
              <w:t xml:space="preserve"> на площади не менее 35</w:t>
            </w:r>
            <w:r w:rsidR="004206D8" w:rsidRPr="004E0FE7">
              <w:rPr>
                <w:sz w:val="22"/>
                <w:szCs w:val="22"/>
              </w:rPr>
              <w:t> </w:t>
            </w:r>
            <w:r w:rsidRPr="004E0FE7">
              <w:rPr>
                <w:sz w:val="22"/>
                <w:szCs w:val="22"/>
              </w:rPr>
              <w:t xml:space="preserve">% от общей площади цветников. </w:t>
            </w:r>
          </w:p>
          <w:p w:rsidR="0041099F" w:rsidRPr="004E0FE7" w:rsidRDefault="0041099F" w:rsidP="004206D8">
            <w:pPr>
              <w:jc w:val="both"/>
              <w:rPr>
                <w:sz w:val="22"/>
                <w:szCs w:val="22"/>
              </w:rPr>
            </w:pPr>
            <w:r w:rsidRPr="004E0FE7">
              <w:rPr>
                <w:sz w:val="22"/>
                <w:szCs w:val="22"/>
              </w:rPr>
              <w:t>- посадка цветочной рассады (густота посадки 45-50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(прополка, полив, рыхление и т.д.).   </w:t>
            </w:r>
          </w:p>
          <w:p w:rsidR="0041099F" w:rsidRPr="004E0FE7" w:rsidRDefault="00C23D82" w:rsidP="004206D8">
            <w:pPr>
              <w:jc w:val="both"/>
              <w:rPr>
                <w:sz w:val="22"/>
                <w:szCs w:val="22"/>
              </w:rPr>
            </w:pPr>
            <w:proofErr w:type="gramStart"/>
            <w:r w:rsidRPr="004E0FE7">
              <w:rPr>
                <w:sz w:val="22"/>
                <w:szCs w:val="22"/>
              </w:rPr>
              <w:t xml:space="preserve">Рекомендуемые </w:t>
            </w:r>
            <w:r w:rsidR="0041099F" w:rsidRPr="004E0FE7">
              <w:rPr>
                <w:sz w:val="22"/>
                <w:szCs w:val="22"/>
              </w:rPr>
              <w:t xml:space="preserve">виды цветочной рассады </w:t>
            </w:r>
            <w:r w:rsidRPr="004E0FE7">
              <w:rPr>
                <w:sz w:val="22"/>
                <w:szCs w:val="22"/>
              </w:rPr>
              <w:t>–</w:t>
            </w:r>
            <w:r w:rsidR="0041099F" w:rsidRPr="004E0FE7">
              <w:rPr>
                <w:sz w:val="22"/>
                <w:szCs w:val="22"/>
              </w:rPr>
              <w:t xml:space="preserve"> петуния, бегония, пеларгония, цинерария, бархатцы, виола, летние георгины, </w:t>
            </w:r>
            <w:proofErr w:type="spellStart"/>
            <w:r w:rsidR="0041099F" w:rsidRPr="004E0FE7">
              <w:rPr>
                <w:sz w:val="22"/>
                <w:szCs w:val="22"/>
              </w:rPr>
              <w:t>агератум</w:t>
            </w:r>
            <w:proofErr w:type="spellEnd"/>
            <w:r w:rsidR="0041099F" w:rsidRPr="004E0FE7">
              <w:rPr>
                <w:sz w:val="22"/>
                <w:szCs w:val="22"/>
              </w:rPr>
              <w:t xml:space="preserve">, </w:t>
            </w:r>
            <w:proofErr w:type="spellStart"/>
            <w:r w:rsidR="0041099F" w:rsidRPr="004E0FE7">
              <w:rPr>
                <w:sz w:val="22"/>
                <w:szCs w:val="22"/>
              </w:rPr>
              <w:t>сальвия</w:t>
            </w:r>
            <w:proofErr w:type="spellEnd"/>
            <w:r w:rsidR="0041099F" w:rsidRPr="004E0FE7">
              <w:rPr>
                <w:sz w:val="22"/>
                <w:szCs w:val="22"/>
              </w:rPr>
              <w:t xml:space="preserve">, лобелия, настурция, </w:t>
            </w:r>
            <w:proofErr w:type="spellStart"/>
            <w:r w:rsidR="0041099F" w:rsidRPr="004E0FE7">
              <w:rPr>
                <w:sz w:val="22"/>
                <w:szCs w:val="22"/>
              </w:rPr>
              <w:t>алиссум</w:t>
            </w:r>
            <w:proofErr w:type="spellEnd"/>
            <w:r w:rsidR="0041099F" w:rsidRPr="004E0FE7">
              <w:rPr>
                <w:sz w:val="22"/>
                <w:szCs w:val="22"/>
              </w:rPr>
              <w:t xml:space="preserve">, портулак, </w:t>
            </w:r>
            <w:proofErr w:type="spellStart"/>
            <w:r w:rsidR="0041099F" w:rsidRPr="004E0FE7">
              <w:rPr>
                <w:sz w:val="22"/>
                <w:szCs w:val="22"/>
              </w:rPr>
              <w:t>газания</w:t>
            </w:r>
            <w:proofErr w:type="spellEnd"/>
            <w:r w:rsidR="0041099F" w:rsidRPr="004E0FE7">
              <w:rPr>
                <w:sz w:val="22"/>
                <w:szCs w:val="22"/>
              </w:rPr>
              <w:t xml:space="preserve"> и другие аналогичные виды </w:t>
            </w:r>
            <w:proofErr w:type="gramEnd"/>
          </w:p>
        </w:tc>
      </w:tr>
      <w:tr w:rsidR="0041099F" w:rsidRPr="004E0FE7" w:rsidTr="004206D8">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r w:rsidRPr="004E0FE7">
              <w:rPr>
                <w:iCs/>
                <w:sz w:val="22"/>
                <w:szCs w:val="22"/>
              </w:rPr>
              <w:t xml:space="preserve">11,76 </w:t>
            </w:r>
            <w:r w:rsidRPr="004E0FE7">
              <w:rPr>
                <w:sz w:val="22"/>
                <w:szCs w:val="22"/>
              </w:rPr>
              <w:t>м</w:t>
            </w:r>
            <w:proofErr w:type="gramStart"/>
            <w:r w:rsidRPr="004E0FE7">
              <w:rPr>
                <w:sz w:val="22"/>
                <w:szCs w:val="22"/>
                <w:vertAlign w:val="superscript"/>
              </w:rPr>
              <w:t>2</w:t>
            </w:r>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7"/>
              <w:jc w:val="both"/>
              <w:rPr>
                <w:sz w:val="22"/>
                <w:szCs w:val="22"/>
              </w:rPr>
            </w:pPr>
            <w:r w:rsidRPr="004E0FE7">
              <w:rPr>
                <w:sz w:val="22"/>
                <w:szCs w:val="22"/>
              </w:rPr>
              <w:t>У</w:t>
            </w:r>
            <w:r w:rsidR="00C23D82" w:rsidRPr="004E0FE7">
              <w:rPr>
                <w:sz w:val="22"/>
                <w:szCs w:val="22"/>
              </w:rPr>
              <w:t>стройство</w:t>
            </w:r>
            <w:r w:rsidRPr="004E0FE7">
              <w:rPr>
                <w:sz w:val="22"/>
                <w:szCs w:val="22"/>
              </w:rPr>
              <w:t xml:space="preserve"> 3-х объемных цветников: «Фонтан» с подсыпкой растительной земли до 5 см: </w:t>
            </w:r>
          </w:p>
          <w:p w:rsidR="0041099F" w:rsidRPr="004E0FE7" w:rsidRDefault="0041099F" w:rsidP="004206D8">
            <w:pPr>
              <w:jc w:val="both"/>
              <w:rPr>
                <w:sz w:val="22"/>
                <w:szCs w:val="22"/>
              </w:rPr>
            </w:pPr>
            <w:r w:rsidRPr="004E0FE7">
              <w:rPr>
                <w:sz w:val="22"/>
                <w:szCs w:val="22"/>
              </w:rPr>
              <w:t>- посадка цветочно</w:t>
            </w:r>
            <w:r w:rsidR="004206D8" w:rsidRPr="004E0FE7">
              <w:rPr>
                <w:sz w:val="22"/>
                <w:szCs w:val="22"/>
              </w:rPr>
              <w:t>й рассады (густота посадки 45-</w:t>
            </w:r>
            <w:r w:rsidRPr="004E0FE7">
              <w:rPr>
                <w:sz w:val="22"/>
                <w:szCs w:val="22"/>
              </w:rPr>
              <w:t>50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(прополка, полив, рыхление и т.д.);</w:t>
            </w:r>
          </w:p>
          <w:p w:rsidR="0041099F" w:rsidRPr="004E0FE7" w:rsidRDefault="0041099F" w:rsidP="004206D8">
            <w:pPr>
              <w:jc w:val="both"/>
              <w:rPr>
                <w:sz w:val="22"/>
                <w:szCs w:val="22"/>
              </w:rPr>
            </w:pPr>
            <w:r w:rsidRPr="004E0FE7">
              <w:rPr>
                <w:sz w:val="22"/>
                <w:szCs w:val="22"/>
              </w:rPr>
              <w:t xml:space="preserve">- демонтаж с освобождением от растительной земли. </w:t>
            </w:r>
          </w:p>
          <w:p w:rsidR="0041099F" w:rsidRPr="004E0FE7" w:rsidRDefault="0041099F" w:rsidP="004206D8">
            <w:pPr>
              <w:jc w:val="both"/>
              <w:rPr>
                <w:sz w:val="22"/>
                <w:szCs w:val="22"/>
              </w:rPr>
            </w:pPr>
            <w:r w:rsidRPr="004E0FE7">
              <w:rPr>
                <w:sz w:val="22"/>
                <w:szCs w:val="22"/>
              </w:rPr>
              <w:t xml:space="preserve">Рекомендуемые виды цветочной рассады </w:t>
            </w:r>
            <w:r w:rsidR="00C23D82" w:rsidRPr="004E0FE7">
              <w:rPr>
                <w:sz w:val="22"/>
                <w:szCs w:val="22"/>
              </w:rPr>
              <w:t>–</w:t>
            </w:r>
            <w:r w:rsidRPr="004E0FE7">
              <w:rPr>
                <w:sz w:val="22"/>
                <w:szCs w:val="22"/>
              </w:rPr>
              <w:t xml:space="preserve"> петуния, виола, </w:t>
            </w:r>
            <w:proofErr w:type="spellStart"/>
            <w:r w:rsidRPr="004E0FE7">
              <w:rPr>
                <w:sz w:val="22"/>
                <w:szCs w:val="22"/>
              </w:rPr>
              <w:t>альтернантера</w:t>
            </w:r>
            <w:proofErr w:type="spellEnd"/>
            <w:r w:rsidRPr="004E0FE7">
              <w:rPr>
                <w:sz w:val="22"/>
                <w:szCs w:val="22"/>
              </w:rPr>
              <w:t xml:space="preserve">, цинерария, вербена, </w:t>
            </w:r>
            <w:proofErr w:type="spellStart"/>
            <w:r w:rsidRPr="004E0FE7">
              <w:rPr>
                <w:sz w:val="22"/>
                <w:szCs w:val="22"/>
              </w:rPr>
              <w:t>диасция</w:t>
            </w:r>
            <w:proofErr w:type="spellEnd"/>
            <w:r w:rsidRPr="004E0FE7">
              <w:rPr>
                <w:sz w:val="22"/>
                <w:szCs w:val="22"/>
              </w:rPr>
              <w:t xml:space="preserve">, бегония и другие аналогичные виды  </w:t>
            </w:r>
          </w:p>
        </w:tc>
      </w:tr>
      <w:tr w:rsidR="0041099F" w:rsidRPr="004E0FE7" w:rsidTr="004206D8">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vertAlign w:val="superscript"/>
              </w:rPr>
            </w:pPr>
            <w:r w:rsidRPr="004E0FE7">
              <w:rPr>
                <w:iCs/>
                <w:sz w:val="22"/>
                <w:szCs w:val="22"/>
              </w:rPr>
              <w:t>75,76 м</w:t>
            </w:r>
            <w:proofErr w:type="gramStart"/>
            <w:r w:rsidRPr="004E0FE7">
              <w:rPr>
                <w:iCs/>
                <w:sz w:val="22"/>
                <w:szCs w:val="22"/>
                <w:vertAlign w:val="superscript"/>
              </w:rPr>
              <w:t>2</w:t>
            </w:r>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7"/>
              <w:jc w:val="both"/>
              <w:rPr>
                <w:sz w:val="22"/>
                <w:szCs w:val="22"/>
              </w:rPr>
            </w:pPr>
            <w:r w:rsidRPr="004E0FE7">
              <w:rPr>
                <w:sz w:val="22"/>
                <w:szCs w:val="22"/>
              </w:rPr>
              <w:t xml:space="preserve">Устройство цветников вокруг объемных фигур «Фонтан» с подсыпкой растительной земли </w:t>
            </w:r>
            <w:r w:rsidR="00C23D82" w:rsidRPr="004E0FE7">
              <w:rPr>
                <w:sz w:val="22"/>
                <w:szCs w:val="22"/>
              </w:rPr>
              <w:t>толщиной</w:t>
            </w:r>
            <w:r w:rsidRPr="004E0FE7">
              <w:rPr>
                <w:sz w:val="22"/>
                <w:szCs w:val="22"/>
              </w:rPr>
              <w:t xml:space="preserve"> </w:t>
            </w:r>
            <w:smartTag w:uri="urn:schemas-microsoft-com:office:smarttags" w:element="metricconverter">
              <w:smartTagPr>
                <w:attr w:name="ProductID" w:val="5 см"/>
              </w:smartTagPr>
              <w:r w:rsidRPr="004E0FE7">
                <w:rPr>
                  <w:sz w:val="22"/>
                  <w:szCs w:val="22"/>
                </w:rPr>
                <w:t>5 см</w:t>
              </w:r>
            </w:smartTag>
            <w:r w:rsidRPr="004E0FE7">
              <w:rPr>
                <w:sz w:val="22"/>
                <w:szCs w:val="22"/>
              </w:rPr>
              <w:t xml:space="preserve"> на площади не менее 35</w:t>
            </w:r>
            <w:r w:rsidR="004206D8" w:rsidRPr="004E0FE7">
              <w:rPr>
                <w:sz w:val="22"/>
                <w:szCs w:val="22"/>
              </w:rPr>
              <w:t> </w:t>
            </w:r>
            <w:r w:rsidRPr="004E0FE7">
              <w:rPr>
                <w:sz w:val="22"/>
                <w:szCs w:val="22"/>
              </w:rPr>
              <w:t xml:space="preserve">% от общей площади цветников. </w:t>
            </w:r>
          </w:p>
          <w:p w:rsidR="0041099F" w:rsidRPr="004E0FE7" w:rsidRDefault="0041099F" w:rsidP="004206D8">
            <w:pPr>
              <w:jc w:val="both"/>
              <w:rPr>
                <w:sz w:val="22"/>
                <w:szCs w:val="22"/>
              </w:rPr>
            </w:pPr>
            <w:r w:rsidRPr="004E0FE7">
              <w:rPr>
                <w:sz w:val="22"/>
                <w:szCs w:val="22"/>
              </w:rPr>
              <w:t>- посадка цветочной рассады (густота посадки 45-50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(прополка, полив, рыхление и т.д.).   </w:t>
            </w:r>
          </w:p>
          <w:p w:rsidR="0041099F" w:rsidRPr="004E0FE7" w:rsidRDefault="006631C4" w:rsidP="004206D8">
            <w:pPr>
              <w:ind w:firstLine="295"/>
              <w:jc w:val="both"/>
              <w:rPr>
                <w:sz w:val="22"/>
                <w:szCs w:val="22"/>
              </w:rPr>
            </w:pPr>
            <w:proofErr w:type="gramStart"/>
            <w:r w:rsidRPr="004E0FE7">
              <w:rPr>
                <w:sz w:val="22"/>
                <w:szCs w:val="22"/>
              </w:rPr>
              <w:t xml:space="preserve">Рекомендуемые </w:t>
            </w:r>
            <w:r w:rsidR="0041099F" w:rsidRPr="004E0FE7">
              <w:rPr>
                <w:sz w:val="22"/>
                <w:szCs w:val="22"/>
              </w:rPr>
              <w:t xml:space="preserve">виды цветочной рассады </w:t>
            </w:r>
            <w:r w:rsidR="00C23D82" w:rsidRPr="004E0FE7">
              <w:rPr>
                <w:sz w:val="22"/>
                <w:szCs w:val="22"/>
              </w:rPr>
              <w:t>–</w:t>
            </w:r>
            <w:r w:rsidR="0041099F" w:rsidRPr="004E0FE7">
              <w:rPr>
                <w:sz w:val="22"/>
                <w:szCs w:val="22"/>
              </w:rPr>
              <w:t xml:space="preserve"> петуния, бегония, пеларгония, цинерария, бархатцы, виола, летние георгины, </w:t>
            </w:r>
            <w:proofErr w:type="spellStart"/>
            <w:r w:rsidR="0041099F" w:rsidRPr="004E0FE7">
              <w:rPr>
                <w:sz w:val="22"/>
                <w:szCs w:val="22"/>
              </w:rPr>
              <w:t>агератум</w:t>
            </w:r>
            <w:proofErr w:type="spellEnd"/>
            <w:r w:rsidR="0041099F" w:rsidRPr="004E0FE7">
              <w:rPr>
                <w:sz w:val="22"/>
                <w:szCs w:val="22"/>
              </w:rPr>
              <w:t xml:space="preserve">, </w:t>
            </w:r>
            <w:proofErr w:type="spellStart"/>
            <w:r w:rsidR="0041099F" w:rsidRPr="004E0FE7">
              <w:rPr>
                <w:sz w:val="22"/>
                <w:szCs w:val="22"/>
              </w:rPr>
              <w:t>сальвия</w:t>
            </w:r>
            <w:proofErr w:type="spellEnd"/>
            <w:r w:rsidR="0041099F" w:rsidRPr="004E0FE7">
              <w:rPr>
                <w:sz w:val="22"/>
                <w:szCs w:val="22"/>
              </w:rPr>
              <w:t xml:space="preserve">, лобелия, настурция, </w:t>
            </w:r>
            <w:proofErr w:type="spellStart"/>
            <w:r w:rsidR="0041099F" w:rsidRPr="004E0FE7">
              <w:rPr>
                <w:sz w:val="22"/>
                <w:szCs w:val="22"/>
              </w:rPr>
              <w:t>алиссум</w:t>
            </w:r>
            <w:proofErr w:type="spellEnd"/>
            <w:r w:rsidR="0041099F" w:rsidRPr="004E0FE7">
              <w:rPr>
                <w:sz w:val="22"/>
                <w:szCs w:val="22"/>
              </w:rPr>
              <w:t xml:space="preserve">, портулак, </w:t>
            </w:r>
            <w:proofErr w:type="spellStart"/>
            <w:r w:rsidR="0041099F" w:rsidRPr="004E0FE7">
              <w:rPr>
                <w:sz w:val="22"/>
                <w:szCs w:val="22"/>
              </w:rPr>
              <w:t>газания</w:t>
            </w:r>
            <w:proofErr w:type="spellEnd"/>
            <w:r w:rsidR="0041099F" w:rsidRPr="004E0FE7">
              <w:rPr>
                <w:sz w:val="22"/>
                <w:szCs w:val="22"/>
              </w:rPr>
              <w:t xml:space="preserve"> и другие аналогичные виды</w:t>
            </w:r>
            <w:proofErr w:type="gramEnd"/>
          </w:p>
        </w:tc>
      </w:tr>
      <w:tr w:rsidR="0041099F" w:rsidRPr="004E0FE7" w:rsidTr="004206D8">
        <w:trPr>
          <w:trHeight w:val="1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vertAlign w:val="superscript"/>
              </w:rPr>
            </w:pPr>
            <w:r w:rsidRPr="004E0FE7">
              <w:rPr>
                <w:iCs/>
                <w:sz w:val="22"/>
                <w:szCs w:val="22"/>
              </w:rPr>
              <w:t>3,48 м</w:t>
            </w:r>
            <w:proofErr w:type="gramStart"/>
            <w:r w:rsidRPr="004E0FE7">
              <w:rPr>
                <w:iCs/>
                <w:sz w:val="22"/>
                <w:szCs w:val="22"/>
                <w:vertAlign w:val="superscript"/>
              </w:rPr>
              <w:t>2</w:t>
            </w:r>
            <w:proofErr w:type="gramEnd"/>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432"/>
              <w:jc w:val="both"/>
              <w:rPr>
                <w:sz w:val="22"/>
                <w:szCs w:val="22"/>
              </w:rPr>
            </w:pPr>
            <w:r w:rsidRPr="004E0FE7">
              <w:rPr>
                <w:sz w:val="22"/>
                <w:szCs w:val="22"/>
              </w:rPr>
              <w:t>Подвесные вазоны – 24 шт. с подсыпкой растительной земли слоем в среднем  24 см (до 100 % площади цветников):</w:t>
            </w:r>
          </w:p>
          <w:p w:rsidR="00C23D82" w:rsidRPr="004E0FE7" w:rsidRDefault="0041099F" w:rsidP="004206D8">
            <w:pPr>
              <w:jc w:val="both"/>
              <w:rPr>
                <w:sz w:val="22"/>
                <w:szCs w:val="22"/>
              </w:rPr>
            </w:pPr>
            <w:r w:rsidRPr="004E0FE7">
              <w:rPr>
                <w:sz w:val="22"/>
                <w:szCs w:val="22"/>
              </w:rPr>
              <w:t>- посадка цветочно</w:t>
            </w:r>
            <w:r w:rsidR="004206D8" w:rsidRPr="004E0FE7">
              <w:rPr>
                <w:sz w:val="22"/>
                <w:szCs w:val="22"/>
              </w:rPr>
              <w:t>й рассады (густота посадки 50-</w:t>
            </w:r>
            <w:r w:rsidRPr="004E0FE7">
              <w:rPr>
                <w:sz w:val="22"/>
                <w:szCs w:val="22"/>
              </w:rPr>
              <w:t>55 шт./м</w:t>
            </w:r>
            <w:proofErr w:type="gramStart"/>
            <w:r w:rsidRPr="004E0FE7">
              <w:rPr>
                <w:sz w:val="22"/>
                <w:szCs w:val="22"/>
                <w:vertAlign w:val="superscript"/>
              </w:rPr>
              <w:t>2</w:t>
            </w:r>
            <w:proofErr w:type="gramEnd"/>
            <w:r w:rsidRPr="004E0FE7">
              <w:rPr>
                <w:sz w:val="22"/>
                <w:szCs w:val="22"/>
              </w:rPr>
              <w:t xml:space="preserve">);         </w:t>
            </w:r>
          </w:p>
          <w:p w:rsidR="0041099F" w:rsidRPr="004E0FE7" w:rsidRDefault="0041099F" w:rsidP="004206D8">
            <w:pPr>
              <w:jc w:val="both"/>
              <w:rPr>
                <w:sz w:val="22"/>
                <w:szCs w:val="22"/>
              </w:rPr>
            </w:pPr>
            <w:r w:rsidRPr="004E0FE7">
              <w:rPr>
                <w:sz w:val="22"/>
                <w:szCs w:val="22"/>
              </w:rPr>
              <w:t xml:space="preserve">- </w:t>
            </w:r>
            <w:proofErr w:type="spellStart"/>
            <w:r w:rsidRPr="004E0FE7">
              <w:rPr>
                <w:sz w:val="22"/>
                <w:szCs w:val="22"/>
              </w:rPr>
              <w:t>уходные</w:t>
            </w:r>
            <w:proofErr w:type="spellEnd"/>
            <w:r w:rsidRPr="004E0FE7">
              <w:rPr>
                <w:sz w:val="22"/>
                <w:szCs w:val="22"/>
              </w:rPr>
              <w:t xml:space="preserve"> работы по содержанию цветников в течение вегетационного периода (прополка, полив, рыхление и т.д.) </w:t>
            </w:r>
          </w:p>
          <w:p w:rsidR="0041099F" w:rsidRPr="004E0FE7" w:rsidRDefault="004206D8" w:rsidP="004206D8">
            <w:pPr>
              <w:ind w:firstLine="252"/>
              <w:jc w:val="both"/>
              <w:rPr>
                <w:sz w:val="22"/>
                <w:szCs w:val="22"/>
              </w:rPr>
            </w:pPr>
            <w:proofErr w:type="gramStart"/>
            <w:r w:rsidRPr="004E0FE7">
              <w:rPr>
                <w:sz w:val="22"/>
                <w:szCs w:val="22"/>
              </w:rPr>
              <w:t xml:space="preserve">Рекомендуемые </w:t>
            </w:r>
            <w:r w:rsidR="0041099F" w:rsidRPr="004E0FE7">
              <w:rPr>
                <w:sz w:val="22"/>
                <w:szCs w:val="22"/>
              </w:rPr>
              <w:t xml:space="preserve">виды цветочной рассады </w:t>
            </w:r>
            <w:r w:rsidR="00C23D82" w:rsidRPr="004E0FE7">
              <w:rPr>
                <w:sz w:val="22"/>
                <w:szCs w:val="22"/>
              </w:rPr>
              <w:t>–</w:t>
            </w:r>
            <w:r w:rsidR="0041099F" w:rsidRPr="004E0FE7">
              <w:rPr>
                <w:sz w:val="22"/>
                <w:szCs w:val="22"/>
              </w:rPr>
              <w:t xml:space="preserve"> петуния, пеларгония, цинерария, бархатцы, виола, летние георгины, </w:t>
            </w:r>
            <w:proofErr w:type="spellStart"/>
            <w:r w:rsidR="0041099F" w:rsidRPr="004E0FE7">
              <w:rPr>
                <w:sz w:val="22"/>
                <w:szCs w:val="22"/>
              </w:rPr>
              <w:t>агератум</w:t>
            </w:r>
            <w:proofErr w:type="spellEnd"/>
            <w:r w:rsidR="0041099F" w:rsidRPr="004E0FE7">
              <w:rPr>
                <w:sz w:val="22"/>
                <w:szCs w:val="22"/>
              </w:rPr>
              <w:t xml:space="preserve">, </w:t>
            </w:r>
            <w:proofErr w:type="spellStart"/>
            <w:r w:rsidR="0041099F" w:rsidRPr="004E0FE7">
              <w:rPr>
                <w:sz w:val="22"/>
                <w:szCs w:val="22"/>
              </w:rPr>
              <w:t>сальвия</w:t>
            </w:r>
            <w:proofErr w:type="spellEnd"/>
            <w:r w:rsidR="0041099F" w:rsidRPr="004E0FE7">
              <w:rPr>
                <w:sz w:val="22"/>
                <w:szCs w:val="22"/>
              </w:rPr>
              <w:t xml:space="preserve">, лобелия, настурция, </w:t>
            </w:r>
            <w:proofErr w:type="spellStart"/>
            <w:r w:rsidR="0041099F" w:rsidRPr="004E0FE7">
              <w:rPr>
                <w:sz w:val="22"/>
                <w:szCs w:val="22"/>
              </w:rPr>
              <w:t>алиссум</w:t>
            </w:r>
            <w:proofErr w:type="spellEnd"/>
            <w:r w:rsidR="0041099F" w:rsidRPr="004E0FE7">
              <w:rPr>
                <w:sz w:val="22"/>
                <w:szCs w:val="22"/>
              </w:rPr>
              <w:t xml:space="preserve">, портулак, </w:t>
            </w:r>
            <w:proofErr w:type="spellStart"/>
            <w:r w:rsidR="0041099F" w:rsidRPr="004E0FE7">
              <w:rPr>
                <w:sz w:val="22"/>
                <w:szCs w:val="22"/>
              </w:rPr>
              <w:t>газания</w:t>
            </w:r>
            <w:proofErr w:type="spellEnd"/>
            <w:r w:rsidR="0041099F" w:rsidRPr="004E0FE7">
              <w:rPr>
                <w:sz w:val="22"/>
                <w:szCs w:val="22"/>
              </w:rPr>
              <w:t xml:space="preserve"> и другие аналогичные виды </w:t>
            </w:r>
            <w:proofErr w:type="gramEnd"/>
          </w:p>
        </w:tc>
      </w:tr>
      <w:tr w:rsidR="0041099F" w:rsidRPr="004E0FE7" w:rsidTr="00B51767">
        <w:trPr>
          <w:trHeight w:val="49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099F" w:rsidRPr="004E0FE7" w:rsidRDefault="0041099F" w:rsidP="00ED3441">
            <w:pPr>
              <w:tabs>
                <w:tab w:val="left" w:pos="5760"/>
              </w:tabs>
              <w:spacing w:line="240" w:lineRule="atLeast"/>
              <w:jc w:val="center"/>
              <w:rPr>
                <w:iCs/>
                <w:sz w:val="22"/>
                <w:szCs w:val="22"/>
              </w:rPr>
            </w:pPr>
          </w:p>
        </w:tc>
        <w:tc>
          <w:tcPr>
            <w:tcW w:w="8341" w:type="dxa"/>
            <w:tcBorders>
              <w:top w:val="single" w:sz="4" w:space="0" w:color="auto"/>
              <w:left w:val="single" w:sz="4" w:space="0" w:color="auto"/>
              <w:bottom w:val="single" w:sz="4" w:space="0" w:color="auto"/>
              <w:right w:val="single" w:sz="4" w:space="0" w:color="auto"/>
            </w:tcBorders>
            <w:shd w:val="clear" w:color="auto" w:fill="auto"/>
          </w:tcPr>
          <w:p w:rsidR="0041099F" w:rsidRPr="004E0FE7" w:rsidRDefault="0041099F" w:rsidP="004206D8">
            <w:pPr>
              <w:ind w:firstLine="295"/>
              <w:jc w:val="both"/>
              <w:rPr>
                <w:sz w:val="22"/>
                <w:szCs w:val="22"/>
              </w:rPr>
            </w:pPr>
            <w:r w:rsidRPr="004E0FE7">
              <w:rPr>
                <w:sz w:val="22"/>
                <w:szCs w:val="22"/>
              </w:rPr>
              <w:t>Карк</w:t>
            </w:r>
            <w:r w:rsidR="00C23D82" w:rsidRPr="004E0FE7">
              <w:rPr>
                <w:sz w:val="22"/>
                <w:szCs w:val="22"/>
              </w:rPr>
              <w:t>асные металлические конструкции</w:t>
            </w:r>
            <w:r w:rsidRPr="004E0FE7">
              <w:rPr>
                <w:sz w:val="22"/>
                <w:szCs w:val="22"/>
              </w:rPr>
              <w:t xml:space="preserve"> предо</w:t>
            </w:r>
            <w:r w:rsidR="00C23D82" w:rsidRPr="004E0FE7">
              <w:rPr>
                <w:sz w:val="22"/>
                <w:szCs w:val="22"/>
              </w:rPr>
              <w:t>ставляются Заказчиком</w:t>
            </w:r>
            <w:r w:rsidRPr="004E0FE7">
              <w:rPr>
                <w:sz w:val="22"/>
                <w:szCs w:val="22"/>
              </w:rPr>
              <w:t xml:space="preserve"> и после демонтажа сдают</w:t>
            </w:r>
            <w:r w:rsidR="00C23D82" w:rsidRPr="004E0FE7">
              <w:rPr>
                <w:sz w:val="22"/>
                <w:szCs w:val="22"/>
              </w:rPr>
              <w:t>ся Заказчику по акту приемки-</w:t>
            </w:r>
            <w:r w:rsidRPr="004E0FE7">
              <w:rPr>
                <w:sz w:val="22"/>
                <w:szCs w:val="22"/>
              </w:rPr>
              <w:t>сдачи. Место складирования определяется Заказчиком.</w:t>
            </w:r>
          </w:p>
        </w:tc>
      </w:tr>
    </w:tbl>
    <w:p w:rsidR="004E0FE7" w:rsidRDefault="004E0FE7" w:rsidP="00135993">
      <w:pPr>
        <w:tabs>
          <w:tab w:val="left" w:pos="5760"/>
        </w:tabs>
        <w:spacing w:line="240" w:lineRule="atLeast"/>
        <w:ind w:firstLine="709"/>
        <w:jc w:val="both"/>
        <w:rPr>
          <w:b/>
          <w:sz w:val="24"/>
          <w:szCs w:val="24"/>
        </w:rPr>
      </w:pPr>
    </w:p>
    <w:p w:rsidR="0041099F" w:rsidRPr="0041099F" w:rsidRDefault="0041099F" w:rsidP="00135993">
      <w:pPr>
        <w:tabs>
          <w:tab w:val="left" w:pos="5760"/>
        </w:tabs>
        <w:spacing w:line="240" w:lineRule="atLeast"/>
        <w:ind w:firstLine="709"/>
        <w:jc w:val="both"/>
        <w:rPr>
          <w:b/>
          <w:sz w:val="24"/>
          <w:szCs w:val="24"/>
        </w:rPr>
      </w:pPr>
      <w:r w:rsidRPr="0041099F">
        <w:rPr>
          <w:b/>
          <w:sz w:val="24"/>
          <w:szCs w:val="24"/>
        </w:rPr>
        <w:t>При вы</w:t>
      </w:r>
      <w:r w:rsidR="00135993">
        <w:rPr>
          <w:b/>
          <w:sz w:val="24"/>
          <w:szCs w:val="24"/>
        </w:rPr>
        <w:t>полнении работ руководствоваться следующими</w:t>
      </w:r>
      <w:r w:rsidRPr="0041099F">
        <w:rPr>
          <w:b/>
          <w:sz w:val="24"/>
          <w:szCs w:val="24"/>
        </w:rPr>
        <w:t xml:space="preserve"> нормативными документами: </w:t>
      </w:r>
    </w:p>
    <w:p w:rsidR="0041099F" w:rsidRPr="0041099F" w:rsidRDefault="0041099F" w:rsidP="0041099F">
      <w:pPr>
        <w:jc w:val="both"/>
        <w:rPr>
          <w:sz w:val="24"/>
          <w:szCs w:val="24"/>
        </w:rPr>
      </w:pPr>
      <w:r w:rsidRPr="0041099F">
        <w:rPr>
          <w:sz w:val="24"/>
          <w:szCs w:val="24"/>
        </w:rPr>
        <w:t>ОСТ 13-232-87 «Хлысты древесные. Методы поштучного измерения и таблицы объемов»;</w:t>
      </w:r>
    </w:p>
    <w:p w:rsidR="0041099F" w:rsidRPr="0041099F" w:rsidRDefault="0041099F" w:rsidP="0041099F">
      <w:pPr>
        <w:jc w:val="both"/>
        <w:rPr>
          <w:sz w:val="24"/>
          <w:szCs w:val="24"/>
        </w:rPr>
      </w:pPr>
      <w:r w:rsidRPr="0041099F">
        <w:rPr>
          <w:sz w:val="24"/>
          <w:szCs w:val="24"/>
        </w:rPr>
        <w:t>ГОСТ 2708-75  «Лесоматериалы круглые. Таблицы объемов»;</w:t>
      </w:r>
    </w:p>
    <w:p w:rsidR="0041099F" w:rsidRPr="0041099F" w:rsidRDefault="0041099F" w:rsidP="0041099F">
      <w:pPr>
        <w:jc w:val="both"/>
        <w:rPr>
          <w:sz w:val="24"/>
          <w:szCs w:val="24"/>
        </w:rPr>
      </w:pPr>
      <w:r w:rsidRPr="0041099F">
        <w:rPr>
          <w:sz w:val="24"/>
          <w:szCs w:val="24"/>
        </w:rPr>
        <w:t>ГОСТ 24909-81 «Саженцы деревьев декоративных лиственных пород» с изменениями от 01.01.88;</w:t>
      </w:r>
    </w:p>
    <w:p w:rsidR="0041099F" w:rsidRPr="0041099F" w:rsidRDefault="0041099F" w:rsidP="0041099F">
      <w:pPr>
        <w:jc w:val="both"/>
        <w:rPr>
          <w:sz w:val="24"/>
          <w:szCs w:val="24"/>
        </w:rPr>
      </w:pPr>
      <w:r w:rsidRPr="0041099F">
        <w:rPr>
          <w:sz w:val="24"/>
          <w:szCs w:val="24"/>
        </w:rPr>
        <w:t>ГОСТ 25-769-83 «Саженцы деревьев хвойных пород» с изменениями от 01.01.89;</w:t>
      </w:r>
    </w:p>
    <w:p w:rsidR="0041099F" w:rsidRPr="0041099F" w:rsidRDefault="0041099F" w:rsidP="0041099F">
      <w:pPr>
        <w:jc w:val="both"/>
        <w:rPr>
          <w:sz w:val="24"/>
          <w:szCs w:val="24"/>
        </w:rPr>
      </w:pPr>
      <w:r w:rsidRPr="0041099F">
        <w:rPr>
          <w:sz w:val="24"/>
          <w:szCs w:val="24"/>
        </w:rPr>
        <w:t>ГОСТ 26869-86 «Саженцы декоративных кустарников»;</w:t>
      </w:r>
    </w:p>
    <w:p w:rsidR="0041099F" w:rsidRPr="0041099F" w:rsidRDefault="0041099F" w:rsidP="0041099F">
      <w:pPr>
        <w:jc w:val="both"/>
        <w:rPr>
          <w:sz w:val="24"/>
          <w:szCs w:val="24"/>
        </w:rPr>
      </w:pPr>
      <w:r w:rsidRPr="0041099F">
        <w:rPr>
          <w:sz w:val="24"/>
          <w:szCs w:val="24"/>
        </w:rPr>
        <w:t xml:space="preserve">Федеральные единичные расценки на ремонтно-строительные работы </w:t>
      </w:r>
      <w:proofErr w:type="spellStart"/>
      <w:r w:rsidRPr="0041099F">
        <w:rPr>
          <w:sz w:val="24"/>
          <w:szCs w:val="24"/>
        </w:rPr>
        <w:t>ФЕРр</w:t>
      </w:r>
      <w:proofErr w:type="spellEnd"/>
      <w:r w:rsidRPr="0041099F">
        <w:rPr>
          <w:sz w:val="24"/>
          <w:szCs w:val="24"/>
        </w:rPr>
        <w:t xml:space="preserve"> 81-04-(47, 68)-2001, утвержденные приказом </w:t>
      </w:r>
      <w:proofErr w:type="spellStart"/>
      <w:r w:rsidRPr="0041099F">
        <w:rPr>
          <w:sz w:val="24"/>
          <w:szCs w:val="24"/>
        </w:rPr>
        <w:t>Минрегиона</w:t>
      </w:r>
      <w:proofErr w:type="spellEnd"/>
      <w:r w:rsidRPr="0041099F">
        <w:rPr>
          <w:sz w:val="24"/>
          <w:szCs w:val="24"/>
        </w:rPr>
        <w:t xml:space="preserve"> РФ от 13.10.2008 № 207 и от 17.11.2008 №</w:t>
      </w:r>
      <w:r w:rsidR="00135993">
        <w:rPr>
          <w:sz w:val="24"/>
          <w:szCs w:val="24"/>
        </w:rPr>
        <w:t> </w:t>
      </w:r>
      <w:r w:rsidRPr="0041099F">
        <w:rPr>
          <w:sz w:val="24"/>
          <w:szCs w:val="24"/>
        </w:rPr>
        <w:t>253;</w:t>
      </w:r>
    </w:p>
    <w:p w:rsidR="0041099F" w:rsidRPr="0041099F" w:rsidRDefault="0041099F" w:rsidP="0041099F">
      <w:pPr>
        <w:jc w:val="both"/>
        <w:rPr>
          <w:sz w:val="24"/>
          <w:szCs w:val="24"/>
        </w:rPr>
      </w:pPr>
      <w:r w:rsidRPr="0041099F">
        <w:rPr>
          <w:sz w:val="24"/>
          <w:szCs w:val="24"/>
        </w:rPr>
        <w:t>«Правила создания, охраны и содержания зеленых насаждений», утвержденные приказом Госстроя России от 15.12.1999 № 153;</w:t>
      </w:r>
    </w:p>
    <w:p w:rsidR="0041099F" w:rsidRPr="0041099F" w:rsidRDefault="0041099F" w:rsidP="0041099F">
      <w:pPr>
        <w:jc w:val="both"/>
        <w:rPr>
          <w:sz w:val="24"/>
          <w:szCs w:val="24"/>
          <w:lang w:eastAsia="en-US"/>
        </w:rPr>
      </w:pPr>
      <w:r w:rsidRPr="0041099F">
        <w:rPr>
          <w:sz w:val="24"/>
          <w:szCs w:val="24"/>
          <w:lang w:eastAsia="en-US"/>
        </w:rPr>
        <w:lastRenderedPageBreak/>
        <w:t>Закон Ивановской области от 18.07.2006 № 75-ОЗ «Об обеспечении чистоты и порядка на территории Ивановской области»;</w:t>
      </w:r>
    </w:p>
    <w:p w:rsidR="0041099F" w:rsidRPr="0041099F" w:rsidRDefault="0041099F" w:rsidP="0041099F">
      <w:pPr>
        <w:jc w:val="both"/>
        <w:rPr>
          <w:sz w:val="24"/>
          <w:szCs w:val="24"/>
          <w:lang w:eastAsia="en-US"/>
        </w:rPr>
      </w:pPr>
      <w:r w:rsidRPr="0041099F">
        <w:rPr>
          <w:sz w:val="24"/>
          <w:szCs w:val="24"/>
        </w:rPr>
        <w:t>"Правила благоустройства города Иванова", утвержденные решением Ивановской городской Думы пятого созыва  от 27.06.2012 № 448.</w:t>
      </w:r>
    </w:p>
    <w:p w:rsidR="0041099F" w:rsidRPr="0041099F" w:rsidRDefault="0041099F" w:rsidP="0041099F">
      <w:pPr>
        <w:ind w:firstLine="540"/>
        <w:jc w:val="both"/>
        <w:rPr>
          <w:b/>
          <w:sz w:val="24"/>
          <w:szCs w:val="24"/>
        </w:rPr>
      </w:pPr>
    </w:p>
    <w:p w:rsidR="0041099F" w:rsidRPr="0041099F" w:rsidRDefault="0041099F" w:rsidP="0041099F">
      <w:pPr>
        <w:ind w:firstLine="540"/>
        <w:jc w:val="both"/>
        <w:rPr>
          <w:b/>
          <w:sz w:val="24"/>
          <w:szCs w:val="24"/>
        </w:rPr>
      </w:pPr>
      <w:r w:rsidRPr="0041099F">
        <w:rPr>
          <w:b/>
          <w:sz w:val="24"/>
          <w:szCs w:val="24"/>
        </w:rPr>
        <w:t>Требования к оказанию услуг и их качеству.</w:t>
      </w:r>
    </w:p>
    <w:p w:rsidR="0041099F" w:rsidRPr="0041099F" w:rsidRDefault="0041099F" w:rsidP="0041099F">
      <w:pPr>
        <w:ind w:firstLine="360"/>
        <w:jc w:val="both"/>
        <w:rPr>
          <w:sz w:val="24"/>
          <w:szCs w:val="24"/>
        </w:rPr>
      </w:pPr>
      <w:r w:rsidRPr="0041099F">
        <w:rPr>
          <w:sz w:val="24"/>
          <w:szCs w:val="24"/>
          <w:u w:val="single"/>
        </w:rPr>
        <w:t>По пунктам 1, 2 3, 4 ,5, 6, 7, 8, 9, 10, 11, 12, 13, 14, 15, 16 технического  задания</w:t>
      </w:r>
      <w:r w:rsidRPr="0041099F">
        <w:rPr>
          <w:sz w:val="24"/>
          <w:szCs w:val="24"/>
        </w:rPr>
        <w:t xml:space="preserve">: </w:t>
      </w:r>
    </w:p>
    <w:p w:rsidR="0041099F" w:rsidRPr="0041099F" w:rsidRDefault="0041099F" w:rsidP="0041099F">
      <w:pPr>
        <w:ind w:firstLine="360"/>
        <w:jc w:val="both"/>
        <w:rPr>
          <w:sz w:val="24"/>
          <w:szCs w:val="24"/>
        </w:rPr>
      </w:pPr>
      <w:r w:rsidRPr="0041099F">
        <w:rPr>
          <w:sz w:val="24"/>
          <w:szCs w:val="24"/>
        </w:rPr>
        <w:t>- после производства работ прилегающая территория должна быть приведена в надлежащее санитарное состояние;</w:t>
      </w:r>
    </w:p>
    <w:p w:rsidR="0041099F" w:rsidRPr="0041099F" w:rsidRDefault="0041099F" w:rsidP="0041099F">
      <w:pPr>
        <w:ind w:firstLine="360"/>
        <w:jc w:val="both"/>
        <w:rPr>
          <w:sz w:val="24"/>
          <w:szCs w:val="24"/>
        </w:rPr>
      </w:pPr>
      <w:r w:rsidRPr="0041099F">
        <w:rPr>
          <w:sz w:val="24"/>
          <w:szCs w:val="24"/>
        </w:rPr>
        <w:t>- сбор и вывоз обрезанных ветвей и кряжей деревьев, скошенной травы, снятого грунта с основных улиц и магистралей осуществляется в течение рабочего дня, с улиц второстепенного значения и дворовых территорий – в течение суток;</w:t>
      </w:r>
    </w:p>
    <w:p w:rsidR="0041099F" w:rsidRPr="0041099F" w:rsidRDefault="0041099F" w:rsidP="0041099F">
      <w:pPr>
        <w:ind w:firstLine="360"/>
        <w:jc w:val="both"/>
        <w:rPr>
          <w:sz w:val="24"/>
          <w:szCs w:val="24"/>
        </w:rPr>
      </w:pPr>
      <w:r w:rsidRPr="0041099F">
        <w:rPr>
          <w:sz w:val="24"/>
          <w:szCs w:val="24"/>
        </w:rPr>
        <w:t xml:space="preserve">- сразу после обрезки ветвей все срезы диаметром более </w:t>
      </w:r>
      <w:smartTag w:uri="urn:schemas-microsoft-com:office:smarttags" w:element="metricconverter">
        <w:smartTagPr>
          <w:attr w:name="ProductID" w:val="2 см"/>
        </w:smartTagPr>
        <w:r w:rsidRPr="0041099F">
          <w:rPr>
            <w:sz w:val="24"/>
            <w:szCs w:val="24"/>
          </w:rPr>
          <w:t>2 см</w:t>
        </w:r>
      </w:smartTag>
      <w:r w:rsidRPr="0041099F">
        <w:rPr>
          <w:sz w:val="24"/>
          <w:szCs w:val="24"/>
        </w:rPr>
        <w:t xml:space="preserve"> необходимо закрасить масляной краской для наружных работ МА-15 </w:t>
      </w:r>
      <w:proofErr w:type="gramStart"/>
      <w:r w:rsidRPr="0041099F">
        <w:rPr>
          <w:sz w:val="24"/>
          <w:szCs w:val="24"/>
        </w:rPr>
        <w:t>зеленая</w:t>
      </w:r>
      <w:proofErr w:type="gramEnd"/>
      <w:r w:rsidRPr="0041099F">
        <w:rPr>
          <w:sz w:val="24"/>
          <w:szCs w:val="24"/>
        </w:rPr>
        <w:t>.</w:t>
      </w:r>
    </w:p>
    <w:p w:rsidR="0041099F" w:rsidRPr="0041099F" w:rsidRDefault="0041099F" w:rsidP="0041099F">
      <w:pPr>
        <w:ind w:firstLine="360"/>
        <w:jc w:val="both"/>
        <w:rPr>
          <w:sz w:val="24"/>
          <w:szCs w:val="24"/>
        </w:rPr>
      </w:pPr>
      <w:r w:rsidRPr="0041099F">
        <w:rPr>
          <w:sz w:val="24"/>
          <w:szCs w:val="24"/>
        </w:rPr>
        <w:t>После выполнения работ по корчевке пней осуществляется засыпка ям землей.</w:t>
      </w:r>
    </w:p>
    <w:p w:rsidR="0041099F" w:rsidRPr="0041099F" w:rsidRDefault="0041099F" w:rsidP="0041099F">
      <w:pPr>
        <w:ind w:firstLine="360"/>
        <w:jc w:val="both"/>
        <w:rPr>
          <w:sz w:val="24"/>
          <w:szCs w:val="24"/>
        </w:rPr>
      </w:pPr>
      <w:r w:rsidRPr="0041099F">
        <w:rPr>
          <w:sz w:val="24"/>
          <w:szCs w:val="24"/>
        </w:rPr>
        <w:t>Подсыпку углублений и ям, образованных при корчевке пней,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w:t>
      </w:r>
    </w:p>
    <w:p w:rsidR="0041099F" w:rsidRPr="0041099F" w:rsidRDefault="0041099F" w:rsidP="0041099F">
      <w:pPr>
        <w:ind w:firstLine="360"/>
        <w:jc w:val="both"/>
        <w:rPr>
          <w:sz w:val="24"/>
          <w:szCs w:val="24"/>
          <w:u w:val="single"/>
        </w:rPr>
      </w:pPr>
      <w:r w:rsidRPr="0041099F">
        <w:rPr>
          <w:sz w:val="24"/>
          <w:szCs w:val="24"/>
          <w:u w:val="single"/>
        </w:rPr>
        <w:t>По пункту  4  технического  задания:</w:t>
      </w:r>
    </w:p>
    <w:p w:rsidR="0041099F" w:rsidRPr="0041099F" w:rsidRDefault="0041099F" w:rsidP="0041099F">
      <w:pPr>
        <w:ind w:firstLine="360"/>
        <w:jc w:val="both"/>
        <w:rPr>
          <w:sz w:val="24"/>
          <w:szCs w:val="24"/>
        </w:rPr>
      </w:pPr>
      <w:r w:rsidRPr="0041099F">
        <w:rPr>
          <w:sz w:val="24"/>
          <w:szCs w:val="24"/>
        </w:rPr>
        <w:t>Посадочный материал из питомников должен отвечать требованиям по качеству и параметрам, установленным государственным стандартом (ГОСТ 24909-81 с изменениями от 01.01.88, ГОСТ 25-769-83 с изменениями от 01.01.89, ГОСТ 26869-86).</w:t>
      </w:r>
    </w:p>
    <w:p w:rsidR="0041099F" w:rsidRPr="0041099F" w:rsidRDefault="0041099F" w:rsidP="0041099F">
      <w:pPr>
        <w:ind w:firstLine="360"/>
        <w:jc w:val="both"/>
        <w:rPr>
          <w:sz w:val="24"/>
          <w:szCs w:val="24"/>
        </w:rPr>
      </w:pPr>
      <w:r w:rsidRPr="0041099F">
        <w:rPr>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41099F" w:rsidRPr="0041099F" w:rsidRDefault="0041099F" w:rsidP="0041099F">
      <w:pPr>
        <w:ind w:firstLine="360"/>
        <w:jc w:val="both"/>
        <w:rPr>
          <w:sz w:val="24"/>
          <w:szCs w:val="24"/>
        </w:rPr>
      </w:pPr>
      <w:r w:rsidRPr="0041099F">
        <w:rPr>
          <w:sz w:val="24"/>
          <w:szCs w:val="24"/>
        </w:rPr>
        <w:t xml:space="preserve">Требование к посадочному материалу </w:t>
      </w:r>
      <w:r w:rsidR="00194074" w:rsidRPr="0041099F">
        <w:rPr>
          <w:sz w:val="24"/>
          <w:szCs w:val="24"/>
        </w:rPr>
        <w:t>–</w:t>
      </w:r>
      <w:r w:rsidRPr="0041099F">
        <w:rPr>
          <w:sz w:val="24"/>
          <w:szCs w:val="24"/>
        </w:rPr>
        <w:t xml:space="preserve"> саженцы деревьев:</w:t>
      </w:r>
    </w:p>
    <w:p w:rsidR="0041099F" w:rsidRPr="0041099F" w:rsidRDefault="0041099F" w:rsidP="0041099F">
      <w:pPr>
        <w:ind w:firstLine="360"/>
        <w:jc w:val="both"/>
        <w:rPr>
          <w:sz w:val="24"/>
          <w:szCs w:val="24"/>
        </w:rPr>
      </w:pPr>
      <w:r w:rsidRPr="0041099F">
        <w:rPr>
          <w:sz w:val="24"/>
          <w:szCs w:val="24"/>
        </w:rPr>
        <w:t>- высота  200-</w:t>
      </w:r>
      <w:smartTag w:uri="urn:schemas-microsoft-com:office:smarttags" w:element="metricconverter">
        <w:smartTagPr>
          <w:attr w:name="ProductID" w:val="250 см"/>
        </w:smartTagPr>
        <w:r w:rsidRPr="0041099F">
          <w:rPr>
            <w:sz w:val="24"/>
            <w:szCs w:val="24"/>
          </w:rPr>
          <w:t>250 см</w:t>
        </w:r>
      </w:smartTag>
      <w:r w:rsidRPr="0041099F">
        <w:rPr>
          <w:sz w:val="24"/>
          <w:szCs w:val="24"/>
        </w:rPr>
        <w:t xml:space="preserve">; </w:t>
      </w:r>
    </w:p>
    <w:p w:rsidR="0041099F" w:rsidRPr="0041099F" w:rsidRDefault="0041099F" w:rsidP="0041099F">
      <w:pPr>
        <w:ind w:firstLine="360"/>
        <w:jc w:val="both"/>
        <w:rPr>
          <w:sz w:val="24"/>
          <w:szCs w:val="24"/>
        </w:rPr>
      </w:pPr>
      <w:r w:rsidRPr="0041099F">
        <w:rPr>
          <w:sz w:val="24"/>
          <w:szCs w:val="24"/>
        </w:rPr>
        <w:t xml:space="preserve">- диаметр штамба не менее </w:t>
      </w:r>
      <w:smartTag w:uri="urn:schemas-microsoft-com:office:smarttags" w:element="metricconverter">
        <w:smartTagPr>
          <w:attr w:name="ProductID" w:val="2,5 см"/>
        </w:smartTagPr>
        <w:r w:rsidRPr="0041099F">
          <w:rPr>
            <w:sz w:val="24"/>
            <w:szCs w:val="24"/>
          </w:rPr>
          <w:t>2,5 см</w:t>
        </w:r>
      </w:smartTag>
      <w:r w:rsidRPr="0041099F">
        <w:rPr>
          <w:sz w:val="24"/>
          <w:szCs w:val="24"/>
        </w:rPr>
        <w:t>;</w:t>
      </w:r>
    </w:p>
    <w:p w:rsidR="0041099F" w:rsidRPr="0041099F" w:rsidRDefault="0041099F" w:rsidP="0041099F">
      <w:pPr>
        <w:ind w:firstLine="360"/>
        <w:jc w:val="both"/>
        <w:rPr>
          <w:sz w:val="24"/>
          <w:szCs w:val="24"/>
        </w:rPr>
      </w:pPr>
      <w:r w:rsidRPr="0041099F">
        <w:rPr>
          <w:sz w:val="24"/>
          <w:szCs w:val="24"/>
        </w:rPr>
        <w:t>- количество скелетных ветвей не менее 6;</w:t>
      </w:r>
    </w:p>
    <w:p w:rsidR="0041099F" w:rsidRPr="0041099F" w:rsidRDefault="0041099F" w:rsidP="0041099F">
      <w:pPr>
        <w:ind w:firstLine="360"/>
        <w:jc w:val="both"/>
        <w:rPr>
          <w:sz w:val="24"/>
          <w:szCs w:val="24"/>
        </w:rPr>
      </w:pPr>
      <w:r w:rsidRPr="0041099F">
        <w:rPr>
          <w:sz w:val="24"/>
          <w:szCs w:val="24"/>
        </w:rPr>
        <w:t>- ком земли квадратный, приблизительные размеры 0,5</w:t>
      </w:r>
      <w:r w:rsidR="00194074">
        <w:rPr>
          <w:sz w:val="24"/>
          <w:szCs w:val="24"/>
        </w:rPr>
        <w:t>×</w:t>
      </w:r>
      <w:r w:rsidRPr="0041099F">
        <w:rPr>
          <w:sz w:val="24"/>
          <w:szCs w:val="24"/>
        </w:rPr>
        <w:t>0,5</w:t>
      </w:r>
      <w:r w:rsidR="00194074">
        <w:rPr>
          <w:sz w:val="24"/>
          <w:szCs w:val="24"/>
        </w:rPr>
        <w:t>×</w:t>
      </w:r>
      <w:r w:rsidRPr="0041099F">
        <w:rPr>
          <w:sz w:val="24"/>
          <w:szCs w:val="24"/>
        </w:rPr>
        <w:t>0,4 м, тщательно упакованный.</w:t>
      </w:r>
    </w:p>
    <w:p w:rsidR="0041099F" w:rsidRPr="0041099F" w:rsidRDefault="0041099F" w:rsidP="0041099F">
      <w:pPr>
        <w:ind w:firstLine="360"/>
        <w:jc w:val="both"/>
        <w:rPr>
          <w:sz w:val="24"/>
          <w:szCs w:val="24"/>
        </w:rPr>
      </w:pPr>
      <w:r w:rsidRPr="0041099F">
        <w:rPr>
          <w:sz w:val="24"/>
          <w:szCs w:val="24"/>
        </w:rPr>
        <w:t xml:space="preserve">- в посадочные ямы при посадке саженцев  должны быть забиты деревянные колья, выступающие над уровнем земли на </w:t>
      </w:r>
      <w:smartTag w:uri="urn:schemas-microsoft-com:office:smarttags" w:element="metricconverter">
        <w:smartTagPr>
          <w:attr w:name="ProductID" w:val="1,3 м"/>
        </w:smartTagPr>
        <w:r w:rsidRPr="0041099F">
          <w:rPr>
            <w:sz w:val="24"/>
            <w:szCs w:val="24"/>
          </w:rPr>
          <w:t>1,3 м</w:t>
        </w:r>
      </w:smartTag>
      <w:r w:rsidRPr="0041099F">
        <w:rPr>
          <w:sz w:val="24"/>
          <w:szCs w:val="24"/>
        </w:rPr>
        <w:t xml:space="preserve">;  </w:t>
      </w:r>
    </w:p>
    <w:p w:rsidR="0041099F" w:rsidRPr="0041099F" w:rsidRDefault="0041099F" w:rsidP="0041099F">
      <w:pPr>
        <w:ind w:left="360"/>
        <w:jc w:val="both"/>
        <w:rPr>
          <w:sz w:val="24"/>
          <w:szCs w:val="24"/>
        </w:rPr>
      </w:pPr>
      <w:r w:rsidRPr="0041099F">
        <w:rPr>
          <w:sz w:val="24"/>
          <w:szCs w:val="24"/>
        </w:rPr>
        <w:t>- полив посаженных деревьев производить не менее 10 раз. Подкормка 1 раз в месяц. Гарантийный срок на работы по созданию зеленых насаждений – 1 год.</w:t>
      </w:r>
    </w:p>
    <w:p w:rsidR="0041099F" w:rsidRPr="0041099F" w:rsidRDefault="0041099F" w:rsidP="0041099F">
      <w:pPr>
        <w:ind w:firstLine="360"/>
        <w:jc w:val="both"/>
        <w:rPr>
          <w:sz w:val="24"/>
          <w:szCs w:val="24"/>
        </w:rPr>
      </w:pPr>
      <w:r w:rsidRPr="0041099F">
        <w:rPr>
          <w:sz w:val="24"/>
          <w:szCs w:val="24"/>
        </w:rPr>
        <w:t xml:space="preserve">В соответствии с природно-климатическими условиями Ивановской области процент естественного </w:t>
      </w:r>
      <w:proofErr w:type="gramStart"/>
      <w:r w:rsidRPr="0041099F">
        <w:rPr>
          <w:sz w:val="24"/>
          <w:szCs w:val="24"/>
        </w:rPr>
        <w:t>отпада</w:t>
      </w:r>
      <w:proofErr w:type="gramEnd"/>
      <w:r w:rsidRPr="0041099F">
        <w:rPr>
          <w:sz w:val="24"/>
          <w:szCs w:val="24"/>
        </w:rPr>
        <w:t xml:space="preserve"> для деревьев составляет 10</w:t>
      </w:r>
      <w:r w:rsidR="00194074">
        <w:rPr>
          <w:sz w:val="24"/>
          <w:szCs w:val="24"/>
        </w:rPr>
        <w:t> </w:t>
      </w:r>
      <w:r w:rsidRPr="0041099F">
        <w:rPr>
          <w:sz w:val="24"/>
          <w:szCs w:val="24"/>
        </w:rPr>
        <w:t xml:space="preserve">% от общего числа посадок. Определение процента </w:t>
      </w:r>
      <w:proofErr w:type="gramStart"/>
      <w:r w:rsidRPr="0041099F">
        <w:rPr>
          <w:sz w:val="24"/>
          <w:szCs w:val="24"/>
        </w:rPr>
        <w:t>отпада</w:t>
      </w:r>
      <w:proofErr w:type="gramEnd"/>
      <w:r w:rsidRPr="0041099F">
        <w:rPr>
          <w:sz w:val="24"/>
          <w:szCs w:val="24"/>
        </w:rPr>
        <w:t xml:space="preserve"> для осенних посадок проводится осенью следующего года. В случае превышения данного процента подрядчик обязан выполнить восстановительные работы по посадке новых саженцев.</w:t>
      </w:r>
    </w:p>
    <w:p w:rsidR="0041099F" w:rsidRPr="0041099F" w:rsidRDefault="0041099F" w:rsidP="0041099F">
      <w:pPr>
        <w:ind w:firstLine="360"/>
        <w:jc w:val="both"/>
        <w:rPr>
          <w:sz w:val="24"/>
          <w:szCs w:val="24"/>
          <w:u w:val="single"/>
        </w:rPr>
      </w:pPr>
      <w:r w:rsidRPr="0041099F">
        <w:rPr>
          <w:sz w:val="24"/>
          <w:szCs w:val="24"/>
          <w:u w:val="single"/>
        </w:rPr>
        <w:t>По пункту  5  технического  задания:</w:t>
      </w:r>
    </w:p>
    <w:p w:rsidR="0041099F" w:rsidRPr="0041099F" w:rsidRDefault="0041099F" w:rsidP="0041099F">
      <w:pPr>
        <w:ind w:firstLine="360"/>
        <w:jc w:val="both"/>
        <w:rPr>
          <w:sz w:val="24"/>
          <w:szCs w:val="24"/>
        </w:rPr>
      </w:pPr>
      <w:r w:rsidRPr="0041099F">
        <w:rPr>
          <w:sz w:val="24"/>
          <w:szCs w:val="24"/>
        </w:rPr>
        <w:t>Посадочный материал из питомников должен отвечать требованиям по качеству и параметрам, установленным государственным стандартом (ГОСТ 26869-86).</w:t>
      </w:r>
    </w:p>
    <w:p w:rsidR="0041099F" w:rsidRPr="0041099F" w:rsidRDefault="0041099F" w:rsidP="0041099F">
      <w:pPr>
        <w:ind w:firstLine="360"/>
        <w:jc w:val="both"/>
        <w:rPr>
          <w:sz w:val="24"/>
          <w:szCs w:val="24"/>
        </w:rPr>
      </w:pPr>
      <w:r w:rsidRPr="0041099F">
        <w:rPr>
          <w:sz w:val="24"/>
          <w:szCs w:val="24"/>
        </w:rPr>
        <w:t>Саженцы должны иметь симметричную крону, очищенную от сухих и поврежденных ветвей,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41099F" w:rsidRPr="0041099F" w:rsidRDefault="0041099F" w:rsidP="0041099F">
      <w:pPr>
        <w:ind w:firstLine="360"/>
        <w:jc w:val="both"/>
        <w:rPr>
          <w:sz w:val="24"/>
          <w:szCs w:val="24"/>
          <w:u w:val="single"/>
        </w:rPr>
      </w:pPr>
      <w:r w:rsidRPr="0041099F">
        <w:rPr>
          <w:sz w:val="24"/>
          <w:szCs w:val="24"/>
        </w:rPr>
        <w:t xml:space="preserve">Требование к посадочному материалу </w:t>
      </w:r>
      <w:r w:rsidR="00194074" w:rsidRPr="0041099F">
        <w:rPr>
          <w:sz w:val="24"/>
          <w:szCs w:val="24"/>
        </w:rPr>
        <w:t>–</w:t>
      </w:r>
      <w:r w:rsidRPr="0041099F">
        <w:rPr>
          <w:sz w:val="24"/>
          <w:szCs w:val="24"/>
        </w:rPr>
        <w:t xml:space="preserve"> саженцы кустарников:</w:t>
      </w:r>
    </w:p>
    <w:p w:rsidR="0041099F" w:rsidRPr="0041099F" w:rsidRDefault="0041099F" w:rsidP="0041099F">
      <w:pPr>
        <w:ind w:firstLine="360"/>
        <w:jc w:val="both"/>
        <w:rPr>
          <w:sz w:val="24"/>
          <w:szCs w:val="24"/>
        </w:rPr>
      </w:pPr>
      <w:r w:rsidRPr="0041099F">
        <w:rPr>
          <w:sz w:val="24"/>
          <w:szCs w:val="24"/>
        </w:rPr>
        <w:t xml:space="preserve">- высота кустарников лиственных пород: выше </w:t>
      </w:r>
      <w:smartTag w:uri="urn:schemas-microsoft-com:office:smarttags" w:element="metricconverter">
        <w:smartTagPr>
          <w:attr w:name="ProductID" w:val="70 см"/>
        </w:smartTagPr>
        <w:r w:rsidRPr="0041099F">
          <w:rPr>
            <w:sz w:val="24"/>
            <w:szCs w:val="24"/>
          </w:rPr>
          <w:t>70 см</w:t>
        </w:r>
      </w:smartTag>
      <w:r w:rsidRPr="0041099F">
        <w:rPr>
          <w:sz w:val="24"/>
          <w:szCs w:val="24"/>
        </w:rPr>
        <w:t xml:space="preserve">; </w:t>
      </w:r>
    </w:p>
    <w:p w:rsidR="0041099F" w:rsidRPr="0041099F" w:rsidRDefault="00135993" w:rsidP="0041099F">
      <w:pPr>
        <w:ind w:firstLine="360"/>
        <w:jc w:val="both"/>
        <w:rPr>
          <w:sz w:val="24"/>
          <w:szCs w:val="24"/>
        </w:rPr>
      </w:pPr>
      <w:r>
        <w:rPr>
          <w:sz w:val="24"/>
          <w:szCs w:val="24"/>
        </w:rPr>
        <w:t xml:space="preserve">- </w:t>
      </w:r>
      <w:r w:rsidR="0041099F" w:rsidRPr="0041099F">
        <w:rPr>
          <w:sz w:val="24"/>
          <w:szCs w:val="24"/>
        </w:rPr>
        <w:t>ком земли: круглый, приблизительные размеры 0,3 м</w:t>
      </w:r>
      <w:r w:rsidR="00194074">
        <w:rPr>
          <w:sz w:val="24"/>
          <w:szCs w:val="24"/>
        </w:rPr>
        <w:t>×</w:t>
      </w:r>
      <w:r w:rsidR="0041099F" w:rsidRPr="0041099F">
        <w:rPr>
          <w:sz w:val="24"/>
          <w:szCs w:val="24"/>
        </w:rPr>
        <w:t>0,3 м, тщательно упакованный.</w:t>
      </w:r>
    </w:p>
    <w:p w:rsidR="0041099F" w:rsidRPr="0041099F" w:rsidRDefault="0041099F" w:rsidP="0041099F">
      <w:pPr>
        <w:ind w:firstLine="360"/>
        <w:jc w:val="both"/>
        <w:rPr>
          <w:sz w:val="24"/>
          <w:szCs w:val="24"/>
          <w:u w:val="single"/>
        </w:rPr>
      </w:pPr>
      <w:r w:rsidRPr="0041099F">
        <w:rPr>
          <w:sz w:val="24"/>
          <w:szCs w:val="24"/>
          <w:u w:val="single"/>
        </w:rPr>
        <w:t>По пункту  13  технического  задания:</w:t>
      </w:r>
    </w:p>
    <w:p w:rsidR="0041099F" w:rsidRPr="0041099F" w:rsidRDefault="0041099F" w:rsidP="0041099F">
      <w:pPr>
        <w:ind w:firstLine="360"/>
        <w:jc w:val="both"/>
        <w:rPr>
          <w:sz w:val="24"/>
          <w:szCs w:val="24"/>
        </w:rPr>
      </w:pPr>
      <w:r w:rsidRPr="0041099F">
        <w:rPr>
          <w:sz w:val="24"/>
          <w:szCs w:val="24"/>
        </w:rPr>
        <w:t>Обустройство газонов включают в себя следующие виды работ:</w:t>
      </w:r>
    </w:p>
    <w:p w:rsidR="0041099F" w:rsidRPr="0041099F" w:rsidRDefault="0041099F" w:rsidP="0041099F">
      <w:pPr>
        <w:ind w:firstLine="360"/>
        <w:jc w:val="both"/>
        <w:rPr>
          <w:sz w:val="24"/>
          <w:szCs w:val="24"/>
          <w:u w:val="single"/>
        </w:rPr>
      </w:pPr>
      <w:r w:rsidRPr="0041099F">
        <w:rPr>
          <w:sz w:val="24"/>
          <w:szCs w:val="24"/>
        </w:rPr>
        <w:lastRenderedPageBreak/>
        <w:t xml:space="preserve">- снятие растительного грунта вручную слоем до </w:t>
      </w:r>
      <w:smartTag w:uri="urn:schemas-microsoft-com:office:smarttags" w:element="metricconverter">
        <w:smartTagPr>
          <w:attr w:name="ProductID" w:val="10 см"/>
        </w:smartTagPr>
        <w:r w:rsidRPr="0041099F">
          <w:rPr>
            <w:sz w:val="24"/>
            <w:szCs w:val="24"/>
          </w:rPr>
          <w:t>10 см</w:t>
        </w:r>
      </w:smartTag>
      <w:r w:rsidRPr="0041099F">
        <w:rPr>
          <w:sz w:val="24"/>
          <w:szCs w:val="24"/>
        </w:rPr>
        <w:t>;</w:t>
      </w:r>
    </w:p>
    <w:p w:rsidR="0041099F" w:rsidRPr="0041099F" w:rsidRDefault="0041099F" w:rsidP="0041099F">
      <w:pPr>
        <w:ind w:firstLine="360"/>
        <w:jc w:val="both"/>
        <w:rPr>
          <w:sz w:val="24"/>
          <w:szCs w:val="24"/>
          <w:u w:val="single"/>
        </w:rPr>
      </w:pPr>
      <w:r w:rsidRPr="0041099F">
        <w:rPr>
          <w:sz w:val="24"/>
          <w:szCs w:val="24"/>
        </w:rPr>
        <w:t xml:space="preserve">- подготовка почвы с внесением растительной земли слоем до </w:t>
      </w:r>
      <w:smartTag w:uri="urn:schemas-microsoft-com:office:smarttags" w:element="metricconverter">
        <w:smartTagPr>
          <w:attr w:name="ProductID" w:val="15 см"/>
        </w:smartTagPr>
        <w:r w:rsidRPr="0041099F">
          <w:rPr>
            <w:sz w:val="24"/>
            <w:szCs w:val="24"/>
          </w:rPr>
          <w:t>15 см</w:t>
        </w:r>
      </w:smartTag>
      <w:r w:rsidRPr="0041099F">
        <w:rPr>
          <w:sz w:val="24"/>
          <w:szCs w:val="24"/>
        </w:rPr>
        <w:t>;</w:t>
      </w:r>
    </w:p>
    <w:p w:rsidR="0041099F" w:rsidRPr="0041099F" w:rsidRDefault="0041099F" w:rsidP="0041099F">
      <w:pPr>
        <w:ind w:firstLine="360"/>
        <w:jc w:val="both"/>
        <w:rPr>
          <w:sz w:val="24"/>
          <w:szCs w:val="24"/>
          <w:u w:val="single"/>
        </w:rPr>
      </w:pPr>
      <w:r w:rsidRPr="0041099F">
        <w:rPr>
          <w:sz w:val="24"/>
          <w:szCs w:val="24"/>
        </w:rPr>
        <w:t>- посев семян газонных трав, полив.</w:t>
      </w:r>
    </w:p>
    <w:p w:rsidR="0041099F" w:rsidRPr="0041099F" w:rsidRDefault="0041099F" w:rsidP="0041099F">
      <w:pPr>
        <w:ind w:firstLine="360"/>
        <w:jc w:val="both"/>
        <w:rPr>
          <w:sz w:val="24"/>
          <w:szCs w:val="24"/>
        </w:rPr>
      </w:pPr>
      <w:r w:rsidRPr="0041099F">
        <w:rPr>
          <w:sz w:val="24"/>
          <w:szCs w:val="24"/>
        </w:rPr>
        <w:t>Газоны следует обустраивать на полностью подготовленном и спланированном растительном грунте, который должен соответствовать следующим агротехническим требованиям:</w:t>
      </w:r>
    </w:p>
    <w:p w:rsidR="0041099F" w:rsidRPr="0041099F" w:rsidRDefault="00194074" w:rsidP="0041099F">
      <w:pPr>
        <w:ind w:firstLine="360"/>
        <w:jc w:val="both"/>
        <w:rPr>
          <w:sz w:val="24"/>
          <w:szCs w:val="24"/>
        </w:rPr>
      </w:pPr>
      <w:r>
        <w:rPr>
          <w:sz w:val="24"/>
          <w:szCs w:val="24"/>
        </w:rPr>
        <w:t xml:space="preserve">- </w:t>
      </w:r>
      <w:r w:rsidR="00135993">
        <w:rPr>
          <w:sz w:val="24"/>
          <w:szCs w:val="24"/>
        </w:rPr>
        <w:t>иметь плотность не более 5-</w:t>
      </w:r>
      <w:r w:rsidR="0041099F" w:rsidRPr="0041099F">
        <w:rPr>
          <w:sz w:val="24"/>
          <w:szCs w:val="24"/>
        </w:rPr>
        <w:t>20 кг/кв. см (плотность определяется как сопротивление смятию);</w:t>
      </w:r>
    </w:p>
    <w:p w:rsidR="0041099F" w:rsidRPr="0041099F" w:rsidRDefault="00194074" w:rsidP="0041099F">
      <w:pPr>
        <w:ind w:firstLine="360"/>
        <w:jc w:val="both"/>
        <w:rPr>
          <w:sz w:val="24"/>
          <w:szCs w:val="24"/>
        </w:rPr>
      </w:pPr>
      <w:r>
        <w:rPr>
          <w:sz w:val="24"/>
          <w:szCs w:val="24"/>
        </w:rPr>
        <w:t xml:space="preserve">- </w:t>
      </w:r>
      <w:r w:rsidR="0041099F" w:rsidRPr="0041099F">
        <w:rPr>
          <w:sz w:val="24"/>
          <w:szCs w:val="24"/>
        </w:rPr>
        <w:t>обладать структурой, при которой размеры</w:t>
      </w:r>
      <w:r w:rsidR="00135993">
        <w:rPr>
          <w:sz w:val="24"/>
          <w:szCs w:val="24"/>
        </w:rPr>
        <w:t xml:space="preserve"> комков составляют не менее 0,5-</w:t>
      </w:r>
      <w:smartTag w:uri="urn:schemas-microsoft-com:office:smarttags" w:element="metricconverter">
        <w:smartTagPr>
          <w:attr w:name="ProductID" w:val="1 см"/>
        </w:smartTagPr>
        <w:r w:rsidR="0041099F" w:rsidRPr="0041099F">
          <w:rPr>
            <w:sz w:val="24"/>
            <w:szCs w:val="24"/>
          </w:rPr>
          <w:t>1 см</w:t>
        </w:r>
      </w:smartTag>
      <w:r w:rsidR="0041099F" w:rsidRPr="0041099F">
        <w:rPr>
          <w:sz w:val="24"/>
          <w:szCs w:val="24"/>
        </w:rPr>
        <w:t>;</w:t>
      </w:r>
    </w:p>
    <w:p w:rsidR="0041099F" w:rsidRPr="0041099F" w:rsidRDefault="00194074" w:rsidP="0041099F">
      <w:pPr>
        <w:ind w:firstLine="360"/>
        <w:jc w:val="both"/>
        <w:rPr>
          <w:sz w:val="24"/>
          <w:szCs w:val="24"/>
        </w:rPr>
      </w:pPr>
      <w:r>
        <w:rPr>
          <w:sz w:val="24"/>
          <w:szCs w:val="24"/>
        </w:rPr>
        <w:t xml:space="preserve">- </w:t>
      </w:r>
      <w:r w:rsidR="0041099F" w:rsidRPr="0041099F">
        <w:rPr>
          <w:sz w:val="24"/>
          <w:szCs w:val="24"/>
        </w:rPr>
        <w:t>содержать достаточное количество питательных веществ;</w:t>
      </w:r>
    </w:p>
    <w:p w:rsidR="0041099F" w:rsidRPr="0041099F" w:rsidRDefault="00194074" w:rsidP="0041099F">
      <w:pPr>
        <w:ind w:firstLine="360"/>
        <w:jc w:val="both"/>
        <w:rPr>
          <w:sz w:val="24"/>
          <w:szCs w:val="24"/>
        </w:rPr>
      </w:pPr>
      <w:r>
        <w:rPr>
          <w:sz w:val="24"/>
          <w:szCs w:val="24"/>
        </w:rPr>
        <w:t xml:space="preserve">- </w:t>
      </w:r>
      <w:r w:rsidR="0041099F" w:rsidRPr="0041099F">
        <w:rPr>
          <w:sz w:val="24"/>
          <w:szCs w:val="24"/>
        </w:rPr>
        <w:t>не иметь засоренности сорняками и мусором.</w:t>
      </w:r>
    </w:p>
    <w:p w:rsidR="0041099F" w:rsidRPr="0041099F" w:rsidRDefault="00135993" w:rsidP="0041099F">
      <w:pPr>
        <w:ind w:firstLine="360"/>
        <w:jc w:val="both"/>
        <w:rPr>
          <w:sz w:val="24"/>
          <w:szCs w:val="24"/>
        </w:rPr>
      </w:pPr>
      <w:r>
        <w:rPr>
          <w:sz w:val="24"/>
          <w:szCs w:val="24"/>
        </w:rPr>
        <w:t>Пригодность</w:t>
      </w:r>
      <w:r w:rsidR="0041099F" w:rsidRPr="0041099F">
        <w:rPr>
          <w:sz w:val="24"/>
          <w:szCs w:val="24"/>
        </w:rPr>
        <w:t xml:space="preserve"> растительной земли для выполнения работ по озеленению </w:t>
      </w:r>
      <w:r>
        <w:rPr>
          <w:sz w:val="24"/>
          <w:szCs w:val="24"/>
        </w:rPr>
        <w:t>должна быть подтверждена</w:t>
      </w:r>
      <w:r w:rsidR="0041099F" w:rsidRPr="0041099F">
        <w:rPr>
          <w:sz w:val="24"/>
          <w:szCs w:val="24"/>
        </w:rPr>
        <w:t xml:space="preserve"> сертификатом качества или результатами лабораторных анализов.</w:t>
      </w:r>
    </w:p>
    <w:p w:rsidR="0041099F" w:rsidRPr="0041099F" w:rsidRDefault="0041099F" w:rsidP="0041099F">
      <w:pPr>
        <w:ind w:firstLine="360"/>
        <w:jc w:val="both"/>
        <w:rPr>
          <w:sz w:val="24"/>
          <w:szCs w:val="24"/>
        </w:rPr>
      </w:pPr>
      <w:r w:rsidRPr="0041099F">
        <w:rPr>
          <w:sz w:val="24"/>
          <w:szCs w:val="24"/>
        </w:rPr>
        <w:t>Качество семян должно быть подтверждено сертификатом, удостоверяющим сортовые и посевные качества.</w:t>
      </w:r>
    </w:p>
    <w:p w:rsidR="0041099F" w:rsidRPr="0041099F" w:rsidRDefault="0041099F" w:rsidP="0041099F">
      <w:pPr>
        <w:ind w:firstLine="360"/>
        <w:jc w:val="both"/>
        <w:rPr>
          <w:sz w:val="24"/>
          <w:szCs w:val="24"/>
        </w:rPr>
      </w:pPr>
      <w:r w:rsidRPr="0041099F">
        <w:rPr>
          <w:sz w:val="24"/>
          <w:szCs w:val="24"/>
        </w:rPr>
        <w:t>Приемка работ по устройству газона осуществляется не ранее чем через 30 (Тридцать) дней после посева семян. Всходы газонных трав должны быть равномерными без прогалин.</w:t>
      </w:r>
    </w:p>
    <w:p w:rsidR="0041099F" w:rsidRPr="0041099F" w:rsidRDefault="0041099F" w:rsidP="00135993">
      <w:pPr>
        <w:ind w:firstLine="360"/>
        <w:jc w:val="both"/>
        <w:rPr>
          <w:sz w:val="24"/>
          <w:szCs w:val="24"/>
        </w:rPr>
      </w:pPr>
      <w:r w:rsidRPr="0041099F">
        <w:rPr>
          <w:sz w:val="24"/>
          <w:szCs w:val="24"/>
        </w:rPr>
        <w:t>Гарантийный срок по обустройству газонов – до 30.06.2015.</w:t>
      </w:r>
    </w:p>
    <w:p w:rsidR="0041099F" w:rsidRPr="0041099F" w:rsidRDefault="0041099F" w:rsidP="00135993">
      <w:pPr>
        <w:ind w:firstLine="360"/>
        <w:jc w:val="both"/>
        <w:rPr>
          <w:sz w:val="24"/>
          <w:szCs w:val="24"/>
          <w:u w:val="single"/>
        </w:rPr>
      </w:pPr>
      <w:r w:rsidRPr="0041099F">
        <w:rPr>
          <w:sz w:val="24"/>
          <w:szCs w:val="24"/>
          <w:u w:val="single"/>
        </w:rPr>
        <w:t>По пункту  14 технического  задания:</w:t>
      </w:r>
    </w:p>
    <w:p w:rsidR="0041099F" w:rsidRPr="0041099F" w:rsidRDefault="0041099F" w:rsidP="00135993">
      <w:pPr>
        <w:tabs>
          <w:tab w:val="left" w:pos="6840"/>
        </w:tabs>
        <w:ind w:firstLine="360"/>
        <w:jc w:val="both"/>
        <w:rPr>
          <w:sz w:val="24"/>
          <w:szCs w:val="24"/>
        </w:rPr>
      </w:pPr>
      <w:r w:rsidRPr="0041099F">
        <w:rPr>
          <w:sz w:val="24"/>
          <w:szCs w:val="24"/>
        </w:rPr>
        <w:t>При выполнении работ по побелке производить поэтапную помывку всех стволов деревьев.</w:t>
      </w:r>
    </w:p>
    <w:p w:rsidR="0041099F" w:rsidRPr="0041099F" w:rsidRDefault="00135993" w:rsidP="00135993">
      <w:pPr>
        <w:ind w:firstLine="360"/>
        <w:jc w:val="both"/>
        <w:rPr>
          <w:sz w:val="24"/>
          <w:szCs w:val="24"/>
        </w:rPr>
      </w:pPr>
      <w:r>
        <w:rPr>
          <w:sz w:val="24"/>
          <w:szCs w:val="24"/>
        </w:rPr>
        <w:t xml:space="preserve">Побелка может производиться известью или специальными </w:t>
      </w:r>
      <w:r w:rsidR="0041099F" w:rsidRPr="0041099F">
        <w:rPr>
          <w:sz w:val="24"/>
          <w:szCs w:val="24"/>
        </w:rPr>
        <w:t xml:space="preserve">составами для побелки деревьев. Цвет побелки – белый. Высота побелки – </w:t>
      </w:r>
      <w:smartTag w:uri="urn:schemas-microsoft-com:office:smarttags" w:element="metricconverter">
        <w:smartTagPr>
          <w:attr w:name="ProductID" w:val="1 метр"/>
        </w:smartTagPr>
        <w:r w:rsidR="0041099F" w:rsidRPr="0041099F">
          <w:rPr>
            <w:sz w:val="24"/>
            <w:szCs w:val="24"/>
          </w:rPr>
          <w:t>1 метр</w:t>
        </w:r>
      </w:smartTag>
      <w:r w:rsidR="0041099F" w:rsidRPr="0041099F">
        <w:rPr>
          <w:sz w:val="24"/>
          <w:szCs w:val="24"/>
        </w:rPr>
        <w:t>, верхний край побелки должен быть ровным. Приго</w:t>
      </w:r>
      <w:r>
        <w:rPr>
          <w:sz w:val="24"/>
          <w:szCs w:val="24"/>
        </w:rPr>
        <w:t xml:space="preserve">товленный </w:t>
      </w:r>
      <w:r w:rsidR="0041099F" w:rsidRPr="0041099F">
        <w:rPr>
          <w:sz w:val="24"/>
          <w:szCs w:val="24"/>
        </w:rPr>
        <w:t>раствор должен быть достаточно густым, чтобы не оставлять следов разлива на  поверхности земли или тротуара.</w:t>
      </w:r>
    </w:p>
    <w:p w:rsidR="0041099F" w:rsidRPr="0041099F" w:rsidRDefault="0041099F" w:rsidP="00135993">
      <w:pPr>
        <w:ind w:firstLine="360"/>
        <w:jc w:val="both"/>
        <w:rPr>
          <w:sz w:val="24"/>
          <w:szCs w:val="24"/>
          <w:u w:val="single"/>
        </w:rPr>
      </w:pPr>
      <w:r w:rsidRPr="0041099F">
        <w:rPr>
          <w:sz w:val="24"/>
          <w:szCs w:val="24"/>
          <w:u w:val="single"/>
        </w:rPr>
        <w:t>По пункту  15</w:t>
      </w:r>
      <w:r w:rsidR="00135993">
        <w:rPr>
          <w:sz w:val="24"/>
          <w:szCs w:val="24"/>
          <w:u w:val="single"/>
        </w:rPr>
        <w:t xml:space="preserve"> технического</w:t>
      </w:r>
      <w:r w:rsidRPr="0041099F">
        <w:rPr>
          <w:sz w:val="24"/>
          <w:szCs w:val="24"/>
          <w:u w:val="single"/>
        </w:rPr>
        <w:t xml:space="preserve"> задания:</w:t>
      </w:r>
    </w:p>
    <w:p w:rsidR="0041099F" w:rsidRPr="0041099F" w:rsidRDefault="0041099F" w:rsidP="00135993">
      <w:pPr>
        <w:ind w:firstLine="360"/>
        <w:jc w:val="both"/>
        <w:rPr>
          <w:sz w:val="24"/>
          <w:szCs w:val="24"/>
        </w:rPr>
      </w:pPr>
      <w:r w:rsidRPr="0041099F">
        <w:rPr>
          <w:sz w:val="24"/>
          <w:szCs w:val="24"/>
        </w:rPr>
        <w:t>Выполнение работ по выкашиванию газонов механизированным способом включают в себя следующие виды работ:</w:t>
      </w:r>
    </w:p>
    <w:p w:rsidR="0041099F" w:rsidRPr="0041099F" w:rsidRDefault="0041099F" w:rsidP="00135993">
      <w:pPr>
        <w:ind w:firstLine="360"/>
        <w:jc w:val="both"/>
        <w:rPr>
          <w:sz w:val="24"/>
          <w:szCs w:val="24"/>
        </w:rPr>
      </w:pPr>
      <w:r w:rsidRPr="0041099F">
        <w:rPr>
          <w:sz w:val="24"/>
          <w:szCs w:val="24"/>
        </w:rPr>
        <w:t>-    выкашивание травы триммерами, газонокосилками;</w:t>
      </w:r>
    </w:p>
    <w:p w:rsidR="0041099F" w:rsidRPr="0041099F" w:rsidRDefault="0041099F" w:rsidP="00135993">
      <w:pPr>
        <w:numPr>
          <w:ilvl w:val="0"/>
          <w:numId w:val="32"/>
        </w:numPr>
        <w:ind w:left="0" w:firstLine="360"/>
        <w:jc w:val="both"/>
        <w:rPr>
          <w:sz w:val="24"/>
          <w:szCs w:val="24"/>
        </w:rPr>
      </w:pPr>
      <w:r w:rsidRPr="0041099F">
        <w:rPr>
          <w:sz w:val="24"/>
          <w:szCs w:val="24"/>
        </w:rPr>
        <w:t>сгребание, погрузка, своевременный вывоз скошенной травы;</w:t>
      </w:r>
    </w:p>
    <w:p w:rsidR="0041099F" w:rsidRPr="0041099F" w:rsidRDefault="0041099F" w:rsidP="00135993">
      <w:pPr>
        <w:numPr>
          <w:ilvl w:val="0"/>
          <w:numId w:val="32"/>
        </w:numPr>
        <w:ind w:left="0" w:firstLine="360"/>
        <w:jc w:val="both"/>
        <w:rPr>
          <w:sz w:val="24"/>
          <w:szCs w:val="24"/>
        </w:rPr>
      </w:pPr>
      <w:r w:rsidRPr="0041099F">
        <w:rPr>
          <w:sz w:val="24"/>
          <w:szCs w:val="24"/>
        </w:rPr>
        <w:t>сбор мусора после выкашивания травы с газонной части с последующим вывозом.</w:t>
      </w:r>
    </w:p>
    <w:p w:rsidR="0041099F" w:rsidRPr="0041099F" w:rsidRDefault="0041099F" w:rsidP="00135993">
      <w:pPr>
        <w:ind w:firstLine="709"/>
        <w:jc w:val="both"/>
        <w:rPr>
          <w:sz w:val="24"/>
          <w:szCs w:val="24"/>
        </w:rPr>
      </w:pPr>
      <w:r w:rsidRPr="0041099F">
        <w:rPr>
          <w:sz w:val="24"/>
          <w:szCs w:val="24"/>
        </w:rPr>
        <w:t>Сбор и вывоз скошенной травы осуществляется в течение рабочего дня.</w:t>
      </w:r>
    </w:p>
    <w:p w:rsidR="0041099F" w:rsidRPr="0041099F" w:rsidRDefault="0041099F" w:rsidP="00135993">
      <w:pPr>
        <w:ind w:firstLine="426"/>
        <w:jc w:val="both"/>
        <w:rPr>
          <w:sz w:val="24"/>
          <w:szCs w:val="24"/>
          <w:u w:val="single"/>
        </w:rPr>
      </w:pPr>
      <w:r w:rsidRPr="0041099F">
        <w:rPr>
          <w:sz w:val="24"/>
          <w:szCs w:val="24"/>
          <w:u w:val="single"/>
        </w:rPr>
        <w:t>По пункту  16 технического  задания:</w:t>
      </w:r>
    </w:p>
    <w:p w:rsidR="0041099F" w:rsidRPr="0041099F" w:rsidRDefault="0041099F" w:rsidP="00135993">
      <w:pPr>
        <w:ind w:firstLine="426"/>
        <w:jc w:val="both"/>
        <w:rPr>
          <w:sz w:val="24"/>
          <w:szCs w:val="24"/>
        </w:rPr>
      </w:pPr>
      <w:r w:rsidRPr="0041099F">
        <w:rPr>
          <w:sz w:val="24"/>
          <w:szCs w:val="24"/>
        </w:rPr>
        <w:t>Цветочная рассада должна быть хорошо окоренившейся и симметрично развитой, не должна быть вытянутой и переплетенной между собой, без механических повреждений.</w:t>
      </w:r>
    </w:p>
    <w:p w:rsidR="0041099F" w:rsidRPr="0041099F" w:rsidRDefault="0041099F" w:rsidP="00135993">
      <w:pPr>
        <w:ind w:firstLine="426"/>
        <w:jc w:val="both"/>
        <w:rPr>
          <w:sz w:val="24"/>
          <w:szCs w:val="24"/>
        </w:rPr>
      </w:pPr>
      <w:r w:rsidRPr="0041099F">
        <w:rPr>
          <w:sz w:val="24"/>
          <w:szCs w:val="24"/>
        </w:rPr>
        <w:t>Пригодность растительной земли для выполнения работ по озеле</w:t>
      </w:r>
      <w:r w:rsidR="00135993">
        <w:rPr>
          <w:sz w:val="24"/>
          <w:szCs w:val="24"/>
        </w:rPr>
        <w:t xml:space="preserve">нению должна быть подтверждена </w:t>
      </w:r>
      <w:r w:rsidRPr="0041099F">
        <w:rPr>
          <w:sz w:val="24"/>
          <w:szCs w:val="24"/>
        </w:rPr>
        <w:t xml:space="preserve">результатами лабораторных анализов или сертификатом качества. </w:t>
      </w:r>
    </w:p>
    <w:p w:rsidR="0041099F" w:rsidRPr="0041099F" w:rsidRDefault="0041099F" w:rsidP="00135993">
      <w:pPr>
        <w:ind w:firstLine="426"/>
        <w:jc w:val="both"/>
        <w:rPr>
          <w:sz w:val="24"/>
          <w:szCs w:val="24"/>
        </w:rPr>
      </w:pPr>
      <w:r w:rsidRPr="0041099F">
        <w:rPr>
          <w:sz w:val="24"/>
          <w:szCs w:val="24"/>
        </w:rPr>
        <w:t>В течение вегетативного периода грунт в цветниках должен быть разрыхлен, сорняки  прополоты, сорная трава вы</w:t>
      </w:r>
      <w:r w:rsidR="004E0FE7">
        <w:rPr>
          <w:sz w:val="24"/>
          <w:szCs w:val="24"/>
        </w:rPr>
        <w:t xml:space="preserve">везена, убран случайный мусор. </w:t>
      </w:r>
      <w:r w:rsidRPr="0041099F">
        <w:rPr>
          <w:sz w:val="24"/>
          <w:szCs w:val="24"/>
        </w:rPr>
        <w:t>Отцветшие</w:t>
      </w:r>
      <w:r w:rsidR="004E0FE7">
        <w:rPr>
          <w:sz w:val="24"/>
          <w:szCs w:val="24"/>
        </w:rPr>
        <w:t xml:space="preserve"> соцветия </w:t>
      </w:r>
      <w:r w:rsidRPr="0041099F">
        <w:rPr>
          <w:sz w:val="24"/>
          <w:szCs w:val="24"/>
        </w:rPr>
        <w:t>удаляются регулярно по мере их появления или пожелтения побегов, не дожидаясь отмирания последних. В осенний период после первых заморозков необходимо произвести уборку цветов с потерей декоративности, отцветших стеблей. После уборки выполнить перекопку цветников (в срок до 01.11.2014).</w:t>
      </w:r>
    </w:p>
    <w:p w:rsidR="0041099F" w:rsidRPr="0041099F" w:rsidRDefault="0041099F" w:rsidP="00135993">
      <w:pPr>
        <w:ind w:firstLine="426"/>
        <w:jc w:val="both"/>
        <w:rPr>
          <w:sz w:val="24"/>
          <w:szCs w:val="24"/>
        </w:rPr>
      </w:pPr>
      <w:r w:rsidRPr="0041099F">
        <w:rPr>
          <w:sz w:val="24"/>
          <w:szCs w:val="24"/>
        </w:rPr>
        <w:t>Посадка цветочных растений в цветники, вазоны, объемные цветники – до 25.05.2014 с момента заключения контракта. График посадки цветочных растений по объектам утверждается Заказчиком (при неблагоприятных климатических условиях сроки и график посадки могут быть скорректированы Заказчиком).</w:t>
      </w:r>
    </w:p>
    <w:p w:rsidR="0041099F" w:rsidRPr="0041099F" w:rsidRDefault="0041099F" w:rsidP="006631C4">
      <w:pPr>
        <w:ind w:firstLine="426"/>
        <w:jc w:val="both"/>
        <w:rPr>
          <w:sz w:val="24"/>
          <w:szCs w:val="24"/>
        </w:rPr>
      </w:pPr>
      <w:r w:rsidRPr="0041099F">
        <w:rPr>
          <w:sz w:val="24"/>
          <w:szCs w:val="24"/>
        </w:rPr>
        <w:t>Посадка тюльпанов осуществляется весной или осенью, когда температура почвы на глубине 10 см составляет  8-10°С.</w:t>
      </w:r>
    </w:p>
    <w:p w:rsidR="0041099F" w:rsidRPr="0041099F" w:rsidRDefault="00194074" w:rsidP="006631C4">
      <w:pPr>
        <w:ind w:firstLine="426"/>
        <w:jc w:val="both"/>
        <w:rPr>
          <w:sz w:val="24"/>
          <w:szCs w:val="24"/>
        </w:rPr>
      </w:pPr>
      <w:r>
        <w:rPr>
          <w:sz w:val="24"/>
          <w:szCs w:val="24"/>
        </w:rPr>
        <w:t>Подрядчик</w:t>
      </w:r>
      <w:r w:rsidR="0041099F" w:rsidRPr="0041099F">
        <w:rPr>
          <w:sz w:val="24"/>
          <w:szCs w:val="24"/>
        </w:rPr>
        <w:t xml:space="preserve"> разрабатывает паспорта цветников и представляет его на утверждение Заказчику в течение 30 дней с момента заключения контракта. </w:t>
      </w:r>
    </w:p>
    <w:p w:rsidR="0041099F" w:rsidRPr="0041099F" w:rsidRDefault="00194074" w:rsidP="006631C4">
      <w:pPr>
        <w:ind w:firstLine="426"/>
        <w:jc w:val="both"/>
        <w:rPr>
          <w:sz w:val="24"/>
          <w:szCs w:val="24"/>
        </w:rPr>
      </w:pPr>
      <w:r>
        <w:rPr>
          <w:sz w:val="24"/>
          <w:szCs w:val="24"/>
        </w:rPr>
        <w:t xml:space="preserve">Цветочная </w:t>
      </w:r>
      <w:r w:rsidR="0041099F" w:rsidRPr="0041099F">
        <w:rPr>
          <w:sz w:val="24"/>
          <w:szCs w:val="24"/>
        </w:rPr>
        <w:t>рассада, которая не прижилась, получила механические повреждения или погибла, дол</w:t>
      </w:r>
      <w:r w:rsidR="004E0FE7">
        <w:rPr>
          <w:sz w:val="24"/>
          <w:szCs w:val="24"/>
        </w:rPr>
        <w:t>жна быть удалена и заменена на</w:t>
      </w:r>
      <w:r w:rsidR="0041099F" w:rsidRPr="0041099F">
        <w:rPr>
          <w:sz w:val="24"/>
          <w:szCs w:val="24"/>
        </w:rPr>
        <w:t xml:space="preserve"> рассаду,</w:t>
      </w:r>
      <w:r>
        <w:rPr>
          <w:sz w:val="24"/>
          <w:szCs w:val="24"/>
        </w:rPr>
        <w:t xml:space="preserve"> соответствующую вышеуказанным </w:t>
      </w:r>
      <w:r w:rsidR="0041099F" w:rsidRPr="0041099F">
        <w:rPr>
          <w:sz w:val="24"/>
          <w:szCs w:val="24"/>
        </w:rPr>
        <w:lastRenderedPageBreak/>
        <w:t>требованиям.</w:t>
      </w:r>
    </w:p>
    <w:p w:rsidR="0041099F" w:rsidRPr="0041099F" w:rsidRDefault="0041099F" w:rsidP="006631C4">
      <w:pPr>
        <w:ind w:firstLine="426"/>
        <w:jc w:val="both"/>
        <w:rPr>
          <w:sz w:val="24"/>
          <w:szCs w:val="24"/>
        </w:rPr>
      </w:pPr>
      <w:r w:rsidRPr="0041099F">
        <w:rPr>
          <w:sz w:val="24"/>
          <w:szCs w:val="24"/>
        </w:rPr>
        <w:t>После производства работ прилегающая территория должна быть приведена в надлежащее санитарное состояние</w:t>
      </w:r>
      <w:r w:rsidR="00194074">
        <w:rPr>
          <w:sz w:val="24"/>
          <w:szCs w:val="24"/>
        </w:rPr>
        <w:t>.</w:t>
      </w:r>
    </w:p>
    <w:p w:rsidR="0041099F" w:rsidRPr="0078481B" w:rsidRDefault="0041099F" w:rsidP="0041099F">
      <w:pPr>
        <w:rPr>
          <w:sz w:val="12"/>
          <w:szCs w:val="12"/>
        </w:rPr>
      </w:pPr>
    </w:p>
    <w:p w:rsidR="0041099F" w:rsidRPr="0041099F" w:rsidRDefault="0041099F" w:rsidP="0041099F">
      <w:pPr>
        <w:ind w:firstLine="540"/>
        <w:jc w:val="both"/>
        <w:rPr>
          <w:sz w:val="24"/>
          <w:szCs w:val="24"/>
          <w:u w:val="single"/>
        </w:rPr>
      </w:pPr>
      <w:r w:rsidRPr="0041099F">
        <w:rPr>
          <w:sz w:val="24"/>
          <w:szCs w:val="24"/>
          <w:u w:val="single"/>
        </w:rPr>
        <w:t>Требования к безопасности оказания услуг.</w:t>
      </w:r>
    </w:p>
    <w:p w:rsidR="0041099F" w:rsidRPr="0041099F" w:rsidRDefault="006631C4" w:rsidP="006631C4">
      <w:pPr>
        <w:ind w:firstLine="426"/>
        <w:jc w:val="both"/>
        <w:rPr>
          <w:sz w:val="24"/>
          <w:szCs w:val="24"/>
        </w:rPr>
      </w:pPr>
      <w:r>
        <w:rPr>
          <w:sz w:val="24"/>
          <w:szCs w:val="24"/>
        </w:rPr>
        <w:t xml:space="preserve">При выполнении работ руководствоваться следующими нормативными </w:t>
      </w:r>
      <w:r w:rsidR="0041099F" w:rsidRPr="0041099F">
        <w:rPr>
          <w:sz w:val="24"/>
          <w:szCs w:val="24"/>
        </w:rPr>
        <w:t>документами:</w:t>
      </w:r>
    </w:p>
    <w:p w:rsidR="0041099F" w:rsidRPr="0041099F" w:rsidRDefault="0041099F" w:rsidP="006631C4">
      <w:pPr>
        <w:ind w:firstLine="426"/>
        <w:jc w:val="both"/>
        <w:rPr>
          <w:sz w:val="24"/>
          <w:szCs w:val="24"/>
        </w:rPr>
      </w:pPr>
      <w:r w:rsidRPr="0041099F">
        <w:rPr>
          <w:sz w:val="24"/>
          <w:szCs w:val="24"/>
        </w:rPr>
        <w:t xml:space="preserve">«Межотраслевые правила по охране труда при работе на высоте ПОТ </w:t>
      </w:r>
      <w:proofErr w:type="gramStart"/>
      <w:r w:rsidRPr="0041099F">
        <w:rPr>
          <w:sz w:val="24"/>
          <w:szCs w:val="24"/>
        </w:rPr>
        <w:t>Р</w:t>
      </w:r>
      <w:proofErr w:type="gramEnd"/>
      <w:r w:rsidRPr="0041099F">
        <w:rPr>
          <w:sz w:val="24"/>
          <w:szCs w:val="24"/>
        </w:rPr>
        <w:t xml:space="preserve"> М – 012 – 2000», утвержденные Министерством труда и социального развития Российской Федерации от 04.10.2000 № 68.</w:t>
      </w:r>
    </w:p>
    <w:p w:rsidR="0041099F" w:rsidRPr="0041099F" w:rsidRDefault="0041099F" w:rsidP="006631C4">
      <w:pPr>
        <w:ind w:firstLine="426"/>
        <w:jc w:val="both"/>
        <w:rPr>
          <w:sz w:val="24"/>
          <w:szCs w:val="24"/>
        </w:rPr>
      </w:pPr>
      <w:r w:rsidRPr="0041099F">
        <w:rPr>
          <w:sz w:val="24"/>
          <w:szCs w:val="24"/>
        </w:rPr>
        <w:t>При выполнении работ соблюдать технологию производства работ и технику безопасности в соответствии с действующими нормативными документами; обеспечить безопасное передвижение автомобилей и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41099F" w:rsidRPr="0041099F" w:rsidRDefault="0041099F" w:rsidP="006631C4">
      <w:pPr>
        <w:ind w:firstLine="426"/>
        <w:jc w:val="both"/>
        <w:rPr>
          <w:sz w:val="24"/>
          <w:szCs w:val="24"/>
        </w:rPr>
      </w:pPr>
      <w:r w:rsidRPr="0041099F">
        <w:rPr>
          <w:sz w:val="24"/>
          <w:szCs w:val="24"/>
        </w:rPr>
        <w:t>Работы по посадке зеленых насаждений должны быть согласованы с владельцами (пользователями) инженерных коммуникаций и сооружений, находящихся вблизи мест посадки.</w:t>
      </w:r>
    </w:p>
    <w:p w:rsidR="0041099F" w:rsidRPr="0078481B" w:rsidRDefault="0041099F" w:rsidP="0041099F">
      <w:pPr>
        <w:jc w:val="both"/>
        <w:rPr>
          <w:sz w:val="12"/>
          <w:szCs w:val="12"/>
        </w:rPr>
      </w:pPr>
    </w:p>
    <w:p w:rsidR="0041099F" w:rsidRPr="0041099F" w:rsidRDefault="0041099F" w:rsidP="006631C4">
      <w:pPr>
        <w:ind w:firstLine="567"/>
        <w:jc w:val="both"/>
        <w:rPr>
          <w:sz w:val="24"/>
          <w:szCs w:val="24"/>
          <w:u w:val="single"/>
        </w:rPr>
      </w:pPr>
      <w:r w:rsidRPr="0041099F">
        <w:rPr>
          <w:sz w:val="24"/>
          <w:szCs w:val="24"/>
          <w:u w:val="single"/>
        </w:rPr>
        <w:t>Порядок сдачи и приемки результатов услуг.</w:t>
      </w:r>
    </w:p>
    <w:p w:rsidR="0041099F" w:rsidRPr="0041099F" w:rsidRDefault="0041099F" w:rsidP="006631C4">
      <w:pPr>
        <w:ind w:firstLine="426"/>
        <w:jc w:val="both"/>
        <w:rPr>
          <w:sz w:val="24"/>
          <w:szCs w:val="24"/>
        </w:rPr>
      </w:pPr>
      <w:r w:rsidRPr="0041099F">
        <w:rPr>
          <w:sz w:val="24"/>
          <w:szCs w:val="24"/>
        </w:rPr>
        <w:t>Подрядчик выполняет и сдает Заказчику работы строго в соответствии с объемами и сроками, указанными в муниципальном контракте.</w:t>
      </w:r>
    </w:p>
    <w:p w:rsidR="0041099F" w:rsidRPr="0078481B" w:rsidRDefault="0041099F" w:rsidP="0041099F">
      <w:pPr>
        <w:jc w:val="both"/>
        <w:rPr>
          <w:sz w:val="12"/>
          <w:szCs w:val="12"/>
        </w:rPr>
      </w:pPr>
    </w:p>
    <w:p w:rsidR="0041099F" w:rsidRPr="006631C4" w:rsidRDefault="0041099F" w:rsidP="0041099F">
      <w:pPr>
        <w:ind w:firstLine="540"/>
        <w:jc w:val="both"/>
        <w:rPr>
          <w:sz w:val="24"/>
          <w:szCs w:val="24"/>
          <w:u w:val="single"/>
        </w:rPr>
      </w:pPr>
      <w:r w:rsidRPr="006631C4">
        <w:rPr>
          <w:sz w:val="24"/>
          <w:szCs w:val="24"/>
          <w:u w:val="single"/>
        </w:rPr>
        <w:t>Срок выполнения работ:</w:t>
      </w:r>
    </w:p>
    <w:p w:rsidR="0041099F" w:rsidRPr="0041099F" w:rsidRDefault="0041099F" w:rsidP="006631C4">
      <w:pPr>
        <w:ind w:firstLine="426"/>
        <w:jc w:val="both"/>
        <w:rPr>
          <w:sz w:val="24"/>
          <w:szCs w:val="24"/>
        </w:rPr>
      </w:pPr>
      <w:r w:rsidRPr="0041099F">
        <w:rPr>
          <w:sz w:val="24"/>
          <w:szCs w:val="24"/>
        </w:rPr>
        <w:t>- по пунктам 1-15 технического задания: с момента заключения контракта и до 01.10.2014;</w:t>
      </w:r>
    </w:p>
    <w:p w:rsidR="0041099F" w:rsidRPr="0041099F" w:rsidRDefault="0041099F" w:rsidP="006631C4">
      <w:pPr>
        <w:ind w:firstLine="426"/>
        <w:jc w:val="both"/>
        <w:rPr>
          <w:sz w:val="24"/>
          <w:szCs w:val="24"/>
        </w:rPr>
      </w:pPr>
      <w:r w:rsidRPr="0041099F">
        <w:rPr>
          <w:sz w:val="24"/>
          <w:szCs w:val="24"/>
        </w:rPr>
        <w:t>- по пункту 16 технического задания: с момента заключения контракта и до 25.05.2014.</w:t>
      </w:r>
    </w:p>
    <w:p w:rsidR="0041099F" w:rsidRPr="0078481B" w:rsidRDefault="0041099F" w:rsidP="0041099F">
      <w:pPr>
        <w:ind w:firstLine="540"/>
        <w:jc w:val="both"/>
      </w:pPr>
    </w:p>
    <w:p w:rsidR="000B3317" w:rsidRDefault="000B3317" w:rsidP="00A80473">
      <w:pPr>
        <w:pStyle w:val="ConsNormal"/>
        <w:widowControl/>
        <w:numPr>
          <w:ilvl w:val="0"/>
          <w:numId w:val="26"/>
        </w:numPr>
        <w:tabs>
          <w:tab w:val="left" w:pos="284"/>
          <w:tab w:val="left" w:pos="8789"/>
        </w:tabs>
        <w:ind w:left="0" w:right="57" w:firstLine="0"/>
        <w:jc w:val="center"/>
        <w:rPr>
          <w:rFonts w:ascii="Times New Roman" w:hAnsi="Times New Roman" w:cs="Times New Roman"/>
          <w:b/>
          <w:sz w:val="24"/>
          <w:szCs w:val="24"/>
        </w:rPr>
      </w:pPr>
      <w:r w:rsidRPr="00735F68">
        <w:rPr>
          <w:rFonts w:ascii="Times New Roman" w:hAnsi="Times New Roman" w:cs="Times New Roman"/>
          <w:b/>
          <w:sz w:val="24"/>
          <w:szCs w:val="24"/>
        </w:rPr>
        <w:t>Технические характеристики товаров, используемых при выполнении работ</w:t>
      </w:r>
    </w:p>
    <w:p w:rsidR="000B3317" w:rsidRPr="0078481B" w:rsidRDefault="000B3317" w:rsidP="000B3317">
      <w:pPr>
        <w:pStyle w:val="ConsNormal"/>
        <w:widowControl/>
        <w:ind w:right="57" w:firstLine="540"/>
        <w:jc w:val="center"/>
        <w:rPr>
          <w:rFonts w:ascii="Times New Roman" w:hAnsi="Times New Roman" w:cs="Times New Roman"/>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693"/>
        <w:gridCol w:w="6521"/>
      </w:tblGrid>
      <w:tr w:rsidR="00B51767" w:rsidRPr="00B51767" w:rsidTr="00B51767">
        <w:tc>
          <w:tcPr>
            <w:tcW w:w="392" w:type="dxa"/>
            <w:shd w:val="clear" w:color="auto" w:fill="auto"/>
            <w:vAlign w:val="center"/>
          </w:tcPr>
          <w:p w:rsidR="00B51767" w:rsidRPr="00B51767" w:rsidRDefault="00B51767" w:rsidP="00B51767">
            <w:pPr>
              <w:ind w:left="-142" w:right="-148"/>
              <w:jc w:val="center"/>
              <w:rPr>
                <w:sz w:val="22"/>
                <w:szCs w:val="22"/>
              </w:rPr>
            </w:pPr>
            <w:r w:rsidRPr="00B51767">
              <w:rPr>
                <w:sz w:val="22"/>
                <w:szCs w:val="22"/>
              </w:rPr>
              <w:t>№</w:t>
            </w:r>
          </w:p>
          <w:p w:rsidR="00B51767" w:rsidRPr="00B51767" w:rsidRDefault="00B51767" w:rsidP="00B51767">
            <w:pPr>
              <w:ind w:left="-142" w:right="-148"/>
              <w:jc w:val="center"/>
              <w:rPr>
                <w:sz w:val="22"/>
                <w:szCs w:val="22"/>
              </w:rPr>
            </w:pPr>
            <w:r w:rsidRPr="00B51767">
              <w:rPr>
                <w:sz w:val="22"/>
                <w:szCs w:val="22"/>
              </w:rPr>
              <w:t>п\</w:t>
            </w:r>
            <w:proofErr w:type="gramStart"/>
            <w:r w:rsidRPr="00B51767">
              <w:rPr>
                <w:sz w:val="22"/>
                <w:szCs w:val="22"/>
              </w:rPr>
              <w:t>п</w:t>
            </w:r>
            <w:proofErr w:type="gramEnd"/>
          </w:p>
        </w:tc>
        <w:tc>
          <w:tcPr>
            <w:tcW w:w="2693" w:type="dxa"/>
            <w:shd w:val="clear" w:color="auto" w:fill="auto"/>
            <w:vAlign w:val="center"/>
          </w:tcPr>
          <w:p w:rsidR="00B51767" w:rsidRPr="00B51767" w:rsidRDefault="00B51767" w:rsidP="00B51767">
            <w:pPr>
              <w:ind w:left="-108" w:right="-108"/>
              <w:jc w:val="center"/>
              <w:rPr>
                <w:sz w:val="22"/>
                <w:szCs w:val="22"/>
              </w:rPr>
            </w:pPr>
            <w:r w:rsidRPr="00B51767">
              <w:rPr>
                <w:sz w:val="22"/>
                <w:szCs w:val="22"/>
              </w:rPr>
              <w:t>Наименование товаров, используемых при выполнении работ, товарный знак (его словесное обозначение), (при его наличии)</w:t>
            </w:r>
          </w:p>
        </w:tc>
        <w:tc>
          <w:tcPr>
            <w:tcW w:w="6521" w:type="dxa"/>
            <w:shd w:val="clear" w:color="auto" w:fill="auto"/>
            <w:vAlign w:val="center"/>
          </w:tcPr>
          <w:p w:rsidR="00B51767" w:rsidRPr="00B51767" w:rsidRDefault="00B51767" w:rsidP="00B51767">
            <w:pPr>
              <w:jc w:val="center"/>
              <w:rPr>
                <w:sz w:val="22"/>
                <w:szCs w:val="22"/>
              </w:rPr>
            </w:pPr>
            <w:r w:rsidRPr="00B51767">
              <w:rPr>
                <w:sz w:val="22"/>
                <w:szCs w:val="22"/>
              </w:rPr>
              <w:t>Требуемые показатели товара</w:t>
            </w:r>
          </w:p>
        </w:tc>
      </w:tr>
      <w:tr w:rsidR="00B51767" w:rsidRPr="0078481B" w:rsidTr="00B51767">
        <w:tc>
          <w:tcPr>
            <w:tcW w:w="392" w:type="dxa"/>
            <w:shd w:val="clear" w:color="auto" w:fill="auto"/>
            <w:vAlign w:val="center"/>
          </w:tcPr>
          <w:p w:rsidR="00B51767" w:rsidRPr="0078481B" w:rsidRDefault="00B51767" w:rsidP="00B51767">
            <w:pPr>
              <w:ind w:left="-142" w:right="-148"/>
              <w:jc w:val="center"/>
            </w:pPr>
            <w:r w:rsidRPr="0078481B">
              <w:t>1</w:t>
            </w:r>
          </w:p>
        </w:tc>
        <w:tc>
          <w:tcPr>
            <w:tcW w:w="2693" w:type="dxa"/>
            <w:shd w:val="clear" w:color="auto" w:fill="auto"/>
            <w:vAlign w:val="center"/>
          </w:tcPr>
          <w:p w:rsidR="00B51767" w:rsidRPr="0078481B" w:rsidRDefault="00B51767" w:rsidP="00B51767">
            <w:pPr>
              <w:ind w:left="-108" w:right="-108"/>
              <w:jc w:val="center"/>
            </w:pPr>
            <w:r w:rsidRPr="0078481B">
              <w:t>2</w:t>
            </w:r>
          </w:p>
        </w:tc>
        <w:tc>
          <w:tcPr>
            <w:tcW w:w="6521" w:type="dxa"/>
            <w:shd w:val="clear" w:color="auto" w:fill="auto"/>
            <w:vAlign w:val="center"/>
          </w:tcPr>
          <w:p w:rsidR="00B51767" w:rsidRPr="0078481B" w:rsidRDefault="00B51767" w:rsidP="00B51767">
            <w:pPr>
              <w:jc w:val="center"/>
            </w:pPr>
            <w:r w:rsidRPr="0078481B">
              <w:t>3</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Посадочный материал – саженцы деревьев</w:t>
            </w:r>
          </w:p>
        </w:tc>
        <w:tc>
          <w:tcPr>
            <w:tcW w:w="6521" w:type="dxa"/>
            <w:shd w:val="clear" w:color="auto" w:fill="auto"/>
          </w:tcPr>
          <w:p w:rsidR="00B51767" w:rsidRPr="00B51767" w:rsidRDefault="00B51767" w:rsidP="00B51767">
            <w:pPr>
              <w:ind w:firstLine="38"/>
              <w:jc w:val="both"/>
              <w:rPr>
                <w:sz w:val="22"/>
                <w:szCs w:val="22"/>
              </w:rPr>
            </w:pPr>
            <w:r w:rsidRPr="00B51767">
              <w:rPr>
                <w:sz w:val="22"/>
                <w:szCs w:val="22"/>
              </w:rPr>
              <w:t>Высота саженца не менее 2,0 м не более 2,5 м.</w:t>
            </w:r>
          </w:p>
          <w:p w:rsidR="00B51767" w:rsidRPr="00B51767" w:rsidRDefault="00B51767" w:rsidP="00B51767">
            <w:pPr>
              <w:ind w:firstLine="38"/>
              <w:jc w:val="both"/>
              <w:rPr>
                <w:sz w:val="22"/>
                <w:szCs w:val="22"/>
              </w:rPr>
            </w:pPr>
            <w:r w:rsidRPr="00B51767">
              <w:rPr>
                <w:sz w:val="22"/>
                <w:szCs w:val="22"/>
              </w:rPr>
              <w:t xml:space="preserve">Диаметр штамба, </w:t>
            </w:r>
            <w:proofErr w:type="gramStart"/>
            <w:r w:rsidRPr="00B51767">
              <w:rPr>
                <w:sz w:val="22"/>
                <w:szCs w:val="22"/>
              </w:rPr>
              <w:t>см</w:t>
            </w:r>
            <w:proofErr w:type="gramEnd"/>
            <w:r w:rsidRPr="00B51767">
              <w:rPr>
                <w:sz w:val="22"/>
                <w:szCs w:val="22"/>
              </w:rPr>
              <w:t xml:space="preserve"> не менее 2,0 не более </w:t>
            </w:r>
            <w:smartTag w:uri="urn:schemas-microsoft-com:office:smarttags" w:element="metricconverter">
              <w:smartTagPr>
                <w:attr w:name="ProductID" w:val="2,5 см"/>
              </w:smartTagPr>
              <w:r w:rsidRPr="00B51767">
                <w:rPr>
                  <w:sz w:val="22"/>
                  <w:szCs w:val="22"/>
                </w:rPr>
                <w:t>2,5 см.</w:t>
              </w:r>
            </w:smartTag>
          </w:p>
          <w:p w:rsidR="00B51767" w:rsidRPr="00B51767" w:rsidRDefault="00B51767" w:rsidP="00B51767">
            <w:pPr>
              <w:ind w:firstLine="38"/>
              <w:jc w:val="both"/>
              <w:rPr>
                <w:sz w:val="22"/>
                <w:szCs w:val="22"/>
              </w:rPr>
            </w:pPr>
            <w:r w:rsidRPr="00B51767">
              <w:rPr>
                <w:sz w:val="22"/>
                <w:szCs w:val="22"/>
              </w:rPr>
              <w:t>Количество скелетных ветвей не менее 4.</w:t>
            </w:r>
          </w:p>
          <w:p w:rsidR="00B51767" w:rsidRPr="00B51767" w:rsidRDefault="00B51767" w:rsidP="00B51767">
            <w:pPr>
              <w:ind w:firstLine="38"/>
              <w:jc w:val="both"/>
              <w:rPr>
                <w:sz w:val="22"/>
                <w:szCs w:val="22"/>
              </w:rPr>
            </w:pPr>
            <w:r w:rsidRPr="00B51767">
              <w:rPr>
                <w:sz w:val="22"/>
                <w:szCs w:val="22"/>
              </w:rPr>
              <w:t>Посадочный материал из питомников должен отвечать требованиям по качеству и параметрам, установленным государственным стандартом.</w:t>
            </w:r>
          </w:p>
          <w:p w:rsidR="00B51767" w:rsidRPr="00B51767" w:rsidRDefault="00B51767" w:rsidP="00B51767">
            <w:pPr>
              <w:pStyle w:val="ConsPlusNormal"/>
              <w:widowControl/>
              <w:ind w:firstLine="38"/>
              <w:jc w:val="both"/>
              <w:rPr>
                <w:rFonts w:ascii="Times New Roman" w:hAnsi="Times New Roman" w:cs="Times New Roman"/>
                <w:b/>
                <w:color w:val="000000"/>
                <w:sz w:val="22"/>
                <w:szCs w:val="22"/>
              </w:rPr>
            </w:pPr>
            <w:r w:rsidRPr="00B51767">
              <w:rPr>
                <w:rFonts w:ascii="Times New Roman" w:hAnsi="Times New Roman" w:cs="Times New Roman"/>
                <w:sz w:val="22"/>
                <w:szCs w:val="22"/>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Посадочный материал – саженцы кустарников</w:t>
            </w:r>
          </w:p>
        </w:tc>
        <w:tc>
          <w:tcPr>
            <w:tcW w:w="6521" w:type="dxa"/>
            <w:shd w:val="clear" w:color="auto" w:fill="auto"/>
          </w:tcPr>
          <w:p w:rsidR="00B51767" w:rsidRPr="00B51767" w:rsidRDefault="00B51767" w:rsidP="00B51767">
            <w:pPr>
              <w:ind w:firstLine="38"/>
              <w:jc w:val="both"/>
              <w:rPr>
                <w:sz w:val="22"/>
                <w:szCs w:val="22"/>
              </w:rPr>
            </w:pPr>
            <w:r w:rsidRPr="00B51767">
              <w:rPr>
                <w:sz w:val="22"/>
                <w:szCs w:val="22"/>
              </w:rPr>
              <w:t xml:space="preserve">Высота кустарников лиственных пород выше </w:t>
            </w:r>
            <w:smartTag w:uri="urn:schemas-microsoft-com:office:smarttags" w:element="metricconverter">
              <w:smartTagPr>
                <w:attr w:name="ProductID" w:val="50 см"/>
              </w:smartTagPr>
              <w:r w:rsidRPr="00B51767">
                <w:rPr>
                  <w:sz w:val="22"/>
                  <w:szCs w:val="22"/>
                </w:rPr>
                <w:t>50 см</w:t>
              </w:r>
            </w:smartTag>
            <w:r w:rsidRPr="00B51767">
              <w:rPr>
                <w:sz w:val="22"/>
                <w:szCs w:val="22"/>
              </w:rPr>
              <w:t>. Количество скелетных ветвей, не менее 4 шт. Посадочный материал из питомников должен отвечать требованиям по качеству и параметрам, установленным государственным стандартом.</w:t>
            </w:r>
          </w:p>
          <w:p w:rsidR="00B51767" w:rsidRPr="00B51767" w:rsidRDefault="00B51767" w:rsidP="00B51767">
            <w:pPr>
              <w:pStyle w:val="ConsPlusNormal"/>
              <w:widowControl/>
              <w:ind w:firstLine="38"/>
              <w:jc w:val="both"/>
              <w:rPr>
                <w:rFonts w:ascii="Times New Roman" w:hAnsi="Times New Roman" w:cs="Times New Roman"/>
                <w:sz w:val="22"/>
                <w:szCs w:val="22"/>
              </w:rPr>
            </w:pPr>
            <w:r w:rsidRPr="00B51767">
              <w:rPr>
                <w:rFonts w:ascii="Times New Roman" w:hAnsi="Times New Roman" w:cs="Times New Roman"/>
                <w:sz w:val="22"/>
                <w:szCs w:val="22"/>
              </w:rPr>
              <w:t>Саженцы должны иметь симметричную крону, очищенную от сухих и поврежденных ветвей,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tc>
      </w:tr>
      <w:tr w:rsidR="0078481B" w:rsidRPr="0078481B" w:rsidTr="007A7686">
        <w:tc>
          <w:tcPr>
            <w:tcW w:w="392" w:type="dxa"/>
            <w:shd w:val="clear" w:color="auto" w:fill="auto"/>
            <w:vAlign w:val="center"/>
          </w:tcPr>
          <w:p w:rsidR="0078481B" w:rsidRPr="0078481B" w:rsidRDefault="0078481B" w:rsidP="007A7686">
            <w:pPr>
              <w:ind w:left="-142" w:right="-148"/>
              <w:jc w:val="center"/>
            </w:pPr>
            <w:r w:rsidRPr="0078481B">
              <w:lastRenderedPageBreak/>
              <w:t>1</w:t>
            </w:r>
          </w:p>
        </w:tc>
        <w:tc>
          <w:tcPr>
            <w:tcW w:w="2693" w:type="dxa"/>
            <w:shd w:val="clear" w:color="auto" w:fill="auto"/>
            <w:vAlign w:val="center"/>
          </w:tcPr>
          <w:p w:rsidR="0078481B" w:rsidRPr="0078481B" w:rsidRDefault="0078481B" w:rsidP="007A7686">
            <w:pPr>
              <w:ind w:left="-108" w:right="-108"/>
              <w:jc w:val="center"/>
            </w:pPr>
            <w:r w:rsidRPr="0078481B">
              <w:t>2</w:t>
            </w:r>
          </w:p>
        </w:tc>
        <w:tc>
          <w:tcPr>
            <w:tcW w:w="6521" w:type="dxa"/>
            <w:shd w:val="clear" w:color="auto" w:fill="auto"/>
            <w:vAlign w:val="center"/>
          </w:tcPr>
          <w:p w:rsidR="0078481B" w:rsidRPr="0078481B" w:rsidRDefault="0078481B" w:rsidP="007A7686">
            <w:pPr>
              <w:jc w:val="center"/>
            </w:pPr>
            <w:r w:rsidRPr="0078481B">
              <w:t>3</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Земля растительная</w:t>
            </w:r>
          </w:p>
        </w:tc>
        <w:tc>
          <w:tcPr>
            <w:tcW w:w="6521" w:type="dxa"/>
            <w:shd w:val="clear" w:color="auto" w:fill="auto"/>
          </w:tcPr>
          <w:p w:rsidR="00B51767" w:rsidRPr="00B51767" w:rsidRDefault="00B51767" w:rsidP="00B51767">
            <w:pPr>
              <w:spacing w:line="240" w:lineRule="atLeast"/>
              <w:jc w:val="both"/>
              <w:rPr>
                <w:color w:val="222222"/>
                <w:sz w:val="22"/>
                <w:szCs w:val="22"/>
              </w:rPr>
            </w:pPr>
            <w:r w:rsidRPr="00B51767">
              <w:rPr>
                <w:color w:val="222222"/>
                <w:sz w:val="22"/>
                <w:szCs w:val="22"/>
              </w:rPr>
              <w:t xml:space="preserve">Растительный грунт на основе </w:t>
            </w:r>
            <w:proofErr w:type="spellStart"/>
            <w:r w:rsidRPr="00B51767">
              <w:rPr>
                <w:color w:val="222222"/>
                <w:sz w:val="22"/>
                <w:szCs w:val="22"/>
              </w:rPr>
              <w:t>торфо</w:t>
            </w:r>
            <w:proofErr w:type="spellEnd"/>
            <w:r w:rsidRPr="00B51767">
              <w:rPr>
                <w:color w:val="222222"/>
                <w:sz w:val="22"/>
                <w:szCs w:val="22"/>
              </w:rPr>
              <w:t xml:space="preserve">-песчаных смесей должен характеризоваться повышенным содержанием питательных элементов, реакцией среды близкой </w:t>
            </w:r>
            <w:proofErr w:type="gramStart"/>
            <w:r w:rsidRPr="00B51767">
              <w:rPr>
                <w:color w:val="222222"/>
                <w:sz w:val="22"/>
                <w:szCs w:val="22"/>
              </w:rPr>
              <w:t>к</w:t>
            </w:r>
            <w:proofErr w:type="gramEnd"/>
            <w:r w:rsidRPr="00B51767">
              <w:rPr>
                <w:color w:val="222222"/>
                <w:sz w:val="22"/>
                <w:szCs w:val="22"/>
              </w:rPr>
              <w:t xml:space="preserve"> нейтральной (не менее рН 5,5). Может применяться в качестве плодородной земли на бедных почвах.</w:t>
            </w:r>
          </w:p>
          <w:p w:rsidR="00B51767" w:rsidRPr="00B51767" w:rsidRDefault="00B51767" w:rsidP="00B51767">
            <w:pPr>
              <w:spacing w:line="240" w:lineRule="atLeast"/>
              <w:jc w:val="both"/>
              <w:rPr>
                <w:color w:val="222222"/>
                <w:sz w:val="22"/>
                <w:szCs w:val="22"/>
              </w:rPr>
            </w:pPr>
            <w:r w:rsidRPr="00B51767">
              <w:rPr>
                <w:color w:val="222222"/>
                <w:sz w:val="22"/>
                <w:szCs w:val="22"/>
              </w:rPr>
              <w:t>Растительный грунт является верхушкой плодородного слоя.</w:t>
            </w:r>
          </w:p>
          <w:p w:rsidR="00B51767" w:rsidRPr="00B51767" w:rsidRDefault="00B51767" w:rsidP="00B51767">
            <w:pPr>
              <w:spacing w:line="240" w:lineRule="atLeast"/>
              <w:jc w:val="both"/>
              <w:rPr>
                <w:color w:val="222222"/>
                <w:sz w:val="22"/>
                <w:szCs w:val="22"/>
              </w:rPr>
            </w:pPr>
            <w:r w:rsidRPr="00B51767">
              <w:rPr>
                <w:color w:val="222222"/>
                <w:sz w:val="22"/>
                <w:szCs w:val="22"/>
              </w:rPr>
              <w:t>Грунт должен содержать достаточное количество песка, который играет немаловажную роль в составе растительного грунта, обеспечивает необходимую плотность, удерживает воздух и влагу, необходимую растениям.</w:t>
            </w:r>
          </w:p>
          <w:p w:rsidR="00B51767" w:rsidRPr="00B51767" w:rsidRDefault="00B51767" w:rsidP="00B51767">
            <w:pPr>
              <w:spacing w:line="240" w:lineRule="atLeast"/>
              <w:jc w:val="both"/>
              <w:rPr>
                <w:color w:val="222222"/>
                <w:sz w:val="22"/>
                <w:szCs w:val="22"/>
              </w:rPr>
            </w:pPr>
            <w:r w:rsidRPr="00B51767">
              <w:rPr>
                <w:color w:val="222222"/>
                <w:sz w:val="22"/>
                <w:szCs w:val="22"/>
              </w:rPr>
              <w:t>Для создания растительного грунта должен быть  использован торф низинных или переходных болот, богатый питательными веществами.</w:t>
            </w:r>
          </w:p>
          <w:p w:rsidR="00B51767" w:rsidRPr="00B51767" w:rsidRDefault="00B51767" w:rsidP="00B51767">
            <w:pPr>
              <w:jc w:val="both"/>
              <w:rPr>
                <w:color w:val="000000"/>
                <w:sz w:val="22"/>
                <w:szCs w:val="22"/>
              </w:rPr>
            </w:pPr>
            <w:r w:rsidRPr="00B51767">
              <w:rPr>
                <w:color w:val="000000"/>
                <w:sz w:val="22"/>
                <w:szCs w:val="22"/>
              </w:rPr>
              <w:t>Почва объекта должна соответствовать следующим агротехническим требованиям:</w:t>
            </w:r>
          </w:p>
          <w:p w:rsidR="00B51767" w:rsidRPr="00B51767" w:rsidRDefault="00B51767" w:rsidP="00B51767">
            <w:pPr>
              <w:jc w:val="both"/>
              <w:rPr>
                <w:color w:val="000000"/>
                <w:sz w:val="22"/>
                <w:szCs w:val="22"/>
              </w:rPr>
            </w:pPr>
            <w:r w:rsidRPr="00B51767">
              <w:rPr>
                <w:color w:val="000000"/>
                <w:sz w:val="22"/>
                <w:szCs w:val="22"/>
              </w:rPr>
              <w:t xml:space="preserve"> иметь плотность 5-20 кг/см</w:t>
            </w:r>
            <w:proofErr w:type="gramStart"/>
            <w:r w:rsidRPr="00B51767">
              <w:rPr>
                <w:color w:val="000000"/>
                <w:sz w:val="22"/>
                <w:szCs w:val="22"/>
                <w:vertAlign w:val="superscript"/>
              </w:rPr>
              <w:t>2</w:t>
            </w:r>
            <w:proofErr w:type="gramEnd"/>
            <w:r w:rsidRPr="00B51767">
              <w:rPr>
                <w:color w:val="000000"/>
                <w:sz w:val="22"/>
                <w:szCs w:val="22"/>
              </w:rPr>
              <w:t>,</w:t>
            </w:r>
          </w:p>
          <w:p w:rsidR="00B51767" w:rsidRPr="00B51767" w:rsidRDefault="00B51767" w:rsidP="00B51767">
            <w:pPr>
              <w:jc w:val="both"/>
              <w:rPr>
                <w:color w:val="000000"/>
                <w:sz w:val="22"/>
                <w:szCs w:val="22"/>
              </w:rPr>
            </w:pPr>
            <w:r w:rsidRPr="00B51767">
              <w:rPr>
                <w:color w:val="000000"/>
                <w:sz w:val="22"/>
                <w:szCs w:val="22"/>
              </w:rPr>
              <w:t xml:space="preserve"> обладать структурой, при которой размеры комков должны составлять 0,5-</w:t>
            </w:r>
            <w:smartTag w:uri="urn:schemas-microsoft-com:office:smarttags" w:element="metricconverter">
              <w:smartTagPr>
                <w:attr w:name="ProductID" w:val="1 см"/>
              </w:smartTagPr>
              <w:r w:rsidRPr="00B51767">
                <w:rPr>
                  <w:color w:val="000000"/>
                  <w:sz w:val="22"/>
                  <w:szCs w:val="22"/>
                </w:rPr>
                <w:t>1 см</w:t>
              </w:r>
            </w:smartTag>
            <w:r w:rsidRPr="00B51767">
              <w:rPr>
                <w:color w:val="000000"/>
                <w:sz w:val="22"/>
                <w:szCs w:val="22"/>
              </w:rPr>
              <w:t xml:space="preserve">, содержание на 100 г: 4% и более гумуса, не менее 6 мг </w:t>
            </w:r>
            <w:proofErr w:type="gramStart"/>
            <w:r w:rsidRPr="00B51767">
              <w:rPr>
                <w:color w:val="000000"/>
                <w:sz w:val="22"/>
                <w:szCs w:val="22"/>
              </w:rPr>
              <w:t xml:space="preserve">легко </w:t>
            </w:r>
            <w:proofErr w:type="spellStart"/>
            <w:r w:rsidRPr="00B51767">
              <w:rPr>
                <w:color w:val="000000"/>
                <w:sz w:val="22"/>
                <w:szCs w:val="22"/>
              </w:rPr>
              <w:t>гидролизуемого</w:t>
            </w:r>
            <w:proofErr w:type="spellEnd"/>
            <w:proofErr w:type="gramEnd"/>
            <w:r w:rsidRPr="00B51767">
              <w:rPr>
                <w:color w:val="000000"/>
                <w:sz w:val="22"/>
                <w:szCs w:val="22"/>
              </w:rPr>
              <w:t xml:space="preserve"> (доступного растениям) азота, более чем по 10 мг двуокиси фосфора (</w:t>
            </w:r>
            <w:r w:rsidRPr="00B51767">
              <w:rPr>
                <w:color w:val="000000"/>
                <w:sz w:val="22"/>
                <w:szCs w:val="22"/>
                <w:lang w:val="en-US"/>
              </w:rPr>
              <w:t>P</w:t>
            </w:r>
            <w:r w:rsidRPr="00B51767">
              <w:rPr>
                <w:color w:val="000000"/>
                <w:sz w:val="22"/>
                <w:szCs w:val="22"/>
                <w:vertAlign w:val="subscript"/>
              </w:rPr>
              <w:t>2</w:t>
            </w:r>
            <w:r w:rsidRPr="00B51767">
              <w:rPr>
                <w:color w:val="000000"/>
                <w:sz w:val="22"/>
                <w:szCs w:val="22"/>
                <w:lang w:val="en-US"/>
              </w:rPr>
              <w:t>O</w:t>
            </w:r>
            <w:r w:rsidRPr="00B51767">
              <w:rPr>
                <w:color w:val="000000"/>
                <w:sz w:val="22"/>
                <w:szCs w:val="22"/>
                <w:vertAlign w:val="subscript"/>
              </w:rPr>
              <w:t>5</w:t>
            </w:r>
            <w:r w:rsidRPr="00B51767">
              <w:rPr>
                <w:color w:val="000000"/>
                <w:sz w:val="22"/>
                <w:szCs w:val="22"/>
              </w:rPr>
              <w:t>) и окиси калия (К</w:t>
            </w:r>
            <w:r w:rsidRPr="00B51767">
              <w:rPr>
                <w:color w:val="000000"/>
                <w:sz w:val="22"/>
                <w:szCs w:val="22"/>
                <w:vertAlign w:val="subscript"/>
              </w:rPr>
              <w:t>2</w:t>
            </w:r>
            <w:r w:rsidRPr="00B51767">
              <w:rPr>
                <w:color w:val="000000"/>
                <w:sz w:val="22"/>
                <w:szCs w:val="22"/>
              </w:rPr>
              <w:t>О), содержание железа - не более 905 мг/л, реакция среды должна быть слабо кислой, для нормального произрастания газонных трав, с рН 5,5-6,4.</w:t>
            </w:r>
          </w:p>
          <w:p w:rsidR="00B51767" w:rsidRPr="00B51767" w:rsidRDefault="00B51767" w:rsidP="00B51767">
            <w:pPr>
              <w:jc w:val="both"/>
              <w:rPr>
                <w:color w:val="000000"/>
                <w:sz w:val="22"/>
                <w:szCs w:val="22"/>
              </w:rPr>
            </w:pPr>
            <w:r w:rsidRPr="00B51767">
              <w:rPr>
                <w:color w:val="000000"/>
                <w:sz w:val="22"/>
                <w:szCs w:val="22"/>
              </w:rPr>
              <w:t>Почва не должна иметь засоренности нежелательными растениями и мусором.</w:t>
            </w:r>
          </w:p>
          <w:p w:rsidR="00B51767" w:rsidRPr="00B51767" w:rsidRDefault="00B51767" w:rsidP="00B51767">
            <w:pPr>
              <w:jc w:val="both"/>
              <w:rPr>
                <w:color w:val="000000"/>
                <w:sz w:val="22"/>
                <w:szCs w:val="22"/>
              </w:rPr>
            </w:pPr>
            <w:r w:rsidRPr="00B51767">
              <w:rPr>
                <w:color w:val="000000"/>
                <w:sz w:val="22"/>
                <w:szCs w:val="22"/>
              </w:rPr>
              <w:t>Пригодность растительного грунта для озеленения должна быть установлена лабораторными анализами с выдачей соответствующего протокола испытаний проб почвы. Должны иметься соответствующие документы по качеству на растительный грунт.</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Семена</w:t>
            </w:r>
          </w:p>
        </w:tc>
        <w:tc>
          <w:tcPr>
            <w:tcW w:w="6521" w:type="dxa"/>
            <w:shd w:val="clear" w:color="auto" w:fill="auto"/>
          </w:tcPr>
          <w:p w:rsidR="00B51767" w:rsidRPr="00B51767" w:rsidRDefault="00B51767" w:rsidP="0078481B">
            <w:pPr>
              <w:widowControl/>
              <w:shd w:val="clear" w:color="auto" w:fill="FFFFFF"/>
              <w:autoSpaceDE/>
              <w:autoSpaceDN/>
              <w:adjustRightInd/>
              <w:jc w:val="both"/>
              <w:outlineLvl w:val="2"/>
              <w:rPr>
                <w:sz w:val="22"/>
                <w:szCs w:val="22"/>
              </w:rPr>
            </w:pPr>
            <w:r w:rsidRPr="00B51767">
              <w:rPr>
                <w:sz w:val="22"/>
                <w:szCs w:val="22"/>
              </w:rPr>
              <w:t>Растения в составе смеси должны отличаться высокой зимостойкостью, быстрым развитием, устойчивостью к неблагоприятным условиям окружающей среды, долголетием.</w:t>
            </w:r>
          </w:p>
          <w:p w:rsidR="00B51767" w:rsidRPr="00B51767" w:rsidRDefault="00B51767" w:rsidP="0078481B">
            <w:pPr>
              <w:widowControl/>
              <w:shd w:val="clear" w:color="auto" w:fill="FFFFFF"/>
              <w:autoSpaceDE/>
              <w:autoSpaceDN/>
              <w:adjustRightInd/>
              <w:ind w:right="-108"/>
              <w:outlineLvl w:val="2"/>
              <w:rPr>
                <w:sz w:val="22"/>
                <w:szCs w:val="22"/>
                <w:vertAlign w:val="superscript"/>
              </w:rPr>
            </w:pPr>
            <w:r w:rsidRPr="00B51767">
              <w:rPr>
                <w:sz w:val="22"/>
                <w:szCs w:val="22"/>
              </w:rPr>
              <w:t>Высота скашивания травостоя 6-8 см, норма высева 4-5 кг на 100 м</w:t>
            </w:r>
            <w:proofErr w:type="gramStart"/>
            <w:r w:rsidRPr="00B51767">
              <w:rPr>
                <w:sz w:val="22"/>
                <w:szCs w:val="22"/>
                <w:vertAlign w:val="superscript"/>
              </w:rPr>
              <w:t>2</w:t>
            </w:r>
            <w:proofErr w:type="gramEnd"/>
          </w:p>
          <w:p w:rsidR="00B51767" w:rsidRPr="00B51767" w:rsidRDefault="00B51767" w:rsidP="0078481B">
            <w:pPr>
              <w:widowControl/>
              <w:shd w:val="clear" w:color="auto" w:fill="FFFFFF"/>
              <w:autoSpaceDE/>
              <w:autoSpaceDN/>
              <w:adjustRightInd/>
              <w:outlineLvl w:val="2"/>
              <w:rPr>
                <w:sz w:val="22"/>
                <w:szCs w:val="22"/>
              </w:rPr>
            </w:pPr>
            <w:r w:rsidRPr="00B51767">
              <w:rPr>
                <w:sz w:val="22"/>
                <w:szCs w:val="22"/>
              </w:rPr>
              <w:t xml:space="preserve">Состав </w:t>
            </w:r>
            <w:proofErr w:type="gramStart"/>
            <w:r w:rsidRPr="00B51767">
              <w:rPr>
                <w:sz w:val="22"/>
                <w:szCs w:val="22"/>
              </w:rPr>
              <w:t>смеси</w:t>
            </w:r>
            <w:proofErr w:type="gramEnd"/>
            <w:r w:rsidRPr="00B51767">
              <w:rPr>
                <w:sz w:val="22"/>
                <w:szCs w:val="22"/>
              </w:rPr>
              <w:t xml:space="preserve"> и процентное соотношение трав могут быть следующими: </w:t>
            </w:r>
            <w:r w:rsidRPr="00B51767">
              <w:rPr>
                <w:sz w:val="22"/>
                <w:szCs w:val="22"/>
              </w:rPr>
              <w:br/>
              <w:t xml:space="preserve">20%- </w:t>
            </w:r>
            <w:hyperlink r:id="rId14" w:history="1">
              <w:r w:rsidRPr="00B51767">
                <w:rPr>
                  <w:sz w:val="22"/>
                  <w:szCs w:val="22"/>
                </w:rPr>
                <w:t>Тимофеевка луговая</w:t>
              </w:r>
            </w:hyperlink>
            <w:r w:rsidRPr="00B51767">
              <w:rPr>
                <w:sz w:val="22"/>
                <w:szCs w:val="22"/>
              </w:rPr>
              <w:br/>
              <w:t xml:space="preserve">20%- </w:t>
            </w:r>
            <w:hyperlink r:id="rId15" w:history="1">
              <w:r w:rsidRPr="00B51767">
                <w:rPr>
                  <w:sz w:val="22"/>
                  <w:szCs w:val="22"/>
                </w:rPr>
                <w:t>Овсяница луговая</w:t>
              </w:r>
            </w:hyperlink>
            <w:r w:rsidRPr="00B51767">
              <w:rPr>
                <w:sz w:val="22"/>
                <w:szCs w:val="22"/>
              </w:rPr>
              <w:t xml:space="preserve">; </w:t>
            </w:r>
            <w:hyperlink r:id="rId16" w:history="1">
              <w:r w:rsidRPr="00B51767">
                <w:rPr>
                  <w:sz w:val="22"/>
                  <w:szCs w:val="22"/>
                </w:rPr>
                <w:t>овсяница тростниковая</w:t>
              </w:r>
            </w:hyperlink>
            <w:r w:rsidRPr="00B51767">
              <w:rPr>
                <w:sz w:val="22"/>
                <w:szCs w:val="22"/>
              </w:rPr>
              <w:br/>
              <w:t xml:space="preserve">20%- </w:t>
            </w:r>
            <w:hyperlink r:id="rId17" w:history="1">
              <w:r w:rsidRPr="00B51767">
                <w:rPr>
                  <w:sz w:val="22"/>
                  <w:szCs w:val="22"/>
                </w:rPr>
                <w:t xml:space="preserve">Райграс </w:t>
              </w:r>
              <w:proofErr w:type="spellStart"/>
              <w:r w:rsidRPr="00B51767">
                <w:rPr>
                  <w:sz w:val="22"/>
                  <w:szCs w:val="22"/>
                </w:rPr>
                <w:t>многолетний</w:t>
              </w:r>
            </w:hyperlink>
            <w:r w:rsidRPr="00B51767">
              <w:rPr>
                <w:sz w:val="22"/>
                <w:szCs w:val="22"/>
              </w:rPr>
              <w:t>;</w:t>
            </w:r>
            <w:hyperlink r:id="rId18" w:history="1">
              <w:r w:rsidRPr="00B51767">
                <w:rPr>
                  <w:sz w:val="22"/>
                  <w:szCs w:val="22"/>
                </w:rPr>
                <w:t>фестулолиум</w:t>
              </w:r>
              <w:proofErr w:type="spellEnd"/>
            </w:hyperlink>
            <w:r w:rsidRPr="00B51767">
              <w:rPr>
                <w:sz w:val="22"/>
                <w:szCs w:val="22"/>
              </w:rPr>
              <w:br/>
              <w:t xml:space="preserve">20%- </w:t>
            </w:r>
            <w:hyperlink r:id="rId19" w:history="1">
              <w:r w:rsidRPr="00B51767">
                <w:rPr>
                  <w:sz w:val="22"/>
                  <w:szCs w:val="22"/>
                </w:rPr>
                <w:t>Райграс однолетний</w:t>
              </w:r>
            </w:hyperlink>
            <w:r w:rsidRPr="00B51767">
              <w:rPr>
                <w:sz w:val="22"/>
                <w:szCs w:val="22"/>
              </w:rPr>
              <w:t>; пастбищный</w:t>
            </w:r>
            <w:r w:rsidRPr="00B51767">
              <w:rPr>
                <w:sz w:val="22"/>
                <w:szCs w:val="22"/>
              </w:rPr>
              <w:br/>
              <w:t xml:space="preserve">20% - </w:t>
            </w:r>
            <w:hyperlink r:id="rId20" w:history="1">
              <w:r w:rsidRPr="00B51767">
                <w:rPr>
                  <w:sz w:val="22"/>
                  <w:szCs w:val="22"/>
                </w:rPr>
                <w:t>Ежа сборная</w:t>
              </w:r>
            </w:hyperlink>
          </w:p>
          <w:p w:rsidR="00B51767" w:rsidRPr="00B51767" w:rsidRDefault="00B51767" w:rsidP="0078481B">
            <w:pPr>
              <w:widowControl/>
              <w:shd w:val="clear" w:color="auto" w:fill="FFFFFF"/>
              <w:autoSpaceDE/>
              <w:autoSpaceDN/>
              <w:adjustRightInd/>
              <w:outlineLvl w:val="2"/>
              <w:rPr>
                <w:sz w:val="22"/>
                <w:szCs w:val="22"/>
              </w:rPr>
            </w:pPr>
            <w:r w:rsidRPr="00B51767">
              <w:rPr>
                <w:sz w:val="22"/>
                <w:szCs w:val="22"/>
              </w:rPr>
              <w:t xml:space="preserve">или  </w:t>
            </w:r>
            <w:r w:rsidRPr="00B51767">
              <w:rPr>
                <w:sz w:val="22"/>
                <w:szCs w:val="22"/>
              </w:rPr>
              <w:br/>
              <w:t xml:space="preserve">40%- </w:t>
            </w:r>
            <w:hyperlink r:id="rId21" w:history="1">
              <w:r w:rsidRPr="00B51767">
                <w:rPr>
                  <w:sz w:val="22"/>
                  <w:szCs w:val="22"/>
                </w:rPr>
                <w:t>Тимофеевка луговая</w:t>
              </w:r>
            </w:hyperlink>
            <w:r w:rsidRPr="00B51767">
              <w:rPr>
                <w:sz w:val="22"/>
                <w:szCs w:val="22"/>
              </w:rPr>
              <w:br/>
              <w:t xml:space="preserve">20%- </w:t>
            </w:r>
            <w:hyperlink r:id="rId22" w:history="1">
              <w:r w:rsidRPr="00B51767">
                <w:rPr>
                  <w:sz w:val="22"/>
                  <w:szCs w:val="22"/>
                </w:rPr>
                <w:t xml:space="preserve">Райграс </w:t>
              </w:r>
              <w:proofErr w:type="spellStart"/>
              <w:r w:rsidRPr="00B51767">
                <w:rPr>
                  <w:sz w:val="22"/>
                  <w:szCs w:val="22"/>
                </w:rPr>
                <w:t>однолетний</w:t>
              </w:r>
            </w:hyperlink>
            <w:proofErr w:type="gramStart"/>
            <w:r w:rsidRPr="00B51767">
              <w:rPr>
                <w:sz w:val="22"/>
                <w:szCs w:val="22"/>
              </w:rPr>
              <w:t>;п</w:t>
            </w:r>
            <w:proofErr w:type="gramEnd"/>
            <w:r w:rsidRPr="00B51767">
              <w:rPr>
                <w:sz w:val="22"/>
                <w:szCs w:val="22"/>
              </w:rPr>
              <w:t>астбищный</w:t>
            </w:r>
            <w:proofErr w:type="spellEnd"/>
            <w:r w:rsidRPr="00B51767">
              <w:rPr>
                <w:sz w:val="22"/>
                <w:szCs w:val="22"/>
              </w:rPr>
              <w:br/>
              <w:t xml:space="preserve">40% - </w:t>
            </w:r>
            <w:hyperlink r:id="rId23" w:history="1">
              <w:r w:rsidRPr="00B51767">
                <w:rPr>
                  <w:sz w:val="22"/>
                  <w:szCs w:val="22"/>
                </w:rPr>
                <w:t>Ежа сборная</w:t>
              </w:r>
            </w:hyperlink>
            <w:r w:rsidRPr="00B51767">
              <w:rPr>
                <w:sz w:val="22"/>
                <w:szCs w:val="22"/>
              </w:rPr>
              <w:t xml:space="preserve"> ; пырей; донник;  </w:t>
            </w:r>
            <w:hyperlink r:id="rId24" w:history="1">
              <w:r w:rsidRPr="00B51767">
                <w:rPr>
                  <w:sz w:val="22"/>
                  <w:szCs w:val="22"/>
                </w:rPr>
                <w:t>овсяница тростниковая</w:t>
              </w:r>
            </w:hyperlink>
          </w:p>
          <w:p w:rsidR="00B51767" w:rsidRPr="00B51767" w:rsidRDefault="00B51767" w:rsidP="0078481B">
            <w:pPr>
              <w:widowControl/>
              <w:shd w:val="clear" w:color="auto" w:fill="FFFFFF"/>
              <w:autoSpaceDE/>
              <w:autoSpaceDN/>
              <w:adjustRightInd/>
              <w:rPr>
                <w:sz w:val="22"/>
                <w:szCs w:val="22"/>
              </w:rPr>
            </w:pPr>
            <w:r w:rsidRPr="00B51767">
              <w:rPr>
                <w:sz w:val="22"/>
                <w:szCs w:val="22"/>
              </w:rPr>
              <w:t xml:space="preserve">или </w:t>
            </w:r>
            <w:r w:rsidRPr="00B51767">
              <w:rPr>
                <w:sz w:val="22"/>
                <w:szCs w:val="22"/>
              </w:rPr>
              <w:br/>
              <w:t>20% -Овсяница овечья</w:t>
            </w:r>
          </w:p>
          <w:p w:rsidR="00B51767" w:rsidRPr="00B51767" w:rsidRDefault="00B51767" w:rsidP="0078481B">
            <w:pPr>
              <w:widowControl/>
              <w:shd w:val="clear" w:color="auto" w:fill="FFFFFF"/>
              <w:autoSpaceDE/>
              <w:autoSpaceDN/>
              <w:adjustRightInd/>
              <w:rPr>
                <w:sz w:val="22"/>
                <w:szCs w:val="22"/>
              </w:rPr>
            </w:pPr>
            <w:r w:rsidRPr="00B51767">
              <w:rPr>
                <w:sz w:val="22"/>
                <w:szCs w:val="22"/>
              </w:rPr>
              <w:t xml:space="preserve">50%- Райграс однолетний; пастбищный </w:t>
            </w:r>
          </w:p>
          <w:p w:rsidR="00B51767" w:rsidRPr="00B51767" w:rsidRDefault="00B51767" w:rsidP="0078481B">
            <w:pPr>
              <w:widowControl/>
              <w:shd w:val="clear" w:color="auto" w:fill="FFFFFF"/>
              <w:autoSpaceDE/>
              <w:autoSpaceDN/>
              <w:adjustRightInd/>
              <w:rPr>
                <w:sz w:val="22"/>
                <w:szCs w:val="22"/>
              </w:rPr>
            </w:pPr>
            <w:r w:rsidRPr="00B51767">
              <w:rPr>
                <w:sz w:val="22"/>
                <w:szCs w:val="22"/>
              </w:rPr>
              <w:t>20%- Ежа сборная; кострец; пырей; донник; мятлик луговой</w:t>
            </w:r>
          </w:p>
          <w:p w:rsidR="00B51767" w:rsidRPr="00B51767" w:rsidRDefault="00B51767" w:rsidP="0078481B">
            <w:pPr>
              <w:widowControl/>
              <w:rPr>
                <w:sz w:val="22"/>
                <w:szCs w:val="22"/>
              </w:rPr>
            </w:pPr>
            <w:r w:rsidRPr="00B51767">
              <w:rPr>
                <w:sz w:val="22"/>
                <w:szCs w:val="22"/>
              </w:rPr>
              <w:t>10%- Овсяница красная; тростниковая</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D9D9D9"/>
                <w:sz w:val="22"/>
                <w:szCs w:val="22"/>
              </w:rPr>
            </w:pPr>
            <w:r w:rsidRPr="00B51767">
              <w:rPr>
                <w:b/>
                <w:i/>
                <w:color w:val="000000"/>
                <w:sz w:val="22"/>
                <w:szCs w:val="22"/>
              </w:rPr>
              <w:t xml:space="preserve">Краска масляная </w:t>
            </w:r>
          </w:p>
          <w:p w:rsidR="00B51767" w:rsidRPr="00B51767" w:rsidRDefault="00B51767" w:rsidP="00B51767">
            <w:pPr>
              <w:jc w:val="center"/>
              <w:rPr>
                <w:b/>
                <w:i/>
                <w:color w:val="000000"/>
                <w:sz w:val="22"/>
                <w:szCs w:val="22"/>
              </w:rPr>
            </w:pPr>
          </w:p>
        </w:tc>
        <w:tc>
          <w:tcPr>
            <w:tcW w:w="6521" w:type="dxa"/>
            <w:shd w:val="clear" w:color="auto" w:fill="auto"/>
          </w:tcPr>
          <w:p w:rsidR="00B51767" w:rsidRPr="00B51767" w:rsidRDefault="00B51767" w:rsidP="00B51767">
            <w:pPr>
              <w:widowControl/>
              <w:jc w:val="both"/>
              <w:rPr>
                <w:sz w:val="22"/>
                <w:szCs w:val="22"/>
              </w:rPr>
            </w:pPr>
            <w:r w:rsidRPr="00B51767">
              <w:rPr>
                <w:sz w:val="22"/>
                <w:szCs w:val="22"/>
              </w:rPr>
              <w:t>Готовая к применению масляная краска должна предназначаться для наружных отделочных работ и для окраски металлических и деревянных изделий.</w:t>
            </w:r>
          </w:p>
          <w:p w:rsidR="00B51767" w:rsidRDefault="00B51767" w:rsidP="0078481B">
            <w:pPr>
              <w:widowControl/>
              <w:jc w:val="both"/>
              <w:rPr>
                <w:sz w:val="22"/>
                <w:szCs w:val="22"/>
              </w:rPr>
            </w:pPr>
            <w:r w:rsidRPr="00B51767">
              <w:rPr>
                <w:sz w:val="22"/>
                <w:szCs w:val="22"/>
              </w:rPr>
              <w:t>Краска должна наноситься на поверхность кистью; краскораспылителем или валиком.</w:t>
            </w:r>
          </w:p>
          <w:p w:rsidR="0078481B" w:rsidRDefault="0078481B" w:rsidP="0078481B">
            <w:pPr>
              <w:widowControl/>
              <w:jc w:val="both"/>
              <w:rPr>
                <w:sz w:val="22"/>
                <w:szCs w:val="22"/>
              </w:rPr>
            </w:pPr>
            <w:r w:rsidRPr="00B51767">
              <w:rPr>
                <w:sz w:val="22"/>
                <w:szCs w:val="22"/>
              </w:rPr>
              <w:t>Массовая доля летучего вещества</w:t>
            </w:r>
            <w:proofErr w:type="gramStart"/>
            <w:r w:rsidRPr="00B51767">
              <w:rPr>
                <w:sz w:val="22"/>
                <w:szCs w:val="22"/>
              </w:rPr>
              <w:t xml:space="preserve">, %: </w:t>
            </w:r>
            <w:proofErr w:type="gramEnd"/>
            <w:r w:rsidRPr="00B51767">
              <w:rPr>
                <w:sz w:val="22"/>
                <w:szCs w:val="22"/>
              </w:rPr>
              <w:t>не более 20.</w:t>
            </w:r>
          </w:p>
          <w:p w:rsidR="0078481B" w:rsidRPr="00B51767" w:rsidRDefault="0078481B" w:rsidP="001C36D8">
            <w:pPr>
              <w:widowControl/>
              <w:jc w:val="both"/>
              <w:rPr>
                <w:sz w:val="22"/>
                <w:szCs w:val="22"/>
              </w:rPr>
            </w:pPr>
            <w:r w:rsidRPr="00B51767">
              <w:rPr>
                <w:sz w:val="22"/>
                <w:szCs w:val="22"/>
              </w:rPr>
              <w:t>Массовая доля пленкообразующего вещества</w:t>
            </w:r>
            <w:proofErr w:type="gramStart"/>
            <w:r w:rsidRPr="00B51767">
              <w:rPr>
                <w:sz w:val="22"/>
                <w:szCs w:val="22"/>
              </w:rPr>
              <w:t xml:space="preserve">, %: </w:t>
            </w:r>
            <w:proofErr w:type="gramEnd"/>
            <w:r w:rsidRPr="00B51767">
              <w:rPr>
                <w:sz w:val="22"/>
                <w:szCs w:val="22"/>
              </w:rPr>
              <w:t>не менее 20</w:t>
            </w:r>
            <w:r w:rsidR="001C36D8">
              <w:rPr>
                <w:sz w:val="22"/>
                <w:szCs w:val="22"/>
              </w:rPr>
              <w:t>.</w:t>
            </w:r>
            <w:r w:rsidRPr="00B51767">
              <w:rPr>
                <w:sz w:val="22"/>
                <w:szCs w:val="22"/>
              </w:rPr>
              <w:t xml:space="preserve"> </w:t>
            </w:r>
          </w:p>
        </w:tc>
      </w:tr>
      <w:tr w:rsidR="0078481B" w:rsidRPr="0078481B" w:rsidTr="007A7686">
        <w:tc>
          <w:tcPr>
            <w:tcW w:w="392" w:type="dxa"/>
            <w:shd w:val="clear" w:color="auto" w:fill="auto"/>
            <w:vAlign w:val="center"/>
          </w:tcPr>
          <w:p w:rsidR="0078481B" w:rsidRPr="0078481B" w:rsidRDefault="0078481B" w:rsidP="007A7686">
            <w:pPr>
              <w:ind w:left="-142" w:right="-148"/>
              <w:jc w:val="center"/>
            </w:pPr>
            <w:r w:rsidRPr="0078481B">
              <w:lastRenderedPageBreak/>
              <w:t>1</w:t>
            </w:r>
          </w:p>
        </w:tc>
        <w:tc>
          <w:tcPr>
            <w:tcW w:w="2693" w:type="dxa"/>
            <w:shd w:val="clear" w:color="auto" w:fill="auto"/>
            <w:vAlign w:val="center"/>
          </w:tcPr>
          <w:p w:rsidR="0078481B" w:rsidRPr="0078481B" w:rsidRDefault="0078481B" w:rsidP="007A7686">
            <w:pPr>
              <w:ind w:left="-108" w:right="-108"/>
              <w:jc w:val="center"/>
            </w:pPr>
            <w:r w:rsidRPr="0078481B">
              <w:t>2</w:t>
            </w:r>
          </w:p>
        </w:tc>
        <w:tc>
          <w:tcPr>
            <w:tcW w:w="6521" w:type="dxa"/>
            <w:shd w:val="clear" w:color="auto" w:fill="auto"/>
            <w:vAlign w:val="center"/>
          </w:tcPr>
          <w:p w:rsidR="0078481B" w:rsidRPr="0078481B" w:rsidRDefault="0078481B" w:rsidP="007A7686">
            <w:pPr>
              <w:jc w:val="center"/>
            </w:pPr>
            <w:r w:rsidRPr="0078481B">
              <w:t>3</w:t>
            </w:r>
          </w:p>
        </w:tc>
      </w:tr>
      <w:tr w:rsidR="0078481B" w:rsidRPr="00B51767" w:rsidTr="001C36D8">
        <w:trPr>
          <w:trHeight w:val="3868"/>
        </w:trPr>
        <w:tc>
          <w:tcPr>
            <w:tcW w:w="392" w:type="dxa"/>
            <w:shd w:val="clear" w:color="auto" w:fill="auto"/>
          </w:tcPr>
          <w:p w:rsidR="0078481B" w:rsidRPr="00B51767" w:rsidRDefault="0078481B" w:rsidP="0078481B">
            <w:pPr>
              <w:widowControl/>
              <w:autoSpaceDE/>
              <w:adjustRightInd/>
              <w:ind w:right="-148"/>
              <w:rPr>
                <w:sz w:val="22"/>
                <w:szCs w:val="22"/>
              </w:rPr>
            </w:pPr>
          </w:p>
        </w:tc>
        <w:tc>
          <w:tcPr>
            <w:tcW w:w="2693" w:type="dxa"/>
            <w:shd w:val="clear" w:color="auto" w:fill="auto"/>
          </w:tcPr>
          <w:p w:rsidR="0078481B" w:rsidRPr="00B51767" w:rsidRDefault="0078481B" w:rsidP="00B51767">
            <w:pPr>
              <w:rPr>
                <w:b/>
                <w:i/>
                <w:color w:val="000000"/>
                <w:sz w:val="22"/>
                <w:szCs w:val="22"/>
              </w:rPr>
            </w:pPr>
          </w:p>
        </w:tc>
        <w:tc>
          <w:tcPr>
            <w:tcW w:w="6521" w:type="dxa"/>
            <w:shd w:val="clear" w:color="auto" w:fill="auto"/>
          </w:tcPr>
          <w:p w:rsidR="0078481B" w:rsidRPr="00B51767" w:rsidRDefault="0078481B" w:rsidP="0078481B">
            <w:pPr>
              <w:jc w:val="both"/>
              <w:rPr>
                <w:sz w:val="22"/>
                <w:szCs w:val="22"/>
              </w:rPr>
            </w:pPr>
            <w:r w:rsidRPr="00B51767">
              <w:rPr>
                <w:sz w:val="22"/>
                <w:szCs w:val="22"/>
              </w:rPr>
              <w:t>Условная вязкость по вискозиметру типа ВЗ-246 (или ВЗ-4) при температуре (20,0 +/- 0,5) °</w:t>
            </w:r>
            <w:proofErr w:type="gramStart"/>
            <w:r w:rsidRPr="00B51767">
              <w:rPr>
                <w:sz w:val="22"/>
                <w:szCs w:val="22"/>
              </w:rPr>
              <w:t>С</w:t>
            </w:r>
            <w:proofErr w:type="gramEnd"/>
            <w:r w:rsidRPr="00B51767">
              <w:rPr>
                <w:sz w:val="22"/>
                <w:szCs w:val="22"/>
              </w:rPr>
              <w:t>, с: 65-140.</w:t>
            </w:r>
          </w:p>
          <w:p w:rsidR="0078481B" w:rsidRPr="00B51767" w:rsidRDefault="0078481B" w:rsidP="0078481B">
            <w:pPr>
              <w:jc w:val="both"/>
              <w:rPr>
                <w:sz w:val="22"/>
                <w:szCs w:val="22"/>
              </w:rPr>
            </w:pPr>
            <w:proofErr w:type="spellStart"/>
            <w:r w:rsidRPr="00B51767">
              <w:rPr>
                <w:sz w:val="22"/>
                <w:szCs w:val="22"/>
              </w:rPr>
              <w:t>Укрывистость</w:t>
            </w:r>
            <w:proofErr w:type="spellEnd"/>
            <w:r w:rsidRPr="00B51767">
              <w:rPr>
                <w:sz w:val="22"/>
                <w:szCs w:val="22"/>
              </w:rPr>
              <w:t xml:space="preserve"> невысушенной пленки краски, г/м</w:t>
            </w:r>
            <w:proofErr w:type="gramStart"/>
            <w:r w:rsidRPr="00B51767">
              <w:rPr>
                <w:sz w:val="22"/>
                <w:szCs w:val="22"/>
                <w:vertAlign w:val="superscript"/>
              </w:rPr>
              <w:t>2</w:t>
            </w:r>
            <w:proofErr w:type="gramEnd"/>
            <w:r w:rsidRPr="00B51767">
              <w:rPr>
                <w:sz w:val="22"/>
                <w:szCs w:val="22"/>
              </w:rPr>
              <w:t>: не более 135.</w:t>
            </w:r>
          </w:p>
          <w:p w:rsidR="0078481B" w:rsidRPr="00B51767" w:rsidRDefault="0078481B" w:rsidP="0078481B">
            <w:pPr>
              <w:jc w:val="both"/>
              <w:rPr>
                <w:sz w:val="22"/>
                <w:szCs w:val="22"/>
              </w:rPr>
            </w:pPr>
            <w:r w:rsidRPr="00B51767">
              <w:rPr>
                <w:sz w:val="22"/>
                <w:szCs w:val="22"/>
              </w:rPr>
              <w:t xml:space="preserve">Твердость пленки, условные единицы, по маятниковому прибору: </w:t>
            </w:r>
          </w:p>
          <w:p w:rsidR="0078481B" w:rsidRPr="00B51767" w:rsidRDefault="0078481B" w:rsidP="0078481B">
            <w:pPr>
              <w:jc w:val="both"/>
              <w:rPr>
                <w:sz w:val="22"/>
                <w:szCs w:val="22"/>
              </w:rPr>
            </w:pPr>
            <w:r w:rsidRPr="00B51767">
              <w:rPr>
                <w:sz w:val="22"/>
                <w:szCs w:val="22"/>
              </w:rPr>
              <w:t xml:space="preserve">   типа М-3: не менее 0,10 </w:t>
            </w:r>
          </w:p>
          <w:p w:rsidR="0078481B" w:rsidRPr="00B51767" w:rsidRDefault="0078481B" w:rsidP="0078481B">
            <w:pPr>
              <w:jc w:val="both"/>
              <w:rPr>
                <w:sz w:val="22"/>
                <w:szCs w:val="22"/>
              </w:rPr>
            </w:pPr>
            <w:r w:rsidRPr="00B51767">
              <w:rPr>
                <w:sz w:val="22"/>
                <w:szCs w:val="22"/>
              </w:rPr>
              <w:t xml:space="preserve">   типа ТМЛ: не менее 0,05</w:t>
            </w:r>
          </w:p>
          <w:p w:rsidR="0078481B" w:rsidRPr="00B51767" w:rsidRDefault="0078481B" w:rsidP="0078481B">
            <w:pPr>
              <w:jc w:val="both"/>
              <w:rPr>
                <w:sz w:val="22"/>
                <w:szCs w:val="22"/>
              </w:rPr>
            </w:pPr>
            <w:r w:rsidRPr="00B51767">
              <w:rPr>
                <w:sz w:val="22"/>
                <w:szCs w:val="22"/>
              </w:rPr>
              <w:t xml:space="preserve">Степень </w:t>
            </w:r>
            <w:proofErr w:type="spellStart"/>
            <w:r w:rsidRPr="00B51767">
              <w:rPr>
                <w:sz w:val="22"/>
                <w:szCs w:val="22"/>
              </w:rPr>
              <w:t>перетира</w:t>
            </w:r>
            <w:proofErr w:type="spellEnd"/>
            <w:r w:rsidRPr="00B51767">
              <w:rPr>
                <w:sz w:val="22"/>
                <w:szCs w:val="22"/>
              </w:rPr>
              <w:t>, мкм: не более 90.</w:t>
            </w:r>
          </w:p>
          <w:p w:rsidR="0078481B" w:rsidRPr="00B51767" w:rsidRDefault="0078481B" w:rsidP="0078481B">
            <w:pPr>
              <w:jc w:val="both"/>
              <w:rPr>
                <w:sz w:val="22"/>
                <w:szCs w:val="22"/>
              </w:rPr>
            </w:pPr>
            <w:r w:rsidRPr="00B51767">
              <w:rPr>
                <w:sz w:val="22"/>
                <w:szCs w:val="22"/>
              </w:rPr>
              <w:t xml:space="preserve">Время высыхания до степени 3 при температуре  </w:t>
            </w:r>
          </w:p>
          <w:p w:rsidR="0078481B" w:rsidRPr="00B51767" w:rsidRDefault="0078481B" w:rsidP="0078481B">
            <w:pPr>
              <w:jc w:val="both"/>
              <w:rPr>
                <w:sz w:val="22"/>
                <w:szCs w:val="22"/>
              </w:rPr>
            </w:pPr>
            <w:r w:rsidRPr="00B51767">
              <w:rPr>
                <w:sz w:val="22"/>
                <w:szCs w:val="22"/>
              </w:rPr>
              <w:t xml:space="preserve">(20 +/- 2) °С, </w:t>
            </w:r>
            <w:proofErr w:type="gramStart"/>
            <w:r w:rsidRPr="00B51767">
              <w:rPr>
                <w:sz w:val="22"/>
                <w:szCs w:val="22"/>
              </w:rPr>
              <w:t>ч</w:t>
            </w:r>
            <w:proofErr w:type="gramEnd"/>
            <w:r w:rsidRPr="00B51767">
              <w:rPr>
                <w:sz w:val="22"/>
                <w:szCs w:val="22"/>
              </w:rPr>
              <w:t>: не более 24.</w:t>
            </w:r>
          </w:p>
          <w:p w:rsidR="0078481B" w:rsidRPr="00B51767" w:rsidRDefault="0078481B" w:rsidP="0078481B">
            <w:pPr>
              <w:jc w:val="both"/>
              <w:rPr>
                <w:sz w:val="22"/>
                <w:szCs w:val="22"/>
              </w:rPr>
            </w:pPr>
            <w:r w:rsidRPr="00B51767">
              <w:rPr>
                <w:sz w:val="22"/>
                <w:szCs w:val="22"/>
              </w:rPr>
              <w:t xml:space="preserve">Условная светостойкость пленки, </w:t>
            </w:r>
            <w:proofErr w:type="gramStart"/>
            <w:r w:rsidRPr="00B51767">
              <w:rPr>
                <w:sz w:val="22"/>
                <w:szCs w:val="22"/>
              </w:rPr>
              <w:t>ч</w:t>
            </w:r>
            <w:proofErr w:type="gramEnd"/>
            <w:r w:rsidRPr="00B51767">
              <w:rPr>
                <w:sz w:val="22"/>
                <w:szCs w:val="22"/>
              </w:rPr>
              <w:t>: не менее 2.</w:t>
            </w:r>
          </w:p>
          <w:p w:rsidR="0078481B" w:rsidRPr="00B51767" w:rsidRDefault="0078481B" w:rsidP="0078481B">
            <w:pPr>
              <w:jc w:val="both"/>
              <w:rPr>
                <w:sz w:val="22"/>
                <w:szCs w:val="22"/>
              </w:rPr>
            </w:pPr>
            <w:r w:rsidRPr="00B51767">
              <w:rPr>
                <w:sz w:val="22"/>
                <w:szCs w:val="22"/>
              </w:rPr>
              <w:t>Стойкость пленки к статическому воздействию воды при температуре (20 +/- 2) °C, ч: не менее 0,5.</w:t>
            </w:r>
          </w:p>
          <w:p w:rsidR="0078481B" w:rsidRPr="00B51767" w:rsidRDefault="0078481B" w:rsidP="0078481B">
            <w:pPr>
              <w:jc w:val="both"/>
              <w:rPr>
                <w:sz w:val="22"/>
                <w:szCs w:val="22"/>
              </w:rPr>
            </w:pPr>
            <w:r w:rsidRPr="00B51767">
              <w:rPr>
                <w:sz w:val="22"/>
                <w:szCs w:val="22"/>
              </w:rPr>
              <w:t>Цвет должен быть зеленым; фисташковым.</w:t>
            </w:r>
          </w:p>
          <w:p w:rsidR="0078481B" w:rsidRPr="00B51767" w:rsidRDefault="0078481B" w:rsidP="0078481B">
            <w:pPr>
              <w:widowControl/>
              <w:jc w:val="both"/>
              <w:rPr>
                <w:sz w:val="22"/>
                <w:szCs w:val="22"/>
              </w:rPr>
            </w:pPr>
            <w:r w:rsidRPr="00B51767">
              <w:rPr>
                <w:sz w:val="22"/>
                <w:szCs w:val="22"/>
              </w:rPr>
              <w:t>Гарантийный срок хранения, не менее: шесть месяцев со дня изготовления</w:t>
            </w:r>
          </w:p>
        </w:tc>
      </w:tr>
      <w:tr w:rsidR="00B51767" w:rsidRPr="00B51767" w:rsidTr="001C36D8">
        <w:trPr>
          <w:trHeight w:val="1341"/>
        </w:trPr>
        <w:tc>
          <w:tcPr>
            <w:tcW w:w="392" w:type="dxa"/>
            <w:shd w:val="clear" w:color="auto" w:fill="auto"/>
          </w:tcPr>
          <w:p w:rsidR="00B51767" w:rsidRPr="00B51767" w:rsidRDefault="00B51767" w:rsidP="00B51767">
            <w:pPr>
              <w:widowControl/>
              <w:numPr>
                <w:ilvl w:val="0"/>
                <w:numId w:val="33"/>
              </w:numPr>
              <w:autoSpaceDE/>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Минеральное удобрение Азофоска (или эквивалент)</w:t>
            </w:r>
          </w:p>
        </w:tc>
        <w:tc>
          <w:tcPr>
            <w:tcW w:w="6521" w:type="dxa"/>
            <w:shd w:val="clear" w:color="auto" w:fill="auto"/>
          </w:tcPr>
          <w:p w:rsidR="00B51767" w:rsidRPr="00B51767" w:rsidRDefault="00B51767" w:rsidP="00B51767">
            <w:pPr>
              <w:jc w:val="both"/>
              <w:rPr>
                <w:sz w:val="22"/>
                <w:szCs w:val="22"/>
              </w:rPr>
            </w:pPr>
            <w:r w:rsidRPr="00B51767">
              <w:rPr>
                <w:sz w:val="22"/>
                <w:szCs w:val="22"/>
              </w:rPr>
              <w:t>Минеральное удобрение, должно содержать в себе  питательные элементы, необходимые для роста и развития растений:</w:t>
            </w:r>
          </w:p>
          <w:p w:rsidR="00B51767" w:rsidRPr="00B51767" w:rsidRDefault="00B51767" w:rsidP="00B51767">
            <w:pPr>
              <w:jc w:val="both"/>
              <w:rPr>
                <w:sz w:val="22"/>
                <w:szCs w:val="22"/>
              </w:rPr>
            </w:pPr>
            <w:r w:rsidRPr="00B51767">
              <w:rPr>
                <w:sz w:val="22"/>
                <w:szCs w:val="22"/>
              </w:rPr>
              <w:t>Азот (</w:t>
            </w:r>
            <w:r w:rsidRPr="00B51767">
              <w:rPr>
                <w:sz w:val="22"/>
                <w:szCs w:val="22"/>
                <w:lang w:val="en-US"/>
              </w:rPr>
              <w:t>N</w:t>
            </w:r>
            <w:r w:rsidRPr="00B51767">
              <w:rPr>
                <w:sz w:val="22"/>
                <w:szCs w:val="22"/>
              </w:rPr>
              <w:t>) от 15 до 20%</w:t>
            </w:r>
          </w:p>
          <w:p w:rsidR="00B51767" w:rsidRPr="00B51767" w:rsidRDefault="00B51767" w:rsidP="00B51767">
            <w:pPr>
              <w:jc w:val="both"/>
              <w:rPr>
                <w:sz w:val="22"/>
                <w:szCs w:val="22"/>
              </w:rPr>
            </w:pPr>
            <w:r w:rsidRPr="00B51767">
              <w:rPr>
                <w:sz w:val="22"/>
                <w:szCs w:val="22"/>
              </w:rPr>
              <w:t>Калий (К2О) от 10 до 16%</w:t>
            </w:r>
          </w:p>
          <w:p w:rsidR="00B51767" w:rsidRPr="00B51767" w:rsidRDefault="00B51767" w:rsidP="00B51767">
            <w:pPr>
              <w:jc w:val="both"/>
              <w:rPr>
                <w:sz w:val="22"/>
                <w:szCs w:val="22"/>
                <w:lang w:val="en-US"/>
              </w:rPr>
            </w:pPr>
            <w:r w:rsidRPr="00B51767">
              <w:rPr>
                <w:sz w:val="22"/>
                <w:szCs w:val="22"/>
              </w:rPr>
              <w:t>Фосфор (Р2О5) свыше 15 до 25%</w:t>
            </w:r>
          </w:p>
        </w:tc>
      </w:tr>
      <w:tr w:rsidR="00B51767" w:rsidRPr="00B51767" w:rsidTr="001C36D8">
        <w:trPr>
          <w:trHeight w:val="7924"/>
        </w:trPr>
        <w:tc>
          <w:tcPr>
            <w:tcW w:w="392" w:type="dxa"/>
            <w:shd w:val="clear" w:color="auto" w:fill="auto"/>
          </w:tcPr>
          <w:p w:rsidR="00B51767" w:rsidRPr="00B51767" w:rsidRDefault="00B51767" w:rsidP="00B51767">
            <w:pPr>
              <w:widowControl/>
              <w:numPr>
                <w:ilvl w:val="0"/>
                <w:numId w:val="33"/>
              </w:numPr>
              <w:autoSpaceDE/>
              <w:autoSpaceDN/>
              <w:adjustRightInd/>
              <w:ind w:left="0" w:right="-148" w:firstLine="0"/>
              <w:jc w:val="center"/>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Цветочная рассада</w:t>
            </w:r>
          </w:p>
          <w:p w:rsidR="00B51767" w:rsidRPr="00B51767" w:rsidRDefault="00B51767" w:rsidP="00B51767">
            <w:pPr>
              <w:jc w:val="center"/>
              <w:rPr>
                <w:b/>
                <w:i/>
                <w:color w:val="000000"/>
                <w:sz w:val="22"/>
                <w:szCs w:val="22"/>
              </w:rPr>
            </w:pPr>
          </w:p>
        </w:tc>
        <w:tc>
          <w:tcPr>
            <w:tcW w:w="6521" w:type="dxa"/>
            <w:shd w:val="clear" w:color="auto" w:fill="auto"/>
          </w:tcPr>
          <w:p w:rsidR="00B51767" w:rsidRPr="00B51767" w:rsidRDefault="00B51767" w:rsidP="0078481B">
            <w:pPr>
              <w:jc w:val="both"/>
              <w:rPr>
                <w:sz w:val="22"/>
                <w:szCs w:val="22"/>
              </w:rPr>
            </w:pPr>
            <w:r w:rsidRPr="00B51767">
              <w:rPr>
                <w:sz w:val="22"/>
                <w:szCs w:val="22"/>
              </w:rPr>
              <w:t>Цветочная рассада должна быть хорошо окоренившейся и симметрично развитой, без механических повреждений, не должна быть вытянутой и переплетенной между собой.</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По фитосанитарному состоянию рассада должна соответствовать следующим требованиям:</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должны отсутствовать вирусные, грибные и бактериальные заболевания на стеблях, листьях, цветах, соцветиях и корневой системе,</w:t>
            </w:r>
          </w:p>
          <w:p w:rsidR="00B51767" w:rsidRPr="00B51767" w:rsidRDefault="00B51767" w:rsidP="0078481B">
            <w:pPr>
              <w:pStyle w:val="affa"/>
              <w:tabs>
                <w:tab w:val="left" w:pos="369"/>
                <w:tab w:val="left" w:pos="519"/>
              </w:tabs>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должны отсутствовать внешние признаки поражения: </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на цветках - серой гнили и мозаичности лепестков, </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на листьях - мучнистого налета, пятнистостей различной окраски и конфигурации, серой гнили, мозаичности,  </w:t>
            </w:r>
            <w:proofErr w:type="spellStart"/>
            <w:r w:rsidRPr="00B51767">
              <w:rPr>
                <w:rFonts w:ascii="Times New Roman" w:hAnsi="Times New Roman"/>
                <w:lang w:eastAsia="en-US"/>
              </w:rPr>
              <w:t>пестролистности</w:t>
            </w:r>
            <w:proofErr w:type="spellEnd"/>
            <w:r w:rsidRPr="00B51767">
              <w:rPr>
                <w:rFonts w:ascii="Times New Roman" w:hAnsi="Times New Roman"/>
                <w:lang w:eastAsia="en-US"/>
              </w:rPr>
              <w:t xml:space="preserve">, </w:t>
            </w:r>
          </w:p>
          <w:p w:rsidR="00B51767" w:rsidRPr="00B51767" w:rsidRDefault="00B51767" w:rsidP="0078481B">
            <w:pPr>
              <w:pStyle w:val="affa"/>
              <w:tabs>
                <w:tab w:val="left" w:pos="368"/>
              </w:tabs>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на стеблях - ржавчины, различных пятнистостей и </w:t>
            </w:r>
            <w:proofErr w:type="spellStart"/>
            <w:r w:rsidRPr="00B51767">
              <w:rPr>
                <w:rFonts w:ascii="Times New Roman" w:hAnsi="Times New Roman"/>
                <w:lang w:eastAsia="en-US"/>
              </w:rPr>
              <w:t>гнилей</w:t>
            </w:r>
            <w:proofErr w:type="spellEnd"/>
            <w:r w:rsidRPr="00B51767">
              <w:rPr>
                <w:rFonts w:ascii="Times New Roman" w:hAnsi="Times New Roman"/>
                <w:lang w:eastAsia="en-US"/>
              </w:rPr>
              <w:t xml:space="preserve">, </w:t>
            </w:r>
          </w:p>
          <w:p w:rsidR="00B51767" w:rsidRPr="00B51767" w:rsidRDefault="00B51767" w:rsidP="0078481B">
            <w:pPr>
              <w:pStyle w:val="affa"/>
              <w:tabs>
                <w:tab w:val="left" w:pos="368"/>
              </w:tabs>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на корневой системе -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должны отсутствовать внешние признаки наличия вредителей:</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 xml:space="preserve">     на цветках - обесцвечивание и пожелтение лепестков вследствие повреждения сосущими насекомыми, наличие признаков объедания или обгрызания от повреждения </w:t>
            </w:r>
            <w:proofErr w:type="spellStart"/>
            <w:r w:rsidRPr="00B51767">
              <w:rPr>
                <w:rFonts w:ascii="Times New Roman" w:hAnsi="Times New Roman"/>
                <w:lang w:eastAsia="en-US"/>
              </w:rPr>
              <w:t>листогрызущими</w:t>
            </w:r>
            <w:proofErr w:type="spellEnd"/>
            <w:r w:rsidRPr="00B51767">
              <w:rPr>
                <w:rFonts w:ascii="Times New Roman" w:hAnsi="Times New Roman"/>
                <w:lang w:eastAsia="en-US"/>
              </w:rPr>
              <w:t xml:space="preserve">  насекомыми,</w:t>
            </w:r>
          </w:p>
          <w:p w:rsidR="00B51767" w:rsidRPr="00B51767" w:rsidRDefault="00B51767" w:rsidP="0078481B">
            <w:pPr>
              <w:pStyle w:val="affa"/>
              <w:autoSpaceDE w:val="0"/>
              <w:autoSpaceDN w:val="0"/>
              <w:adjustRightInd w:val="0"/>
              <w:spacing w:after="0" w:line="240" w:lineRule="auto"/>
              <w:ind w:left="0"/>
              <w:jc w:val="both"/>
              <w:rPr>
                <w:rFonts w:ascii="Times New Roman" w:hAnsi="Times New Roman"/>
                <w:lang w:eastAsia="en-US"/>
              </w:rPr>
            </w:pPr>
            <w:r w:rsidRPr="00B51767">
              <w:rPr>
                <w:rFonts w:ascii="Times New Roman" w:hAnsi="Times New Roman"/>
                <w:lang w:eastAsia="en-US"/>
              </w:rPr>
              <w:t>на листьях и стеблях - искривление, скручивание, изменение окраски, наличие признаков объедания, обгрызания и минирования,</w:t>
            </w:r>
          </w:p>
          <w:p w:rsidR="00B51767" w:rsidRPr="00B51767" w:rsidRDefault="00B51767" w:rsidP="0078481B">
            <w:pPr>
              <w:jc w:val="both"/>
              <w:rPr>
                <w:sz w:val="22"/>
                <w:szCs w:val="22"/>
              </w:rPr>
            </w:pPr>
            <w:r w:rsidRPr="00B51767">
              <w:rPr>
                <w:sz w:val="22"/>
                <w:szCs w:val="22"/>
                <w:lang w:eastAsia="en-US"/>
              </w:rPr>
              <w:t>- рассада не должна иметь следов нанесения ядохимикатов.</w:t>
            </w:r>
          </w:p>
          <w:p w:rsidR="00B51767" w:rsidRPr="00B51767" w:rsidRDefault="00B51767" w:rsidP="0078481B">
            <w:pPr>
              <w:jc w:val="both"/>
              <w:rPr>
                <w:b/>
                <w:color w:val="000000"/>
                <w:sz w:val="22"/>
                <w:szCs w:val="22"/>
              </w:rPr>
            </w:pPr>
            <w:r w:rsidRPr="00B51767">
              <w:rPr>
                <w:sz w:val="22"/>
                <w:szCs w:val="22"/>
              </w:rPr>
              <w:t xml:space="preserve">Рекомендуемые виды цветочной рассады – петуния и/или цинерария и/или бархатцы и/или виола и/или летние георгины и/или </w:t>
            </w:r>
            <w:proofErr w:type="spellStart"/>
            <w:r w:rsidRPr="00B51767">
              <w:rPr>
                <w:sz w:val="22"/>
                <w:szCs w:val="22"/>
              </w:rPr>
              <w:t>агератум</w:t>
            </w:r>
            <w:proofErr w:type="spellEnd"/>
            <w:r w:rsidRPr="00B51767">
              <w:rPr>
                <w:sz w:val="22"/>
                <w:szCs w:val="22"/>
              </w:rPr>
              <w:t xml:space="preserve"> и/или </w:t>
            </w:r>
            <w:proofErr w:type="spellStart"/>
            <w:r w:rsidRPr="00B51767">
              <w:rPr>
                <w:sz w:val="22"/>
                <w:szCs w:val="22"/>
              </w:rPr>
              <w:t>сальвия</w:t>
            </w:r>
            <w:proofErr w:type="spellEnd"/>
            <w:r w:rsidRPr="00B51767">
              <w:rPr>
                <w:sz w:val="22"/>
                <w:szCs w:val="22"/>
              </w:rPr>
              <w:t xml:space="preserve"> и/или лобелия и/или настурция и/или </w:t>
            </w:r>
            <w:proofErr w:type="spellStart"/>
            <w:r w:rsidRPr="00B51767">
              <w:rPr>
                <w:sz w:val="22"/>
                <w:szCs w:val="22"/>
              </w:rPr>
              <w:t>алиссум</w:t>
            </w:r>
            <w:proofErr w:type="spellEnd"/>
            <w:r w:rsidRPr="00B51767">
              <w:rPr>
                <w:sz w:val="22"/>
                <w:szCs w:val="22"/>
              </w:rPr>
              <w:t xml:space="preserve"> и/или портулак и/или  </w:t>
            </w:r>
            <w:proofErr w:type="spellStart"/>
            <w:r w:rsidRPr="00B51767">
              <w:rPr>
                <w:sz w:val="22"/>
                <w:szCs w:val="22"/>
              </w:rPr>
              <w:t>газания</w:t>
            </w:r>
            <w:proofErr w:type="spellEnd"/>
            <w:r w:rsidRPr="00B51767">
              <w:rPr>
                <w:sz w:val="22"/>
                <w:szCs w:val="22"/>
              </w:rPr>
              <w:t xml:space="preserve"> </w:t>
            </w:r>
          </w:p>
        </w:tc>
      </w:tr>
      <w:tr w:rsidR="00B51767" w:rsidRPr="00B51767" w:rsidTr="001C36D8">
        <w:trPr>
          <w:trHeight w:val="1333"/>
        </w:trPr>
        <w:tc>
          <w:tcPr>
            <w:tcW w:w="392" w:type="dxa"/>
            <w:shd w:val="clear" w:color="auto" w:fill="auto"/>
          </w:tcPr>
          <w:p w:rsidR="00B51767" w:rsidRPr="00B51767" w:rsidRDefault="00B51767" w:rsidP="00B51767">
            <w:pPr>
              <w:widowControl/>
              <w:numPr>
                <w:ilvl w:val="0"/>
                <w:numId w:val="33"/>
              </w:numPr>
              <w:autoSpaceDE/>
              <w:autoSpaceDN/>
              <w:adjustRightInd/>
              <w:ind w:left="0" w:right="-148" w:firstLine="0"/>
              <w:jc w:val="right"/>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Декоративная щепа</w:t>
            </w:r>
          </w:p>
        </w:tc>
        <w:tc>
          <w:tcPr>
            <w:tcW w:w="6521" w:type="dxa"/>
            <w:shd w:val="clear" w:color="auto" w:fill="auto"/>
          </w:tcPr>
          <w:p w:rsidR="00B51767" w:rsidRPr="00B51767" w:rsidRDefault="00B51767" w:rsidP="00B51767">
            <w:pPr>
              <w:jc w:val="both"/>
              <w:rPr>
                <w:sz w:val="22"/>
                <w:szCs w:val="22"/>
              </w:rPr>
            </w:pPr>
            <w:r w:rsidRPr="00B51767">
              <w:rPr>
                <w:sz w:val="22"/>
                <w:szCs w:val="22"/>
              </w:rPr>
              <w:t>Щепа должна быть изготовлена из качественной хвойной древесины с применением экологически чистых красящих пигментов. Щепа должна быть свободна от вредителей, болезней и посторонних примесей (в том числе химических).</w:t>
            </w:r>
          </w:p>
          <w:p w:rsidR="00B51767" w:rsidRPr="00B51767" w:rsidRDefault="00B51767" w:rsidP="00B51767">
            <w:pPr>
              <w:jc w:val="both"/>
              <w:rPr>
                <w:sz w:val="22"/>
                <w:szCs w:val="22"/>
                <w:lang w:val="en-US"/>
              </w:rPr>
            </w:pPr>
            <w:r w:rsidRPr="00B51767">
              <w:rPr>
                <w:sz w:val="22"/>
                <w:szCs w:val="22"/>
              </w:rPr>
              <w:t xml:space="preserve">Размеры – от 10 до </w:t>
            </w:r>
            <w:smartTag w:uri="urn:schemas-microsoft-com:office:smarttags" w:element="metricconverter">
              <w:smartTagPr>
                <w:attr w:name="ProductID" w:val="50 мм"/>
              </w:smartTagPr>
              <w:r w:rsidRPr="00B51767">
                <w:rPr>
                  <w:sz w:val="22"/>
                  <w:szCs w:val="22"/>
                </w:rPr>
                <w:t>50 мм</w:t>
              </w:r>
            </w:smartTag>
          </w:p>
        </w:tc>
      </w:tr>
      <w:tr w:rsidR="0092071B" w:rsidRPr="0078481B" w:rsidTr="007A7686">
        <w:tc>
          <w:tcPr>
            <w:tcW w:w="392" w:type="dxa"/>
            <w:shd w:val="clear" w:color="auto" w:fill="auto"/>
            <w:vAlign w:val="center"/>
          </w:tcPr>
          <w:p w:rsidR="0092071B" w:rsidRPr="0078481B" w:rsidRDefault="0092071B" w:rsidP="007A7686">
            <w:pPr>
              <w:ind w:left="-142" w:right="-148"/>
              <w:jc w:val="center"/>
            </w:pPr>
            <w:r w:rsidRPr="0078481B">
              <w:lastRenderedPageBreak/>
              <w:t>1</w:t>
            </w:r>
          </w:p>
        </w:tc>
        <w:tc>
          <w:tcPr>
            <w:tcW w:w="2693" w:type="dxa"/>
            <w:shd w:val="clear" w:color="auto" w:fill="auto"/>
            <w:vAlign w:val="center"/>
          </w:tcPr>
          <w:p w:rsidR="0092071B" w:rsidRPr="0078481B" w:rsidRDefault="0092071B" w:rsidP="007A7686">
            <w:pPr>
              <w:ind w:left="-108" w:right="-108"/>
              <w:jc w:val="center"/>
            </w:pPr>
            <w:r w:rsidRPr="0078481B">
              <w:t>2</w:t>
            </w:r>
          </w:p>
        </w:tc>
        <w:tc>
          <w:tcPr>
            <w:tcW w:w="6521" w:type="dxa"/>
            <w:shd w:val="clear" w:color="auto" w:fill="auto"/>
            <w:vAlign w:val="center"/>
          </w:tcPr>
          <w:p w:rsidR="0092071B" w:rsidRPr="0078481B" w:rsidRDefault="0092071B" w:rsidP="007A7686">
            <w:pPr>
              <w:jc w:val="center"/>
            </w:pPr>
            <w:r w:rsidRPr="0078481B">
              <w:t>3</w:t>
            </w:r>
          </w:p>
        </w:tc>
      </w:tr>
      <w:tr w:rsidR="00B51767" w:rsidRPr="00B51767" w:rsidTr="00B51767">
        <w:tc>
          <w:tcPr>
            <w:tcW w:w="392" w:type="dxa"/>
            <w:shd w:val="clear" w:color="auto" w:fill="auto"/>
          </w:tcPr>
          <w:p w:rsidR="00B51767" w:rsidRPr="00B51767" w:rsidRDefault="00B51767" w:rsidP="00B51767">
            <w:pPr>
              <w:widowControl/>
              <w:numPr>
                <w:ilvl w:val="0"/>
                <w:numId w:val="33"/>
              </w:numPr>
              <w:autoSpaceDE/>
              <w:autoSpaceDN/>
              <w:adjustRightInd/>
              <w:ind w:left="0" w:right="-148" w:firstLine="0"/>
              <w:jc w:val="right"/>
              <w:rPr>
                <w:sz w:val="22"/>
                <w:szCs w:val="22"/>
              </w:rPr>
            </w:pPr>
          </w:p>
        </w:tc>
        <w:tc>
          <w:tcPr>
            <w:tcW w:w="2693" w:type="dxa"/>
            <w:shd w:val="clear" w:color="auto" w:fill="auto"/>
          </w:tcPr>
          <w:p w:rsidR="00B51767" w:rsidRPr="00B51767" w:rsidRDefault="00B51767" w:rsidP="00B51767">
            <w:pPr>
              <w:rPr>
                <w:b/>
                <w:i/>
                <w:color w:val="000000"/>
                <w:sz w:val="22"/>
                <w:szCs w:val="22"/>
              </w:rPr>
            </w:pPr>
            <w:r w:rsidRPr="00B51767">
              <w:rPr>
                <w:b/>
                <w:i/>
                <w:color w:val="000000"/>
                <w:sz w:val="22"/>
                <w:szCs w:val="22"/>
              </w:rPr>
              <w:t>Луковицы тюльпанов</w:t>
            </w:r>
          </w:p>
        </w:tc>
        <w:tc>
          <w:tcPr>
            <w:tcW w:w="6521" w:type="dxa"/>
            <w:shd w:val="clear" w:color="auto" w:fill="auto"/>
          </w:tcPr>
          <w:p w:rsidR="00B51767" w:rsidRPr="00B51767" w:rsidRDefault="00B51767" w:rsidP="00B51767">
            <w:pPr>
              <w:jc w:val="both"/>
              <w:rPr>
                <w:sz w:val="22"/>
                <w:szCs w:val="22"/>
              </w:rPr>
            </w:pPr>
            <w:r w:rsidRPr="00B51767">
              <w:rPr>
                <w:sz w:val="22"/>
                <w:szCs w:val="22"/>
              </w:rPr>
              <w:t>Луковица тюльпана должна быть крупной и здоровой: плотная, чистая, без следов гнили-плесени, не сморщенная и без повреждений, без проросшего стебля, отсутствие корней</w:t>
            </w:r>
          </w:p>
        </w:tc>
      </w:tr>
    </w:tbl>
    <w:p w:rsidR="00124E15" w:rsidRDefault="00124E15"/>
    <w:p w:rsidR="00194074" w:rsidRDefault="00194074" w:rsidP="000B3317">
      <w:pPr>
        <w:pStyle w:val="ConsNormal"/>
        <w:widowControl/>
        <w:ind w:right="57" w:firstLine="540"/>
        <w:jc w:val="center"/>
        <w:rPr>
          <w:rFonts w:ascii="Times New Roman" w:hAnsi="Times New Roman" w:cs="Times New Roman"/>
          <w:b/>
          <w:sz w:val="16"/>
          <w:szCs w:val="16"/>
        </w:rPr>
      </w:pPr>
    </w:p>
    <w:sectPr w:rsidR="00194074" w:rsidSect="00E46DCF">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73" w:rsidRDefault="00D45973">
      <w:r>
        <w:separator/>
      </w:r>
    </w:p>
  </w:endnote>
  <w:endnote w:type="continuationSeparator" w:id="0">
    <w:p w:rsidR="00D45973" w:rsidRDefault="00D4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51767" w:rsidRDefault="00B5176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70DEB">
      <w:rPr>
        <w:rStyle w:val="ad"/>
        <w:noProof/>
      </w:rPr>
      <w:t>32</w:t>
    </w:r>
    <w:r>
      <w:rPr>
        <w:rStyle w:val="ad"/>
      </w:rPr>
      <w:fldChar w:fldCharType="end"/>
    </w:r>
  </w:p>
  <w:p w:rsidR="00B51767" w:rsidRDefault="00B51767">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73" w:rsidRDefault="00D45973">
      <w:r>
        <w:separator/>
      </w:r>
    </w:p>
  </w:footnote>
  <w:footnote w:type="continuationSeparator" w:id="0">
    <w:p w:rsidR="00D45973" w:rsidRDefault="00D45973">
      <w:r>
        <w:continuationSeparator/>
      </w:r>
    </w:p>
  </w:footnote>
  <w:footnote w:id="1">
    <w:p w:rsidR="00B51767" w:rsidRDefault="00B51767" w:rsidP="000F60B6">
      <w:pPr>
        <w:pStyle w:val="aff0"/>
      </w:pPr>
      <w:r w:rsidRPr="00240B25">
        <w:rPr>
          <w:rStyle w:val="aff2"/>
        </w:rPr>
        <w:t>*</w:t>
      </w:r>
      <w:r w:rsidRPr="00240B25">
        <w:t xml:space="preserve"> в соответствии с системой налогообложения, применяемой участником размещения заказа</w:t>
      </w:r>
    </w:p>
  </w:footnote>
  <w:footnote w:id="2">
    <w:p w:rsidR="00B51767" w:rsidRPr="00C01662" w:rsidRDefault="00B51767" w:rsidP="00B411F6">
      <w:pPr>
        <w:pStyle w:val="af"/>
        <w:jc w:val="both"/>
      </w:pPr>
      <w:r w:rsidRPr="00C01662">
        <w:rPr>
          <w:rStyle w:val="affd"/>
        </w:rPr>
        <w:t>*</w:t>
      </w:r>
      <w:r w:rsidRPr="00C01662">
        <w:t xml:space="preserve">не указывается организациями, работающими с применением упрощенной системы </w:t>
      </w:r>
      <w:r>
        <w:t>н</w:t>
      </w:r>
      <w:r w:rsidRPr="00C01662">
        <w:t xml:space="preserve">алогообложения </w:t>
      </w:r>
    </w:p>
  </w:footnote>
  <w:footnote w:id="3">
    <w:p w:rsidR="00B51767" w:rsidRDefault="00B51767" w:rsidP="00B411F6">
      <w:pPr>
        <w:pStyle w:val="af"/>
        <w:jc w:val="both"/>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67" w:rsidRDefault="00B5176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614FEB"/>
    <w:multiLevelType w:val="hybridMultilevel"/>
    <w:tmpl w:val="7B42F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996105"/>
    <w:multiLevelType w:val="hybridMultilevel"/>
    <w:tmpl w:val="90407B7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1">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4">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7"/>
  </w:num>
  <w:num w:numId="2">
    <w:abstractNumId w:val="20"/>
  </w:num>
  <w:num w:numId="3">
    <w:abstractNumId w:val="21"/>
  </w:num>
  <w:num w:numId="4">
    <w:abstractNumId w:val="15"/>
  </w:num>
  <w:num w:numId="5">
    <w:abstractNumId w:val="3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lvlOverride w:ilvl="2"/>
    <w:lvlOverride w:ilvl="3"/>
    <w:lvlOverride w:ilvl="4"/>
    <w:lvlOverride w:ilvl="5"/>
    <w:lvlOverride w:ilvl="6"/>
    <w:lvlOverride w:ilvl="7"/>
    <w:lvlOverride w:ilvl="8"/>
  </w:num>
  <w:num w:numId="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5"/>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
  </w:num>
  <w:num w:numId="23">
    <w:abstractNumId w:val="14"/>
  </w:num>
  <w:num w:numId="24">
    <w:abstractNumId w:val="29"/>
  </w:num>
  <w:num w:numId="25">
    <w:abstractNumId w:val="28"/>
  </w:num>
  <w:num w:numId="26">
    <w:abstractNumId w:val="23"/>
  </w:num>
  <w:num w:numId="27">
    <w:abstractNumId w:val="18"/>
  </w:num>
  <w:num w:numId="28">
    <w:abstractNumId w:val="10"/>
  </w:num>
  <w:num w:numId="29">
    <w:abstractNumId w:val="6"/>
  </w:num>
  <w:num w:numId="30">
    <w:abstractNumId w:val="24"/>
  </w:num>
  <w:num w:numId="31">
    <w:abstractNumId w:val="16"/>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B7"/>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549"/>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0B6"/>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71"/>
    <w:rsid w:val="00122BB4"/>
    <w:rsid w:val="00123543"/>
    <w:rsid w:val="001238C9"/>
    <w:rsid w:val="00124390"/>
    <w:rsid w:val="0012473C"/>
    <w:rsid w:val="00124CD8"/>
    <w:rsid w:val="00124E15"/>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5993"/>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BA9"/>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0F40"/>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5E21"/>
    <w:rsid w:val="0018613E"/>
    <w:rsid w:val="00187F50"/>
    <w:rsid w:val="0019050B"/>
    <w:rsid w:val="001908A7"/>
    <w:rsid w:val="00190C04"/>
    <w:rsid w:val="00190EB6"/>
    <w:rsid w:val="00191C8A"/>
    <w:rsid w:val="0019228E"/>
    <w:rsid w:val="00192653"/>
    <w:rsid w:val="001934CE"/>
    <w:rsid w:val="00194074"/>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1F7"/>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92D"/>
    <w:rsid w:val="001C0F28"/>
    <w:rsid w:val="001C1283"/>
    <w:rsid w:val="001C1D69"/>
    <w:rsid w:val="001C267D"/>
    <w:rsid w:val="001C3099"/>
    <w:rsid w:val="001C34FD"/>
    <w:rsid w:val="001C36D8"/>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56D"/>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CC4"/>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C01"/>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99F"/>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6D8"/>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C2C"/>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319"/>
    <w:rsid w:val="00484491"/>
    <w:rsid w:val="004848AA"/>
    <w:rsid w:val="00484C99"/>
    <w:rsid w:val="00484F96"/>
    <w:rsid w:val="0048571D"/>
    <w:rsid w:val="00485989"/>
    <w:rsid w:val="0048667E"/>
    <w:rsid w:val="0048669D"/>
    <w:rsid w:val="0048691D"/>
    <w:rsid w:val="004873A0"/>
    <w:rsid w:val="0048748A"/>
    <w:rsid w:val="00487493"/>
    <w:rsid w:val="004900A7"/>
    <w:rsid w:val="00490316"/>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0E"/>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0FE7"/>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D15"/>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07B9"/>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3FC0"/>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1C4"/>
    <w:rsid w:val="00663428"/>
    <w:rsid w:val="00663F5C"/>
    <w:rsid w:val="00664516"/>
    <w:rsid w:val="00664A21"/>
    <w:rsid w:val="0066546C"/>
    <w:rsid w:val="006661E8"/>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5DC"/>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5B27"/>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481B"/>
    <w:rsid w:val="0078520B"/>
    <w:rsid w:val="00785969"/>
    <w:rsid w:val="00785E1A"/>
    <w:rsid w:val="00786C35"/>
    <w:rsid w:val="00786CF4"/>
    <w:rsid w:val="00786F8E"/>
    <w:rsid w:val="007873EB"/>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055"/>
    <w:rsid w:val="00843B24"/>
    <w:rsid w:val="00843F74"/>
    <w:rsid w:val="00843F81"/>
    <w:rsid w:val="00844388"/>
    <w:rsid w:val="00844777"/>
    <w:rsid w:val="008447ED"/>
    <w:rsid w:val="00844E8B"/>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7CB"/>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71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6776D"/>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7F0"/>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6CB"/>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473"/>
    <w:rsid w:val="00A80942"/>
    <w:rsid w:val="00A81353"/>
    <w:rsid w:val="00A817B4"/>
    <w:rsid w:val="00A8251B"/>
    <w:rsid w:val="00A82B60"/>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84C"/>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0C4"/>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1F6"/>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76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65C"/>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8C0"/>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550"/>
    <w:rsid w:val="00C177D7"/>
    <w:rsid w:val="00C17918"/>
    <w:rsid w:val="00C20BC4"/>
    <w:rsid w:val="00C21DFF"/>
    <w:rsid w:val="00C22BEB"/>
    <w:rsid w:val="00C2310F"/>
    <w:rsid w:val="00C23D82"/>
    <w:rsid w:val="00C245B8"/>
    <w:rsid w:val="00C2471C"/>
    <w:rsid w:val="00C248A4"/>
    <w:rsid w:val="00C24B65"/>
    <w:rsid w:val="00C2500E"/>
    <w:rsid w:val="00C25DCD"/>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8EE"/>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2AFF"/>
    <w:rsid w:val="00CC30B3"/>
    <w:rsid w:val="00CC3843"/>
    <w:rsid w:val="00CC3A3C"/>
    <w:rsid w:val="00CC3A57"/>
    <w:rsid w:val="00CC3C25"/>
    <w:rsid w:val="00CC4179"/>
    <w:rsid w:val="00CC4AD7"/>
    <w:rsid w:val="00CC510B"/>
    <w:rsid w:val="00CC54DE"/>
    <w:rsid w:val="00CC5C13"/>
    <w:rsid w:val="00CC6233"/>
    <w:rsid w:val="00CC7386"/>
    <w:rsid w:val="00CC755A"/>
    <w:rsid w:val="00CC7CDF"/>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5973"/>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0DEB"/>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4DC4"/>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BE"/>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441"/>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86D"/>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4FBA"/>
    <w:rsid w:val="00F853BB"/>
    <w:rsid w:val="00F85773"/>
    <w:rsid w:val="00F8599B"/>
    <w:rsid w:val="00F85A55"/>
    <w:rsid w:val="00F85C6C"/>
    <w:rsid w:val="00F86F2D"/>
    <w:rsid w:val="00F86F5E"/>
    <w:rsid w:val="00F87650"/>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A7F19"/>
    <w:rsid w:val="00FB05ED"/>
    <w:rsid w:val="00FB0850"/>
    <w:rsid w:val="00FB087A"/>
    <w:rsid w:val="00FB1054"/>
    <w:rsid w:val="00FB1CE1"/>
    <w:rsid w:val="00FB2098"/>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A68"/>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370C01"/>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370C01"/>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142507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rutrav.ru/zlaki/festulolium.ph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utrav.ru/zlaki/phleum-pratense.php"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rutrav.ru/zlaki/lolium-perenne.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utrav.ru/zlaki/festuca-arundinacea-l.php" TargetMode="External"/><Relationship Id="rId20" Type="http://schemas.openxmlformats.org/officeDocument/2006/relationships/hyperlink" Target="http://www.rutrav.ru/zlaki/dactylis-glomerata.ph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24" Type="http://schemas.openxmlformats.org/officeDocument/2006/relationships/hyperlink" Target="http://www.rutrav.ru/shop/grass/ovsyanitsa-trostnikovaya.ph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utrav.ru/zlaki/festuca-pratensis.php" TargetMode="External"/><Relationship Id="rId23" Type="http://schemas.openxmlformats.org/officeDocument/2006/relationships/hyperlink" Target="http://www.rutrav.ru/zlaki/dactylis-glomerata.php" TargetMode="External"/><Relationship Id="rId28" Type="http://schemas.openxmlformats.org/officeDocument/2006/relationships/footer" Target="footer2.xml"/><Relationship Id="rId10" Type="http://schemas.openxmlformats.org/officeDocument/2006/relationships/hyperlink" Target="mailto:mz-kon@ivgoradm.ru" TargetMode="External"/><Relationship Id="rId19" Type="http://schemas.openxmlformats.org/officeDocument/2006/relationships/hyperlink" Target="http://www.rutrav.ru/zlaki/lolium-multiflorum.ph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utrav.ru/zlaki/phleum-pratense.php" TargetMode="External"/><Relationship Id="rId22" Type="http://schemas.openxmlformats.org/officeDocument/2006/relationships/hyperlink" Target="http://www.rutrav.ru/shop/grass/raygras-odnoletniy.ph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F0CF-C846-4F48-849D-B5809579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23801</Words>
  <Characters>135672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159155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5</cp:revision>
  <cp:lastPrinted>2013-12-23T11:05:00Z</cp:lastPrinted>
  <dcterms:created xsi:type="dcterms:W3CDTF">2013-12-23T10:16:00Z</dcterms:created>
  <dcterms:modified xsi:type="dcterms:W3CDTF">2013-12-26T07:50:00Z</dcterms:modified>
</cp:coreProperties>
</file>