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66" w:rsidRPr="00594665" w:rsidRDefault="008B0466" w:rsidP="008B0466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8B0466" w:rsidRPr="008B0466" w:rsidRDefault="008B0466" w:rsidP="008B0466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</w:t>
      </w:r>
      <w:r w:rsidRPr="00DA6415">
        <w:rPr>
          <w:b/>
          <w:sz w:val="24"/>
          <w:szCs w:val="24"/>
        </w:rPr>
        <w:t>0133300001713000</w:t>
      </w:r>
      <w:r>
        <w:rPr>
          <w:b/>
          <w:sz w:val="24"/>
          <w:szCs w:val="24"/>
        </w:rPr>
        <w:t>9</w:t>
      </w:r>
      <w:r w:rsidR="00DB2153">
        <w:rPr>
          <w:b/>
          <w:sz w:val="24"/>
          <w:szCs w:val="24"/>
        </w:rPr>
        <w:t>95</w:t>
      </w:r>
    </w:p>
    <w:p w:rsidR="008B0466" w:rsidRDefault="008B0466" w:rsidP="008B0466">
      <w:pPr>
        <w:ind w:left="284" w:right="-191"/>
        <w:jc w:val="center"/>
        <w:rPr>
          <w:b/>
          <w:sz w:val="24"/>
          <w:szCs w:val="24"/>
        </w:rPr>
      </w:pPr>
    </w:p>
    <w:p w:rsidR="008B0466" w:rsidRPr="00DA6415" w:rsidRDefault="008B0466" w:rsidP="008B0466">
      <w:pPr>
        <w:ind w:left="284" w:right="-191"/>
        <w:jc w:val="center"/>
        <w:rPr>
          <w:b/>
          <w:sz w:val="24"/>
          <w:szCs w:val="24"/>
        </w:rPr>
      </w:pPr>
    </w:p>
    <w:tbl>
      <w:tblPr>
        <w:tblW w:w="4842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1"/>
      </w:tblGrid>
      <w:tr w:rsidR="008B0466" w:rsidRPr="00DE6734" w:rsidTr="00FE5942">
        <w:trPr>
          <w:tblCellSpacing w:w="15" w:type="dxa"/>
        </w:trPr>
        <w:tc>
          <w:tcPr>
            <w:tcW w:w="0" w:type="auto"/>
            <w:vAlign w:val="center"/>
          </w:tcPr>
          <w:p w:rsidR="008B0466" w:rsidRPr="00DE6734" w:rsidRDefault="008B0466" w:rsidP="008B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Ивановская обл., г. Иваново                                                                                           2</w:t>
            </w:r>
            <w:r w:rsidR="00DB215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2A139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8B0466" w:rsidRPr="00DB2153" w:rsidRDefault="008B0466" w:rsidP="008B0466">
      <w:pPr>
        <w:jc w:val="both"/>
        <w:rPr>
          <w:sz w:val="24"/>
          <w:szCs w:val="24"/>
        </w:rPr>
      </w:pPr>
    </w:p>
    <w:p w:rsidR="008B0466" w:rsidRPr="00DB2153" w:rsidRDefault="008B0466" w:rsidP="008B046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A12061">
        <w:rPr>
          <w:sz w:val="24"/>
          <w:szCs w:val="24"/>
        </w:rPr>
        <w:t>аказчиком является</w:t>
      </w:r>
      <w:r>
        <w:rPr>
          <w:sz w:val="24"/>
          <w:szCs w:val="24"/>
        </w:rPr>
        <w:t>:</w:t>
      </w:r>
      <w:r w:rsidRPr="004D5F3C">
        <w:rPr>
          <w:sz w:val="24"/>
          <w:szCs w:val="24"/>
        </w:rPr>
        <w:t xml:space="preserve"> </w:t>
      </w:r>
      <w:r w:rsidR="00DB2153" w:rsidRPr="00DB2153">
        <w:rPr>
          <w:sz w:val="24"/>
          <w:szCs w:val="24"/>
        </w:rPr>
        <w:t>Управление жилищно-коммунального хозяйства Администрации города Иванова</w:t>
      </w:r>
    </w:p>
    <w:p w:rsidR="008B0466" w:rsidRDefault="008B0466" w:rsidP="008B0466">
      <w:pPr>
        <w:spacing w:before="120" w:after="120"/>
        <w:ind w:left="284"/>
        <w:jc w:val="both"/>
        <w:rPr>
          <w:sz w:val="24"/>
          <w:szCs w:val="24"/>
        </w:rPr>
      </w:pPr>
      <w:r w:rsidRPr="00122373">
        <w:rPr>
          <w:sz w:val="24"/>
          <w:szCs w:val="24"/>
        </w:rPr>
        <w:t>1.  Процедура рассмотрения заявок на участие в открытом аукционе в электронной форме №</w:t>
      </w:r>
      <w:r w:rsidRPr="007267E7">
        <w:rPr>
          <w:sz w:val="24"/>
          <w:szCs w:val="24"/>
        </w:rPr>
        <w:t>0133300001713000</w:t>
      </w:r>
      <w:r w:rsidRPr="002A139D">
        <w:rPr>
          <w:sz w:val="24"/>
          <w:szCs w:val="24"/>
        </w:rPr>
        <w:t>9</w:t>
      </w:r>
      <w:r w:rsidR="00DB2153">
        <w:rPr>
          <w:sz w:val="24"/>
          <w:szCs w:val="24"/>
        </w:rPr>
        <w:t>95</w:t>
      </w:r>
      <w:r w:rsidRPr="00122373">
        <w:rPr>
          <w:sz w:val="24"/>
          <w:szCs w:val="24"/>
        </w:rPr>
        <w:t xml:space="preserve"> проводилась аукционной комиссией по размещению заказов для муниципальных нужд </w:t>
      </w:r>
      <w:r>
        <w:rPr>
          <w:sz w:val="24"/>
          <w:szCs w:val="24"/>
        </w:rPr>
        <w:t xml:space="preserve"> и нужд бюджетных учреждений </w:t>
      </w:r>
      <w:r w:rsidRPr="00122373">
        <w:rPr>
          <w:sz w:val="24"/>
          <w:szCs w:val="24"/>
        </w:rPr>
        <w:t xml:space="preserve">города Иванова </w:t>
      </w:r>
      <w:r w:rsidRPr="004D5F3C">
        <w:rPr>
          <w:sz w:val="24"/>
          <w:szCs w:val="24"/>
        </w:rPr>
        <w:t>2</w:t>
      </w:r>
      <w:r w:rsidR="00DB2153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2A139D">
        <w:rPr>
          <w:sz w:val="24"/>
          <w:szCs w:val="24"/>
        </w:rPr>
        <w:t>11</w:t>
      </w:r>
      <w:r>
        <w:rPr>
          <w:sz w:val="24"/>
          <w:szCs w:val="24"/>
        </w:rPr>
        <w:t>.2013</w:t>
      </w:r>
      <w:r w:rsidRPr="00122373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153000</w:t>
      </w:r>
      <w:r w:rsidRPr="00122373">
        <w:rPr>
          <w:sz w:val="24"/>
          <w:szCs w:val="24"/>
        </w:rPr>
        <w:t xml:space="preserve">, г. Иваново, пл. Революции, </w:t>
      </w:r>
      <w:r>
        <w:rPr>
          <w:sz w:val="24"/>
          <w:szCs w:val="24"/>
        </w:rPr>
        <w:t>д.</w:t>
      </w:r>
      <w:r w:rsidRPr="00122373">
        <w:rPr>
          <w:sz w:val="24"/>
          <w:szCs w:val="24"/>
        </w:rPr>
        <w:t>6</w:t>
      </w:r>
      <w:r>
        <w:rPr>
          <w:sz w:val="24"/>
          <w:szCs w:val="24"/>
        </w:rPr>
        <w:t>, к. 220.</w:t>
      </w:r>
    </w:p>
    <w:p w:rsidR="008B0466" w:rsidRPr="00DB2153" w:rsidRDefault="00DB2153" w:rsidP="00DB2153">
      <w:pPr>
        <w:pStyle w:val="ConsPlusNormal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0466" w:rsidRPr="00DB2153">
        <w:rPr>
          <w:rFonts w:ascii="Times New Roman" w:hAnsi="Times New Roman" w:cs="Times New Roman"/>
          <w:sz w:val="24"/>
          <w:szCs w:val="24"/>
        </w:rPr>
        <w:t>2. Наименование предмета муниципального контракта:</w:t>
      </w:r>
      <w:r w:rsidR="008B0466">
        <w:rPr>
          <w:sz w:val="24"/>
          <w:szCs w:val="24"/>
        </w:rPr>
        <w:t xml:space="preserve"> «</w:t>
      </w:r>
      <w:r w:rsidRPr="00DB2153">
        <w:rPr>
          <w:rFonts w:ascii="Times New Roman" w:eastAsia="Times New Roman" w:hAnsi="Times New Roman" w:cs="Times New Roman"/>
          <w:sz w:val="24"/>
          <w:szCs w:val="24"/>
        </w:rPr>
        <w:t xml:space="preserve">Установка и оборудование детских,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B2153">
        <w:rPr>
          <w:rFonts w:ascii="Times New Roman" w:eastAsia="Times New Roman" w:hAnsi="Times New Roman" w:cs="Times New Roman"/>
          <w:sz w:val="24"/>
          <w:szCs w:val="24"/>
        </w:rPr>
        <w:t>спортивных и игровых площадок</w:t>
      </w:r>
      <w:r w:rsidR="008B0466">
        <w:rPr>
          <w:sz w:val="24"/>
          <w:szCs w:val="24"/>
        </w:rPr>
        <w:t>».</w:t>
      </w:r>
    </w:p>
    <w:p w:rsidR="008B0466" w:rsidRPr="00230CBC" w:rsidRDefault="008B0466" w:rsidP="008B046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230CBC">
        <w:rPr>
          <w:sz w:val="24"/>
          <w:szCs w:val="24"/>
        </w:rPr>
        <w:t xml:space="preserve">Начальная (максимальная) цена </w:t>
      </w:r>
      <w:r>
        <w:rPr>
          <w:sz w:val="24"/>
          <w:szCs w:val="24"/>
        </w:rPr>
        <w:t>муниципального контракта</w:t>
      </w:r>
      <w:r w:rsidRPr="00693B95">
        <w:rPr>
          <w:sz w:val="24"/>
          <w:szCs w:val="24"/>
        </w:rPr>
        <w:t>:</w:t>
      </w:r>
      <w:r w:rsidRPr="00D20AEB">
        <w:rPr>
          <w:sz w:val="24"/>
          <w:szCs w:val="24"/>
        </w:rPr>
        <w:t xml:space="preserve"> </w:t>
      </w:r>
      <w:r w:rsidR="00DB2153" w:rsidRPr="00DB2153">
        <w:rPr>
          <w:sz w:val="24"/>
          <w:szCs w:val="24"/>
        </w:rPr>
        <w:t>500 050,00</w:t>
      </w:r>
      <w:r w:rsidR="00DB2153">
        <w:t xml:space="preserve"> </w:t>
      </w:r>
      <w:r w:rsidRPr="008B0466">
        <w:rPr>
          <w:sz w:val="24"/>
          <w:szCs w:val="24"/>
        </w:rPr>
        <w:t>руб</w:t>
      </w:r>
      <w:r w:rsidRPr="00230CBC">
        <w:rPr>
          <w:sz w:val="24"/>
          <w:szCs w:val="24"/>
        </w:rPr>
        <w:t>.</w:t>
      </w:r>
    </w:p>
    <w:p w:rsidR="008B0466" w:rsidRDefault="008B0466" w:rsidP="008B0466">
      <w:pPr>
        <w:spacing w:before="120"/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C4A6C">
        <w:rPr>
          <w:sz w:val="24"/>
          <w:szCs w:val="24"/>
        </w:rPr>
        <w:t>Извещение и документация о проведении настоящего открытого аукциона в электронной форме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 xml:space="preserve"> были 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>размещены «</w:t>
      </w:r>
      <w:r w:rsidR="00DB2153">
        <w:rPr>
          <w:sz w:val="24"/>
          <w:szCs w:val="24"/>
        </w:rPr>
        <w:t>20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ноября </w:t>
      </w:r>
      <w:r w:rsidRPr="00EC4A6C">
        <w:rPr>
          <w:sz w:val="24"/>
          <w:szCs w:val="24"/>
        </w:rPr>
        <w:t>20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 xml:space="preserve"> на сайте электронной торговой площадк</w:t>
      </w:r>
      <w:proofErr w:type="gramStart"/>
      <w:r w:rsidRPr="00EC4A6C">
        <w:rPr>
          <w:sz w:val="24"/>
          <w:szCs w:val="24"/>
        </w:rPr>
        <w:t xml:space="preserve">и </w:t>
      </w:r>
      <w:r>
        <w:rPr>
          <w:rStyle w:val="a7"/>
          <w:b w:val="0"/>
          <w:sz w:val="24"/>
          <w:szCs w:val="24"/>
        </w:rPr>
        <w:t>ООО</w:t>
      </w:r>
      <w:proofErr w:type="gramEnd"/>
      <w:r>
        <w:rPr>
          <w:rStyle w:val="a7"/>
          <w:b w:val="0"/>
          <w:sz w:val="24"/>
          <w:szCs w:val="24"/>
        </w:rPr>
        <w:t xml:space="preserve">  </w:t>
      </w:r>
      <w:r w:rsidRPr="00DA49FD">
        <w:rPr>
          <w:rStyle w:val="a7"/>
          <w:b w:val="0"/>
          <w:sz w:val="24"/>
          <w:szCs w:val="24"/>
        </w:rPr>
        <w:t>«</w:t>
      </w:r>
      <w:r w:rsidRPr="00DA49FD">
        <w:rPr>
          <w:sz w:val="24"/>
          <w:szCs w:val="24"/>
        </w:rPr>
        <w:t>РТС-тендер»</w:t>
      </w:r>
      <w:r>
        <w:rPr>
          <w:sz w:val="24"/>
          <w:szCs w:val="24"/>
        </w:rPr>
        <w:t xml:space="preserve">  </w:t>
      </w:r>
      <w:r w:rsidRPr="002A5B7F">
        <w:rPr>
          <w:sz w:val="24"/>
          <w:szCs w:val="24"/>
        </w:rPr>
        <w:t>в</w:t>
      </w:r>
      <w:r>
        <w:rPr>
          <w:sz w:val="24"/>
          <w:szCs w:val="24"/>
        </w:rPr>
        <w:t xml:space="preserve"> информационно-телекоммуникационной</w:t>
      </w:r>
      <w:r w:rsidRPr="002A5B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сети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«Интернет»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>сайте: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 </w:t>
      </w:r>
      <w:r w:rsidRPr="00DA49FD">
        <w:rPr>
          <w:sz w:val="24"/>
          <w:szCs w:val="24"/>
        </w:rPr>
        <w:t>rts-tender.ru</w:t>
      </w:r>
      <w:r>
        <w:rPr>
          <w:b/>
          <w:sz w:val="24"/>
          <w:szCs w:val="24"/>
        </w:rPr>
        <w:t>.</w:t>
      </w:r>
    </w:p>
    <w:p w:rsidR="008B0466" w:rsidRPr="00EC4A6C" w:rsidRDefault="008B0466" w:rsidP="008B0466">
      <w:pPr>
        <w:spacing w:before="120"/>
        <w:ind w:left="360"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2C7A2B">
        <w:rPr>
          <w:bCs/>
          <w:sz w:val="24"/>
          <w:szCs w:val="24"/>
        </w:rPr>
        <w:t>. Состав</w:t>
      </w:r>
      <w:r w:rsidRPr="00EC4A6C">
        <w:rPr>
          <w:bCs/>
          <w:sz w:val="24"/>
          <w:szCs w:val="24"/>
        </w:rPr>
        <w:t xml:space="preserve"> аукционной комиссии.</w:t>
      </w:r>
      <w:r>
        <w:rPr>
          <w:bCs/>
          <w:sz w:val="24"/>
          <w:szCs w:val="24"/>
        </w:rPr>
        <w:t xml:space="preserve"> </w:t>
      </w:r>
    </w:p>
    <w:p w:rsidR="008B0466" w:rsidRDefault="008B0466" w:rsidP="008B0466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1006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371"/>
      </w:tblGrid>
      <w:tr w:rsidR="008B0466" w:rsidRPr="002C4A87" w:rsidTr="008B0466">
        <w:trPr>
          <w:trHeight w:val="68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Pr="00FD1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8B0466" w:rsidTr="008B0466">
        <w:trPr>
          <w:trHeight w:val="68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Pr="0081371B" w:rsidRDefault="008B0466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8B0466" w:rsidTr="008B0466">
        <w:trPr>
          <w:trHeight w:val="68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B0466" w:rsidTr="008B0466">
        <w:trPr>
          <w:trHeight w:val="68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B0466" w:rsidRPr="00605360" w:rsidTr="008B0466">
        <w:trPr>
          <w:trHeight w:val="276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8B0466" w:rsidRDefault="008B0466" w:rsidP="008B0466">
      <w:pPr>
        <w:pStyle w:val="2"/>
        <w:spacing w:before="120" w:after="0" w:line="240" w:lineRule="auto"/>
        <w:ind w:left="284" w:right="91"/>
        <w:jc w:val="both"/>
        <w:rPr>
          <w:sz w:val="24"/>
          <w:szCs w:val="24"/>
        </w:rPr>
      </w:pPr>
      <w:r w:rsidRPr="00E046F4">
        <w:rPr>
          <w:sz w:val="24"/>
          <w:szCs w:val="24"/>
        </w:rPr>
        <w:t>6.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B2153">
        <w:rPr>
          <w:sz w:val="24"/>
          <w:szCs w:val="24"/>
        </w:rPr>
        <w:t>28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ноября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одна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ка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>, с порядковым номер</w:t>
      </w:r>
      <w:r>
        <w:rPr>
          <w:sz w:val="24"/>
          <w:szCs w:val="24"/>
        </w:rPr>
        <w:t>ом: 1.</w:t>
      </w:r>
    </w:p>
    <w:p w:rsidR="008B0466" w:rsidRDefault="008B0466" w:rsidP="008B0466">
      <w:pPr>
        <w:pStyle w:val="2"/>
        <w:spacing w:before="120" w:after="0" w:line="240" w:lineRule="auto"/>
        <w:ind w:left="284"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соответствии с частью </w:t>
      </w:r>
      <w:r w:rsidRPr="00557EBA">
        <w:rPr>
          <w:sz w:val="24"/>
          <w:szCs w:val="24"/>
        </w:rPr>
        <w:t>21</w:t>
      </w:r>
      <w:r>
        <w:rPr>
          <w:sz w:val="24"/>
          <w:szCs w:val="24"/>
        </w:rPr>
        <w:t xml:space="preserve"> статьи 41.</w:t>
      </w:r>
      <w:r w:rsidRPr="00557EBA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>от 21</w:t>
      </w:r>
      <w:r>
        <w:rPr>
          <w:color w:val="000000"/>
          <w:sz w:val="24"/>
          <w:szCs w:val="24"/>
        </w:rPr>
        <w:t>.07.</w:t>
      </w:r>
      <w:r w:rsidRPr="00605360">
        <w:rPr>
          <w:color w:val="000000"/>
          <w:sz w:val="24"/>
          <w:szCs w:val="24"/>
        </w:rPr>
        <w:t xml:space="preserve">2005 </w:t>
      </w:r>
      <w:r>
        <w:rPr>
          <w:color w:val="000000"/>
          <w:sz w:val="24"/>
          <w:szCs w:val="24"/>
        </w:rPr>
        <w:t xml:space="preserve">№94-ФЗ </w:t>
      </w:r>
      <w:r>
        <w:rPr>
          <w:color w:val="000000"/>
          <w:sz w:val="24"/>
          <w:szCs w:val="24"/>
        </w:rPr>
        <w:br/>
      </w:r>
      <w:r w:rsidRPr="00406261">
        <w:rPr>
          <w:sz w:val="24"/>
          <w:szCs w:val="24"/>
        </w:rPr>
        <w:t>«О размещении заказов на поставки товаров, выполнение работ, оказание услуг для государственн</w:t>
      </w:r>
      <w:r>
        <w:rPr>
          <w:sz w:val="24"/>
          <w:szCs w:val="24"/>
        </w:rPr>
        <w:t xml:space="preserve">ых и муниципальных нужд» (далее - закон </w:t>
      </w:r>
      <w:r w:rsidRPr="00406261">
        <w:rPr>
          <w:sz w:val="24"/>
          <w:szCs w:val="24"/>
        </w:rPr>
        <w:t>№ 94</w:t>
      </w:r>
      <w:r>
        <w:rPr>
          <w:sz w:val="24"/>
          <w:szCs w:val="24"/>
        </w:rPr>
        <w:t xml:space="preserve">-ФЗ) </w:t>
      </w:r>
      <w:r>
        <w:rPr>
          <w:color w:val="000000"/>
          <w:sz w:val="24"/>
          <w:szCs w:val="24"/>
        </w:rPr>
        <w:t>о</w:t>
      </w:r>
      <w:r w:rsidRPr="000825B5">
        <w:rPr>
          <w:color w:val="000000"/>
          <w:sz w:val="24"/>
          <w:szCs w:val="24"/>
        </w:rPr>
        <w:t>ткрыт</w:t>
      </w:r>
      <w:r>
        <w:rPr>
          <w:color w:val="000000"/>
          <w:sz w:val="24"/>
          <w:szCs w:val="24"/>
        </w:rPr>
        <w:t>ый</w:t>
      </w:r>
      <w:r w:rsidRPr="000825B5">
        <w:rPr>
          <w:color w:val="000000"/>
          <w:sz w:val="24"/>
          <w:szCs w:val="24"/>
        </w:rPr>
        <w:t xml:space="preserve"> аукцион в электронной форме </w:t>
      </w:r>
      <w:r>
        <w:rPr>
          <w:sz w:val="24"/>
          <w:szCs w:val="24"/>
        </w:rPr>
        <w:t>признан несостоявшимся.</w:t>
      </w:r>
    </w:p>
    <w:p w:rsidR="008B0466" w:rsidRDefault="008B0466" w:rsidP="008B0466">
      <w:pPr>
        <w:tabs>
          <w:tab w:val="left" w:pos="851"/>
          <w:tab w:val="left" w:pos="10348"/>
        </w:tabs>
        <w:spacing w:before="120"/>
        <w:ind w:left="284" w:right="-4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первую часть заявки на участие в открытом аукционе в э</w:t>
      </w:r>
      <w:r>
        <w:rPr>
          <w:sz w:val="24"/>
          <w:szCs w:val="24"/>
        </w:rPr>
        <w:t xml:space="preserve">лектронной форме № </w:t>
      </w:r>
      <w:r w:rsidRPr="007267E7">
        <w:rPr>
          <w:sz w:val="24"/>
          <w:szCs w:val="24"/>
        </w:rPr>
        <w:t>0133300001713000</w:t>
      </w:r>
      <w:r w:rsidR="00DB2153">
        <w:rPr>
          <w:sz w:val="24"/>
          <w:szCs w:val="24"/>
        </w:rPr>
        <w:t>995</w:t>
      </w:r>
      <w:bookmarkStart w:id="0" w:name="_GoBack"/>
      <w:bookmarkEnd w:id="0"/>
      <w:r w:rsidRPr="003041D7">
        <w:rPr>
          <w:sz w:val="24"/>
          <w:szCs w:val="24"/>
        </w:rPr>
        <w:t xml:space="preserve"> в порядке, установленном статьей 41.9 закона </w:t>
      </w:r>
      <w:r>
        <w:rPr>
          <w:color w:val="000000"/>
          <w:sz w:val="24"/>
          <w:szCs w:val="24"/>
        </w:rPr>
        <w:t>№</w:t>
      </w:r>
      <w:r w:rsidRPr="003041D7">
        <w:rPr>
          <w:color w:val="000000"/>
          <w:sz w:val="24"/>
          <w:szCs w:val="24"/>
        </w:rPr>
        <w:t xml:space="preserve">94-ФЗ, и приняла решение. </w:t>
      </w:r>
      <w:r w:rsidRPr="0065047A">
        <w:rPr>
          <w:sz w:val="24"/>
          <w:szCs w:val="24"/>
        </w:rPr>
        <w:t>Допустить к участию в открытом аукционе в электронной форме и признать участником открытого аукциона в электронной форме следующего участника размещения заказа:</w:t>
      </w:r>
    </w:p>
    <w:p w:rsidR="008B0466" w:rsidRDefault="008B0466" w:rsidP="008B0466">
      <w:pPr>
        <w:tabs>
          <w:tab w:val="left" w:pos="851"/>
          <w:tab w:val="left" w:pos="10206"/>
        </w:tabs>
        <w:spacing w:before="120"/>
        <w:ind w:left="284" w:right="40"/>
        <w:jc w:val="both"/>
        <w:outlineLvl w:val="0"/>
        <w:rPr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3480"/>
        <w:gridCol w:w="5082"/>
      </w:tblGrid>
      <w:tr w:rsidR="008B0466" w:rsidRPr="0065047A" w:rsidTr="008B0466">
        <w:tc>
          <w:tcPr>
            <w:tcW w:w="150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>Порядковый номер заявки</w:t>
            </w:r>
          </w:p>
        </w:tc>
        <w:tc>
          <w:tcPr>
            <w:tcW w:w="3480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508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8B0466" w:rsidRPr="0065047A" w:rsidTr="008B0466">
        <w:tc>
          <w:tcPr>
            <w:tcW w:w="150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3480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508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8B0466" w:rsidRDefault="008B0466" w:rsidP="008B0466">
      <w:pPr>
        <w:pStyle w:val="a5"/>
        <w:ind w:left="284" w:firstLine="0"/>
        <w:outlineLvl w:val="0"/>
      </w:pPr>
      <w:r>
        <w:t xml:space="preserve">9.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8B0466" w:rsidRPr="00550F96" w:rsidRDefault="008B0466" w:rsidP="008B0466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3103"/>
      </w:tblGrid>
      <w:tr w:rsidR="008B0466" w:rsidTr="008B0466">
        <w:tc>
          <w:tcPr>
            <w:tcW w:w="887" w:type="dxa"/>
            <w:shd w:val="clear" w:color="auto" w:fill="auto"/>
          </w:tcPr>
          <w:p w:rsidR="008B0466" w:rsidRPr="000174E1" w:rsidRDefault="008B0466" w:rsidP="00FE5942">
            <w:pPr>
              <w:pStyle w:val="a5"/>
              <w:shd w:val="clear" w:color="auto" w:fill="auto"/>
              <w:ind w:left="34" w:right="-191" w:hanging="34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 xml:space="preserve">№ </w:t>
            </w: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940" w:type="dxa"/>
            <w:shd w:val="clear" w:color="auto" w:fill="auto"/>
          </w:tcPr>
          <w:p w:rsidR="008B0466" w:rsidRPr="000174E1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8B0466" w:rsidRPr="000174E1" w:rsidRDefault="008B0466" w:rsidP="00FE5942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103" w:type="dxa"/>
            <w:shd w:val="clear" w:color="auto" w:fill="auto"/>
          </w:tcPr>
          <w:p w:rsidR="008B0466" w:rsidRPr="000174E1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8B0466" w:rsidTr="008B0466">
        <w:tc>
          <w:tcPr>
            <w:tcW w:w="887" w:type="dxa"/>
            <w:shd w:val="clear" w:color="auto" w:fill="auto"/>
          </w:tcPr>
          <w:p w:rsidR="008B0466" w:rsidRDefault="008B0466" w:rsidP="00FE5942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2940" w:type="dxa"/>
            <w:shd w:val="clear" w:color="auto" w:fill="auto"/>
          </w:tcPr>
          <w:p w:rsidR="008B0466" w:rsidRDefault="008B0466" w:rsidP="00FE594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134" w:type="dxa"/>
            <w:shd w:val="clear" w:color="auto" w:fill="auto"/>
          </w:tcPr>
          <w:p w:rsidR="008B0466" w:rsidRDefault="008B0466" w:rsidP="00FE59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8B0466" w:rsidRDefault="008B0466" w:rsidP="00FE59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8B0466" w:rsidRDefault="008B0466" w:rsidP="00FE59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8B0466" w:rsidRDefault="008B0466" w:rsidP="00FE59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8B0466" w:rsidRDefault="00EE2961" w:rsidP="00FE5942">
            <w:pPr>
              <w:pStyle w:val="a5"/>
              <w:shd w:val="clear" w:color="auto" w:fill="auto"/>
              <w:ind w:left="714" w:right="-191" w:firstLine="0"/>
              <w:outlineLvl w:val="0"/>
            </w:pPr>
            <w:r>
              <w:t>С.О. Гурылева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8B0466" w:rsidRDefault="008B0466" w:rsidP="00FE5942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</w:tbl>
    <w:p w:rsidR="008B0466" w:rsidRPr="004437BE" w:rsidRDefault="008B0466" w:rsidP="008B0466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  <w:rPr>
          <w:sz w:val="10"/>
          <w:szCs w:val="10"/>
        </w:rPr>
      </w:pPr>
    </w:p>
    <w:p w:rsidR="008B0466" w:rsidRDefault="008B0466" w:rsidP="008B0466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360" w:firstLine="0"/>
        <w:jc w:val="both"/>
        <w:outlineLvl w:val="0"/>
      </w:pPr>
      <w:r>
        <w:t xml:space="preserve">10. </w:t>
      </w:r>
      <w:r w:rsidRPr="002D2E88">
        <w:t xml:space="preserve">Настоящий протокол рассмотрения </w:t>
      </w:r>
      <w:r>
        <w:t xml:space="preserve">первых частей </w:t>
      </w:r>
      <w:r w:rsidRPr="002D2E88">
        <w:t xml:space="preserve">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в </w:t>
      </w:r>
      <w:r>
        <w:rPr>
          <w:szCs w:val="24"/>
        </w:rPr>
        <w:t>информационно-телекоммуникационной</w:t>
      </w:r>
      <w:r>
        <w:t xml:space="preserve"> сети интернет на сайте: </w:t>
      </w:r>
      <w:r w:rsidRPr="00DA49FD">
        <w:rPr>
          <w:szCs w:val="24"/>
        </w:rPr>
        <w:t>rts-tender.ru</w:t>
      </w:r>
      <w:r w:rsidRPr="00E77B37">
        <w:t>.</w:t>
      </w:r>
    </w:p>
    <w:p w:rsidR="008B0466" w:rsidRPr="00ED1175" w:rsidRDefault="008B0466" w:rsidP="008B0466">
      <w:pPr>
        <w:pStyle w:val="4"/>
        <w:ind w:firstLine="284"/>
        <w:rPr>
          <w:b w:val="0"/>
          <w:sz w:val="24"/>
          <w:szCs w:val="24"/>
        </w:rPr>
      </w:pPr>
      <w:r w:rsidRPr="00ED1175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8B0466" w:rsidRDefault="008B0466" w:rsidP="008B0466">
      <w:pPr>
        <w:pStyle w:val="a5"/>
        <w:ind w:left="0" w:firstLine="284"/>
        <w:jc w:val="both"/>
        <w:outlineLvl w:val="0"/>
        <w:rPr>
          <w:szCs w:val="24"/>
        </w:rPr>
      </w:pPr>
      <w:r w:rsidRPr="00ED1175">
        <w:rPr>
          <w:szCs w:val="24"/>
        </w:rPr>
        <w:t>Подписи:</w:t>
      </w:r>
    </w:p>
    <w:p w:rsidR="008B0466" w:rsidRDefault="008B0466" w:rsidP="008B0466">
      <w:pPr>
        <w:pStyle w:val="a5"/>
        <w:ind w:left="0" w:firstLine="284"/>
        <w:jc w:val="both"/>
        <w:outlineLvl w:val="0"/>
        <w:rPr>
          <w:szCs w:val="24"/>
        </w:rPr>
      </w:pPr>
    </w:p>
    <w:tbl>
      <w:tblPr>
        <w:tblW w:w="0" w:type="auto"/>
        <w:tblInd w:w="185" w:type="dxa"/>
        <w:tblLook w:val="0000" w:firstRow="0" w:lastRow="0" w:firstColumn="0" w:lastColumn="0" w:noHBand="0" w:noVBand="0"/>
      </w:tblPr>
      <w:tblGrid>
        <w:gridCol w:w="5104"/>
        <w:gridCol w:w="4642"/>
      </w:tblGrid>
      <w:tr w:rsidR="008B0466" w:rsidRPr="00526F80" w:rsidTr="00FE5942">
        <w:trPr>
          <w:trHeight w:val="463"/>
        </w:trPr>
        <w:tc>
          <w:tcPr>
            <w:tcW w:w="5104" w:type="dxa"/>
          </w:tcPr>
          <w:p w:rsidR="008B0466" w:rsidRPr="00D74A90" w:rsidRDefault="008B0466" w:rsidP="00FE594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D74A90">
              <w:rPr>
                <w:szCs w:val="24"/>
              </w:rPr>
              <w:t>Председатель комиссии</w:t>
            </w:r>
          </w:p>
          <w:p w:rsidR="008B0466" w:rsidRPr="00D74A90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8B0466" w:rsidRPr="00D74A90" w:rsidRDefault="008B0466" w:rsidP="00FE5942">
            <w:pPr>
              <w:pStyle w:val="a5"/>
              <w:ind w:left="175" w:firstLine="0"/>
              <w:jc w:val="both"/>
              <w:outlineLvl w:val="0"/>
              <w:rPr>
                <w:szCs w:val="24"/>
              </w:rPr>
            </w:pPr>
            <w:r w:rsidRPr="00D74A90">
              <w:rPr>
                <w:szCs w:val="24"/>
              </w:rPr>
              <w:t xml:space="preserve">________________/Н.Б. Абрамова/ </w:t>
            </w:r>
          </w:p>
          <w:p w:rsidR="008B0466" w:rsidRPr="00D74A90" w:rsidRDefault="008B0466" w:rsidP="00FE5942">
            <w:pPr>
              <w:pStyle w:val="a5"/>
              <w:ind w:left="175"/>
              <w:jc w:val="both"/>
              <w:outlineLvl w:val="0"/>
              <w:rPr>
                <w:szCs w:val="24"/>
              </w:rPr>
            </w:pPr>
          </w:p>
        </w:tc>
      </w:tr>
      <w:tr w:rsidR="008B0466" w:rsidRPr="00526F80" w:rsidTr="00FE5942">
        <w:trPr>
          <w:trHeight w:val="1024"/>
        </w:trPr>
        <w:tc>
          <w:tcPr>
            <w:tcW w:w="5104" w:type="dxa"/>
          </w:tcPr>
          <w:p w:rsidR="008B0466" w:rsidRDefault="008B0466" w:rsidP="00FE594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Заместитель председателя комиссии</w:t>
            </w:r>
          </w:p>
          <w:p w:rsidR="008B0466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  <w:p w:rsidR="008B0466" w:rsidRPr="00D74A90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Члены комиссии</w:t>
            </w:r>
          </w:p>
        </w:tc>
        <w:tc>
          <w:tcPr>
            <w:tcW w:w="4642" w:type="dxa"/>
          </w:tcPr>
          <w:p w:rsidR="008B0466" w:rsidRDefault="008B0466" w:rsidP="00FE5942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________________/Е.Л. Седых/</w:t>
            </w:r>
          </w:p>
          <w:p w:rsidR="008B0466" w:rsidRDefault="008B0466" w:rsidP="00FE5942">
            <w:pPr>
              <w:ind w:left="175"/>
              <w:rPr>
                <w:sz w:val="24"/>
                <w:szCs w:val="24"/>
              </w:rPr>
            </w:pPr>
          </w:p>
          <w:p w:rsidR="008B0466" w:rsidRDefault="008B0466" w:rsidP="00FE5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________________/Е.В. Сергеева/</w:t>
            </w:r>
          </w:p>
          <w:p w:rsidR="008B0466" w:rsidRPr="00D74A90" w:rsidRDefault="008B0466" w:rsidP="00FE5942">
            <w:pPr>
              <w:rPr>
                <w:sz w:val="24"/>
                <w:szCs w:val="24"/>
              </w:rPr>
            </w:pPr>
          </w:p>
        </w:tc>
      </w:tr>
      <w:tr w:rsidR="008B0466" w:rsidRPr="00526F80" w:rsidTr="00FE5942">
        <w:trPr>
          <w:trHeight w:val="639"/>
        </w:trPr>
        <w:tc>
          <w:tcPr>
            <w:tcW w:w="5104" w:type="dxa"/>
          </w:tcPr>
          <w:p w:rsidR="008B0466" w:rsidRPr="00D74A90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8B0466" w:rsidRPr="00D74A90" w:rsidRDefault="008B0466" w:rsidP="00FE5942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________________/Е.Н. Смирнова/</w:t>
            </w:r>
          </w:p>
        </w:tc>
      </w:tr>
      <w:tr w:rsidR="008B0466" w:rsidRPr="00526F80" w:rsidTr="00FE5942">
        <w:trPr>
          <w:trHeight w:val="313"/>
        </w:trPr>
        <w:tc>
          <w:tcPr>
            <w:tcW w:w="5104" w:type="dxa"/>
          </w:tcPr>
          <w:p w:rsidR="008B0466" w:rsidRPr="00D74A90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8B0466" w:rsidRPr="00D74A90" w:rsidRDefault="008B0466" w:rsidP="00FE5942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Pr="00D74A90">
              <w:rPr>
                <w:sz w:val="24"/>
                <w:szCs w:val="24"/>
              </w:rPr>
              <w:t>/</w:t>
            </w:r>
          </w:p>
        </w:tc>
      </w:tr>
      <w:tr w:rsidR="008B0466" w:rsidRPr="00526F80" w:rsidTr="00FE5942">
        <w:trPr>
          <w:trHeight w:val="505"/>
        </w:trPr>
        <w:tc>
          <w:tcPr>
            <w:tcW w:w="5104" w:type="dxa"/>
          </w:tcPr>
          <w:p w:rsidR="008B0466" w:rsidRDefault="008B0466" w:rsidP="00FE594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</w:p>
          <w:p w:rsidR="008B0466" w:rsidRPr="00D74A90" w:rsidRDefault="008B0466" w:rsidP="00FE5942">
            <w:pPr>
              <w:pStyle w:val="a5"/>
              <w:ind w:left="0" w:firstLine="0"/>
              <w:jc w:val="both"/>
              <w:outlineLvl w:val="0"/>
              <w:rPr>
                <w:szCs w:val="24"/>
                <w:lang w:val="en-US"/>
              </w:rPr>
            </w:pPr>
            <w:r w:rsidRPr="00D74A90">
              <w:rPr>
                <w:szCs w:val="24"/>
              </w:rPr>
              <w:t>Представитель заказчика</w:t>
            </w:r>
          </w:p>
        </w:tc>
        <w:tc>
          <w:tcPr>
            <w:tcW w:w="4642" w:type="dxa"/>
          </w:tcPr>
          <w:p w:rsidR="008B0466" w:rsidRDefault="008B0466" w:rsidP="00FE5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8B0466" w:rsidRPr="000B65ED" w:rsidRDefault="008B0466" w:rsidP="00FE59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_____</w:t>
            </w:r>
            <w:r w:rsidRPr="00D74A90">
              <w:rPr>
                <w:sz w:val="24"/>
                <w:szCs w:val="24"/>
              </w:rPr>
              <w:t xml:space="preserve">_____________/ 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D74A90">
              <w:rPr>
                <w:sz w:val="24"/>
                <w:szCs w:val="24"/>
              </w:rPr>
              <w:t>/</w:t>
            </w:r>
          </w:p>
        </w:tc>
      </w:tr>
    </w:tbl>
    <w:p w:rsidR="008B0466" w:rsidRPr="00BA1FA1" w:rsidRDefault="008B0466" w:rsidP="008B0466">
      <w:pPr>
        <w:pStyle w:val="a5"/>
        <w:ind w:left="2127"/>
        <w:jc w:val="both"/>
        <w:outlineLvl w:val="0"/>
      </w:pPr>
    </w:p>
    <w:p w:rsidR="00816689" w:rsidRDefault="00816689"/>
    <w:sectPr w:rsidR="00816689" w:rsidSect="007C023C">
      <w:pgSz w:w="11906" w:h="16838"/>
      <w:pgMar w:top="851" w:right="707" w:bottom="70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0C"/>
    <w:rsid w:val="00816689"/>
    <w:rsid w:val="008B0466"/>
    <w:rsid w:val="00AA1C0C"/>
    <w:rsid w:val="00DB2153"/>
    <w:rsid w:val="00E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B04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04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B0466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B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8B046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B046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8B04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B0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8B0466"/>
    <w:rPr>
      <w:b/>
      <w:bCs/>
    </w:rPr>
  </w:style>
  <w:style w:type="character" w:customStyle="1" w:styleId="ConsPlusNormal">
    <w:name w:val="ConsPlusNormal Знак"/>
    <w:link w:val="ConsPlusNormal0"/>
    <w:locked/>
    <w:rsid w:val="00DB2153"/>
    <w:rPr>
      <w:rFonts w:ascii="Arial" w:hAnsi="Arial" w:cs="Arial"/>
    </w:rPr>
  </w:style>
  <w:style w:type="paragraph" w:customStyle="1" w:styleId="ConsPlusNormal0">
    <w:name w:val="ConsPlusNormal"/>
    <w:link w:val="ConsPlusNormal"/>
    <w:rsid w:val="00DB2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B04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04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B0466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B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8B046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B046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8B04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B0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8B0466"/>
    <w:rPr>
      <w:b/>
      <w:bCs/>
    </w:rPr>
  </w:style>
  <w:style w:type="character" w:customStyle="1" w:styleId="ConsPlusNormal">
    <w:name w:val="ConsPlusNormal Знак"/>
    <w:link w:val="ConsPlusNormal0"/>
    <w:locked/>
    <w:rsid w:val="00DB2153"/>
    <w:rPr>
      <w:rFonts w:ascii="Arial" w:hAnsi="Arial" w:cs="Arial"/>
    </w:rPr>
  </w:style>
  <w:style w:type="paragraph" w:customStyle="1" w:styleId="ConsPlusNormal0">
    <w:name w:val="ConsPlusNormal"/>
    <w:link w:val="ConsPlusNormal"/>
    <w:rsid w:val="00DB2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4</cp:revision>
  <cp:lastPrinted>2013-11-28T07:10:00Z</cp:lastPrinted>
  <dcterms:created xsi:type="dcterms:W3CDTF">2013-11-25T05:53:00Z</dcterms:created>
  <dcterms:modified xsi:type="dcterms:W3CDTF">2013-11-28T07:11:00Z</dcterms:modified>
</cp:coreProperties>
</file>