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Borders>
          <w:bottom w:val="single" w:sz="12" w:space="0" w:color="auto"/>
        </w:tblBorders>
        <w:tblLayout w:type="fixed"/>
        <w:tblCellMar>
          <w:left w:w="70" w:type="dxa"/>
          <w:right w:w="70" w:type="dxa"/>
        </w:tblCellMar>
        <w:tblLook w:val="04A0" w:firstRow="1" w:lastRow="0" w:firstColumn="1" w:lastColumn="0" w:noHBand="0" w:noVBand="1"/>
      </w:tblPr>
      <w:tblGrid>
        <w:gridCol w:w="9645"/>
      </w:tblGrid>
      <w:tr w:rsidR="0020091D" w:rsidTr="0020091D">
        <w:trPr>
          <w:trHeight w:val="3150"/>
        </w:trPr>
        <w:tc>
          <w:tcPr>
            <w:tcW w:w="9639" w:type="dxa"/>
            <w:tcBorders>
              <w:top w:val="nil"/>
              <w:left w:val="nil"/>
              <w:bottom w:val="single" w:sz="12" w:space="0" w:color="auto"/>
              <w:right w:val="nil"/>
            </w:tcBorders>
          </w:tcPr>
          <w:p w:rsidR="0020091D" w:rsidRDefault="0020091D">
            <w:pPr>
              <w:ind w:left="567"/>
              <w:jc w:val="center"/>
              <w:rPr>
                <w:b/>
              </w:rPr>
            </w:pPr>
            <w:r>
              <w:rPr>
                <w:noProof/>
              </w:rPr>
              <w:drawing>
                <wp:inline distT="0" distB="0" distL="0" distR="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20091D" w:rsidRDefault="0020091D">
            <w:pPr>
              <w:ind w:left="567"/>
              <w:jc w:val="center"/>
              <w:rPr>
                <w:b/>
              </w:rPr>
            </w:pPr>
            <w:r>
              <w:rPr>
                <w:b/>
              </w:rPr>
              <w:t>Администрация города Иванова</w:t>
            </w:r>
          </w:p>
          <w:p w:rsidR="0020091D" w:rsidRDefault="0020091D">
            <w:pPr>
              <w:ind w:left="567"/>
              <w:jc w:val="center"/>
              <w:rPr>
                <w:b/>
              </w:rPr>
            </w:pPr>
            <w:r>
              <w:rPr>
                <w:b/>
              </w:rPr>
              <w:t>Ивановской области</w:t>
            </w:r>
          </w:p>
          <w:p w:rsidR="0020091D" w:rsidRDefault="0020091D">
            <w:pPr>
              <w:ind w:left="567"/>
              <w:jc w:val="center"/>
              <w:rPr>
                <w:b/>
              </w:rPr>
            </w:pPr>
          </w:p>
          <w:p w:rsidR="0020091D" w:rsidRDefault="0020091D">
            <w:pPr>
              <w:ind w:left="567"/>
              <w:jc w:val="center"/>
              <w:rPr>
                <w:sz w:val="32"/>
              </w:rPr>
            </w:pPr>
            <w:r>
              <w:rPr>
                <w:b/>
                <w:sz w:val="32"/>
              </w:rPr>
              <w:t>УПРАВЛЕНИЕ МУНИЦИПАЛЬНОГО ЗАКАЗА</w:t>
            </w:r>
          </w:p>
          <w:p w:rsidR="0020091D" w:rsidRDefault="0020091D">
            <w:pPr>
              <w:ind w:left="567"/>
              <w:jc w:val="center"/>
            </w:pPr>
          </w:p>
          <w:p w:rsidR="0020091D" w:rsidRPr="004945FA" w:rsidRDefault="0020091D">
            <w:pPr>
              <w:ind w:left="567"/>
              <w:jc w:val="center"/>
              <w:rPr>
                <w:b/>
                <w:lang w:val="en-US"/>
              </w:rPr>
            </w:pPr>
            <w:r>
              <w:t>153000 , г. Иваново, пл. Революции, д. 6, тел. (</w:t>
            </w:r>
            <w:r w:rsidRPr="004945FA">
              <w:t>4</w:t>
            </w:r>
            <w:r>
              <w:t xml:space="preserve">932) </w:t>
            </w:r>
            <w:r w:rsidR="001B2258" w:rsidRPr="004945FA">
              <w:t>59-4</w:t>
            </w:r>
            <w:r w:rsidR="004945FA">
              <w:t>6-</w:t>
            </w:r>
            <w:r w:rsidR="004945FA">
              <w:rPr>
                <w:lang w:val="en-US"/>
              </w:rPr>
              <w:t>35</w:t>
            </w:r>
          </w:p>
          <w:p w:rsidR="0020091D" w:rsidRDefault="0020091D">
            <w:pPr>
              <w:ind w:left="567"/>
              <w:jc w:val="center"/>
              <w:rPr>
                <w:b/>
              </w:rPr>
            </w:pPr>
          </w:p>
        </w:tc>
      </w:tr>
    </w:tbl>
    <w:p w:rsidR="0020091D" w:rsidRDefault="0020091D" w:rsidP="0020091D">
      <w:pPr>
        <w:rPr>
          <w:rFonts w:ascii="Arial" w:hAnsi="Arial"/>
        </w:rPr>
      </w:pPr>
    </w:p>
    <w:p w:rsidR="0020091D" w:rsidRDefault="0020091D" w:rsidP="0020091D">
      <w:pPr>
        <w:rPr>
          <w:rFonts w:ascii="Arial" w:hAnsi="Arial"/>
        </w:rPr>
      </w:pPr>
    </w:p>
    <w:p w:rsidR="0020091D" w:rsidRDefault="0020091D" w:rsidP="0020091D">
      <w:pPr>
        <w:spacing w:after="60"/>
        <w:ind w:left="4321" w:hanging="4321"/>
      </w:pPr>
    </w:p>
    <w:p w:rsidR="0020091D" w:rsidRDefault="0020091D" w:rsidP="0020091D">
      <w:pPr>
        <w:spacing w:after="60"/>
        <w:ind w:left="4321" w:hanging="4321"/>
      </w:pPr>
      <w:r>
        <w:t xml:space="preserve">_____________№_______________      </w:t>
      </w:r>
    </w:p>
    <w:p w:rsidR="0020091D" w:rsidRDefault="0020091D" w:rsidP="0020091D">
      <w:pPr>
        <w:spacing w:after="60"/>
        <w:ind w:left="4321" w:hanging="1441"/>
      </w:pPr>
    </w:p>
    <w:p w:rsidR="0020091D" w:rsidRDefault="0020091D" w:rsidP="0020091D">
      <w:pPr>
        <w:spacing w:after="60"/>
        <w:ind w:left="4321" w:hanging="1441"/>
        <w:outlineLvl w:val="0"/>
        <w:rPr>
          <w:b/>
          <w:sz w:val="28"/>
        </w:rPr>
      </w:pPr>
      <w:r>
        <w:t xml:space="preserve"> </w:t>
      </w:r>
      <w:r>
        <w:rPr>
          <w:b/>
          <w:sz w:val="28"/>
        </w:rPr>
        <w:t>Утверждено:</w:t>
      </w:r>
    </w:p>
    <w:p w:rsidR="0020091D" w:rsidRDefault="0020091D" w:rsidP="0020091D">
      <w:pPr>
        <w:spacing w:after="60"/>
        <w:ind w:left="4321" w:hanging="1441"/>
        <w:rPr>
          <w:b/>
          <w:sz w:val="28"/>
        </w:rPr>
      </w:pPr>
    </w:p>
    <w:tbl>
      <w:tblPr>
        <w:tblW w:w="5064" w:type="pct"/>
        <w:jc w:val="center"/>
        <w:tblLook w:val="01E0" w:firstRow="1" w:lastRow="1" w:firstColumn="1" w:lastColumn="1" w:noHBand="0" w:noVBand="0"/>
      </w:tblPr>
      <w:tblGrid>
        <w:gridCol w:w="4416"/>
        <w:gridCol w:w="5276"/>
      </w:tblGrid>
      <w:tr w:rsidR="0020091D" w:rsidTr="0020091D">
        <w:trPr>
          <w:trHeight w:val="1236"/>
          <w:jc w:val="center"/>
        </w:trPr>
        <w:tc>
          <w:tcPr>
            <w:tcW w:w="2278" w:type="pct"/>
            <w:vAlign w:val="center"/>
            <w:hideMark/>
          </w:tcPr>
          <w:p w:rsidR="0020091D" w:rsidRPr="00EB5E6B" w:rsidRDefault="00EB5E6B" w:rsidP="00A421A7">
            <w:pPr>
              <w:rPr>
                <w:sz w:val="28"/>
                <w:szCs w:val="28"/>
              </w:rPr>
            </w:pPr>
            <w:r w:rsidRPr="00EB5E6B">
              <w:rPr>
                <w:sz w:val="28"/>
                <w:szCs w:val="28"/>
              </w:rPr>
              <w:t>Управление жилищно-коммунального хозяйства Администрации города Иванова</w:t>
            </w:r>
          </w:p>
        </w:tc>
        <w:tc>
          <w:tcPr>
            <w:tcW w:w="2722" w:type="pct"/>
          </w:tcPr>
          <w:p w:rsidR="0020091D" w:rsidRDefault="0020091D">
            <w:pPr>
              <w:rPr>
                <w:sz w:val="24"/>
                <w:szCs w:val="24"/>
              </w:rPr>
            </w:pPr>
          </w:p>
          <w:p w:rsidR="0020091D" w:rsidRDefault="0020091D">
            <w:pPr>
              <w:rPr>
                <w:sz w:val="24"/>
                <w:szCs w:val="24"/>
              </w:rPr>
            </w:pPr>
          </w:p>
          <w:p w:rsidR="0020091D" w:rsidRDefault="004D5841">
            <w:r>
              <w:t xml:space="preserve">                         </w:t>
            </w:r>
            <w:r w:rsidR="0020091D">
              <w:t xml:space="preserve">______________________________  </w:t>
            </w:r>
          </w:p>
          <w:p w:rsidR="0020091D" w:rsidRDefault="0020091D">
            <w:pPr>
              <w:tabs>
                <w:tab w:val="left" w:pos="1215"/>
              </w:tabs>
              <w:rPr>
                <w:b/>
              </w:rPr>
            </w:pPr>
            <w:r>
              <w:t xml:space="preserve">    </w:t>
            </w:r>
            <w:r w:rsidR="004D5841">
              <w:t xml:space="preserve">                     </w:t>
            </w:r>
            <w:r>
              <w:t xml:space="preserve">М.П.                          </w:t>
            </w:r>
            <w:r w:rsidR="004D5841">
              <w:t xml:space="preserve">           </w:t>
            </w:r>
            <w:r>
              <w:t>подпись</w:t>
            </w:r>
          </w:p>
        </w:tc>
      </w:tr>
    </w:tbl>
    <w:p w:rsidR="0020091D" w:rsidRDefault="0020091D" w:rsidP="0020091D">
      <w:pPr>
        <w:rPr>
          <w:b/>
          <w:sz w:val="28"/>
        </w:rPr>
      </w:pPr>
    </w:p>
    <w:p w:rsidR="0020091D" w:rsidRDefault="0020091D" w:rsidP="0020091D">
      <w:pPr>
        <w:rPr>
          <w:b/>
          <w:sz w:val="28"/>
        </w:rPr>
      </w:pPr>
    </w:p>
    <w:p w:rsidR="0020091D" w:rsidRDefault="0020091D" w:rsidP="0020091D">
      <w:pPr>
        <w:rPr>
          <w:b/>
          <w:sz w:val="28"/>
        </w:rPr>
      </w:pPr>
      <w:r>
        <w:rPr>
          <w:b/>
          <w:sz w:val="28"/>
        </w:rPr>
        <w:t xml:space="preserve">                       </w:t>
      </w:r>
    </w:p>
    <w:p w:rsidR="0020091D" w:rsidRDefault="0020091D" w:rsidP="0020091D">
      <w:pPr>
        <w:jc w:val="center"/>
        <w:rPr>
          <w:b/>
          <w:sz w:val="28"/>
        </w:rPr>
      </w:pPr>
      <w:r>
        <w:rPr>
          <w:b/>
          <w:sz w:val="28"/>
        </w:rPr>
        <w:t xml:space="preserve">ДОКУМЕНТАЦИЯ ОБ ОТКРЫТОМ АУКЦИОНЕ </w:t>
      </w:r>
    </w:p>
    <w:p w:rsidR="0020091D" w:rsidRDefault="0020091D" w:rsidP="0020091D">
      <w:pPr>
        <w:jc w:val="center"/>
        <w:rPr>
          <w:b/>
          <w:sz w:val="28"/>
        </w:rPr>
      </w:pPr>
      <w:r>
        <w:rPr>
          <w:b/>
          <w:sz w:val="28"/>
        </w:rPr>
        <w:t xml:space="preserve">В ЭЛЕКТРОННОЙ ФОРМЕ </w:t>
      </w:r>
    </w:p>
    <w:p w:rsidR="0020091D" w:rsidRDefault="0020091D" w:rsidP="0020091D">
      <w:pPr>
        <w:rPr>
          <w:b/>
          <w:sz w:val="28"/>
        </w:rPr>
      </w:pPr>
    </w:p>
    <w:p w:rsidR="0020091D" w:rsidRDefault="0020091D" w:rsidP="0020091D">
      <w:pPr>
        <w:rPr>
          <w:b/>
          <w:sz w:val="28"/>
        </w:rPr>
      </w:pPr>
    </w:p>
    <w:p w:rsidR="0020091D" w:rsidRDefault="0020091D" w:rsidP="0020091D">
      <w:pPr>
        <w:rPr>
          <w:b/>
          <w:sz w:val="28"/>
          <w:szCs w:val="28"/>
          <w:u w:val="single"/>
        </w:rPr>
      </w:pPr>
    </w:p>
    <w:p w:rsidR="0020091D" w:rsidRDefault="0020091D" w:rsidP="0020091D">
      <w:pPr>
        <w:rPr>
          <w:sz w:val="28"/>
          <w:szCs w:val="28"/>
        </w:rPr>
      </w:pPr>
      <w:r>
        <w:rPr>
          <w:b/>
          <w:sz w:val="28"/>
          <w:szCs w:val="28"/>
          <w:u w:val="single"/>
        </w:rPr>
        <w:t>Категория:</w:t>
      </w:r>
      <w:r>
        <w:rPr>
          <w:sz w:val="28"/>
          <w:szCs w:val="28"/>
        </w:rPr>
        <w:t xml:space="preserve"> Работы</w:t>
      </w:r>
    </w:p>
    <w:p w:rsidR="0020091D" w:rsidRDefault="0020091D" w:rsidP="0020091D">
      <w:pPr>
        <w:rPr>
          <w:sz w:val="28"/>
          <w:szCs w:val="28"/>
        </w:rPr>
      </w:pPr>
    </w:p>
    <w:p w:rsidR="0020091D" w:rsidRDefault="0020091D" w:rsidP="0020091D">
      <w:pPr>
        <w:rPr>
          <w:sz w:val="28"/>
          <w:szCs w:val="28"/>
        </w:rPr>
      </w:pPr>
    </w:p>
    <w:p w:rsidR="004D1328" w:rsidRPr="00EB5E6B" w:rsidRDefault="00722F10" w:rsidP="00325849">
      <w:pPr>
        <w:pStyle w:val="ConsPlusNormal0"/>
        <w:ind w:firstLine="0"/>
        <w:jc w:val="both"/>
        <w:rPr>
          <w:rFonts w:ascii="Times New Roman" w:eastAsia="Times New Roman" w:hAnsi="Times New Roman" w:cs="Times New Roman"/>
          <w:sz w:val="28"/>
          <w:szCs w:val="28"/>
        </w:rPr>
      </w:pPr>
      <w:r>
        <w:rPr>
          <w:rFonts w:ascii="Times New Roman" w:hAnsi="Times New Roman" w:cs="Times New Roman"/>
          <w:b/>
          <w:sz w:val="28"/>
          <w:szCs w:val="28"/>
          <w:u w:val="single"/>
        </w:rPr>
        <w:t>Предмет контракта</w:t>
      </w:r>
      <w:r w:rsidRPr="00722F10">
        <w:rPr>
          <w:rFonts w:ascii="Times New Roman" w:hAnsi="Times New Roman" w:cs="Times New Roman"/>
          <w:b/>
          <w:sz w:val="28"/>
          <w:szCs w:val="28"/>
        </w:rPr>
        <w:t xml:space="preserve">: </w:t>
      </w:r>
      <w:r w:rsidR="00EB5E6B" w:rsidRPr="00EB5E6B">
        <w:rPr>
          <w:rFonts w:ascii="Times New Roman" w:eastAsia="Times New Roman" w:hAnsi="Times New Roman" w:cs="Times New Roman"/>
          <w:sz w:val="28"/>
          <w:szCs w:val="28"/>
        </w:rPr>
        <w:t>Установка и оборудование детских, спортивных и игровых площадок</w:t>
      </w:r>
      <w:r w:rsidR="00EB5E6B">
        <w:rPr>
          <w:rFonts w:ascii="Times New Roman" w:eastAsia="Times New Roman" w:hAnsi="Times New Roman" w:cs="Times New Roman"/>
          <w:sz w:val="28"/>
          <w:szCs w:val="28"/>
        </w:rPr>
        <w:t>.</w:t>
      </w: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EB5E6B" w:rsidRDefault="00EB5E6B" w:rsidP="00325849">
      <w:pPr>
        <w:pStyle w:val="ConsPlusNormal0"/>
        <w:ind w:firstLine="0"/>
        <w:jc w:val="both"/>
        <w:rPr>
          <w:rFonts w:ascii="Times New Roman" w:hAnsi="Times New Roman" w:cs="Times New Roman"/>
          <w:b/>
          <w:sz w:val="28"/>
          <w:szCs w:val="28"/>
        </w:rPr>
      </w:pPr>
    </w:p>
    <w:p w:rsidR="00EB5E6B" w:rsidRDefault="00EB5E6B" w:rsidP="00325849">
      <w:pPr>
        <w:pStyle w:val="ConsPlusNormal0"/>
        <w:ind w:firstLine="0"/>
        <w:jc w:val="both"/>
        <w:rPr>
          <w:rFonts w:ascii="Times New Roman" w:hAnsi="Times New Roman" w:cs="Times New Roman"/>
          <w:b/>
          <w:sz w:val="28"/>
          <w:szCs w:val="28"/>
        </w:rPr>
      </w:pPr>
    </w:p>
    <w:p w:rsidR="0020091D" w:rsidRPr="00AA1D5B" w:rsidRDefault="0020091D" w:rsidP="00325849">
      <w:pPr>
        <w:pStyle w:val="ConsPlusNormal0"/>
        <w:ind w:firstLine="0"/>
        <w:jc w:val="both"/>
        <w:rPr>
          <w:rFonts w:ascii="Times New Roman" w:hAnsi="Times New Roman" w:cs="Times New Roman"/>
          <w:b/>
          <w:sz w:val="28"/>
          <w:szCs w:val="28"/>
        </w:rPr>
      </w:pPr>
      <w:r w:rsidRPr="00AA1D5B">
        <w:rPr>
          <w:rFonts w:ascii="Times New Roman" w:hAnsi="Times New Roman" w:cs="Times New Roman"/>
          <w:b/>
          <w:sz w:val="28"/>
          <w:szCs w:val="28"/>
        </w:rPr>
        <w:lastRenderedPageBreak/>
        <w:t>СОДЕРЖАНИЕ</w:t>
      </w:r>
    </w:p>
    <w:p w:rsidR="0020091D" w:rsidRDefault="0020091D" w:rsidP="0020091D">
      <w:pPr>
        <w:pStyle w:val="afa"/>
        <w:keepNext/>
        <w:keepLines/>
        <w:widowControl w:val="0"/>
        <w:suppressLineNumbers/>
        <w:suppressAutoHyphens/>
        <w:rPr>
          <w:highlight w:val="yellow"/>
        </w:rPr>
      </w:pPr>
    </w:p>
    <w:tbl>
      <w:tblPr>
        <w:tblW w:w="9720" w:type="dxa"/>
        <w:tblLayout w:type="fixed"/>
        <w:tblLook w:val="01E0" w:firstRow="1" w:lastRow="1" w:firstColumn="1" w:lastColumn="1" w:noHBand="0" w:noVBand="0"/>
      </w:tblPr>
      <w:tblGrid>
        <w:gridCol w:w="1617"/>
        <w:gridCol w:w="6767"/>
        <w:gridCol w:w="1336"/>
      </w:tblGrid>
      <w:tr w:rsidR="0020091D" w:rsidTr="0020091D">
        <w:trPr>
          <w:trHeight w:val="769"/>
        </w:trPr>
        <w:tc>
          <w:tcPr>
            <w:tcW w:w="1617" w:type="dxa"/>
            <w:hideMark/>
          </w:tcPr>
          <w:p w:rsidR="0020091D" w:rsidRDefault="0020091D">
            <w:pPr>
              <w:pStyle w:val="32"/>
            </w:pPr>
            <w:r>
              <w:t xml:space="preserve">ЧАСТЬ </w:t>
            </w:r>
            <w:r>
              <w:rPr>
                <w:lang w:val="en-US"/>
              </w:rPr>
              <w:t>I</w:t>
            </w:r>
          </w:p>
        </w:tc>
        <w:tc>
          <w:tcPr>
            <w:tcW w:w="6771" w:type="dxa"/>
            <w:hideMark/>
          </w:tcPr>
          <w:p w:rsidR="0020091D" w:rsidRDefault="0020091D">
            <w:pPr>
              <w:pStyle w:val="32"/>
            </w:pPr>
            <w:r>
              <w:t>ОТКРЫТЫЙ АУКЦИОН В ЭЛЕКТРОННОЙ ФОРМЕ</w:t>
            </w:r>
          </w:p>
        </w:tc>
        <w:tc>
          <w:tcPr>
            <w:tcW w:w="1337" w:type="dxa"/>
          </w:tcPr>
          <w:p w:rsidR="0020091D" w:rsidRDefault="0020091D">
            <w:pPr>
              <w:pStyle w:val="32"/>
            </w:pPr>
          </w:p>
        </w:tc>
      </w:tr>
      <w:tr w:rsidR="0020091D" w:rsidTr="0020091D">
        <w:tc>
          <w:tcPr>
            <w:tcW w:w="1617" w:type="dxa"/>
            <w:hideMark/>
          </w:tcPr>
          <w:p w:rsidR="0020091D" w:rsidRDefault="0020091D">
            <w:pPr>
              <w:pStyle w:val="32"/>
            </w:pPr>
            <w:r>
              <w:t xml:space="preserve">РАЗДЕЛ </w:t>
            </w:r>
            <w:r>
              <w:rPr>
                <w:lang w:val="en-US"/>
              </w:rPr>
              <w:t>I</w:t>
            </w:r>
            <w:r>
              <w:t>.1.</w:t>
            </w:r>
          </w:p>
        </w:tc>
        <w:tc>
          <w:tcPr>
            <w:tcW w:w="6771" w:type="dxa"/>
            <w:hideMark/>
          </w:tcPr>
          <w:p w:rsidR="0020091D" w:rsidRDefault="0020091D">
            <w:pPr>
              <w:pStyle w:val="32"/>
            </w:pPr>
            <w:r>
              <w:t>Приглашение к участию в открытом аукционе в электронной форме</w:t>
            </w:r>
          </w:p>
        </w:tc>
        <w:tc>
          <w:tcPr>
            <w:tcW w:w="1337" w:type="dxa"/>
            <w:vAlign w:val="center"/>
            <w:hideMark/>
          </w:tcPr>
          <w:p w:rsidR="0020091D" w:rsidRDefault="0020091D">
            <w:pPr>
              <w:pStyle w:val="32"/>
            </w:pPr>
            <w:r>
              <w:t>3</w:t>
            </w:r>
          </w:p>
        </w:tc>
      </w:tr>
      <w:tr w:rsidR="0020091D" w:rsidTr="0020091D">
        <w:tc>
          <w:tcPr>
            <w:tcW w:w="1617" w:type="dxa"/>
            <w:hideMark/>
          </w:tcPr>
          <w:p w:rsidR="0020091D" w:rsidRDefault="0020091D">
            <w:pPr>
              <w:pStyle w:val="32"/>
            </w:pPr>
            <w:r>
              <w:t xml:space="preserve">РАЗДЕЛ </w:t>
            </w:r>
            <w:r>
              <w:rPr>
                <w:lang w:val="en-US"/>
              </w:rPr>
              <w:t>I</w:t>
            </w:r>
            <w:r>
              <w:t>.2.</w:t>
            </w:r>
          </w:p>
        </w:tc>
        <w:tc>
          <w:tcPr>
            <w:tcW w:w="6771" w:type="dxa"/>
            <w:hideMark/>
          </w:tcPr>
          <w:p w:rsidR="0020091D" w:rsidRDefault="0020091D">
            <w:pPr>
              <w:pStyle w:val="32"/>
            </w:pPr>
            <w:r>
              <w:t>Общие условия проведения открытого аукциона в электронной форме</w:t>
            </w:r>
          </w:p>
        </w:tc>
        <w:tc>
          <w:tcPr>
            <w:tcW w:w="1337" w:type="dxa"/>
            <w:vAlign w:val="center"/>
            <w:hideMark/>
          </w:tcPr>
          <w:p w:rsidR="0020091D" w:rsidRDefault="0020091D">
            <w:pPr>
              <w:pStyle w:val="32"/>
            </w:pPr>
            <w:r>
              <w:t>4</w:t>
            </w:r>
          </w:p>
        </w:tc>
      </w:tr>
      <w:tr w:rsidR="0020091D" w:rsidTr="0020091D">
        <w:tc>
          <w:tcPr>
            <w:tcW w:w="1617" w:type="dxa"/>
            <w:hideMark/>
          </w:tcPr>
          <w:p w:rsidR="0020091D" w:rsidRDefault="0020091D">
            <w:pPr>
              <w:pStyle w:val="32"/>
            </w:pPr>
            <w:r>
              <w:t xml:space="preserve">РАЗДЕЛ </w:t>
            </w:r>
            <w:r>
              <w:rPr>
                <w:lang w:val="en-US"/>
              </w:rPr>
              <w:t>I</w:t>
            </w:r>
            <w:r>
              <w:t>.3.</w:t>
            </w:r>
          </w:p>
        </w:tc>
        <w:tc>
          <w:tcPr>
            <w:tcW w:w="6771" w:type="dxa"/>
            <w:hideMark/>
          </w:tcPr>
          <w:p w:rsidR="0020091D" w:rsidRDefault="0020091D">
            <w:pPr>
              <w:pStyle w:val="32"/>
            </w:pPr>
            <w:r>
              <w:t>Информационная карта открытого аукциона в электронной форме</w:t>
            </w:r>
          </w:p>
        </w:tc>
        <w:tc>
          <w:tcPr>
            <w:tcW w:w="1337" w:type="dxa"/>
            <w:vAlign w:val="center"/>
            <w:hideMark/>
          </w:tcPr>
          <w:p w:rsidR="0020091D" w:rsidRPr="005666E5" w:rsidRDefault="00BB5718" w:rsidP="00906A38">
            <w:pPr>
              <w:pStyle w:val="32"/>
            </w:pPr>
            <w:r>
              <w:t>2</w:t>
            </w:r>
            <w:r w:rsidR="00906A38">
              <w:t>9</w:t>
            </w:r>
          </w:p>
        </w:tc>
      </w:tr>
      <w:tr w:rsidR="0020091D" w:rsidTr="0020091D">
        <w:tc>
          <w:tcPr>
            <w:tcW w:w="1617" w:type="dxa"/>
            <w:hideMark/>
          </w:tcPr>
          <w:p w:rsidR="0020091D" w:rsidRDefault="0020091D">
            <w:pPr>
              <w:pStyle w:val="32"/>
            </w:pPr>
            <w:r>
              <w:t xml:space="preserve">РАЗДЕЛ </w:t>
            </w:r>
            <w:r>
              <w:rPr>
                <w:lang w:val="en-US"/>
              </w:rPr>
              <w:t>I</w:t>
            </w:r>
            <w:r>
              <w:t>.4.</w:t>
            </w:r>
          </w:p>
        </w:tc>
        <w:tc>
          <w:tcPr>
            <w:tcW w:w="6771" w:type="dxa"/>
            <w:hideMark/>
          </w:tcPr>
          <w:p w:rsidR="0020091D" w:rsidRDefault="0020091D">
            <w:pPr>
              <w:pStyle w:val="32"/>
            </w:pPr>
            <w:r>
              <w:t>Рекомендуемые формы и документы для заполнения участниками размещения заказа</w:t>
            </w:r>
          </w:p>
        </w:tc>
        <w:tc>
          <w:tcPr>
            <w:tcW w:w="1337" w:type="dxa"/>
            <w:vAlign w:val="center"/>
            <w:hideMark/>
          </w:tcPr>
          <w:p w:rsidR="0020091D" w:rsidRPr="00D36F10" w:rsidRDefault="00BB5718" w:rsidP="00906A38">
            <w:pPr>
              <w:pStyle w:val="32"/>
            </w:pPr>
            <w:r>
              <w:t>3</w:t>
            </w:r>
            <w:r w:rsidR="00906A38">
              <w:t>6</w:t>
            </w:r>
          </w:p>
        </w:tc>
      </w:tr>
      <w:tr w:rsidR="0020091D" w:rsidTr="0020091D">
        <w:tc>
          <w:tcPr>
            <w:tcW w:w="1617" w:type="dxa"/>
            <w:hideMark/>
          </w:tcPr>
          <w:p w:rsidR="0020091D" w:rsidRDefault="0020091D">
            <w:pPr>
              <w:pStyle w:val="32"/>
            </w:pPr>
            <w:r>
              <w:t xml:space="preserve">ЧАСТЬ </w:t>
            </w:r>
            <w:r>
              <w:rPr>
                <w:lang w:val="en-US"/>
              </w:rPr>
              <w:t>II</w:t>
            </w:r>
          </w:p>
        </w:tc>
        <w:tc>
          <w:tcPr>
            <w:tcW w:w="6771" w:type="dxa"/>
            <w:hideMark/>
          </w:tcPr>
          <w:p w:rsidR="0020091D" w:rsidRPr="007A6523" w:rsidRDefault="00C20B58" w:rsidP="00B11D82">
            <w:pPr>
              <w:pStyle w:val="32"/>
              <w:rPr>
                <w:u w:val="single"/>
              </w:rPr>
            </w:pPr>
            <w:r>
              <w:t>Проект</w:t>
            </w:r>
            <w:r w:rsidR="0020091D">
              <w:t xml:space="preserve"> </w:t>
            </w:r>
            <w:r w:rsidR="00B11D82">
              <w:t>муниципального контракта</w:t>
            </w:r>
          </w:p>
        </w:tc>
        <w:tc>
          <w:tcPr>
            <w:tcW w:w="1337" w:type="dxa"/>
            <w:vAlign w:val="center"/>
            <w:hideMark/>
          </w:tcPr>
          <w:p w:rsidR="0020091D" w:rsidRPr="00D36F10" w:rsidRDefault="005666E5" w:rsidP="00906A38">
            <w:pPr>
              <w:pStyle w:val="32"/>
            </w:pPr>
            <w:r>
              <w:t>3</w:t>
            </w:r>
            <w:r w:rsidR="00906A38">
              <w:t>9</w:t>
            </w:r>
          </w:p>
        </w:tc>
      </w:tr>
      <w:tr w:rsidR="0020091D" w:rsidTr="0020091D">
        <w:trPr>
          <w:trHeight w:val="338"/>
        </w:trPr>
        <w:tc>
          <w:tcPr>
            <w:tcW w:w="1617" w:type="dxa"/>
            <w:hideMark/>
          </w:tcPr>
          <w:p w:rsidR="0020091D" w:rsidRDefault="0020091D">
            <w:pPr>
              <w:pStyle w:val="32"/>
            </w:pPr>
            <w:r>
              <w:t xml:space="preserve">ЧАСТЬ </w:t>
            </w:r>
            <w:r>
              <w:rPr>
                <w:lang w:val="en-US"/>
              </w:rPr>
              <w:t>III</w:t>
            </w:r>
          </w:p>
        </w:tc>
        <w:tc>
          <w:tcPr>
            <w:tcW w:w="6771" w:type="dxa"/>
            <w:hideMark/>
          </w:tcPr>
          <w:p w:rsidR="0020091D" w:rsidRDefault="0020091D">
            <w:pPr>
              <w:pStyle w:val="32"/>
            </w:pPr>
            <w:r>
              <w:t xml:space="preserve">ТЕХНИЧЕСКАЯ ЧАСТЬ </w:t>
            </w:r>
          </w:p>
        </w:tc>
        <w:tc>
          <w:tcPr>
            <w:tcW w:w="1337" w:type="dxa"/>
            <w:vAlign w:val="center"/>
            <w:hideMark/>
          </w:tcPr>
          <w:p w:rsidR="0020091D" w:rsidRPr="00D36F10" w:rsidRDefault="00BB5718" w:rsidP="00AC32A9">
            <w:pPr>
              <w:pStyle w:val="32"/>
            </w:pPr>
            <w:r>
              <w:t>4</w:t>
            </w:r>
            <w:r w:rsidR="00BD414D">
              <w:t>8</w:t>
            </w:r>
          </w:p>
        </w:tc>
      </w:tr>
    </w:tbl>
    <w:p w:rsidR="0020091D" w:rsidRDefault="0020091D" w:rsidP="00C20B58">
      <w:pPr>
        <w:ind w:firstLine="709"/>
        <w:jc w:val="center"/>
        <w:rPr>
          <w:b/>
          <w:caps/>
          <w:sz w:val="24"/>
          <w:szCs w:val="24"/>
        </w:rPr>
      </w:pPr>
      <w:r>
        <w:rPr>
          <w:b/>
          <w:spacing w:val="-5"/>
          <w:w w:val="121"/>
          <w:sz w:val="24"/>
          <w:szCs w:val="24"/>
        </w:rPr>
        <w:br w:type="page"/>
      </w:r>
      <w:r>
        <w:rPr>
          <w:b/>
          <w:caps/>
          <w:sz w:val="24"/>
          <w:szCs w:val="24"/>
        </w:rPr>
        <w:lastRenderedPageBreak/>
        <w:t>Часть I</w:t>
      </w:r>
    </w:p>
    <w:p w:rsidR="0020091D" w:rsidRDefault="0020091D" w:rsidP="0020091D">
      <w:pPr>
        <w:ind w:firstLine="709"/>
        <w:jc w:val="center"/>
        <w:rPr>
          <w:b/>
          <w:caps/>
          <w:sz w:val="24"/>
          <w:szCs w:val="24"/>
        </w:rPr>
      </w:pPr>
    </w:p>
    <w:p w:rsidR="0020091D" w:rsidRDefault="0020091D" w:rsidP="0020091D">
      <w:pPr>
        <w:ind w:firstLine="709"/>
        <w:jc w:val="center"/>
        <w:rPr>
          <w:b/>
          <w:caps/>
          <w:sz w:val="24"/>
          <w:szCs w:val="24"/>
        </w:rPr>
      </w:pPr>
      <w:r>
        <w:rPr>
          <w:b/>
          <w:caps/>
          <w:sz w:val="24"/>
          <w:szCs w:val="24"/>
        </w:rPr>
        <w:t>ОТКРЫТЫЙ АУКЦИОН В ЭЛЕКТРОННОЙ ФОРМЕ</w:t>
      </w:r>
    </w:p>
    <w:p w:rsidR="0020091D" w:rsidRDefault="0020091D" w:rsidP="0020091D">
      <w:pPr>
        <w:ind w:firstLine="709"/>
        <w:jc w:val="center"/>
        <w:rPr>
          <w:b/>
          <w:w w:val="121"/>
          <w:sz w:val="24"/>
          <w:szCs w:val="24"/>
        </w:rPr>
      </w:pPr>
    </w:p>
    <w:p w:rsidR="0020091D" w:rsidRDefault="0020091D" w:rsidP="0020091D">
      <w:pPr>
        <w:ind w:firstLine="709"/>
        <w:jc w:val="center"/>
        <w:rPr>
          <w:b/>
          <w:sz w:val="24"/>
          <w:szCs w:val="24"/>
        </w:rPr>
      </w:pPr>
      <w:r>
        <w:rPr>
          <w:b/>
          <w:sz w:val="24"/>
          <w:szCs w:val="24"/>
        </w:rPr>
        <w:t xml:space="preserve">РАЗДЕЛ 1.1. Приглашение к участию в открытом аукционе </w:t>
      </w:r>
    </w:p>
    <w:p w:rsidR="0020091D" w:rsidRDefault="0020091D" w:rsidP="0020091D">
      <w:pPr>
        <w:ind w:firstLine="709"/>
        <w:jc w:val="center"/>
        <w:rPr>
          <w:b/>
          <w:sz w:val="24"/>
          <w:szCs w:val="24"/>
        </w:rPr>
      </w:pPr>
      <w:r>
        <w:rPr>
          <w:b/>
          <w:sz w:val="24"/>
          <w:szCs w:val="24"/>
        </w:rPr>
        <w:t>в электронной форме</w:t>
      </w:r>
    </w:p>
    <w:p w:rsidR="0020091D" w:rsidRDefault="0020091D" w:rsidP="0020091D">
      <w:pPr>
        <w:pStyle w:val="HTML"/>
        <w:ind w:firstLine="709"/>
        <w:jc w:val="both"/>
        <w:rPr>
          <w:rFonts w:ascii="Times New Roman" w:hAnsi="Times New Roman" w:cs="Times New Roman"/>
          <w:sz w:val="24"/>
          <w:szCs w:val="24"/>
        </w:rPr>
      </w:pPr>
    </w:p>
    <w:p w:rsidR="004D5841" w:rsidRPr="005B7465" w:rsidRDefault="007A2FD4" w:rsidP="004D5841">
      <w:pPr>
        <w:pStyle w:val="HTML"/>
        <w:ind w:firstLine="709"/>
        <w:jc w:val="both"/>
        <w:rPr>
          <w:rFonts w:ascii="Times New Roman" w:hAnsi="Times New Roman" w:cs="Times New Roman"/>
          <w:sz w:val="24"/>
          <w:szCs w:val="24"/>
        </w:rPr>
      </w:pPr>
      <w:r>
        <w:rPr>
          <w:rFonts w:ascii="Times New Roman" w:hAnsi="Times New Roman" w:cs="Times New Roman"/>
          <w:sz w:val="24"/>
          <w:szCs w:val="24"/>
        </w:rPr>
        <w:tab/>
      </w:r>
      <w:r w:rsidR="004D5841" w:rsidRPr="005B7465">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20091D" w:rsidRPr="004D5841" w:rsidRDefault="004D5841" w:rsidP="004D5841">
      <w:pPr>
        <w:pStyle w:val="HTML"/>
        <w:jc w:val="both"/>
        <w:rPr>
          <w:rFonts w:ascii="Times New Roman" w:eastAsia="Calibri" w:hAnsi="Times New Roman" w:cs="Times New Roman"/>
          <w:sz w:val="24"/>
          <w:szCs w:val="24"/>
          <w:lang w:eastAsia="en-US"/>
        </w:rPr>
      </w:pPr>
      <w:r>
        <w:rPr>
          <w:sz w:val="24"/>
          <w:szCs w:val="24"/>
        </w:rPr>
        <w:tab/>
      </w:r>
      <w:r w:rsidR="0020091D" w:rsidRPr="004D5841">
        <w:rPr>
          <w:rFonts w:ascii="Times New Roman" w:hAnsi="Times New Roman" w:cs="Times New Roman"/>
          <w:sz w:val="24"/>
          <w:szCs w:val="24"/>
        </w:rPr>
        <w:t>Документация об аукционе в электронной форме размещена на официальном сайте Российской Федерации в</w:t>
      </w:r>
      <w:r w:rsidR="0020091D" w:rsidRPr="004D5841">
        <w:rPr>
          <w:rFonts w:ascii="Times New Roman" w:eastAsia="Calibri" w:hAnsi="Times New Roman" w:cs="Times New Roman"/>
          <w:sz w:val="24"/>
          <w:szCs w:val="24"/>
          <w:lang w:eastAsia="en-US"/>
        </w:rPr>
        <w:t xml:space="preserve"> информационно-телекоммуникационной сети </w:t>
      </w:r>
      <w:r w:rsidR="0020091D" w:rsidRPr="004D5841">
        <w:rPr>
          <w:rFonts w:ascii="Times New Roman" w:hAnsi="Times New Roman" w:cs="Times New Roman"/>
          <w:sz w:val="24"/>
          <w:szCs w:val="24"/>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20091D" w:rsidRDefault="0020091D" w:rsidP="0020091D">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Pr>
          <w:sz w:val="24"/>
          <w:szCs w:val="24"/>
        </w:rPr>
        <w:t xml:space="preserve">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20091D" w:rsidRDefault="0020091D" w:rsidP="0020091D">
      <w:pPr>
        <w:pStyle w:val="HTML"/>
        <w:ind w:firstLine="709"/>
        <w:jc w:val="both"/>
        <w:rPr>
          <w:rFonts w:ascii="Times New Roman" w:hAnsi="Times New Roman" w:cs="Times New Roman"/>
          <w:spacing w:val="1"/>
          <w:sz w:val="24"/>
          <w:szCs w:val="24"/>
        </w:rPr>
      </w:pPr>
      <w:r>
        <w:rPr>
          <w:rFonts w:ascii="Times New Roman" w:hAnsi="Times New Roman" w:cs="Times New Roman"/>
          <w:sz w:val="24"/>
          <w:szCs w:val="24"/>
        </w:rPr>
        <w:t>На официальном сайте</w:t>
      </w:r>
      <w:r>
        <w:rPr>
          <w:rFonts w:ascii="Times New Roman" w:hAnsi="Times New Roman" w:cs="Times New Roman"/>
          <w:spacing w:val="1"/>
          <w:sz w:val="24"/>
          <w:szCs w:val="24"/>
        </w:rPr>
        <w:t xml:space="preserve"> будут публиковаться все разъяснения, касающиеся положений на</w:t>
      </w:r>
      <w:r>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cs="Times New Roman"/>
          <w:sz w:val="24"/>
          <w:szCs w:val="24"/>
        </w:rPr>
        <w:t xml:space="preserve">документации </w:t>
      </w:r>
      <w:r>
        <w:rPr>
          <w:rFonts w:ascii="Times New Roman" w:hAnsi="Times New Roman" w:cs="Times New Roman"/>
          <w:spacing w:val="-1"/>
          <w:sz w:val="24"/>
          <w:szCs w:val="24"/>
        </w:rPr>
        <w:t>об открытом аукционе в электронной форме</w:t>
      </w:r>
      <w:r>
        <w:rPr>
          <w:rFonts w:ascii="Times New Roman" w:hAnsi="Times New Roman" w:cs="Times New Roman"/>
          <w:sz w:val="24"/>
          <w:szCs w:val="24"/>
        </w:rPr>
        <w:t xml:space="preserve"> в случае возникновения таковых.</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pacing w:val="2"/>
          <w:sz w:val="24"/>
          <w:szCs w:val="24"/>
        </w:rPr>
      </w:pPr>
      <w:r>
        <w:rPr>
          <w:b/>
          <w:sz w:val="24"/>
          <w:szCs w:val="24"/>
        </w:rPr>
        <w:t xml:space="preserve">Уполномоченный орган не несет обязательств или ответственности в случае неполучения такими участниками размещения заказа от оператора электронной площадки уведомлений о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4D5841" w:rsidRDefault="004D5841" w:rsidP="00AA1D5B">
      <w:pPr>
        <w:pStyle w:val="HTML"/>
        <w:jc w:val="center"/>
        <w:rPr>
          <w:rFonts w:ascii="Times New Roman" w:hAnsi="Times New Roman" w:cs="Times New Roman"/>
          <w:b/>
          <w:sz w:val="24"/>
          <w:szCs w:val="24"/>
        </w:rPr>
      </w:pPr>
    </w:p>
    <w:p w:rsidR="00131E04" w:rsidRDefault="00131E04" w:rsidP="00AA1D5B">
      <w:pPr>
        <w:pStyle w:val="HTML"/>
        <w:jc w:val="center"/>
        <w:rPr>
          <w:rFonts w:ascii="Times New Roman" w:hAnsi="Times New Roman" w:cs="Times New Roman"/>
          <w:b/>
          <w:sz w:val="24"/>
          <w:szCs w:val="24"/>
        </w:rPr>
      </w:pPr>
    </w:p>
    <w:p w:rsidR="00131E04" w:rsidRDefault="00131E04" w:rsidP="00AA1D5B">
      <w:pPr>
        <w:pStyle w:val="HTML"/>
        <w:jc w:val="center"/>
        <w:rPr>
          <w:rFonts w:ascii="Times New Roman" w:hAnsi="Times New Roman" w:cs="Times New Roman"/>
          <w:b/>
          <w:sz w:val="24"/>
          <w:szCs w:val="24"/>
        </w:rPr>
      </w:pPr>
    </w:p>
    <w:p w:rsidR="00131E04" w:rsidRDefault="00131E04" w:rsidP="00AA1D5B">
      <w:pPr>
        <w:pStyle w:val="HTML"/>
        <w:jc w:val="center"/>
        <w:rPr>
          <w:rFonts w:ascii="Times New Roman" w:hAnsi="Times New Roman" w:cs="Times New Roman"/>
          <w:b/>
          <w:sz w:val="24"/>
          <w:szCs w:val="24"/>
        </w:rPr>
      </w:pPr>
    </w:p>
    <w:p w:rsidR="0020091D" w:rsidRDefault="0020091D" w:rsidP="00AA1D5B">
      <w:pPr>
        <w:pStyle w:val="HTML"/>
        <w:jc w:val="center"/>
        <w:rPr>
          <w:rFonts w:ascii="Times New Roman" w:hAnsi="Times New Roman" w:cs="Times New Roman"/>
          <w:b/>
          <w:sz w:val="24"/>
          <w:szCs w:val="24"/>
        </w:rPr>
      </w:pPr>
      <w:r>
        <w:rPr>
          <w:rFonts w:ascii="Times New Roman" w:hAnsi="Times New Roman" w:cs="Times New Roman"/>
          <w:b/>
          <w:sz w:val="24"/>
          <w:szCs w:val="24"/>
        </w:rPr>
        <w:t>РАЗДЕЛ 1.2. Общие условия проведения открытого аукциона</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1. ОБЩИЕ СВЕДЕНИЯ</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а также проекте гражданско-правового договора бюджетного учреждения</w:t>
      </w:r>
      <w:proofErr w:type="gramEnd"/>
      <w:r>
        <w:rPr>
          <w:sz w:val="24"/>
          <w:szCs w:val="24"/>
        </w:rPr>
        <w:t xml:space="preserve"> на выполнение работ для нужд соответствующих заказчиков (далее по тексту также - контракт)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xml:space="preserve">) документации об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Pr>
          <w:b/>
          <w:sz w:val="24"/>
          <w:szCs w:val="24"/>
        </w:rPr>
        <w:t>1.2. Законодательное регулирование.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w:t>
      </w:r>
      <w:r w:rsidR="00B23DA9" w:rsidRPr="00B23DA9">
        <w:rPr>
          <w:sz w:val="24"/>
          <w:szCs w:val="24"/>
        </w:rPr>
        <w:t xml:space="preserve"> </w:t>
      </w:r>
      <w:r>
        <w:rPr>
          <w:sz w:val="24"/>
          <w:szCs w:val="24"/>
        </w:rPr>
        <w:t xml:space="preserve"> иным законодательством в сфере размещения заказа.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1.3. Заказчик, уполномоченный орган.</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 xml:space="preserve">Муниципальный заказчик, бюджетное учреждение (далее – Заказчик), уполномоченный орган, указанные соответственно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w:t>
      </w:r>
      <w:proofErr w:type="gramEnd"/>
      <w:r>
        <w:rPr>
          <w:rFonts w:ascii="Times New Roman" w:hAnsi="Times New Roman" w:cs="Times New Roman"/>
          <w:sz w:val="24"/>
          <w:szCs w:val="24"/>
        </w:rPr>
        <w:t xml:space="preserve"> и </w:t>
      </w:r>
      <w:proofErr w:type="gramStart"/>
      <w:r>
        <w:rPr>
          <w:rFonts w:ascii="Times New Roman" w:hAnsi="Times New Roman" w:cs="Times New Roman"/>
          <w:sz w:val="24"/>
          <w:szCs w:val="24"/>
        </w:rPr>
        <w:t>условия</w:t>
      </w:r>
      <w:proofErr w:type="gramEnd"/>
      <w:r>
        <w:rPr>
          <w:rFonts w:ascii="Times New Roman" w:hAnsi="Times New Roman" w:cs="Times New Roman"/>
          <w:sz w:val="24"/>
          <w:szCs w:val="24"/>
        </w:rPr>
        <w:t xml:space="preserve"> которого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1.4. Предмет открытого аукциона в электронной форме. Место, условия и сроки (периоды) выполнения работ.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в </w:t>
      </w:r>
      <w:r>
        <w:rPr>
          <w:rFonts w:ascii="Times New Roman" w:hAnsi="Times New Roman" w:cs="Times New Roman"/>
          <w:b/>
          <w:i/>
          <w:sz w:val="24"/>
          <w:szCs w:val="24"/>
        </w:rPr>
        <w:t>Информационной карте отрытого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и ЧАСТИ </w:t>
      </w:r>
      <w:r>
        <w:rPr>
          <w:rFonts w:ascii="Times New Roman" w:hAnsi="Times New Roman" w:cs="Times New Roman"/>
          <w:sz w:val="24"/>
          <w:szCs w:val="24"/>
          <w:lang w:val="en-US"/>
        </w:rPr>
        <w:t>III</w:t>
      </w:r>
      <w:r>
        <w:rPr>
          <w:rFonts w:ascii="Times New Roman" w:hAnsi="Times New Roman" w:cs="Times New Roman"/>
          <w:sz w:val="24"/>
          <w:szCs w:val="24"/>
        </w:rPr>
        <w:t xml:space="preserve"> «ТЕХНИЧЕСКАЯ ЧАСТЬ» документации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1.5. Начальная (максимальная) цена контракта (цена лота).</w:t>
      </w:r>
    </w:p>
    <w:p w:rsidR="0020091D" w:rsidRDefault="0020091D" w:rsidP="0020091D">
      <w:pPr>
        <w:pStyle w:val="HTML"/>
        <w:ind w:firstLine="709"/>
        <w:jc w:val="both"/>
        <w:rPr>
          <w:rFonts w:ascii="Times New Roman" w:hAnsi="Times New Roman" w:cs="Times New Roman"/>
          <w:b/>
          <w:i/>
          <w:sz w:val="24"/>
          <w:szCs w:val="24"/>
        </w:rPr>
      </w:pPr>
      <w:r>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1.5.2. Порядок формирования цены контракта указан в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1.6. Источник финансирования заказа и порядок оплаты.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1.6.1. Заказчик,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b/>
          <w:sz w:val="24"/>
          <w:szCs w:val="24"/>
        </w:rPr>
        <w:t>.</w:t>
      </w:r>
    </w:p>
    <w:p w:rsidR="0020091D" w:rsidRDefault="0020091D" w:rsidP="0020091D">
      <w:pPr>
        <w:pStyle w:val="HTML"/>
        <w:ind w:firstLine="709"/>
        <w:jc w:val="both"/>
        <w:rPr>
          <w:rFonts w:ascii="Times New Roman" w:hAnsi="Times New Roman" w:cs="Times New Roman"/>
          <w:i/>
          <w:sz w:val="24"/>
          <w:szCs w:val="24"/>
        </w:rPr>
      </w:pPr>
      <w:r>
        <w:rPr>
          <w:rFonts w:ascii="Times New Roman" w:hAnsi="Times New Roman" w:cs="Times New Roman"/>
          <w:sz w:val="24"/>
          <w:szCs w:val="24"/>
        </w:rPr>
        <w:t xml:space="preserve">1.6.2. Порядок оплаты выполненных работ, указан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i/>
          <w:sz w:val="24"/>
          <w:szCs w:val="24"/>
        </w:rPr>
        <w:t>.</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1.7.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 Обязательные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документами, подтверждающими его соответствие такому требованию.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1.7.5.3. 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rFonts w:eastAsia="Calibri"/>
          <w:sz w:val="24"/>
          <w:szCs w:val="24"/>
          <w:lang w:eastAsia="en-US"/>
        </w:rPr>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1.7.5.5. </w:t>
      </w:r>
      <w:proofErr w:type="gramStart"/>
      <w:r>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1.7.5.7. В случае</w:t>
      </w:r>
      <w:proofErr w:type="gramStart"/>
      <w:r>
        <w:rPr>
          <w:sz w:val="24"/>
          <w:szCs w:val="24"/>
        </w:rPr>
        <w:t>,</w:t>
      </w:r>
      <w:proofErr w:type="gramEnd"/>
      <w:r>
        <w:rPr>
          <w:sz w:val="24"/>
          <w:szCs w:val="24"/>
        </w:rPr>
        <w:t xml:space="preserve">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w:t>
      </w:r>
      <w:proofErr w:type="gramStart"/>
      <w:r>
        <w:rPr>
          <w:sz w:val="24"/>
          <w:szCs w:val="24"/>
        </w:rPr>
        <w:t xml:space="preserve">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Pr>
            <w:rStyle w:val="a4"/>
            <w:color w:val="000000"/>
            <w:szCs w:val="24"/>
          </w:rPr>
          <w:t>номенклатурой</w:t>
        </w:r>
      </w:hyperlink>
      <w:r>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w:t>
      </w:r>
      <w:proofErr w:type="gramEnd"/>
      <w:r>
        <w:rPr>
          <w:sz w:val="24"/>
          <w:szCs w:val="24"/>
        </w:rPr>
        <w:t xml:space="preserve"> лота), на </w:t>
      </w:r>
      <w:proofErr w:type="gramStart"/>
      <w:r>
        <w:rPr>
          <w:sz w:val="24"/>
          <w:szCs w:val="24"/>
        </w:rPr>
        <w:t>право</w:t>
      </w:r>
      <w:proofErr w:type="gramEnd"/>
      <w:r>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1.8. Расходы на участие в открытом аукционе в электронной форме и при заключении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Pr>
          <w:rFonts w:ascii="Times New Roman" w:hAnsi="Times New Roman" w:cs="Times New Roman"/>
          <w:sz w:val="24"/>
          <w:szCs w:val="24"/>
        </w:rPr>
        <w:t>ств в св</w:t>
      </w:r>
      <w:proofErr w:type="gramEnd"/>
      <w:r>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1.9. Преимущества, предоставляемые  при участии в размещении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lastRenderedPageBreak/>
        <w:t>открытого аукциона в электронной форме</w:t>
      </w:r>
      <w:r>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но не более пятнадцати процентов.</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1.10. Аккредитация участников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 Заявление участника размещения заказа о его аккредитации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1.10.2.2. </w:t>
      </w:r>
      <w:proofErr w:type="gramStart"/>
      <w:r>
        <w:rPr>
          <w:rFonts w:ascii="Times New Roman" w:hAnsi="Times New Roman" w:cs="Times New Roman"/>
          <w:sz w:val="24"/>
          <w:szCs w:val="24"/>
        </w:rPr>
        <w:t>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w:t>
      </w:r>
      <w:proofErr w:type="gramEnd"/>
      <w:r>
        <w:rPr>
          <w:rFonts w:ascii="Times New Roman" w:hAnsi="Times New Roman" w:cs="Times New Roman"/>
          <w:sz w:val="24"/>
          <w:szCs w:val="24"/>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Pr>
          <w:rFonts w:ascii="Times New Roman" w:hAnsi="Times New Roman" w:cs="Times New Roman"/>
          <w:sz w:val="24"/>
          <w:szCs w:val="24"/>
        </w:rPr>
        <w:t>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w:t>
      </w:r>
      <w:proofErr w:type="gramEnd"/>
      <w:r>
        <w:rPr>
          <w:rFonts w:ascii="Times New Roman" w:hAnsi="Times New Roman" w:cs="Times New Roman"/>
          <w:sz w:val="24"/>
          <w:szCs w:val="24"/>
        </w:rPr>
        <w:t xml:space="preserve">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1.10.2.5. Копии документов, подтверждающих полномочия руководителя. </w:t>
      </w:r>
      <w:proofErr w:type="gramStart"/>
      <w:r>
        <w:rPr>
          <w:rFonts w:ascii="Times New Roman" w:hAnsi="Times New Roman" w:cs="Times New Roman"/>
          <w:sz w:val="24"/>
          <w:szCs w:val="24"/>
        </w:rPr>
        <w:t>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w:t>
      </w:r>
      <w:proofErr w:type="gramEnd"/>
      <w:r>
        <w:rPr>
          <w:rFonts w:ascii="Times New Roman" w:hAnsi="Times New Roman" w:cs="Times New Roman"/>
          <w:sz w:val="24"/>
          <w:szCs w:val="24"/>
        </w:rPr>
        <w:t xml:space="preserve">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1.10.2.6. Заявление </w:t>
      </w:r>
      <w:proofErr w:type="gramStart"/>
      <w:r>
        <w:rPr>
          <w:rFonts w:ascii="Times New Roman" w:hAnsi="Times New Roman" w:cs="Times New Roman"/>
          <w:sz w:val="24"/>
          <w:szCs w:val="24"/>
        </w:rPr>
        <w:t>об открытии счета оператором электронной площадки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подписанное уполномоченным лицом.</w:t>
      </w:r>
    </w:p>
    <w:p w:rsidR="0020091D" w:rsidRPr="00700F63"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1.10.2.7. Идентификационный номер налогоплательщика участника размещения заказа</w:t>
      </w:r>
      <w:r w:rsidR="00700F63" w:rsidRPr="00700F63">
        <w:rPr>
          <w:rFonts w:ascii="Times New Roman"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1.10.3. Аккредитация участника размещения заказа на электронной площадке осуществляется сроком </w:t>
      </w:r>
      <w:proofErr w:type="gramStart"/>
      <w:r>
        <w:rPr>
          <w:rFonts w:ascii="Times New Roman" w:hAnsi="Times New Roman" w:cs="Times New Roman"/>
          <w:sz w:val="24"/>
          <w:szCs w:val="24"/>
        </w:rPr>
        <w:t>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roofErr w:type="gramEnd"/>
      <w:r>
        <w:rPr>
          <w:rFonts w:ascii="Times New Roman" w:hAnsi="Times New Roman" w:cs="Times New Roman"/>
          <w:sz w:val="24"/>
          <w:szCs w:val="24"/>
        </w:rPr>
        <w:t>.</w:t>
      </w:r>
    </w:p>
    <w:p w:rsidR="0020091D" w:rsidRPr="00966E31" w:rsidRDefault="00966E31" w:rsidP="00966E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rPr>
        <w:t xml:space="preserve">            </w:t>
      </w:r>
      <w:r w:rsidR="0020091D">
        <w:rPr>
          <w:sz w:val="24"/>
          <w:szCs w:val="24"/>
        </w:rPr>
        <w:t xml:space="preserve">1.10.4. </w:t>
      </w:r>
      <w:r>
        <w:rPr>
          <w:sz w:val="24"/>
          <w:szCs w:val="24"/>
          <w:lang w:val="x-none" w:eastAsia="x-none"/>
        </w:rPr>
        <w:t xml:space="preserve">В случае внесения изменений в документы и сведения, указанные в пунктах 1.10.2.1-1.10.2.9 РАЗДЕЛА 1.2. «Общие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w:t>
      </w:r>
      <w:r>
        <w:rPr>
          <w:sz w:val="24"/>
          <w:szCs w:val="24"/>
        </w:rPr>
        <w:t xml:space="preserve">усиленной </w:t>
      </w:r>
      <w:r w:rsidRPr="0088212F">
        <w:rPr>
          <w:sz w:val="24"/>
          <w:szCs w:val="24"/>
        </w:rPr>
        <w:t>электронной подписи</w:t>
      </w:r>
      <w:r w:rsidRPr="00143CFF">
        <w:rPr>
          <w:sz w:val="24"/>
          <w:szCs w:val="24"/>
        </w:rPr>
        <w:t xml:space="preserve"> в соответствии с условиями функционирования электронных площадок</w:t>
      </w:r>
      <w:r>
        <w:rPr>
          <w:sz w:val="24"/>
          <w:szCs w:val="24"/>
          <w:lang w:val="x-none" w:eastAsia="x-none"/>
        </w:rPr>
        <w:t xml:space="preserve">)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 сведения, уведомление о прекращении действия таких документов, прекращении действия </w:t>
      </w:r>
      <w:r>
        <w:rPr>
          <w:sz w:val="24"/>
          <w:szCs w:val="24"/>
        </w:rPr>
        <w:t xml:space="preserve">усиленной </w:t>
      </w:r>
      <w:r w:rsidRPr="0088212F">
        <w:rPr>
          <w:sz w:val="24"/>
          <w:szCs w:val="24"/>
        </w:rPr>
        <w:t>электронной подписи</w:t>
      </w:r>
      <w:r w:rsidRPr="008B14BC">
        <w:rPr>
          <w:sz w:val="24"/>
          <w:szCs w:val="24"/>
        </w:rPr>
        <w:t>.</w:t>
      </w:r>
      <w:r w:rsidRPr="00143CFF">
        <w:rPr>
          <w:sz w:val="24"/>
          <w:szCs w:val="24"/>
        </w:rPr>
        <w:t xml:space="preserve">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w:t>
      </w:r>
      <w:proofErr w:type="gramStart"/>
      <w:r>
        <w:rPr>
          <w:rFonts w:ascii="Times New Roman" w:hAnsi="Times New Roman" w:cs="Times New Roman"/>
          <w:sz w:val="24"/>
          <w:szCs w:val="24"/>
        </w:rPr>
        <w:t>срока аккредитации данного  участника размещения заказа</w:t>
      </w:r>
      <w:proofErr w:type="gramEnd"/>
      <w:r>
        <w:rPr>
          <w:rFonts w:ascii="Times New Roman" w:hAnsi="Times New Roman" w:cs="Times New Roman"/>
          <w:sz w:val="24"/>
          <w:szCs w:val="24"/>
        </w:rPr>
        <w:t xml:space="preserve">. За три месяца до окончания </w:t>
      </w:r>
      <w:proofErr w:type="gramStart"/>
      <w:r>
        <w:rPr>
          <w:rFonts w:ascii="Times New Roman" w:hAnsi="Times New Roman" w:cs="Times New Roman"/>
          <w:sz w:val="24"/>
          <w:szCs w:val="24"/>
        </w:rPr>
        <w:t>срока аккредитации участника размещения заказа</w:t>
      </w:r>
      <w:proofErr w:type="gramEnd"/>
      <w:r>
        <w:rPr>
          <w:rFonts w:ascii="Times New Roman" w:hAnsi="Times New Roman" w:cs="Times New Roman"/>
          <w:sz w:val="24"/>
          <w:szCs w:val="24"/>
        </w:rPr>
        <w:t xml:space="preserve"> оператор электронной площадки обязан направить соответствующее уведомление такому участнику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1.11.2. </w:t>
      </w:r>
      <w:proofErr w:type="gramStart"/>
      <w:r>
        <w:rPr>
          <w:rFonts w:ascii="Times New Roman" w:hAnsi="Times New Roman" w:cs="Times New Roman"/>
          <w:sz w:val="24"/>
          <w:szCs w:val="24"/>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1.11.3. Отказ </w:t>
      </w:r>
      <w:proofErr w:type="gramStart"/>
      <w:r>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1.11.4.1. Установления недостоверности сведений, содержащихся в документах, представленных участником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1.11.4.3. Установления </w:t>
      </w:r>
      <w:proofErr w:type="gramStart"/>
      <w:r>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Pr>
          <w:rFonts w:ascii="Times New Roman" w:hAnsi="Times New Roman" w:cs="Times New Roman"/>
          <w:sz w:val="24"/>
          <w:szCs w:val="24"/>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1.11.4.4. </w:t>
      </w:r>
      <w:proofErr w:type="gramStart"/>
      <w:r>
        <w:rPr>
          <w:rFonts w:ascii="Times New Roman" w:hAnsi="Times New Roman" w:cs="Times New Roman"/>
          <w:sz w:val="24"/>
          <w:szCs w:val="24"/>
        </w:rPr>
        <w:t>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2. ДОКУМЕНТАЦИЯ ОБ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2.1. Содержание документации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 xml:space="preserve"> без взимания платы.</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2.2. Разъяснение положений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w:t>
      </w:r>
      <w:r>
        <w:rPr>
          <w:sz w:val="24"/>
          <w:szCs w:val="24"/>
        </w:rPr>
        <w:lastRenderedPageBreak/>
        <w:t xml:space="preserve">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Pr>
          <w:rFonts w:ascii="Times New Roman" w:hAnsi="Times New Roman" w:cs="Times New Roman"/>
          <w:sz w:val="24"/>
          <w:szCs w:val="24"/>
        </w:rPr>
        <w:t xml:space="preserve"> семь дней.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2.4. Отказ от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2.4.1. </w:t>
      </w:r>
      <w:proofErr w:type="gramStart"/>
      <w:r>
        <w:rPr>
          <w:rFonts w:ascii="Times New Roman" w:hAnsi="Times New Roman" w:cs="Times New Roman"/>
          <w:sz w:val="24"/>
          <w:szCs w:val="24"/>
        </w:rPr>
        <w:t>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2.4.3. </w:t>
      </w:r>
      <w:proofErr w:type="gramStart"/>
      <w:r>
        <w:rPr>
          <w:rFonts w:ascii="Times New Roman" w:hAnsi="Times New Roman" w:cs="Times New Roman"/>
          <w:sz w:val="24"/>
          <w:szCs w:val="24"/>
        </w:rPr>
        <w:t>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3.1.4. </w:t>
      </w:r>
      <w:proofErr w:type="gramStart"/>
      <w:r>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3.2. Требования к содержанию документов, входящих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3.2.1. Заявка на участие в открытом аукционе в электронной форме состоит из двух частей.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3.2.2. Первая часть заявки на участие в открытом аукционе в электронной форме должна содержать следующие сведения,  с учётом информации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3.2.2.1. При размещении заказа на выполнение работ:</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w:t>
      </w:r>
      <w:r>
        <w:rPr>
          <w:sz w:val="24"/>
          <w:szCs w:val="24"/>
        </w:rPr>
        <w:lastRenderedPageBreak/>
        <w:t xml:space="preserve">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20091D" w:rsidRDefault="0020091D" w:rsidP="0020091D">
      <w:pPr>
        <w:pStyle w:val="HTM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cs="Times New Roman"/>
          <w:bCs/>
          <w:sz w:val="24"/>
          <w:szCs w:val="24"/>
        </w:rPr>
        <w:t>его словесное обозначение</w:t>
      </w:r>
      <w:r>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Pr>
          <w:rFonts w:ascii="Times New Roman" w:hAnsi="Times New Roman" w:cs="Times New Roman"/>
          <w:sz w:val="24"/>
          <w:szCs w:val="24"/>
        </w:rPr>
        <w:t xml:space="preserve"> указания на товарный знак используемого товара.</w:t>
      </w:r>
    </w:p>
    <w:p w:rsidR="0020091D" w:rsidRDefault="00A43227" w:rsidP="00A43227">
      <w:pPr>
        <w:pStyle w:val="HTML"/>
        <w:jc w:val="both"/>
        <w:rPr>
          <w:rFonts w:ascii="Times New Roman" w:hAnsi="Times New Roman" w:cs="Times New Roman"/>
          <w:sz w:val="24"/>
          <w:szCs w:val="24"/>
        </w:rPr>
      </w:pPr>
      <w:r>
        <w:rPr>
          <w:rFonts w:ascii="Times New Roman" w:hAnsi="Times New Roman" w:cs="Times New Roman"/>
          <w:sz w:val="24"/>
          <w:szCs w:val="24"/>
        </w:rPr>
        <w:tab/>
      </w:r>
      <w:r w:rsidR="0020091D">
        <w:rPr>
          <w:rFonts w:ascii="Times New Roman" w:hAnsi="Times New Roman" w:cs="Times New Roman"/>
          <w:sz w:val="24"/>
          <w:szCs w:val="24"/>
        </w:rPr>
        <w:t>3.2.3. Вторая часть заявки на участие в аукционе должна содержать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3.2.3.1. </w:t>
      </w:r>
      <w:proofErr w:type="gramStart"/>
      <w:r>
        <w:rPr>
          <w:rFonts w:ascii="Times New Roman" w:hAnsi="Times New Roman" w:cs="Times New Roman"/>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3.2.3.2. </w:t>
      </w:r>
      <w:proofErr w:type="gramStart"/>
      <w:r>
        <w:rPr>
          <w:rFonts w:ascii="Times New Roman" w:hAnsi="Times New Roman" w:cs="Times New Roman"/>
          <w:sz w:val="24"/>
          <w:szCs w:val="24"/>
        </w:rPr>
        <w:t xml:space="preserve">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3.2.3.3. </w:t>
      </w:r>
      <w:proofErr w:type="gramStart"/>
      <w:r>
        <w:rPr>
          <w:rFonts w:ascii="Times New Roman" w:hAnsi="Times New Roman" w:cs="Times New Roman"/>
          <w:sz w:val="24"/>
          <w:szCs w:val="24"/>
        </w:rPr>
        <w:t xml:space="preserve">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rFonts w:ascii="Times New Roman" w:hAnsi="Times New Roman" w:cs="Times New Roman"/>
          <w:b/>
          <w:i/>
          <w:sz w:val="24"/>
          <w:szCs w:val="24"/>
        </w:rPr>
        <w:t>Информационной картой открытого аукциона в электронной</w:t>
      </w:r>
      <w:proofErr w:type="gramEnd"/>
      <w:r>
        <w:rPr>
          <w:rFonts w:ascii="Times New Roman" w:hAnsi="Times New Roman" w:cs="Times New Roman"/>
          <w:b/>
          <w:i/>
          <w:sz w:val="24"/>
          <w:szCs w:val="24"/>
        </w:rPr>
        <w:t xml:space="preserve">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3.2.3.5. </w:t>
      </w:r>
      <w:proofErr w:type="gramStart"/>
      <w:r>
        <w:rPr>
          <w:rFonts w:ascii="Times New Roman" w:hAnsi="Times New Roman" w:cs="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w:t>
      </w:r>
      <w:proofErr w:type="gramEnd"/>
      <w:r>
        <w:rPr>
          <w:rFonts w:ascii="Times New Roman" w:hAnsi="Times New Roman" w:cs="Times New Roman"/>
          <w:sz w:val="24"/>
          <w:szCs w:val="24"/>
        </w:rPr>
        <w:t xml:space="preserve">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3.2.3.5.1. Начальная (максимальная) цена контракта не превышает максимальную сумму сделки, предусмотренную решением об одобрении или о совершении сделок,  </w:t>
      </w:r>
      <w:r>
        <w:rPr>
          <w:rFonts w:ascii="Times New Roman" w:hAnsi="Times New Roman" w:cs="Times New Roman"/>
          <w:sz w:val="24"/>
          <w:szCs w:val="24"/>
        </w:rPr>
        <w:lastRenderedPageBreak/>
        <w:t>предоставляемым для аккредитации участника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3.2.3.5.2. Единственный участник (акционер) общества одновременно осуществляет   функции  единоличного  исполнительного органа данного общества.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если это предусмотрено </w:t>
      </w:r>
      <w:r>
        <w:rPr>
          <w:b/>
          <w:i/>
          <w:sz w:val="24"/>
          <w:szCs w:val="24"/>
        </w:rPr>
        <w:t xml:space="preserve">Информационной картой открытого аукциона в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Pr>
          <w:rFonts w:ascii="Times New Roman" w:hAnsi="Times New Roman" w:cs="Times New Roman"/>
          <w:sz w:val="24"/>
          <w:szCs w:val="24"/>
        </w:rPr>
        <w:t xml:space="preserve">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4. ПОДАЧА ЗАЯВОК НА УЧАСТИЕ В ОТКРЫТОМ АУКЦИОНЕ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4.1. Порядок, место, дата начала и дата окончания  срока подачи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4.1.2. </w:t>
      </w:r>
      <w:proofErr w:type="gramStart"/>
      <w:r>
        <w:rPr>
          <w:rFonts w:ascii="Times New Roman" w:hAnsi="Times New Roman" w:cs="Times New Roman"/>
          <w:sz w:val="24"/>
          <w:szCs w:val="24"/>
        </w:rPr>
        <w:t>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4.1.3. </w:t>
      </w:r>
      <w:proofErr w:type="gramStart"/>
      <w:r>
        <w:rPr>
          <w:rFonts w:ascii="Times New Roman" w:hAnsi="Times New Roman" w:cs="Times New Roman"/>
          <w:sz w:val="24"/>
          <w:szCs w:val="24"/>
        </w:rPr>
        <w:t xml:space="preserve">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Pr>
          <w:rFonts w:ascii="Times New Roman" w:hAnsi="Times New Roman" w:cs="Times New Roman"/>
          <w:sz w:val="24"/>
          <w:szCs w:val="24"/>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proofErr w:type="gramEnd"/>
      <w:r>
        <w:rPr>
          <w:rFonts w:ascii="Times New Roman" w:hAnsi="Times New Roman" w:cs="Times New Roman"/>
          <w:sz w:val="24"/>
          <w:szCs w:val="24"/>
        </w:rPr>
        <w:t xml:space="preserve"> Указанные электронные документы подаются одновременно.</w:t>
      </w:r>
      <w:r w:rsidR="00B23DA9">
        <w:rPr>
          <w:rFonts w:ascii="Times New Roman" w:hAnsi="Times New Roman" w:cs="Times New Roman"/>
          <w:sz w:val="24"/>
          <w:szCs w:val="24"/>
        </w:rPr>
        <w:t xml:space="preserve"> Заявка оформляется в соответствии с требованиями раздела 1.2 и требованиями Информационной карты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Pr>
          <w:rFonts w:ascii="Times New Roman" w:hAnsi="Times New Roman" w:cs="Times New Roman"/>
          <w:sz w:val="24"/>
          <w:szCs w:val="24"/>
        </w:rPr>
        <w:t>указанной</w:t>
      </w:r>
      <w:proofErr w:type="gramEnd"/>
      <w:r>
        <w:rPr>
          <w:rFonts w:ascii="Times New Roman" w:hAnsi="Times New Roman" w:cs="Times New Roman"/>
          <w:sz w:val="24"/>
          <w:szCs w:val="24"/>
        </w:rPr>
        <w:t xml:space="preserve">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w:t>
      </w:r>
      <w:r>
        <w:rPr>
          <w:rFonts w:ascii="Times New Roman" w:hAnsi="Times New Roman" w:cs="Times New Roman"/>
          <w:sz w:val="24"/>
          <w:szCs w:val="24"/>
        </w:rPr>
        <w:lastRenderedPageBreak/>
        <w:t>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4.1.7. </w:t>
      </w:r>
      <w:proofErr w:type="gramStart"/>
      <w:r>
        <w:rPr>
          <w:rFonts w:ascii="Times New Roman" w:hAnsi="Times New Roman" w:cs="Times New Roman"/>
          <w:sz w:val="24"/>
          <w:szCs w:val="24"/>
        </w:rPr>
        <w:t>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4.1.8.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w:t>
      </w:r>
      <w:proofErr w:type="gramEnd"/>
      <w:r>
        <w:rPr>
          <w:rFonts w:ascii="Times New Roman" w:hAnsi="Times New Roman" w:cs="Times New Roman"/>
          <w:sz w:val="24"/>
          <w:szCs w:val="24"/>
        </w:rPr>
        <w:t xml:space="preserve">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возвращает заявку подавшему ее участнику размещения заказа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в отношении которых не осуществлено блокирование в соответствии с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Pr>
          <w:rFonts w:ascii="Times New Roman" w:hAnsi="Times New Roman" w:cs="Times New Roman"/>
          <w:sz w:val="24"/>
          <w:szCs w:val="24"/>
        </w:rPr>
        <w:t>с возвратом заявки на участие в открытом аукционе в электронной форме в соответствии</w:t>
      </w:r>
      <w:proofErr w:type="gramEnd"/>
      <w:r>
        <w:rPr>
          <w:rFonts w:ascii="Times New Roman" w:hAnsi="Times New Roman" w:cs="Times New Roman"/>
          <w:sz w:val="24"/>
          <w:szCs w:val="24"/>
        </w:rPr>
        <w:t xml:space="preserve">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4.1.11. </w:t>
      </w:r>
      <w:proofErr w:type="gramStart"/>
      <w:r>
        <w:rPr>
          <w:rFonts w:ascii="Times New Roman" w:hAnsi="Times New Roman" w:cs="Times New Roman"/>
          <w:sz w:val="24"/>
          <w:szCs w:val="24"/>
        </w:rPr>
        <w:t>В течение одного рабочего дня со дня возврата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w:t>
      </w:r>
      <w:r>
        <w:rPr>
          <w:rFonts w:ascii="Times New Roman" w:hAnsi="Times New Roman" w:cs="Times New Roman"/>
          <w:sz w:val="24"/>
          <w:szCs w:val="24"/>
        </w:rPr>
        <w:lastRenderedPageBreak/>
        <w:t>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4.2. Запрет изменения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4.2.1. Участник  размещения заказа, подавший заявку на участие в аукционе, не вправе изменить заявку на участие в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4.3. Отзыв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направив об этом уведомление оператору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 xml:space="preserve">азмере обеспечения заявки на участие в открытом аукционе. </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4.4. Обеспечение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4.4.1. Размер обеспечения заявки </w:t>
      </w:r>
      <w:proofErr w:type="gramStart"/>
      <w:r>
        <w:rPr>
          <w:rFonts w:ascii="Times New Roman" w:hAnsi="Times New Roman" w:cs="Times New Roman"/>
          <w:sz w:val="24"/>
          <w:szCs w:val="24"/>
        </w:rPr>
        <w:t xml:space="preserve">на участие в открытом аукционе в электронной форме указан в </w:t>
      </w:r>
      <w:r>
        <w:rPr>
          <w:rFonts w:ascii="Times New Roman" w:hAnsi="Times New Roman" w:cs="Times New Roman"/>
          <w:b/>
          <w:i/>
          <w:sz w:val="24"/>
          <w:szCs w:val="24"/>
        </w:rPr>
        <w:t>Информационной карте открытого аукциона в электронной форме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4.4.4. </w:t>
      </w:r>
      <w:proofErr w:type="gramStart"/>
      <w:r>
        <w:rPr>
          <w:rFonts w:ascii="Times New Roman" w:hAnsi="Times New Roman" w:cs="Times New Roman"/>
          <w:sz w:val="24"/>
          <w:szCs w:val="24"/>
        </w:rPr>
        <w:t>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w:t>
      </w:r>
      <w:proofErr w:type="gramEnd"/>
      <w:r>
        <w:rPr>
          <w:rFonts w:ascii="Times New Roman" w:hAnsi="Times New Roman" w:cs="Times New Roman"/>
          <w:sz w:val="24"/>
          <w:szCs w:val="24"/>
        </w:rPr>
        <w:t xml:space="preserve">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РАССМОТРЕНИЕ ЗАЯВОК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В ЭЛЕКТРОННОЙ ФОРМЕ И ПРОВЕДЕНИЕ ОТКРЫТОГО АУКЦИОНА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5.1. Рассмотрение первых частей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Pr>
          <w:rFonts w:ascii="Times New Roman" w:hAnsi="Times New Roman" w:cs="Times New Roman"/>
          <w:sz w:val="24"/>
          <w:szCs w:val="24"/>
        </w:rPr>
        <w:t>предусмотренную</w:t>
      </w:r>
      <w:proofErr w:type="gramEnd"/>
      <w:r>
        <w:rPr>
          <w:rFonts w:ascii="Times New Roman" w:hAnsi="Times New Roman" w:cs="Times New Roman"/>
          <w:sz w:val="24"/>
          <w:szCs w:val="24"/>
        </w:rPr>
        <w:t xml:space="preserve"> пунктом 3.2.2 Раздела 1.2. «Общие условия проведения открытого аукциона в электронной форме» первую часть заявки на </w:t>
      </w:r>
      <w:r>
        <w:rPr>
          <w:rFonts w:ascii="Times New Roman" w:hAnsi="Times New Roman" w:cs="Times New Roman"/>
          <w:sz w:val="24"/>
          <w:szCs w:val="24"/>
        </w:rPr>
        <w:lastRenderedPageBreak/>
        <w:t>участие в аукционе каждого участника размещения заказа, подавшего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5.1.4. </w:t>
      </w:r>
      <w:proofErr w:type="gramStart"/>
      <w:r>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отказе</w:t>
      </w:r>
      <w:proofErr w:type="gramEnd"/>
      <w:r>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5.1.6.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Pr>
          <w:rFonts w:ascii="Times New Roman" w:hAnsi="Times New Roman" w:cs="Times New Roman"/>
          <w:sz w:val="24"/>
          <w:szCs w:val="24"/>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Pr>
          <w:rFonts w:ascii="Times New Roman" w:hAnsi="Times New Roman" w:cs="Times New Roman"/>
          <w:sz w:val="24"/>
          <w:szCs w:val="24"/>
        </w:rPr>
        <w:t>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5.1.7. </w:t>
      </w:r>
      <w:proofErr w:type="gramStart"/>
      <w:r>
        <w:rPr>
          <w:rFonts w:ascii="Times New Roman" w:hAnsi="Times New Roman" w:cs="Times New Roman"/>
          <w:sz w:val="24"/>
          <w:szCs w:val="24"/>
        </w:rPr>
        <w:t>Указанный</w:t>
      </w:r>
      <w:proofErr w:type="gramEnd"/>
      <w:r>
        <w:rPr>
          <w:rFonts w:ascii="Times New Roman" w:hAnsi="Times New Roman" w:cs="Times New Roman"/>
          <w:sz w:val="24"/>
          <w:szCs w:val="24"/>
        </w:rPr>
        <w:t xml:space="preserve">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5.1.9. </w:t>
      </w:r>
      <w:proofErr w:type="gramStart"/>
      <w:r>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w:t>
      </w:r>
      <w:r>
        <w:rPr>
          <w:rFonts w:ascii="Times New Roman" w:hAnsi="Times New Roman" w:cs="Times New Roman"/>
          <w:sz w:val="24"/>
          <w:szCs w:val="24"/>
        </w:rPr>
        <w:lastRenderedPageBreak/>
        <w:t xml:space="preserve">заявки на участие в открытом аукционе, содержащую документы и сведения, предусмотренные пунктом 3.2.3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5.2. Порядок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порядке, установленном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5.2.4. «Шаг аукциона» составляет от 0,5 процента до 5 процентов начальной (максимальной) цены контракта (цены лота).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5.2.7.1.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5.2.9. В течение десяти минут с момента завершения в соответствии с пунктом 5.2.8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 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w:t>
      </w:r>
      <w:r>
        <w:rPr>
          <w:rFonts w:ascii="Times New Roman" w:hAnsi="Times New Roman" w:cs="Times New Roman"/>
          <w:sz w:val="24"/>
          <w:szCs w:val="24"/>
        </w:rPr>
        <w:lastRenderedPageBreak/>
        <w:t xml:space="preserve">тридцати минут после окончания открытого аукциона. </w:t>
      </w:r>
      <w:proofErr w:type="gramStart"/>
      <w:r>
        <w:rPr>
          <w:rFonts w:ascii="Times New Roman" w:hAnsi="Times New Roman" w:cs="Times New Roman"/>
          <w:sz w:val="24"/>
          <w:szCs w:val="24"/>
        </w:rPr>
        <w:t xml:space="preserve">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Pr>
          <w:rFonts w:ascii="Times New Roman" w:hAnsi="Times New Roman" w:cs="Times New Roman"/>
          <w:sz w:val="24"/>
          <w:szCs w:val="24"/>
        </w:rPr>
        <w:t>предложения</w:t>
      </w:r>
      <w:proofErr w:type="gramEnd"/>
      <w:r>
        <w:rPr>
          <w:rFonts w:ascii="Times New Roman" w:hAnsi="Times New Roman" w:cs="Times New Roman"/>
          <w:sz w:val="24"/>
          <w:szCs w:val="24"/>
        </w:rPr>
        <w:t xml:space="preserve"> о цене контракта которых при ранжировании в соответствии</w:t>
      </w:r>
      <w:r w:rsidR="001D4EBF">
        <w:rPr>
          <w:rFonts w:ascii="Times New Roman" w:hAnsi="Times New Roman" w:cs="Times New Roman"/>
          <w:sz w:val="24"/>
          <w:szCs w:val="24"/>
        </w:rPr>
        <w:t xml:space="preserve">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5.2.17.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5.2.20.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w:t>
      </w:r>
      <w:r>
        <w:rPr>
          <w:rFonts w:ascii="Times New Roman" w:hAnsi="Times New Roman" w:cs="Times New Roman"/>
          <w:sz w:val="24"/>
          <w:szCs w:val="24"/>
        </w:rPr>
        <w:lastRenderedPageBreak/>
        <w:t>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5.3.2. </w:t>
      </w:r>
      <w:proofErr w:type="gramStart"/>
      <w:r>
        <w:rPr>
          <w:rFonts w:ascii="Times New Roman" w:hAnsi="Times New Roman" w:cs="Times New Roman"/>
          <w:sz w:val="24"/>
          <w:szCs w:val="24"/>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Pr>
          <w:rFonts w:ascii="Times New Roman" w:hAnsi="Times New Roman" w:cs="Times New Roman"/>
          <w:sz w:val="24"/>
          <w:szCs w:val="24"/>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5.3.4. В случае если в соответствии с пунктом 5.3.3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5.3.6.1. Непредставления документов, определенных пунктами 3.2.3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5.3.6.2. Отсутствия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Отсутствие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5.3.6.3. Несоответствия участника размещения заказа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5.3.8. </w:t>
      </w:r>
      <w:proofErr w:type="gramStart"/>
      <w:r>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Pr>
          <w:rFonts w:ascii="Times New Roman" w:hAnsi="Times New Roman" w:cs="Times New Roman"/>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w:t>
      </w:r>
      <w:proofErr w:type="gramStart"/>
      <w:r>
        <w:rPr>
          <w:rFonts w:ascii="Times New Roman" w:hAnsi="Times New Roman" w:cs="Times New Roman"/>
          <w:sz w:val="24"/>
          <w:szCs w:val="24"/>
        </w:rPr>
        <w:t>аукционе</w:t>
      </w:r>
      <w:proofErr w:type="gramEnd"/>
      <w:r>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w:t>
      </w:r>
      <w:r>
        <w:rPr>
          <w:rFonts w:ascii="Times New Roman" w:hAnsi="Times New Roman" w:cs="Times New Roman"/>
          <w:sz w:val="24"/>
          <w:szCs w:val="24"/>
        </w:rPr>
        <w:lastRenderedPageBreak/>
        <w:t xml:space="preserve">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соответствует требованиям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5.3.11. </w:t>
      </w:r>
      <w:proofErr w:type="gramStart"/>
      <w:r>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Pr>
          <w:rFonts w:ascii="Times New Roman" w:hAnsi="Times New Roman" w:cs="Times New Roman"/>
          <w:sz w:val="24"/>
          <w:szCs w:val="24"/>
        </w:rPr>
        <w:t xml:space="preserve"> о признании открытого аукциона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w:t>
      </w:r>
      <w:proofErr w:type="gramEnd"/>
      <w:r>
        <w:rPr>
          <w:rFonts w:ascii="Times New Roman" w:hAnsi="Times New Roman" w:cs="Times New Roman"/>
          <w:sz w:val="24"/>
          <w:szCs w:val="24"/>
        </w:rPr>
        <w:t xml:space="preserve"> в открытом аукционе, за исключением случая, предусмотренного пунктом 5.3.14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5.3.13. </w:t>
      </w:r>
      <w:proofErr w:type="gramStart"/>
      <w:r>
        <w:rPr>
          <w:rFonts w:ascii="Times New Roman" w:hAnsi="Times New Roman" w:cs="Times New Roman"/>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течение одного рабочего дня со дня поступления уведомления об отзыве заявки на участие в открытом аукционе</w:t>
      </w:r>
      <w:proofErr w:type="gramEnd"/>
      <w:r>
        <w:rPr>
          <w:rFonts w:ascii="Times New Roman" w:hAnsi="Times New Roman" w:cs="Times New Roman"/>
          <w:sz w:val="24"/>
          <w:szCs w:val="24"/>
        </w:rPr>
        <w:t xml:space="preserve">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5.3.14. </w:t>
      </w:r>
      <w:proofErr w:type="gramStart"/>
      <w:r>
        <w:rPr>
          <w:rFonts w:ascii="Times New Roman" w:hAnsi="Times New Roman" w:cs="Times New Roman"/>
          <w:sz w:val="24"/>
          <w:szCs w:val="24"/>
        </w:rPr>
        <w:t xml:space="preserve">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w:t>
      </w:r>
      <w:r>
        <w:rPr>
          <w:rFonts w:ascii="Times New Roman" w:hAnsi="Times New Roman" w:cs="Times New Roman"/>
          <w:sz w:val="24"/>
          <w:szCs w:val="24"/>
        </w:rPr>
        <w:lastRenderedPageBreak/>
        <w:t>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Pr>
          <w:rFonts w:ascii="Times New Roman" w:hAnsi="Times New Roman" w:cs="Times New Roman"/>
          <w:sz w:val="24"/>
          <w:szCs w:val="24"/>
        </w:rPr>
        <w:t xml:space="preserve"> принятия решений о несоответствии таких заявок требованиям, предусмотренным документацией об открытом аукционе, по указанным основаниям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и перечисляет эти денежные средства заказчику.</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5.3.15. </w:t>
      </w:r>
      <w:proofErr w:type="gramStart"/>
      <w:r>
        <w:rPr>
          <w:rFonts w:ascii="Times New Roman" w:hAnsi="Times New Roman" w:cs="Times New Roman"/>
          <w:sz w:val="24"/>
          <w:szCs w:val="24"/>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Pr>
          <w:rFonts w:ascii="Times New Roman" w:hAnsi="Times New Roman" w:cs="Times New Roman"/>
          <w:sz w:val="24"/>
          <w:szCs w:val="24"/>
        </w:rPr>
        <w:t>, без подписи контракта заказчиком в течение четырех дней со дня размещения на электронной площадке протокола, указанного</w:t>
      </w:r>
      <w:r w:rsidR="001D4EBF">
        <w:rPr>
          <w:rFonts w:ascii="Times New Roman" w:hAnsi="Times New Roman" w:cs="Times New Roman"/>
          <w:sz w:val="24"/>
          <w:szCs w:val="24"/>
        </w:rPr>
        <w:t xml:space="preserve"> в пункте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6. ЗАКЛЮЧЕНИЕ КОНТРАКТА</w:t>
      </w:r>
    </w:p>
    <w:p w:rsidR="001D4EBF" w:rsidRDefault="001D4EBF"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6.1. Порядок заключения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Pr>
          <w:rFonts w:ascii="Times New Roman" w:hAnsi="Times New Roman" w:cs="Times New Roman"/>
          <w:sz w:val="24"/>
          <w:szCs w:val="24"/>
        </w:rPr>
        <w:t>признана</w:t>
      </w:r>
      <w:proofErr w:type="gramEnd"/>
      <w:r>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4D5841" w:rsidRDefault="004D5841" w:rsidP="004D58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rPr>
        <w:t xml:space="preserve">            </w:t>
      </w:r>
      <w:r w:rsidR="0020091D">
        <w:rPr>
          <w:sz w:val="24"/>
          <w:szCs w:val="24"/>
        </w:rPr>
        <w:t xml:space="preserve">6.1.3. </w:t>
      </w:r>
      <w:r>
        <w:rPr>
          <w:sz w:val="24"/>
          <w:szCs w:val="24"/>
          <w:lang w:val="x-none" w:eastAsia="x-none"/>
        </w:rPr>
        <w:t xml:space="preserve">В течение одного часа с момента получения проекта контракта оператор электронной площадки направляет проект контракта без </w:t>
      </w:r>
      <w:r>
        <w:rPr>
          <w:sz w:val="24"/>
          <w:szCs w:val="24"/>
        </w:rPr>
        <w:t xml:space="preserve">усиленной </w:t>
      </w:r>
      <w:r w:rsidRPr="0088212F">
        <w:rPr>
          <w:sz w:val="24"/>
          <w:szCs w:val="24"/>
        </w:rPr>
        <w:t>электронной подписи</w:t>
      </w:r>
      <w:r w:rsidRPr="00143CFF">
        <w:rPr>
          <w:sz w:val="24"/>
          <w:szCs w:val="24"/>
        </w:rPr>
        <w:t xml:space="preserve"> в соответствии с условиями функционирования электронных площадок</w:t>
      </w:r>
      <w:r>
        <w:rPr>
          <w:sz w:val="24"/>
          <w:szCs w:val="24"/>
        </w:rPr>
        <w:t xml:space="preserve"> (далее усиленная электронная подпись) </w:t>
      </w:r>
      <w:r>
        <w:rPr>
          <w:sz w:val="24"/>
          <w:szCs w:val="24"/>
          <w:lang w:val="x-none" w:eastAsia="x-none"/>
        </w:rPr>
        <w:t>лица, имеющего право действовать от имени заказчика,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6.1.4. </w:t>
      </w:r>
      <w:proofErr w:type="gramStart"/>
      <w:r>
        <w:rPr>
          <w:rFonts w:ascii="Times New Roman" w:hAnsi="Times New Roman" w:cs="Times New Roman"/>
          <w:sz w:val="24"/>
          <w:szCs w:val="24"/>
        </w:rPr>
        <w:t xml:space="preserve">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w:t>
      </w:r>
      <w:r w:rsidR="00B23DA9">
        <w:rPr>
          <w:rFonts w:ascii="Times New Roman" w:hAnsi="Times New Roman" w:cs="Times New Roman"/>
          <w:sz w:val="24"/>
          <w:szCs w:val="24"/>
        </w:rPr>
        <w:t xml:space="preserve"> усиленной </w:t>
      </w:r>
      <w:r>
        <w:rPr>
          <w:rFonts w:ascii="Times New Roman" w:hAnsi="Times New Roman" w:cs="Times New Roman"/>
          <w:sz w:val="24"/>
          <w:szCs w:val="24"/>
        </w:rPr>
        <w:t xml:space="preserve">электронной подписью лица, имеющего право действовать от имени участника размещения заказа, а также подписанный </w:t>
      </w:r>
      <w:r w:rsidR="00780F79">
        <w:rPr>
          <w:rFonts w:ascii="Times New Roman" w:hAnsi="Times New Roman" w:cs="Times New Roman"/>
          <w:sz w:val="24"/>
          <w:szCs w:val="24"/>
        </w:rPr>
        <w:t xml:space="preserve"> усиленной </w:t>
      </w:r>
      <w:r>
        <w:rPr>
          <w:rFonts w:ascii="Times New Roman" w:hAnsi="Times New Roman" w:cs="Times New Roman"/>
          <w:sz w:val="24"/>
          <w:szCs w:val="24"/>
        </w:rPr>
        <w:t>электронной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6.1.5. По истечении десяти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w:t>
      </w:r>
      <w:r w:rsidR="00B23DA9">
        <w:rPr>
          <w:rFonts w:ascii="Times New Roman" w:hAnsi="Times New Roman" w:cs="Times New Roman"/>
          <w:sz w:val="24"/>
          <w:szCs w:val="24"/>
        </w:rPr>
        <w:t xml:space="preserve"> усиленной </w:t>
      </w:r>
      <w:r>
        <w:rPr>
          <w:rFonts w:ascii="Times New Roman" w:hAnsi="Times New Roman" w:cs="Times New Roman"/>
          <w:sz w:val="24"/>
          <w:szCs w:val="24"/>
        </w:rPr>
        <w:t xml:space="preserve">электронной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6.1.6. </w:t>
      </w:r>
      <w:proofErr w:type="gramStart"/>
      <w:r>
        <w:rPr>
          <w:rFonts w:ascii="Times New Roman" w:hAnsi="Times New Roman" w:cs="Times New Roman"/>
          <w:sz w:val="24"/>
          <w:szCs w:val="24"/>
        </w:rPr>
        <w:t xml:space="preserve">Заказчик в течение трех дней со дня получения от оператора электронной площадки проекта контракта и,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w:t>
      </w:r>
      <w:r w:rsidR="00B23DA9">
        <w:rPr>
          <w:rFonts w:ascii="Times New Roman" w:hAnsi="Times New Roman" w:cs="Times New Roman"/>
          <w:sz w:val="24"/>
          <w:szCs w:val="24"/>
        </w:rPr>
        <w:t xml:space="preserve"> усиленной </w:t>
      </w:r>
      <w:r>
        <w:rPr>
          <w:rFonts w:ascii="Times New Roman" w:hAnsi="Times New Roman" w:cs="Times New Roman"/>
          <w:sz w:val="24"/>
          <w:szCs w:val="24"/>
        </w:rPr>
        <w:t xml:space="preserve"> электронной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w:t>
      </w:r>
      <w:r w:rsidR="00106075">
        <w:rPr>
          <w:rFonts w:ascii="Times New Roman" w:hAnsi="Times New Roman" w:cs="Times New Roman"/>
          <w:sz w:val="24"/>
          <w:szCs w:val="24"/>
        </w:rPr>
        <w:t xml:space="preserve"> усиленной</w:t>
      </w:r>
      <w:proofErr w:type="gramEnd"/>
      <w:r>
        <w:rPr>
          <w:rFonts w:ascii="Times New Roman" w:hAnsi="Times New Roman" w:cs="Times New Roman"/>
          <w:sz w:val="24"/>
          <w:szCs w:val="24"/>
        </w:rPr>
        <w:t xml:space="preserve"> электронной подписью лица, имеющего право действовать от имени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6.1.7. Оператор электронной площадки в течение одного часа с момента получения от заказчика, подписанного </w:t>
      </w:r>
      <w:r w:rsidR="00106075">
        <w:rPr>
          <w:rFonts w:ascii="Times New Roman" w:hAnsi="Times New Roman" w:cs="Times New Roman"/>
          <w:sz w:val="24"/>
          <w:szCs w:val="24"/>
        </w:rPr>
        <w:t xml:space="preserve">усиленной </w:t>
      </w:r>
      <w:r>
        <w:rPr>
          <w:rFonts w:ascii="Times New Roman" w:hAnsi="Times New Roman" w:cs="Times New Roman"/>
          <w:sz w:val="24"/>
          <w:szCs w:val="24"/>
        </w:rPr>
        <w:t>электронной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6.1.10. </w:t>
      </w:r>
      <w:proofErr w:type="gramStart"/>
      <w:r>
        <w:rPr>
          <w:rFonts w:ascii="Times New Roman" w:hAnsi="Times New Roman" w:cs="Times New Roman"/>
          <w:sz w:val="24"/>
          <w:szCs w:val="24"/>
        </w:rPr>
        <w:t>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w:t>
      </w:r>
      <w:r w:rsidR="00106075">
        <w:rPr>
          <w:rFonts w:ascii="Times New Roman" w:hAnsi="Times New Roman" w:cs="Times New Roman"/>
          <w:sz w:val="24"/>
          <w:szCs w:val="24"/>
        </w:rPr>
        <w:t xml:space="preserve">усиленной </w:t>
      </w:r>
      <w:r>
        <w:rPr>
          <w:rFonts w:ascii="Times New Roman" w:hAnsi="Times New Roman" w:cs="Times New Roman"/>
          <w:sz w:val="24"/>
          <w:szCs w:val="24"/>
        </w:rPr>
        <w:t xml:space="preserve">электронной подписью лица, имеющего право действовать от имени участника размещения заказа, а также подписанный </w:t>
      </w:r>
      <w:r w:rsidR="00106075">
        <w:rPr>
          <w:rFonts w:ascii="Times New Roman" w:hAnsi="Times New Roman" w:cs="Times New Roman"/>
          <w:sz w:val="24"/>
          <w:szCs w:val="24"/>
        </w:rPr>
        <w:t xml:space="preserve"> усиленной </w:t>
      </w:r>
      <w:r>
        <w:rPr>
          <w:rFonts w:ascii="Times New Roman" w:hAnsi="Times New Roman" w:cs="Times New Roman"/>
          <w:sz w:val="24"/>
          <w:szCs w:val="24"/>
        </w:rPr>
        <w:t xml:space="preserve">электронной подписью указанного лица документ об обеспечении исполнения контракта при условии, что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6.1.12. </w:t>
      </w:r>
      <w:proofErr w:type="gramStart"/>
      <w:r>
        <w:rPr>
          <w:rFonts w:ascii="Times New Roman" w:hAnsi="Times New Roman" w:cs="Times New Roman"/>
          <w:sz w:val="24"/>
          <w:szCs w:val="24"/>
        </w:rPr>
        <w:t>В случае уклонения участника размещения заказа от заключения контракта в течение одного рабочего дня со дня внесения сведений о таком участнике</w:t>
      </w:r>
      <w:proofErr w:type="gramEnd"/>
      <w:r>
        <w:rPr>
          <w:rFonts w:ascii="Times New Roman" w:hAnsi="Times New Roman" w:cs="Times New Roman"/>
          <w:sz w:val="24"/>
          <w:szCs w:val="24"/>
        </w:rPr>
        <w:t xml:space="preserve"> открытого </w:t>
      </w:r>
      <w:r>
        <w:rPr>
          <w:rFonts w:ascii="Times New Roman" w:hAnsi="Times New Roman" w:cs="Times New Roman"/>
          <w:sz w:val="24"/>
          <w:szCs w:val="24"/>
        </w:rPr>
        <w:lastRenderedPageBreak/>
        <w:t xml:space="preserve">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w:t>
      </w:r>
      <w:proofErr w:type="gramEnd"/>
      <w:r>
        <w:rPr>
          <w:rFonts w:ascii="Times New Roman" w:hAnsi="Times New Roman" w:cs="Times New Roman"/>
          <w:sz w:val="24"/>
          <w:szCs w:val="24"/>
        </w:rPr>
        <w:t xml:space="preserve"> участие в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w:t>
      </w:r>
      <w:proofErr w:type="gramStart"/>
      <w:r>
        <w:rPr>
          <w:rFonts w:ascii="Times New Roman" w:hAnsi="Times New Roman" w:cs="Times New Roman"/>
          <w:sz w:val="24"/>
          <w:szCs w:val="24"/>
        </w:rPr>
        <w:t>следующие</w:t>
      </w:r>
      <w:proofErr w:type="gramEnd"/>
      <w:r>
        <w:rPr>
          <w:rFonts w:ascii="Times New Roman" w:hAnsi="Times New Roman" w:cs="Times New Roman"/>
          <w:sz w:val="24"/>
          <w:szCs w:val="24"/>
        </w:rPr>
        <w:t xml:space="preserve"> после предложенных победителем открытого аукциона условий.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w:t>
      </w:r>
      <w:r>
        <w:rPr>
          <w:rFonts w:ascii="Times New Roman" w:hAnsi="Times New Roman" w:cs="Times New Roman"/>
          <w:sz w:val="24"/>
          <w:szCs w:val="24"/>
        </w:rPr>
        <w:lastRenderedPageBreak/>
        <w:t xml:space="preserve">уполномоченный орган повторно осуществляют действия, предусмотренные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6.1.19. </w:t>
      </w:r>
      <w:proofErr w:type="gramStart"/>
      <w:r>
        <w:rPr>
          <w:rFonts w:ascii="Times New Roman" w:hAnsi="Times New Roman" w:cs="Times New Roman"/>
          <w:sz w:val="24"/>
          <w:szCs w:val="24"/>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6.2. Обеспечение исполнения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6.2.1.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lastRenderedPageBreak/>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w:t>
      </w:r>
      <w:r w:rsidR="003630B3">
        <w:rPr>
          <w:sz w:val="24"/>
          <w:szCs w:val="24"/>
        </w:rPr>
        <w:t>К</w:t>
      </w:r>
      <w:r>
        <w:rPr>
          <w:sz w:val="24"/>
          <w:szCs w:val="24"/>
        </w:rPr>
        <w:t xml:space="preserve">опия указанной лицензии является обязательным приложением к безотзывной банковской гарантии.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6.2.6.3 Требования к содержанию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в) срок действия безотзывной банковской гарантии должен </w:t>
      </w:r>
      <w:r w:rsidR="003630B3">
        <w:rPr>
          <w:sz w:val="24"/>
          <w:szCs w:val="24"/>
        </w:rPr>
        <w:t>превышать</w:t>
      </w:r>
      <w:r>
        <w:rPr>
          <w:sz w:val="24"/>
          <w:szCs w:val="24"/>
        </w:rPr>
        <w:t xml:space="preserve"> срок </w:t>
      </w:r>
      <w:r w:rsidR="003630B3">
        <w:rPr>
          <w:sz w:val="24"/>
          <w:szCs w:val="24"/>
        </w:rPr>
        <w:t>выполнения работ на 1 месяц</w:t>
      </w:r>
      <w:r>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6.2.7. Требования к обеспечению исполнения контракта, предоставляемому в виде залога денежных средств:</w:t>
      </w:r>
    </w:p>
    <w:p w:rsidR="0020091D" w:rsidRDefault="0020091D" w:rsidP="0020091D">
      <w:pPr>
        <w:pStyle w:val="af1"/>
        <w:spacing w:after="0"/>
        <w:ind w:firstLine="709"/>
      </w:pPr>
      <w:r>
        <w:t xml:space="preserve">6.2.7.1.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20091D" w:rsidRDefault="0020091D" w:rsidP="0020091D">
      <w:pPr>
        <w:pStyle w:val="af1"/>
        <w:spacing w:after="0"/>
        <w:ind w:firstLine="709"/>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20091D" w:rsidRDefault="0020091D" w:rsidP="0020091D">
      <w:pPr>
        <w:pStyle w:val="af1"/>
        <w:spacing w:after="0"/>
        <w:ind w:firstLine="709"/>
      </w:pPr>
      <w: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20091D" w:rsidRDefault="0020091D" w:rsidP="0020091D">
      <w:pPr>
        <w:pStyle w:val="af1"/>
        <w:spacing w:after="0"/>
        <w:ind w:firstLine="709"/>
      </w:pPr>
      <w:r>
        <w:t>6.2.7.4. Денежные средства возвращаются на банковский счет, указанный подрядчиком в этом письменном требовании.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6.2.8. </w:t>
      </w:r>
      <w:proofErr w:type="gramStart"/>
      <w:r>
        <w:rPr>
          <w:rFonts w:ascii="Times New Roman" w:hAnsi="Times New Roman" w:cs="Times New Roman"/>
          <w:sz w:val="24"/>
          <w:szCs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Pr>
          <w:rFonts w:ascii="Times New Roman" w:hAnsi="Times New Roman" w:cs="Times New Roman"/>
          <w:sz w:val="24"/>
          <w:szCs w:val="24"/>
        </w:rPr>
        <w:t xml:space="preserve"> 6.2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6.3. Права и обязанности победителя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6.3.1. </w:t>
      </w:r>
      <w:proofErr w:type="gramStart"/>
      <w:r>
        <w:rPr>
          <w:rFonts w:ascii="Times New Roman" w:hAnsi="Times New Roman" w:cs="Times New Roman"/>
          <w:sz w:val="24"/>
          <w:szCs w:val="24"/>
        </w:rPr>
        <w:t xml:space="preserve">В случае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Pr>
          <w:rFonts w:ascii="Times New Roman" w:hAnsi="Times New Roman" w:cs="Times New Roman"/>
          <w:sz w:val="24"/>
          <w:szCs w:val="24"/>
        </w:rPr>
        <w:t xml:space="preserve">  контракта (цены лота), указанной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6.4. Права и обязанности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20091D" w:rsidRDefault="0020091D" w:rsidP="0020091D">
      <w:pPr>
        <w:pStyle w:val="HTML"/>
        <w:ind w:firstLine="709"/>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7. ОБЕСПЕЧЕНИЕ ЗАЩИТЫ ПРАВ И ЗАКОННЫХ ИНТЕРЕСОВ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7.1. Обжалование результатов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20091D" w:rsidRDefault="0020091D" w:rsidP="0020091D">
      <w:pPr>
        <w:tabs>
          <w:tab w:val="left" w:pos="2700"/>
        </w:tabs>
        <w:jc w:val="center"/>
        <w:rPr>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Pr="00441D44" w:rsidRDefault="0020091D"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131E04" w:rsidRDefault="00131E04" w:rsidP="00131E04">
      <w:pPr>
        <w:widowControl/>
        <w:autoSpaceDE/>
        <w:autoSpaceDN/>
        <w:adjustRightInd/>
        <w:spacing w:after="200" w:line="276" w:lineRule="auto"/>
        <w:rPr>
          <w:b/>
          <w:sz w:val="28"/>
          <w:szCs w:val="28"/>
        </w:rPr>
      </w:pPr>
    </w:p>
    <w:p w:rsidR="00B9418A" w:rsidRDefault="00B9418A" w:rsidP="00131E04">
      <w:pPr>
        <w:widowControl/>
        <w:autoSpaceDE/>
        <w:autoSpaceDN/>
        <w:adjustRightInd/>
        <w:spacing w:after="200" w:line="276" w:lineRule="auto"/>
        <w:jc w:val="center"/>
        <w:rPr>
          <w:b/>
          <w:sz w:val="28"/>
          <w:szCs w:val="28"/>
        </w:rPr>
      </w:pPr>
    </w:p>
    <w:p w:rsidR="00B9418A" w:rsidRDefault="00B9418A" w:rsidP="00131E04">
      <w:pPr>
        <w:widowControl/>
        <w:autoSpaceDE/>
        <w:autoSpaceDN/>
        <w:adjustRightInd/>
        <w:spacing w:after="200" w:line="276" w:lineRule="auto"/>
        <w:jc w:val="center"/>
        <w:rPr>
          <w:b/>
          <w:sz w:val="28"/>
          <w:szCs w:val="28"/>
        </w:rPr>
      </w:pPr>
    </w:p>
    <w:p w:rsidR="0020091D" w:rsidRDefault="0020091D" w:rsidP="00131E04">
      <w:pPr>
        <w:widowControl/>
        <w:autoSpaceDE/>
        <w:autoSpaceDN/>
        <w:adjustRightInd/>
        <w:spacing w:after="200" w:line="276" w:lineRule="auto"/>
        <w:jc w:val="center"/>
        <w:rPr>
          <w:b/>
          <w:sz w:val="28"/>
          <w:szCs w:val="28"/>
        </w:rPr>
      </w:pPr>
      <w:r>
        <w:rPr>
          <w:b/>
          <w:sz w:val="28"/>
          <w:szCs w:val="28"/>
        </w:rPr>
        <w:lastRenderedPageBreak/>
        <w:t>РАЗДЕЛ 1.3. Информационная карта открытого аукциона</w:t>
      </w:r>
    </w:p>
    <w:p w:rsidR="0020091D" w:rsidRDefault="0020091D" w:rsidP="0020091D">
      <w:pPr>
        <w:tabs>
          <w:tab w:val="num" w:pos="900"/>
        </w:tabs>
        <w:jc w:val="center"/>
        <w:rPr>
          <w:b/>
          <w:sz w:val="28"/>
          <w:szCs w:val="28"/>
        </w:rPr>
      </w:pPr>
      <w:r>
        <w:rPr>
          <w:b/>
          <w:sz w:val="28"/>
          <w:szCs w:val="28"/>
        </w:rPr>
        <w:t>в электронной форме</w:t>
      </w:r>
    </w:p>
    <w:p w:rsidR="0020091D" w:rsidRDefault="0020091D" w:rsidP="0020091D">
      <w:pPr>
        <w:tabs>
          <w:tab w:val="num" w:pos="900"/>
        </w:tabs>
        <w:jc w:val="center"/>
        <w:rPr>
          <w:b/>
          <w:sz w:val="28"/>
          <w:szCs w:val="28"/>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В </w:t>
      </w:r>
      <w:r>
        <w:rPr>
          <w:caps/>
          <w:sz w:val="24"/>
          <w:szCs w:val="24"/>
        </w:rPr>
        <w:t>Разделе</w:t>
      </w:r>
      <w:r>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Pr>
          <w:caps/>
          <w:sz w:val="24"/>
          <w:szCs w:val="24"/>
        </w:rPr>
        <w:t>Раздела 1.2.</w:t>
      </w:r>
      <w:r>
        <w:rPr>
          <w:sz w:val="24"/>
          <w:szCs w:val="24"/>
        </w:rPr>
        <w:t xml:space="preserve"> «Общие условия проведения открытого аукциона в электронной форме».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При возникновении противоречия между положениями </w:t>
      </w:r>
      <w:r>
        <w:rPr>
          <w:caps/>
          <w:sz w:val="24"/>
          <w:szCs w:val="24"/>
        </w:rPr>
        <w:t>Раздела 1.2.</w:t>
      </w:r>
      <w:r>
        <w:rPr>
          <w:sz w:val="24"/>
          <w:szCs w:val="24"/>
        </w:rPr>
        <w:t xml:space="preserve"> «Общие условия проведения открытого аукциона в электронной форме» и </w:t>
      </w:r>
      <w:r>
        <w:rPr>
          <w:caps/>
          <w:sz w:val="24"/>
          <w:szCs w:val="24"/>
        </w:rPr>
        <w:t>Раздела 1.3.</w:t>
      </w:r>
      <w:r>
        <w:rPr>
          <w:sz w:val="24"/>
          <w:szCs w:val="24"/>
        </w:rPr>
        <w:t xml:space="preserve"> «Информационная карта открытого аукциона в электронной форме» применяются положения </w:t>
      </w:r>
      <w:r>
        <w:rPr>
          <w:caps/>
          <w:sz w:val="24"/>
          <w:szCs w:val="24"/>
        </w:rPr>
        <w:t>Раздела 1.3.</w:t>
      </w:r>
      <w:r>
        <w:rPr>
          <w:sz w:val="24"/>
          <w:szCs w:val="24"/>
        </w:rPr>
        <w:t xml:space="preserve"> «Информационная карта открытого аукциона в электронной форме».</w:t>
      </w:r>
    </w:p>
    <w:tbl>
      <w:tblPr>
        <w:tblW w:w="5200" w:type="pct"/>
        <w:jc w:val="center"/>
        <w:tblLook w:val="04A0" w:firstRow="1" w:lastRow="0" w:firstColumn="1" w:lastColumn="0" w:noHBand="0" w:noVBand="1"/>
      </w:tblPr>
      <w:tblGrid>
        <w:gridCol w:w="478"/>
        <w:gridCol w:w="1246"/>
        <w:gridCol w:w="2064"/>
        <w:gridCol w:w="6165"/>
      </w:tblGrid>
      <w:tr w:rsidR="0020091D" w:rsidTr="00821179">
        <w:trPr>
          <w:trHeight w:val="1565"/>
          <w:jc w:val="center"/>
        </w:trPr>
        <w:tc>
          <w:tcPr>
            <w:tcW w:w="240"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i/>
              </w:rPr>
            </w:pPr>
            <w:r>
              <w:rPr>
                <w:i/>
              </w:rPr>
              <w:t>№</w:t>
            </w:r>
          </w:p>
          <w:p w:rsidR="0020091D" w:rsidRDefault="0020091D">
            <w:pPr>
              <w:jc w:val="center"/>
              <w:rPr>
                <w:i/>
              </w:rPr>
            </w:pPr>
            <w:proofErr w:type="gramStart"/>
            <w:r>
              <w:rPr>
                <w:i/>
              </w:rPr>
              <w:t>п</w:t>
            </w:r>
            <w:proofErr w:type="gramEnd"/>
            <w:r>
              <w:rPr>
                <w:i/>
              </w:rPr>
              <w:t>/п</w:t>
            </w:r>
          </w:p>
        </w:tc>
        <w:tc>
          <w:tcPr>
            <w:tcW w:w="626"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ind w:left="-58" w:right="-163"/>
              <w:jc w:val="center"/>
              <w:rPr>
                <w:b/>
                <w:i/>
              </w:rPr>
            </w:pPr>
            <w:r>
              <w:rPr>
                <w:b/>
                <w:i/>
              </w:rPr>
              <w:t>Ссылка на пункт Раздела 1.2. «Общие условия проведения открытых аукционов в электронной форме»</w:t>
            </w:r>
          </w:p>
        </w:tc>
        <w:tc>
          <w:tcPr>
            <w:tcW w:w="103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jc w:val="center"/>
              <w:rPr>
                <w:b/>
                <w:i/>
              </w:rPr>
            </w:pPr>
            <w:r>
              <w:rPr>
                <w:b/>
                <w:i/>
              </w:rPr>
              <w:t>Наименование пункта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b/>
                <w:i/>
              </w:rPr>
            </w:pPr>
            <w:r>
              <w:rPr>
                <w:b/>
                <w:i/>
              </w:rPr>
              <w:t>Текст пояснений</w:t>
            </w:r>
          </w:p>
        </w:tc>
      </w:tr>
      <w:tr w:rsidR="0020091D" w:rsidTr="00821179">
        <w:trPr>
          <w:trHeight w:val="1285"/>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Наименование Заказчика,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20091D" w:rsidRPr="00EB5E6B" w:rsidRDefault="00EB5E6B" w:rsidP="005666E5">
            <w:pPr>
              <w:pStyle w:val="af6"/>
              <w:spacing w:after="0"/>
              <w:ind w:left="0"/>
              <w:rPr>
                <w:sz w:val="24"/>
                <w:szCs w:val="24"/>
              </w:rPr>
            </w:pPr>
            <w:r w:rsidRPr="00EB5E6B">
              <w:rPr>
                <w:sz w:val="24"/>
                <w:szCs w:val="24"/>
              </w:rPr>
              <w:t>Управление жилищно-коммунального хозяйства Администрации города Иванова</w:t>
            </w:r>
            <w:r w:rsidRPr="00EB5E6B">
              <w:rPr>
                <w:sz w:val="24"/>
                <w:szCs w:val="24"/>
              </w:rPr>
              <w:br/>
              <w:t>Местонахождение</w:t>
            </w:r>
            <w:r>
              <w:rPr>
                <w:sz w:val="24"/>
                <w:szCs w:val="24"/>
              </w:rPr>
              <w:t>/почтовый адрес</w:t>
            </w:r>
            <w:r w:rsidRPr="00EB5E6B">
              <w:rPr>
                <w:sz w:val="24"/>
                <w:szCs w:val="24"/>
              </w:rPr>
              <w:t>: 153000, Российская Федераци</w:t>
            </w:r>
            <w:r w:rsidR="005666E5">
              <w:rPr>
                <w:sz w:val="24"/>
                <w:szCs w:val="24"/>
              </w:rPr>
              <w:t>я, Ивановская область</w:t>
            </w:r>
            <w:r w:rsidRPr="00EB5E6B">
              <w:rPr>
                <w:sz w:val="24"/>
                <w:szCs w:val="24"/>
              </w:rPr>
              <w:t xml:space="preserve">, </w:t>
            </w:r>
            <w:r w:rsidR="005666E5">
              <w:rPr>
                <w:sz w:val="24"/>
                <w:szCs w:val="24"/>
              </w:rPr>
              <w:t xml:space="preserve">Иваново г, </w:t>
            </w:r>
            <w:proofErr w:type="spellStart"/>
            <w:r w:rsidR="005666E5">
              <w:rPr>
                <w:sz w:val="24"/>
                <w:szCs w:val="24"/>
              </w:rPr>
              <w:t>пл</w:t>
            </w:r>
            <w:proofErr w:type="gramStart"/>
            <w:r w:rsidR="005666E5">
              <w:rPr>
                <w:sz w:val="24"/>
                <w:szCs w:val="24"/>
              </w:rPr>
              <w:t>.Р</w:t>
            </w:r>
            <w:proofErr w:type="gramEnd"/>
            <w:r w:rsidR="005666E5">
              <w:rPr>
                <w:sz w:val="24"/>
                <w:szCs w:val="24"/>
              </w:rPr>
              <w:t>еволюции</w:t>
            </w:r>
            <w:proofErr w:type="spellEnd"/>
            <w:r w:rsidR="005666E5">
              <w:rPr>
                <w:sz w:val="24"/>
                <w:szCs w:val="24"/>
              </w:rPr>
              <w:t xml:space="preserve">, д.6, </w:t>
            </w:r>
            <w:r w:rsidRPr="00EB5E6B">
              <w:rPr>
                <w:sz w:val="24"/>
                <w:szCs w:val="24"/>
              </w:rPr>
              <w:br/>
              <w:t>Телефон, факс: 7-4932-594561</w:t>
            </w:r>
            <w:r w:rsidRPr="00EB5E6B">
              <w:rPr>
                <w:sz w:val="24"/>
                <w:szCs w:val="24"/>
              </w:rPr>
              <w:br/>
              <w:t>Адрес электронной почты: finansiugkh@mail.ru</w:t>
            </w:r>
          </w:p>
        </w:tc>
      </w:tr>
      <w:tr w:rsidR="0020091D" w:rsidTr="009165B2">
        <w:trPr>
          <w:trHeight w:val="1803"/>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Администрация города Иванова в лице управления муниципального заказа.</w:t>
            </w:r>
          </w:p>
          <w:p w:rsidR="0020091D" w:rsidRDefault="0020091D">
            <w:pPr>
              <w:jc w:val="both"/>
              <w:rPr>
                <w:sz w:val="24"/>
                <w:szCs w:val="24"/>
              </w:rPr>
            </w:pPr>
            <w:r>
              <w:rPr>
                <w:color w:val="000000"/>
                <w:sz w:val="24"/>
                <w:szCs w:val="24"/>
              </w:rPr>
              <w:t xml:space="preserve">Место нахождения, почтовый адрес: </w:t>
            </w:r>
            <w:r>
              <w:rPr>
                <w:sz w:val="24"/>
                <w:szCs w:val="24"/>
              </w:rPr>
              <w:t>153000, г. Иваново,</w:t>
            </w:r>
          </w:p>
          <w:p w:rsidR="0020091D" w:rsidRDefault="00AA1D5B">
            <w:pPr>
              <w:jc w:val="both"/>
              <w:rPr>
                <w:color w:val="000000"/>
                <w:sz w:val="24"/>
                <w:szCs w:val="24"/>
              </w:rPr>
            </w:pPr>
            <w:r>
              <w:rPr>
                <w:sz w:val="24"/>
                <w:szCs w:val="24"/>
              </w:rPr>
              <w:t>пл. Революции, д. 6, к. 519</w:t>
            </w:r>
            <w:r w:rsidR="0020091D">
              <w:rPr>
                <w:sz w:val="24"/>
                <w:szCs w:val="24"/>
              </w:rPr>
              <w:t>.</w:t>
            </w:r>
          </w:p>
          <w:p w:rsidR="0020091D" w:rsidRDefault="0020091D">
            <w:pPr>
              <w:jc w:val="both"/>
              <w:rPr>
                <w:sz w:val="24"/>
                <w:szCs w:val="24"/>
              </w:rPr>
            </w:pPr>
            <w:r>
              <w:rPr>
                <w:color w:val="000000"/>
                <w:sz w:val="24"/>
                <w:szCs w:val="24"/>
              </w:rPr>
              <w:t xml:space="preserve">Номер телефона/факса: </w:t>
            </w:r>
            <w:r>
              <w:rPr>
                <w:sz w:val="24"/>
                <w:szCs w:val="24"/>
              </w:rPr>
              <w:t>(4932) 59-4</w:t>
            </w:r>
            <w:r w:rsidR="00AA1D5B">
              <w:rPr>
                <w:sz w:val="24"/>
                <w:szCs w:val="24"/>
              </w:rPr>
              <w:t>6</w:t>
            </w:r>
            <w:r>
              <w:rPr>
                <w:sz w:val="24"/>
                <w:szCs w:val="24"/>
              </w:rPr>
              <w:t>-</w:t>
            </w:r>
            <w:r w:rsidR="004945FA" w:rsidRPr="006257CF">
              <w:rPr>
                <w:sz w:val="24"/>
                <w:szCs w:val="24"/>
              </w:rPr>
              <w:t>35</w:t>
            </w:r>
            <w:r>
              <w:rPr>
                <w:sz w:val="24"/>
                <w:szCs w:val="24"/>
              </w:rPr>
              <w:t>.</w:t>
            </w:r>
          </w:p>
          <w:p w:rsidR="0020091D" w:rsidRDefault="0020091D" w:rsidP="003D3692">
            <w:pPr>
              <w:jc w:val="both"/>
              <w:rPr>
                <w:sz w:val="24"/>
                <w:szCs w:val="24"/>
              </w:rPr>
            </w:pPr>
            <w:r>
              <w:rPr>
                <w:color w:val="000000"/>
                <w:sz w:val="24"/>
                <w:szCs w:val="24"/>
              </w:rPr>
              <w:t>Адрес электронной почты:</w:t>
            </w:r>
            <w:r>
              <w:rPr>
                <w:sz w:val="24"/>
                <w:szCs w:val="24"/>
              </w:rPr>
              <w:t xml:space="preserve"> </w:t>
            </w:r>
            <w:hyperlink r:id="rId11" w:history="1">
              <w:r w:rsidRPr="00D738A3">
                <w:rPr>
                  <w:rStyle w:val="a4"/>
                  <w:sz w:val="24"/>
                  <w:szCs w:val="24"/>
                  <w:lang w:val="en-US"/>
                </w:rPr>
                <w:t>mz</w:t>
              </w:r>
              <w:r w:rsidRPr="00D738A3">
                <w:rPr>
                  <w:rStyle w:val="a4"/>
                  <w:sz w:val="24"/>
                  <w:szCs w:val="24"/>
                </w:rPr>
                <w:t>-</w:t>
              </w:r>
              <w:r w:rsidRPr="00D738A3">
                <w:rPr>
                  <w:rStyle w:val="a4"/>
                  <w:sz w:val="24"/>
                  <w:szCs w:val="24"/>
                  <w:lang w:val="en-US"/>
                </w:rPr>
                <w:t>kon</w:t>
              </w:r>
              <w:r w:rsidRPr="00D738A3">
                <w:rPr>
                  <w:rStyle w:val="a4"/>
                  <w:sz w:val="24"/>
                  <w:szCs w:val="24"/>
                </w:rPr>
                <w:t>@</w:t>
              </w:r>
              <w:r w:rsidRPr="00D738A3">
                <w:rPr>
                  <w:rStyle w:val="a4"/>
                  <w:sz w:val="24"/>
                  <w:szCs w:val="24"/>
                  <w:lang w:val="en-US"/>
                </w:rPr>
                <w:t>ivgoradm</w:t>
              </w:r>
              <w:r w:rsidRPr="00D738A3">
                <w:rPr>
                  <w:rStyle w:val="a4"/>
                  <w:sz w:val="24"/>
                  <w:szCs w:val="24"/>
                </w:rPr>
                <w:t>.</w:t>
              </w:r>
              <w:proofErr w:type="spellStart"/>
              <w:r w:rsidRPr="00D738A3">
                <w:rPr>
                  <w:rStyle w:val="a4"/>
                  <w:sz w:val="24"/>
                  <w:szCs w:val="24"/>
                  <w:lang w:val="en-US"/>
                </w:rPr>
                <w:t>ru</w:t>
              </w:r>
              <w:proofErr w:type="spellEnd"/>
            </w:hyperlink>
            <w:r w:rsidR="00B0613E">
              <w:rPr>
                <w:sz w:val="24"/>
                <w:szCs w:val="24"/>
              </w:rPr>
              <w:t>.</w:t>
            </w:r>
          </w:p>
        </w:tc>
      </w:tr>
      <w:tr w:rsidR="0020091D" w:rsidTr="00821179">
        <w:trPr>
          <w:trHeight w:val="100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4.1.4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Адрес электронной площадки в сети «Интернет»</w:t>
            </w:r>
          </w:p>
        </w:tc>
        <w:tc>
          <w:tcPr>
            <w:tcW w:w="3097" w:type="pct"/>
            <w:tcBorders>
              <w:top w:val="single" w:sz="4" w:space="0" w:color="auto"/>
              <w:left w:val="single" w:sz="4" w:space="0" w:color="auto"/>
              <w:bottom w:val="single" w:sz="4" w:space="0" w:color="auto"/>
              <w:right w:val="single" w:sz="4" w:space="0" w:color="auto"/>
            </w:tcBorders>
          </w:tcPr>
          <w:p w:rsidR="0020091D" w:rsidRPr="00D738A3" w:rsidRDefault="00FA4D97">
            <w:pPr>
              <w:jc w:val="both"/>
              <w:rPr>
                <w:sz w:val="24"/>
                <w:szCs w:val="24"/>
              </w:rPr>
            </w:pPr>
            <w:hyperlink r:id="rId12" w:history="1">
              <w:r w:rsidR="0020091D" w:rsidRPr="00D738A3">
                <w:rPr>
                  <w:rStyle w:val="a4"/>
                  <w:sz w:val="24"/>
                  <w:szCs w:val="24"/>
                  <w:lang w:val="en-US"/>
                </w:rPr>
                <w:t>www</w:t>
              </w:r>
              <w:r w:rsidR="0020091D" w:rsidRPr="00D738A3">
                <w:rPr>
                  <w:rStyle w:val="a4"/>
                  <w:sz w:val="24"/>
                  <w:szCs w:val="24"/>
                </w:rPr>
                <w:t>.</w:t>
              </w:r>
              <w:proofErr w:type="spellStart"/>
              <w:r w:rsidR="0020091D" w:rsidRPr="00D738A3">
                <w:rPr>
                  <w:rStyle w:val="a4"/>
                  <w:sz w:val="24"/>
                  <w:szCs w:val="24"/>
                  <w:lang w:val="en-US"/>
                </w:rPr>
                <w:t>rts</w:t>
              </w:r>
              <w:proofErr w:type="spellEnd"/>
              <w:r w:rsidR="0020091D" w:rsidRPr="00D738A3">
                <w:rPr>
                  <w:rStyle w:val="a4"/>
                  <w:sz w:val="24"/>
                  <w:szCs w:val="24"/>
                </w:rPr>
                <w:t>-</w:t>
              </w:r>
              <w:r w:rsidR="0020091D" w:rsidRPr="00D738A3">
                <w:rPr>
                  <w:rStyle w:val="a4"/>
                  <w:sz w:val="24"/>
                  <w:szCs w:val="24"/>
                  <w:lang w:val="en-US"/>
                </w:rPr>
                <w:t>tender</w:t>
              </w:r>
              <w:r w:rsidR="0020091D" w:rsidRPr="00D738A3">
                <w:rPr>
                  <w:rStyle w:val="a4"/>
                  <w:sz w:val="24"/>
                  <w:szCs w:val="24"/>
                </w:rPr>
                <w:t>.</w:t>
              </w:r>
              <w:proofErr w:type="spellStart"/>
              <w:r w:rsidR="0020091D" w:rsidRPr="00D738A3">
                <w:rPr>
                  <w:rStyle w:val="a4"/>
                  <w:sz w:val="24"/>
                  <w:szCs w:val="24"/>
                  <w:lang w:val="en-US"/>
                </w:rPr>
                <w:t>ru</w:t>
              </w:r>
              <w:proofErr w:type="spellEnd"/>
            </w:hyperlink>
          </w:p>
          <w:p w:rsidR="0020091D" w:rsidRDefault="0020091D">
            <w:pPr>
              <w:jc w:val="both"/>
              <w:rPr>
                <w:sz w:val="24"/>
                <w:szCs w:val="24"/>
                <w:lang w:val="en-US"/>
              </w:rPr>
            </w:pPr>
          </w:p>
        </w:tc>
      </w:tr>
      <w:tr w:rsidR="0020091D" w:rsidTr="00821179">
        <w:trPr>
          <w:trHeight w:val="538"/>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4</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 xml:space="preserve">Вид и предмет </w:t>
            </w:r>
            <w:r w:rsidR="00441D44">
              <w:rPr>
                <w:sz w:val="24"/>
                <w:szCs w:val="24"/>
              </w:rPr>
              <w:t xml:space="preserve">открытого </w:t>
            </w:r>
            <w:r>
              <w:rPr>
                <w:sz w:val="24"/>
                <w:szCs w:val="24"/>
              </w:rPr>
              <w:t>аукциона</w:t>
            </w:r>
            <w:r w:rsidR="00DF72BD">
              <w:rPr>
                <w:sz w:val="24"/>
                <w:szCs w:val="24"/>
              </w:rPr>
              <w:t xml:space="preserve">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7A2FD4" w:rsidRPr="001C068D" w:rsidRDefault="0020091D" w:rsidP="00EB5E6B">
            <w:pPr>
              <w:jc w:val="both"/>
              <w:rPr>
                <w:sz w:val="24"/>
                <w:szCs w:val="24"/>
              </w:rPr>
            </w:pPr>
            <w:r w:rsidRPr="003D3692">
              <w:rPr>
                <w:sz w:val="24"/>
                <w:szCs w:val="24"/>
              </w:rPr>
              <w:t xml:space="preserve">Открытый аукцион в электронной форме на право заключения </w:t>
            </w:r>
            <w:r w:rsidR="003D3692" w:rsidRPr="003D3692">
              <w:rPr>
                <w:sz w:val="24"/>
                <w:szCs w:val="24"/>
              </w:rPr>
              <w:t xml:space="preserve"> </w:t>
            </w:r>
            <w:r w:rsidR="00B846E8">
              <w:rPr>
                <w:sz w:val="24"/>
                <w:szCs w:val="24"/>
              </w:rPr>
              <w:t>муниципального контракта</w:t>
            </w:r>
            <w:r w:rsidRPr="003D3692">
              <w:rPr>
                <w:sz w:val="24"/>
                <w:szCs w:val="24"/>
              </w:rPr>
              <w:t xml:space="preserve"> на </w:t>
            </w:r>
            <w:r w:rsidR="00EB5E6B">
              <w:rPr>
                <w:sz w:val="24"/>
                <w:szCs w:val="24"/>
              </w:rPr>
              <w:t>у</w:t>
            </w:r>
            <w:r w:rsidR="00EB5E6B" w:rsidRPr="00EB5E6B">
              <w:rPr>
                <w:sz w:val="24"/>
                <w:szCs w:val="24"/>
              </w:rPr>
              <w:t>становк</w:t>
            </w:r>
            <w:r w:rsidR="00EB5E6B">
              <w:rPr>
                <w:sz w:val="24"/>
                <w:szCs w:val="24"/>
              </w:rPr>
              <w:t>у</w:t>
            </w:r>
            <w:r w:rsidR="00EB5E6B" w:rsidRPr="00EB5E6B">
              <w:rPr>
                <w:sz w:val="24"/>
                <w:szCs w:val="24"/>
              </w:rPr>
              <w:t xml:space="preserve"> и оборудование детских, спортивных и игровых площадок</w:t>
            </w:r>
            <w:r w:rsidR="00EB5E6B">
              <w:rPr>
                <w:sz w:val="24"/>
                <w:szCs w:val="24"/>
              </w:rPr>
              <w:t>.</w:t>
            </w:r>
          </w:p>
        </w:tc>
      </w:tr>
      <w:tr w:rsidR="0020091D" w:rsidTr="00821179">
        <w:trPr>
          <w:trHeight w:val="5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Объем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D738A3">
            <w:pPr>
              <w:jc w:val="both"/>
              <w:rPr>
                <w:sz w:val="24"/>
                <w:szCs w:val="24"/>
              </w:rPr>
            </w:pPr>
            <w:r>
              <w:rPr>
                <w:sz w:val="24"/>
                <w:szCs w:val="24"/>
              </w:rPr>
              <w:t>Объем работ указан</w:t>
            </w:r>
            <w:r w:rsidR="0020091D">
              <w:rPr>
                <w:sz w:val="24"/>
                <w:szCs w:val="24"/>
              </w:rPr>
              <w:t xml:space="preserve"> в части </w:t>
            </w:r>
            <w:r w:rsidR="0020091D">
              <w:rPr>
                <w:sz w:val="24"/>
                <w:szCs w:val="24"/>
                <w:lang w:val="en-US"/>
              </w:rPr>
              <w:t>III</w:t>
            </w:r>
            <w:r w:rsidR="0020091D">
              <w:rPr>
                <w:sz w:val="24"/>
                <w:szCs w:val="24"/>
              </w:rPr>
              <w:t xml:space="preserve"> «Техническая часть» документации об аукционе в электронной форме.</w:t>
            </w:r>
          </w:p>
        </w:tc>
      </w:tr>
      <w:tr w:rsidR="0020091D" w:rsidTr="00821179">
        <w:trPr>
          <w:trHeight w:val="35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Условия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1C068D" w:rsidP="00632F9B">
            <w:pPr>
              <w:jc w:val="both"/>
              <w:rPr>
                <w:sz w:val="24"/>
                <w:szCs w:val="24"/>
              </w:rPr>
            </w:pPr>
            <w:r w:rsidRPr="004249E0">
              <w:rPr>
                <w:sz w:val="24"/>
                <w:szCs w:val="24"/>
              </w:rPr>
              <w:t>Работы должны быть выполнены в установленные сроки в полном объеме в соответствии с п</w:t>
            </w:r>
            <w:r>
              <w:rPr>
                <w:sz w:val="24"/>
                <w:szCs w:val="24"/>
              </w:rPr>
              <w:t xml:space="preserve">роектом </w:t>
            </w:r>
            <w:r w:rsidR="00B846E8">
              <w:rPr>
                <w:sz w:val="24"/>
                <w:szCs w:val="24"/>
              </w:rPr>
              <w:t>муниципальным контрактом</w:t>
            </w:r>
            <w:r w:rsidR="00B57DAD">
              <w:rPr>
                <w:sz w:val="24"/>
                <w:szCs w:val="24"/>
              </w:rPr>
              <w:t xml:space="preserve"> (далее по тексту - контракт)</w:t>
            </w:r>
            <w:r w:rsidR="00A421A7">
              <w:rPr>
                <w:sz w:val="24"/>
                <w:szCs w:val="24"/>
              </w:rPr>
              <w:t xml:space="preserve">, </w:t>
            </w:r>
            <w:r w:rsidR="00DF3B41">
              <w:rPr>
                <w:sz w:val="24"/>
                <w:szCs w:val="24"/>
              </w:rPr>
              <w:t>локальными сметами</w:t>
            </w:r>
            <w:r>
              <w:rPr>
                <w:sz w:val="24"/>
                <w:szCs w:val="24"/>
              </w:rPr>
              <w:t>, ведомост</w:t>
            </w:r>
            <w:r w:rsidR="00DF3B41">
              <w:rPr>
                <w:sz w:val="24"/>
                <w:szCs w:val="24"/>
              </w:rPr>
              <w:t>ями</w:t>
            </w:r>
            <w:r>
              <w:rPr>
                <w:sz w:val="24"/>
                <w:szCs w:val="24"/>
              </w:rPr>
              <w:t xml:space="preserve"> объемов работ </w:t>
            </w:r>
            <w:r w:rsidRPr="003C0808">
              <w:rPr>
                <w:sz w:val="24"/>
                <w:szCs w:val="24"/>
              </w:rPr>
              <w:t xml:space="preserve">и условиями, указанными в части ІІІ «Техническая часть» документации об открытом аукционе в электронной </w:t>
            </w:r>
            <w:r w:rsidRPr="003C0808">
              <w:rPr>
                <w:sz w:val="24"/>
                <w:szCs w:val="24"/>
              </w:rPr>
              <w:lastRenderedPageBreak/>
              <w:t>форме.</w:t>
            </w:r>
          </w:p>
          <w:p w:rsidR="007A2FD4" w:rsidRDefault="007A2FD4" w:rsidP="007A2FD4">
            <w:pPr>
              <w:jc w:val="both"/>
              <w:rPr>
                <w:i/>
                <w:sz w:val="24"/>
                <w:szCs w:val="24"/>
              </w:rPr>
            </w:pPr>
            <w:r w:rsidRPr="009E2A83">
              <w:rPr>
                <w:i/>
                <w:sz w:val="24"/>
                <w:szCs w:val="24"/>
              </w:rPr>
              <w:t xml:space="preserve">Примечание. </w:t>
            </w:r>
          </w:p>
          <w:p w:rsidR="009030A9" w:rsidRDefault="007A2FD4" w:rsidP="00DF3B41">
            <w:pPr>
              <w:jc w:val="both"/>
              <w:rPr>
                <w:sz w:val="24"/>
                <w:szCs w:val="24"/>
              </w:rPr>
            </w:pPr>
            <w:r w:rsidRPr="009E2A83">
              <w:rPr>
                <w:i/>
                <w:sz w:val="24"/>
                <w:szCs w:val="24"/>
              </w:rPr>
              <w:t>Потенциальный участник размещения заказа 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 локальн</w:t>
            </w:r>
            <w:r w:rsidR="00DF3B41">
              <w:rPr>
                <w:i/>
                <w:sz w:val="24"/>
                <w:szCs w:val="24"/>
              </w:rPr>
              <w:t>ыми</w:t>
            </w:r>
            <w:r w:rsidR="00700F63">
              <w:rPr>
                <w:i/>
                <w:sz w:val="24"/>
                <w:szCs w:val="24"/>
              </w:rPr>
              <w:t xml:space="preserve"> смет</w:t>
            </w:r>
            <w:r w:rsidR="00DF3B41">
              <w:rPr>
                <w:i/>
                <w:sz w:val="24"/>
                <w:szCs w:val="24"/>
              </w:rPr>
              <w:t>ами</w:t>
            </w:r>
            <w:r w:rsidRPr="009E2A83">
              <w:rPr>
                <w:i/>
                <w:sz w:val="24"/>
                <w:szCs w:val="24"/>
              </w:rPr>
              <w:t>, несет Подрядчик. В этом случае все последующие претензии Подрядчиком к локальн</w:t>
            </w:r>
            <w:r w:rsidR="00DF3B41">
              <w:rPr>
                <w:i/>
                <w:sz w:val="24"/>
                <w:szCs w:val="24"/>
              </w:rPr>
              <w:t>ым</w:t>
            </w:r>
            <w:r w:rsidR="00700F63">
              <w:rPr>
                <w:i/>
                <w:sz w:val="24"/>
                <w:szCs w:val="24"/>
              </w:rPr>
              <w:t xml:space="preserve"> смет</w:t>
            </w:r>
            <w:r w:rsidR="00DF3B41">
              <w:rPr>
                <w:i/>
                <w:sz w:val="24"/>
                <w:szCs w:val="24"/>
              </w:rPr>
              <w:t>ам</w:t>
            </w:r>
            <w:r w:rsidRPr="009E2A83">
              <w:rPr>
                <w:i/>
                <w:sz w:val="24"/>
                <w:szCs w:val="24"/>
              </w:rPr>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20091D" w:rsidTr="00821179">
        <w:trPr>
          <w:trHeight w:val="346"/>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Pr="001A7D63" w:rsidRDefault="0020091D">
            <w:pPr>
              <w:keepNext/>
              <w:keepLines/>
              <w:suppressLineNumbers/>
              <w:suppressAutoHyphens/>
              <w:rPr>
                <w:sz w:val="24"/>
                <w:szCs w:val="24"/>
              </w:rPr>
            </w:pPr>
            <w:r w:rsidRPr="001A7D63">
              <w:rPr>
                <w:sz w:val="24"/>
                <w:szCs w:val="24"/>
              </w:rPr>
              <w:t>Место и сроки (периоды)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Pr="001A7D63" w:rsidRDefault="0020091D">
            <w:pPr>
              <w:jc w:val="both"/>
              <w:rPr>
                <w:sz w:val="24"/>
                <w:szCs w:val="24"/>
              </w:rPr>
            </w:pPr>
            <w:r w:rsidRPr="001A7D63">
              <w:rPr>
                <w:sz w:val="24"/>
                <w:szCs w:val="24"/>
                <w:u w:val="single"/>
              </w:rPr>
              <w:t>Место выполнения работ:</w:t>
            </w:r>
            <w:r w:rsidRPr="001A7D63">
              <w:rPr>
                <w:sz w:val="24"/>
                <w:szCs w:val="24"/>
              </w:rPr>
              <w:t xml:space="preserve"> </w:t>
            </w:r>
          </w:p>
          <w:p w:rsidR="00CE6096" w:rsidRPr="00CE6096" w:rsidRDefault="00CE6096" w:rsidP="008725F6">
            <w:pPr>
              <w:jc w:val="both"/>
              <w:rPr>
                <w:sz w:val="24"/>
                <w:szCs w:val="24"/>
                <w:u w:val="single"/>
              </w:rPr>
            </w:pPr>
            <w:r w:rsidRPr="00CE6096">
              <w:rPr>
                <w:sz w:val="24"/>
                <w:szCs w:val="24"/>
              </w:rPr>
              <w:t xml:space="preserve">В соответствии с </w:t>
            </w:r>
            <w:r w:rsidR="00C319BB">
              <w:rPr>
                <w:sz w:val="24"/>
                <w:szCs w:val="24"/>
              </w:rPr>
              <w:t>П</w:t>
            </w:r>
            <w:r w:rsidRPr="00CE6096">
              <w:rPr>
                <w:sz w:val="24"/>
                <w:szCs w:val="24"/>
              </w:rPr>
              <w:t>риложением №1 к контракт</w:t>
            </w:r>
            <w:r>
              <w:rPr>
                <w:sz w:val="24"/>
                <w:szCs w:val="24"/>
              </w:rPr>
              <w:t>у</w:t>
            </w:r>
            <w:r w:rsidRPr="00CE6096">
              <w:rPr>
                <w:sz w:val="24"/>
                <w:szCs w:val="24"/>
                <w:u w:val="single"/>
              </w:rPr>
              <w:t xml:space="preserve"> </w:t>
            </w:r>
          </w:p>
          <w:p w:rsidR="00431B21" w:rsidRPr="001A7D63" w:rsidRDefault="0020091D" w:rsidP="008725F6">
            <w:pPr>
              <w:jc w:val="both"/>
              <w:rPr>
                <w:sz w:val="24"/>
                <w:szCs w:val="24"/>
              </w:rPr>
            </w:pPr>
            <w:r w:rsidRPr="001A7D63">
              <w:rPr>
                <w:sz w:val="24"/>
                <w:szCs w:val="24"/>
                <w:u w:val="single"/>
              </w:rPr>
              <w:t>Сроки (периоды) выполнения работ:</w:t>
            </w:r>
            <w:r w:rsidRPr="001A7D63">
              <w:rPr>
                <w:sz w:val="24"/>
                <w:szCs w:val="24"/>
              </w:rPr>
              <w:t xml:space="preserve">  </w:t>
            </w:r>
          </w:p>
          <w:p w:rsidR="0020091D" w:rsidRPr="00CE6096" w:rsidRDefault="00CE6096" w:rsidP="00F419CB">
            <w:pPr>
              <w:jc w:val="both"/>
              <w:rPr>
                <w:sz w:val="24"/>
                <w:szCs w:val="24"/>
                <w:u w:val="single"/>
              </w:rPr>
            </w:pPr>
            <w:r w:rsidRPr="00CE6096">
              <w:rPr>
                <w:sz w:val="24"/>
                <w:szCs w:val="24"/>
              </w:rPr>
              <w:t>в течение 5 дней с момента заключения муниципального контракта</w:t>
            </w:r>
          </w:p>
        </w:tc>
      </w:tr>
      <w:tr w:rsidR="0020091D" w:rsidTr="00821179">
        <w:trPr>
          <w:trHeight w:val="170"/>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7</w:t>
            </w:r>
          </w:p>
        </w:tc>
        <w:tc>
          <w:tcPr>
            <w:tcW w:w="626"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rPr>
            </w:pPr>
            <w:r>
              <w:rPr>
                <w:sz w:val="24"/>
                <w:szCs w:val="24"/>
              </w:rPr>
              <w:t>Начальная (максимальная) цена контракта, руб.</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Pr="00CE6096" w:rsidRDefault="00CE6096" w:rsidP="00CE6096">
            <w:pPr>
              <w:pStyle w:val="af8"/>
              <w:spacing w:after="0"/>
              <w:jc w:val="left"/>
              <w:rPr>
                <w:rFonts w:ascii="Times New Roman" w:hAnsi="Times New Roman"/>
                <w:szCs w:val="24"/>
              </w:rPr>
            </w:pPr>
            <w:r w:rsidRPr="00CE6096">
              <w:rPr>
                <w:rFonts w:ascii="Times New Roman" w:hAnsi="Times New Roman"/>
              </w:rPr>
              <w:t>500</w:t>
            </w:r>
            <w:r>
              <w:rPr>
                <w:rFonts w:ascii="Times New Roman" w:hAnsi="Times New Roman"/>
              </w:rPr>
              <w:t> </w:t>
            </w:r>
            <w:r w:rsidRPr="00CE6096">
              <w:rPr>
                <w:rFonts w:ascii="Times New Roman" w:hAnsi="Times New Roman"/>
              </w:rPr>
              <w:t>050</w:t>
            </w:r>
            <w:r>
              <w:rPr>
                <w:rFonts w:ascii="Times New Roman" w:hAnsi="Times New Roman"/>
              </w:rPr>
              <w:t>,</w:t>
            </w:r>
            <w:r w:rsidRPr="00CE6096">
              <w:rPr>
                <w:rFonts w:ascii="Times New Roman" w:hAnsi="Times New Roman"/>
              </w:rPr>
              <w:t>00</w:t>
            </w:r>
          </w:p>
        </w:tc>
      </w:tr>
      <w:tr w:rsidR="0020091D" w:rsidTr="00821179">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highlight w:val="green"/>
              </w:rPr>
            </w:pPr>
            <w:r>
              <w:rPr>
                <w:sz w:val="24"/>
                <w:szCs w:val="24"/>
              </w:rPr>
              <w:t>Обоснование начальной (максимальной) цены контракта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A41EE2" w:rsidP="00CE6096">
            <w:pPr>
              <w:pStyle w:val="af8"/>
              <w:spacing w:after="0"/>
              <w:jc w:val="both"/>
              <w:rPr>
                <w:rFonts w:ascii="Times New Roman" w:hAnsi="Times New Roman"/>
                <w:szCs w:val="24"/>
              </w:rPr>
            </w:pPr>
            <w:r w:rsidRPr="00A41EE2">
              <w:rPr>
                <w:rFonts w:ascii="Times New Roman" w:hAnsi="Times New Roman"/>
                <w:szCs w:val="24"/>
              </w:rPr>
              <w:t xml:space="preserve">Начальная (максимальная) цена контракта сформирована на основании </w:t>
            </w:r>
            <w:r w:rsidR="00BD64E2">
              <w:rPr>
                <w:rFonts w:ascii="Times New Roman" w:hAnsi="Times New Roman"/>
                <w:szCs w:val="24"/>
              </w:rPr>
              <w:t>локальн</w:t>
            </w:r>
            <w:r w:rsidR="00CE6096">
              <w:rPr>
                <w:rFonts w:ascii="Times New Roman" w:hAnsi="Times New Roman"/>
                <w:szCs w:val="24"/>
              </w:rPr>
              <w:t>ых</w:t>
            </w:r>
            <w:r w:rsidR="00BD64E2">
              <w:rPr>
                <w:rFonts w:ascii="Times New Roman" w:hAnsi="Times New Roman"/>
                <w:szCs w:val="24"/>
              </w:rPr>
              <w:t xml:space="preserve"> смет</w:t>
            </w:r>
            <w:r w:rsidR="00EC29EF">
              <w:rPr>
                <w:rFonts w:ascii="Times New Roman" w:hAnsi="Times New Roman"/>
                <w:szCs w:val="24"/>
              </w:rPr>
              <w:t>, с котор</w:t>
            </w:r>
            <w:r w:rsidR="00CE6096">
              <w:rPr>
                <w:rFonts w:ascii="Times New Roman" w:hAnsi="Times New Roman"/>
                <w:szCs w:val="24"/>
              </w:rPr>
              <w:t>ыми</w:t>
            </w:r>
            <w:r w:rsidRPr="00A41EE2">
              <w:rPr>
                <w:rFonts w:ascii="Times New Roman" w:hAnsi="Times New Roman"/>
                <w:szCs w:val="24"/>
              </w:rPr>
              <w:t xml:space="preserve"> можно </w:t>
            </w:r>
            <w:proofErr w:type="gramStart"/>
            <w:r w:rsidRPr="00A41EE2">
              <w:rPr>
                <w:rFonts w:ascii="Times New Roman" w:hAnsi="Times New Roman"/>
                <w:szCs w:val="24"/>
              </w:rPr>
              <w:t>ознакомится</w:t>
            </w:r>
            <w:proofErr w:type="gramEnd"/>
            <w:r w:rsidRPr="00A41EE2">
              <w:rPr>
                <w:rFonts w:ascii="Times New Roman" w:hAnsi="Times New Roman"/>
                <w:szCs w:val="24"/>
              </w:rPr>
              <w:t xml:space="preserve"> на официальном сайте </w:t>
            </w:r>
            <w:r w:rsidRPr="00A41EE2">
              <w:rPr>
                <w:rFonts w:ascii="Times New Roman" w:hAnsi="Times New Roman"/>
                <w:szCs w:val="24"/>
                <w:lang w:val="en-US"/>
              </w:rPr>
              <w:t>www</w:t>
            </w:r>
            <w:r w:rsidRPr="00A41EE2">
              <w:rPr>
                <w:rFonts w:ascii="Times New Roman" w:hAnsi="Times New Roman"/>
                <w:szCs w:val="24"/>
              </w:rPr>
              <w:t>.</w:t>
            </w:r>
            <w:proofErr w:type="spellStart"/>
            <w:r w:rsidRPr="00A41EE2">
              <w:rPr>
                <w:rFonts w:ascii="Times New Roman" w:hAnsi="Times New Roman"/>
                <w:szCs w:val="24"/>
                <w:lang w:val="en-US"/>
              </w:rPr>
              <w:t>zakupki</w:t>
            </w:r>
            <w:proofErr w:type="spellEnd"/>
            <w:r w:rsidRPr="00A41EE2">
              <w:rPr>
                <w:rFonts w:ascii="Times New Roman" w:hAnsi="Times New Roman"/>
                <w:szCs w:val="24"/>
              </w:rPr>
              <w:t>.</w:t>
            </w:r>
            <w:proofErr w:type="spellStart"/>
            <w:r w:rsidRPr="00A41EE2">
              <w:rPr>
                <w:rFonts w:ascii="Times New Roman" w:hAnsi="Times New Roman"/>
                <w:szCs w:val="24"/>
                <w:lang w:val="en-US"/>
              </w:rPr>
              <w:t>gov</w:t>
            </w:r>
            <w:proofErr w:type="spellEnd"/>
            <w:r w:rsidRPr="00A41EE2">
              <w:rPr>
                <w:rFonts w:ascii="Times New Roman" w:hAnsi="Times New Roman"/>
                <w:szCs w:val="24"/>
              </w:rPr>
              <w:t>.</w:t>
            </w:r>
            <w:proofErr w:type="spellStart"/>
            <w:r w:rsidRPr="00A41EE2">
              <w:rPr>
                <w:rFonts w:ascii="Times New Roman" w:hAnsi="Times New Roman"/>
                <w:szCs w:val="24"/>
                <w:lang w:val="en-US"/>
              </w:rPr>
              <w:t>ru</w:t>
            </w:r>
            <w:proofErr w:type="spellEnd"/>
            <w:r w:rsidRPr="00A41EE2">
              <w:rPr>
                <w:rFonts w:ascii="Times New Roman" w:hAnsi="Times New Roman"/>
                <w:szCs w:val="24"/>
              </w:rPr>
              <w:t>.</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102"/>
              <w:rPr>
                <w:sz w:val="24"/>
                <w:szCs w:val="24"/>
              </w:rPr>
            </w:pPr>
            <w:r>
              <w:rPr>
                <w:sz w:val="24"/>
                <w:szCs w:val="24"/>
              </w:rPr>
              <w:t>Сведения о валюте, используемой для формирования и расчетов с подрядчиками</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caps/>
                <w:sz w:val="24"/>
                <w:szCs w:val="24"/>
              </w:rPr>
              <w:t>р</w:t>
            </w:r>
            <w:r>
              <w:rPr>
                <w:sz w:val="24"/>
                <w:szCs w:val="24"/>
              </w:rPr>
              <w:t>оссийский рубль</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9</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097"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Не предусмотрен</w:t>
            </w:r>
          </w:p>
          <w:p w:rsidR="0020091D" w:rsidRDefault="0020091D">
            <w:pPr>
              <w:rPr>
                <w:sz w:val="24"/>
                <w:szCs w:val="24"/>
              </w:rPr>
            </w:pP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10</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Порядок формирования  и возможность </w:t>
            </w:r>
            <w:r>
              <w:lastRenderedPageBreak/>
              <w:t>изменения цены контракта</w:t>
            </w:r>
          </w:p>
        </w:tc>
        <w:tc>
          <w:tcPr>
            <w:tcW w:w="3097" w:type="pct"/>
            <w:tcBorders>
              <w:top w:val="single" w:sz="4" w:space="0" w:color="auto"/>
              <w:left w:val="single" w:sz="4" w:space="0" w:color="auto"/>
              <w:bottom w:val="single" w:sz="4" w:space="0" w:color="auto"/>
              <w:right w:val="single" w:sz="4" w:space="0" w:color="auto"/>
            </w:tcBorders>
            <w:hideMark/>
          </w:tcPr>
          <w:p w:rsidR="007972DF" w:rsidRPr="00CE6096" w:rsidRDefault="009030A9" w:rsidP="00E92783">
            <w:pPr>
              <w:jc w:val="both"/>
              <w:rPr>
                <w:sz w:val="24"/>
                <w:szCs w:val="24"/>
              </w:rPr>
            </w:pPr>
            <w:r>
              <w:rPr>
                <w:sz w:val="24"/>
                <w:szCs w:val="24"/>
              </w:rPr>
              <w:lastRenderedPageBreak/>
              <w:t xml:space="preserve">     </w:t>
            </w:r>
            <w:r w:rsidR="00CE6096" w:rsidRPr="00CE6096">
              <w:rPr>
                <w:sz w:val="24"/>
                <w:szCs w:val="24"/>
              </w:rPr>
              <w:t xml:space="preserve">Цена муниципального контракта включает в себя стоимость непосредственно работ по ремонту объекта заказчика, стоимость материалов, необходимых для их </w:t>
            </w:r>
            <w:r w:rsidR="00CE6096" w:rsidRPr="00CE6096">
              <w:rPr>
                <w:sz w:val="24"/>
                <w:szCs w:val="24"/>
              </w:rPr>
              <w:lastRenderedPageBreak/>
              <w:t xml:space="preserve">выполнения, приобретаемых подрядчиком, транспортные затраты, накладные расходы, налоги </w:t>
            </w:r>
            <w:r w:rsidR="00CE6096">
              <w:rPr>
                <w:sz w:val="24"/>
                <w:szCs w:val="24"/>
              </w:rPr>
              <w:t>(в том числе НДС</w:t>
            </w:r>
            <w:r w:rsidR="00CE6096">
              <w:rPr>
                <w:rStyle w:val="aff5"/>
                <w:sz w:val="24"/>
                <w:szCs w:val="24"/>
              </w:rPr>
              <w:footnoteReference w:id="1"/>
            </w:r>
            <w:r w:rsidR="00CE6096">
              <w:rPr>
                <w:sz w:val="24"/>
                <w:szCs w:val="24"/>
              </w:rPr>
              <w:t>)</w:t>
            </w:r>
            <w:r w:rsidR="00CE6096" w:rsidRPr="00CE6096">
              <w:rPr>
                <w:sz w:val="24"/>
                <w:szCs w:val="24"/>
              </w:rPr>
              <w:t>, сборы и другие обязательные платежи.</w:t>
            </w:r>
          </w:p>
          <w:p w:rsidR="00E92783" w:rsidRPr="00E92783" w:rsidRDefault="00E92783" w:rsidP="00E92783">
            <w:pPr>
              <w:jc w:val="both"/>
              <w:rPr>
                <w:sz w:val="24"/>
                <w:szCs w:val="24"/>
              </w:rPr>
            </w:pPr>
            <w:r w:rsidRPr="00E92783">
              <w:rPr>
                <w:sz w:val="24"/>
                <w:szCs w:val="24"/>
              </w:rPr>
              <w:t xml:space="preserve">Цена настоящего </w:t>
            </w:r>
            <w:r w:rsidR="005075FC">
              <w:rPr>
                <w:sz w:val="24"/>
                <w:szCs w:val="24"/>
              </w:rPr>
              <w:t>контракта</w:t>
            </w:r>
            <w:r w:rsidRPr="00E92783">
              <w:rPr>
                <w:sz w:val="24"/>
                <w:szCs w:val="24"/>
              </w:rPr>
              <w:t xml:space="preserve"> является твердой и не может изменяться в ходе его и</w:t>
            </w:r>
            <w:r>
              <w:rPr>
                <w:sz w:val="24"/>
                <w:szCs w:val="24"/>
              </w:rPr>
              <w:t>сполнения, за исключением случаев, установленных</w:t>
            </w:r>
            <w:r w:rsidRPr="00E92783">
              <w:rPr>
                <w:sz w:val="24"/>
                <w:szCs w:val="24"/>
              </w:rPr>
              <w:t xml:space="preserve"> действующим законодательством</w:t>
            </w:r>
            <w:r>
              <w:rPr>
                <w:sz w:val="24"/>
                <w:szCs w:val="24"/>
              </w:rPr>
              <w:t xml:space="preserve"> РФ</w:t>
            </w:r>
            <w:r w:rsidRPr="00E92783">
              <w:rPr>
                <w:sz w:val="24"/>
                <w:szCs w:val="24"/>
              </w:rPr>
              <w:t>.</w:t>
            </w:r>
          </w:p>
          <w:p w:rsidR="0020091D" w:rsidRPr="00E92783" w:rsidRDefault="00E92783" w:rsidP="00FD0DB2">
            <w:pPr>
              <w:jc w:val="both"/>
              <w:rPr>
                <w:sz w:val="24"/>
                <w:szCs w:val="24"/>
              </w:rPr>
            </w:pPr>
            <w:r w:rsidRPr="00E92783">
              <w:rPr>
                <w:sz w:val="24"/>
                <w:szCs w:val="24"/>
              </w:rPr>
              <w:t xml:space="preserve">Цена настоящего </w:t>
            </w:r>
            <w:r w:rsidR="005075FC">
              <w:rPr>
                <w:sz w:val="24"/>
                <w:szCs w:val="24"/>
              </w:rPr>
              <w:t>контракта</w:t>
            </w:r>
            <w:r w:rsidRPr="00E92783">
              <w:rPr>
                <w:sz w:val="24"/>
                <w:szCs w:val="24"/>
              </w:rPr>
              <w:t xml:space="preserve"> может быть снижена по соглашению сторон, б</w:t>
            </w:r>
            <w:r w:rsidR="00FD0DB2">
              <w:rPr>
                <w:sz w:val="24"/>
                <w:szCs w:val="24"/>
              </w:rPr>
              <w:t>ез изменения предусмотренных контрактом</w:t>
            </w:r>
            <w:r w:rsidRPr="00E92783">
              <w:rPr>
                <w:sz w:val="24"/>
                <w:szCs w:val="24"/>
              </w:rPr>
              <w:t xml:space="preserve"> объемов работ или иных условий исполнения </w:t>
            </w:r>
            <w:r w:rsidR="00FD0DB2">
              <w:rPr>
                <w:sz w:val="24"/>
                <w:szCs w:val="24"/>
              </w:rPr>
              <w:t>контракта</w:t>
            </w:r>
            <w:r w:rsidRPr="00E92783">
              <w:rPr>
                <w:sz w:val="24"/>
                <w:szCs w:val="24"/>
              </w:rPr>
              <w:t>.</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Величина </w:t>
            </w:r>
          </w:p>
          <w:p w:rsidR="0020091D" w:rsidRDefault="0020091D">
            <w:pPr>
              <w:pStyle w:val="Web"/>
              <w:spacing w:before="0" w:beforeAutospacing="0" w:after="0" w:afterAutospacing="0"/>
              <w:ind w:right="-84"/>
            </w:pPr>
            <w:r>
              <w:t xml:space="preserve">понижения начальной (максимальной) цены контракта </w:t>
            </w:r>
          </w:p>
          <w:p w:rsidR="0020091D" w:rsidRDefault="0020091D">
            <w:pPr>
              <w:pStyle w:val="Web"/>
              <w:spacing w:before="0" w:beforeAutospacing="0" w:after="0" w:afterAutospacing="0"/>
            </w:pPr>
            <w:r>
              <w:t>(«шаг аукциона»)</w:t>
            </w:r>
          </w:p>
        </w:tc>
        <w:tc>
          <w:tcPr>
            <w:tcW w:w="3097" w:type="pct"/>
            <w:tcBorders>
              <w:top w:val="single" w:sz="4" w:space="0" w:color="auto"/>
              <w:left w:val="single" w:sz="4" w:space="0" w:color="auto"/>
              <w:bottom w:val="single" w:sz="4" w:space="0" w:color="auto"/>
              <w:right w:val="single" w:sz="4" w:space="0" w:color="auto"/>
            </w:tcBorders>
            <w:hideMark/>
          </w:tcPr>
          <w:p w:rsidR="0020091D" w:rsidRPr="00A41EE2" w:rsidRDefault="0020091D">
            <w:pPr>
              <w:pStyle w:val="211"/>
              <w:spacing w:after="0" w:line="240" w:lineRule="auto"/>
              <w:ind w:left="0"/>
              <w:rPr>
                <w:rFonts w:ascii="Times New Roman" w:hAnsi="Times New Roman" w:cs="Times New Roman"/>
                <w:szCs w:val="24"/>
              </w:rPr>
            </w:pPr>
            <w:r w:rsidRPr="00A41EE2">
              <w:rPr>
                <w:rFonts w:ascii="Times New Roman" w:hAnsi="Times New Roman" w:cs="Times New Roman"/>
                <w:szCs w:val="24"/>
              </w:rPr>
              <w:t>«Шаг аукциона» составляет от 0,5 % до 5 % начальной (максимальной) цены контракта.</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1.6.1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Источник финансирования заказа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CE6096" w:rsidP="00EC29EF">
            <w:pPr>
              <w:pStyle w:val="Web"/>
              <w:spacing w:before="0" w:beforeAutospacing="0" w:after="0" w:afterAutospacing="0"/>
            </w:pPr>
            <w:r>
              <w:t>Бюджет города Иванова</w:t>
            </w:r>
            <w:r w:rsidR="004B54FD">
              <w:t xml:space="preserve"> (наказы депутатов Ивановской областной Думы)</w:t>
            </w:r>
          </w:p>
        </w:tc>
      </w:tr>
      <w:tr w:rsidR="0020091D" w:rsidTr="00821179">
        <w:trPr>
          <w:trHeight w:val="106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Пункт </w:t>
            </w:r>
          </w:p>
          <w:p w:rsidR="0020091D" w:rsidRDefault="0020091D">
            <w:pPr>
              <w:pStyle w:val="Web"/>
              <w:spacing w:before="0" w:beforeAutospacing="0" w:after="0" w:afterAutospacing="0"/>
            </w:pPr>
            <w:r>
              <w:t>1.6.2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Форма, срок и порядок оплаты</w:t>
            </w:r>
          </w:p>
        </w:tc>
        <w:tc>
          <w:tcPr>
            <w:tcW w:w="3097" w:type="pct"/>
            <w:tcBorders>
              <w:top w:val="single" w:sz="4" w:space="0" w:color="auto"/>
              <w:left w:val="single" w:sz="4" w:space="0" w:color="auto"/>
              <w:bottom w:val="single" w:sz="4" w:space="0" w:color="auto"/>
              <w:right w:val="single" w:sz="4" w:space="0" w:color="auto"/>
            </w:tcBorders>
            <w:hideMark/>
          </w:tcPr>
          <w:p w:rsidR="00CE6096" w:rsidRDefault="00CE6096" w:rsidP="007A2FD4">
            <w:pPr>
              <w:widowControl/>
              <w:autoSpaceDE/>
              <w:adjustRightInd/>
              <w:jc w:val="both"/>
              <w:rPr>
                <w:sz w:val="24"/>
                <w:szCs w:val="24"/>
              </w:rPr>
            </w:pPr>
            <w:r w:rsidRPr="00CE6096">
              <w:rPr>
                <w:sz w:val="24"/>
                <w:szCs w:val="24"/>
              </w:rPr>
              <w:t>безналичный расчет</w:t>
            </w:r>
          </w:p>
          <w:p w:rsidR="0020091D" w:rsidRPr="00CE6096" w:rsidRDefault="00CE6096" w:rsidP="007A2FD4">
            <w:pPr>
              <w:widowControl/>
              <w:autoSpaceDE/>
              <w:adjustRightInd/>
              <w:jc w:val="both"/>
              <w:rPr>
                <w:rFonts w:eastAsia="Calibri"/>
                <w:sz w:val="24"/>
                <w:szCs w:val="24"/>
              </w:rPr>
            </w:pPr>
            <w:proofErr w:type="gramStart"/>
            <w:r w:rsidRPr="00CE6096">
              <w:rPr>
                <w:sz w:val="24"/>
                <w:szCs w:val="24"/>
              </w:rPr>
              <w:t>Оплата за выполненные работы может производиться поэтапно на основании сметной документации, актов выполненных работ (форма КС-2), справок стоимости выполненных работ и затрат (форма КС-3), счета-фактуры, после приемки положительного результата работ представителями Заказчика, специалистами МКУ «ПДС и ТК» по мере поступления бюджетных средств на счет Заказчика, при условии полного и надлежащего выполнения Под</w:t>
            </w:r>
            <w:r w:rsidR="00B11D82">
              <w:rPr>
                <w:sz w:val="24"/>
                <w:szCs w:val="24"/>
              </w:rPr>
              <w:t>рядчиком своих обязательств по к</w:t>
            </w:r>
            <w:r w:rsidRPr="00CE6096">
              <w:rPr>
                <w:sz w:val="24"/>
                <w:szCs w:val="24"/>
              </w:rPr>
              <w:t>онтракту</w:t>
            </w:r>
            <w:r w:rsidR="00B11D82">
              <w:rPr>
                <w:sz w:val="24"/>
                <w:szCs w:val="24"/>
              </w:rPr>
              <w:t>,</w:t>
            </w:r>
            <w:r w:rsidRPr="00CE6096">
              <w:rPr>
                <w:sz w:val="24"/>
                <w:szCs w:val="24"/>
              </w:rPr>
              <w:t xml:space="preserve"> до 31 декабря 2013</w:t>
            </w:r>
            <w:proofErr w:type="gramEnd"/>
            <w:r w:rsidRPr="00CE6096">
              <w:rPr>
                <w:sz w:val="24"/>
                <w:szCs w:val="24"/>
              </w:rPr>
              <w:t xml:space="preserve"> года путем перечисления денежных средств на расчетный счет Подрядчика.</w:t>
            </w:r>
          </w:p>
        </w:tc>
      </w:tr>
      <w:tr w:rsidR="0020091D" w:rsidTr="00821179">
        <w:trPr>
          <w:trHeight w:val="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14</w:t>
            </w:r>
          </w:p>
        </w:tc>
        <w:tc>
          <w:tcPr>
            <w:tcW w:w="626" w:type="pct"/>
            <w:tcBorders>
              <w:top w:val="single" w:sz="4" w:space="0" w:color="auto"/>
              <w:left w:val="single" w:sz="4" w:space="0" w:color="auto"/>
              <w:bottom w:val="single" w:sz="4" w:space="0" w:color="auto"/>
              <w:right w:val="single" w:sz="4" w:space="0" w:color="auto"/>
            </w:tcBorders>
            <w:hideMark/>
          </w:tcPr>
          <w:p w:rsidR="0020091D" w:rsidRPr="0007097D" w:rsidRDefault="0007097D">
            <w:pPr>
              <w:pStyle w:val="Web"/>
              <w:spacing w:before="0" w:beforeAutospacing="0" w:after="0" w:afterAutospacing="0"/>
              <w:rPr>
                <w:lang w:val="en-US"/>
              </w:rPr>
            </w:pPr>
            <w:r>
              <w:t>1.7.</w:t>
            </w:r>
            <w:r>
              <w:rPr>
                <w:lang w:val="en-US"/>
              </w:rPr>
              <w:t>5</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CE6096" w:rsidRPr="002B4CDF" w:rsidRDefault="00CE6096" w:rsidP="00CE6096">
            <w:pPr>
              <w:tabs>
                <w:tab w:val="left" w:pos="1733"/>
              </w:tabs>
              <w:jc w:val="both"/>
              <w:rPr>
                <w:sz w:val="24"/>
                <w:szCs w:val="24"/>
              </w:rPr>
            </w:pPr>
            <w:r w:rsidRPr="002B4CDF">
              <w:rPr>
                <w:sz w:val="24"/>
                <w:szCs w:val="24"/>
              </w:rPr>
              <w:t>Участник размещения заказа должен соответствовать следующим обязательным требованиям:</w:t>
            </w:r>
          </w:p>
          <w:p w:rsidR="00CE6096" w:rsidRPr="002B4CDF" w:rsidRDefault="00CE6096" w:rsidP="00CE6096">
            <w:pPr>
              <w:jc w:val="both"/>
              <w:rPr>
                <w:sz w:val="24"/>
                <w:szCs w:val="24"/>
              </w:rPr>
            </w:pPr>
            <w:r>
              <w:rPr>
                <w:sz w:val="24"/>
                <w:szCs w:val="24"/>
              </w:rPr>
              <w:t>1</w:t>
            </w:r>
            <w:r w:rsidRPr="002B4CDF">
              <w:rPr>
                <w:sz w:val="24"/>
                <w:szCs w:val="24"/>
              </w:rPr>
              <w:t xml:space="preserve">) требованию о </w:t>
            </w:r>
            <w:proofErr w:type="spellStart"/>
            <w:r w:rsidRPr="002B4CDF">
              <w:rPr>
                <w:sz w:val="24"/>
                <w:szCs w:val="24"/>
              </w:rPr>
              <w:t>непроведении</w:t>
            </w:r>
            <w:proofErr w:type="spellEnd"/>
            <w:r w:rsidRPr="002B4CDF">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CE6096" w:rsidRPr="002B4CDF" w:rsidRDefault="00CE6096" w:rsidP="00CE6096">
            <w:pPr>
              <w:tabs>
                <w:tab w:val="left" w:pos="1733"/>
              </w:tabs>
              <w:jc w:val="both"/>
              <w:rPr>
                <w:sz w:val="24"/>
                <w:szCs w:val="24"/>
              </w:rPr>
            </w:pPr>
            <w:r>
              <w:rPr>
                <w:sz w:val="24"/>
                <w:szCs w:val="24"/>
              </w:rPr>
              <w:t>2</w:t>
            </w:r>
            <w:r w:rsidRPr="002B4CDF">
              <w:rPr>
                <w:sz w:val="24"/>
                <w:szCs w:val="24"/>
              </w:rPr>
              <w:t xml:space="preserve">) требованию о </w:t>
            </w:r>
            <w:proofErr w:type="spellStart"/>
            <w:r w:rsidRPr="002B4CDF">
              <w:rPr>
                <w:sz w:val="24"/>
                <w:szCs w:val="24"/>
              </w:rPr>
              <w:t>неприостановлении</w:t>
            </w:r>
            <w:proofErr w:type="spellEnd"/>
            <w:r w:rsidRPr="002B4CDF">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20091D" w:rsidRDefault="00CE6096" w:rsidP="00CE6096">
            <w:pPr>
              <w:tabs>
                <w:tab w:val="left" w:pos="1733"/>
              </w:tabs>
              <w:jc w:val="both"/>
              <w:rPr>
                <w:sz w:val="24"/>
                <w:szCs w:val="24"/>
              </w:rPr>
            </w:pPr>
            <w:r>
              <w:rPr>
                <w:sz w:val="24"/>
                <w:szCs w:val="24"/>
              </w:rPr>
              <w:t>3</w:t>
            </w:r>
            <w:r w:rsidRPr="002B4CDF">
              <w:rPr>
                <w:sz w:val="24"/>
                <w:szCs w:val="24"/>
              </w:rPr>
              <w:t>) требованию об отсутств</w:t>
            </w:r>
            <w:proofErr w:type="gramStart"/>
            <w:r w:rsidRPr="002B4CDF">
              <w:rPr>
                <w:sz w:val="24"/>
                <w:szCs w:val="24"/>
              </w:rPr>
              <w:t>ии у у</w:t>
            </w:r>
            <w:proofErr w:type="gramEnd"/>
            <w:r w:rsidRPr="002B4CDF">
              <w:rPr>
                <w:sz w:val="24"/>
                <w:szCs w:val="24"/>
              </w:rPr>
              <w:t xml:space="preserve">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Pr="002B4CDF">
              <w:rPr>
                <w:sz w:val="24"/>
                <w:szCs w:val="24"/>
              </w:rPr>
              <w:lastRenderedPageBreak/>
              <w:t>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20091D" w:rsidTr="00821179">
        <w:trPr>
          <w:trHeight w:val="142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07097D">
            <w:pPr>
              <w:pStyle w:val="Web"/>
              <w:spacing w:before="0" w:beforeAutospacing="0" w:after="0" w:afterAutospacing="0"/>
            </w:pPr>
            <w:r>
              <w:t>1.7.</w:t>
            </w:r>
            <w:r>
              <w:rPr>
                <w:lang w:val="en-US"/>
              </w:rPr>
              <w:t>5</w:t>
            </w:r>
            <w:r w:rsidR="0020091D">
              <w:t>.6</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ind w:right="-195"/>
            </w:pPr>
            <w:r>
              <w:t>Дополнительные 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tabs>
                <w:tab w:val="left" w:pos="1733"/>
              </w:tabs>
              <w:jc w:val="both"/>
              <w:rPr>
                <w:sz w:val="24"/>
                <w:szCs w:val="24"/>
              </w:rPr>
            </w:pPr>
            <w:r>
              <w:rPr>
                <w:sz w:val="24"/>
                <w:szCs w:val="24"/>
              </w:rPr>
              <w:t>Отсутствие в реестре недобросовестных поставщиков сведений об участниках размещения заказа.</w:t>
            </w:r>
          </w:p>
        </w:tc>
      </w:tr>
      <w:tr w:rsidR="0020091D" w:rsidTr="00821179">
        <w:trPr>
          <w:trHeight w:val="20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1.9.1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Преимущества</w:t>
            </w:r>
          </w:p>
        </w:tc>
        <w:tc>
          <w:tcPr>
            <w:tcW w:w="3097" w:type="pct"/>
            <w:tcBorders>
              <w:top w:val="single" w:sz="4" w:space="0" w:color="auto"/>
              <w:left w:val="single" w:sz="4" w:space="0" w:color="auto"/>
              <w:bottom w:val="single" w:sz="4" w:space="0" w:color="auto"/>
              <w:right w:val="single" w:sz="4" w:space="0" w:color="auto"/>
            </w:tcBorders>
            <w:vAlign w:val="center"/>
          </w:tcPr>
          <w:p w:rsidR="0020091D" w:rsidRDefault="0020091D">
            <w:pPr>
              <w:pStyle w:val="Web"/>
              <w:spacing w:before="0" w:beforeAutospacing="0" w:after="0" w:afterAutospacing="0"/>
            </w:pPr>
            <w:r>
              <w:rPr>
                <w:caps/>
              </w:rPr>
              <w:t>н</w:t>
            </w:r>
            <w:r>
              <w:t xml:space="preserve">е </w:t>
            </w:r>
            <w:proofErr w:type="gramStart"/>
            <w:r>
              <w:t>установлены</w:t>
            </w:r>
            <w:proofErr w:type="gramEnd"/>
          </w:p>
          <w:p w:rsidR="0020091D" w:rsidRDefault="0020091D">
            <w:pPr>
              <w:pStyle w:val="Web"/>
              <w:spacing w:before="0" w:beforeAutospacing="0" w:after="0" w:afterAutospacing="0"/>
            </w:pP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17</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3.2.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содержанию и составу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CE6096" w:rsidRDefault="00CE6096" w:rsidP="00CE6096">
            <w:pPr>
              <w:pStyle w:val="Web"/>
              <w:keepNext/>
              <w:spacing w:before="0" w:beforeAutospacing="0" w:after="0" w:afterAutospacing="0"/>
              <w:jc w:val="both"/>
            </w:pPr>
            <w:r>
              <w:t xml:space="preserve">Заявка на участие в открытом аукционе в электронной форме должна состоять </w:t>
            </w:r>
            <w:r>
              <w:rPr>
                <w:b/>
              </w:rPr>
              <w:t>из двух частей</w:t>
            </w:r>
            <w:r>
              <w:t>.</w:t>
            </w:r>
          </w:p>
          <w:p w:rsidR="00192780" w:rsidRDefault="00CE6096" w:rsidP="00FD0DB2">
            <w:pPr>
              <w:keepNext/>
              <w:widowControl/>
              <w:jc w:val="both"/>
              <w:outlineLvl w:val="1"/>
              <w:rPr>
                <w:sz w:val="24"/>
                <w:szCs w:val="24"/>
              </w:rPr>
            </w:pPr>
            <w:r w:rsidRPr="000051EE">
              <w:rPr>
                <w:b/>
                <w:sz w:val="24"/>
                <w:szCs w:val="24"/>
              </w:rPr>
              <w:t xml:space="preserve">Первая </w:t>
            </w:r>
            <w:r w:rsidRPr="000051EE">
              <w:rPr>
                <w:sz w:val="24"/>
                <w:szCs w:val="24"/>
              </w:rPr>
              <w:t xml:space="preserve">часть заявки на участие в </w:t>
            </w:r>
            <w:r>
              <w:rPr>
                <w:sz w:val="24"/>
                <w:szCs w:val="24"/>
              </w:rPr>
              <w:t xml:space="preserve">открытом </w:t>
            </w:r>
            <w:r w:rsidRPr="000051EE">
              <w:rPr>
                <w:sz w:val="24"/>
                <w:szCs w:val="24"/>
              </w:rPr>
              <w:t>аукционе</w:t>
            </w:r>
            <w:r>
              <w:rPr>
                <w:sz w:val="24"/>
                <w:szCs w:val="24"/>
              </w:rPr>
              <w:t xml:space="preserve"> в электронной форме</w:t>
            </w:r>
            <w:r w:rsidRPr="000051EE">
              <w:rPr>
                <w:sz w:val="24"/>
                <w:szCs w:val="24"/>
              </w:rPr>
              <w:t xml:space="preserve"> должна содержать</w:t>
            </w:r>
            <w:r>
              <w:rPr>
                <w:sz w:val="24"/>
                <w:szCs w:val="24"/>
              </w:rPr>
              <w:t>:</w:t>
            </w:r>
            <w:r w:rsidR="00FD0DB2">
              <w:rPr>
                <w:sz w:val="24"/>
                <w:szCs w:val="24"/>
              </w:rPr>
              <w:t xml:space="preserve"> </w:t>
            </w:r>
            <w:r w:rsidRPr="00945EBB">
              <w:rPr>
                <w:sz w:val="24"/>
                <w:szCs w:val="24"/>
              </w:rPr>
              <w:t xml:space="preserve"> </w:t>
            </w:r>
          </w:p>
          <w:p w:rsidR="00CE6096" w:rsidRDefault="00CE6096" w:rsidP="00FD0DB2">
            <w:pPr>
              <w:keepNext/>
              <w:widowControl/>
              <w:jc w:val="both"/>
              <w:outlineLvl w:val="1"/>
              <w:rPr>
                <w:sz w:val="24"/>
                <w:szCs w:val="24"/>
              </w:rPr>
            </w:pPr>
            <w:proofErr w:type="gramStart"/>
            <w:r w:rsidRPr="00945EBB">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945EBB">
              <w:rPr>
                <w:bCs/>
                <w:sz w:val="24"/>
                <w:szCs w:val="24"/>
              </w:rPr>
              <w:t>его словесное обозначение</w:t>
            </w:r>
            <w:r w:rsidRPr="00945EBB">
              <w:rPr>
                <w:sz w:val="24"/>
                <w:szCs w:val="24"/>
              </w:rPr>
              <w:t>) (при его наличии) предлагаемого для использования товара.</w:t>
            </w:r>
            <w:r w:rsidRPr="000051EE">
              <w:rPr>
                <w:sz w:val="24"/>
                <w:szCs w:val="24"/>
              </w:rPr>
              <w:t xml:space="preserve"> </w:t>
            </w:r>
            <w:proofErr w:type="gramEnd"/>
          </w:p>
          <w:p w:rsidR="00CE6096" w:rsidRPr="000051EE" w:rsidRDefault="00CE6096" w:rsidP="00CE6096">
            <w:pPr>
              <w:keepNext/>
              <w:jc w:val="both"/>
              <w:rPr>
                <w:i/>
                <w:sz w:val="24"/>
                <w:szCs w:val="24"/>
              </w:rPr>
            </w:pPr>
            <w:r w:rsidRPr="000051EE">
              <w:rPr>
                <w:i/>
                <w:sz w:val="24"/>
                <w:szCs w:val="24"/>
              </w:rPr>
              <w:t xml:space="preserve">Примечания: </w:t>
            </w:r>
          </w:p>
          <w:p w:rsidR="00CE6096" w:rsidRDefault="00CE6096" w:rsidP="00CE6096">
            <w:pPr>
              <w:keepNext/>
              <w:jc w:val="both"/>
              <w:rPr>
                <w:i/>
                <w:sz w:val="24"/>
                <w:szCs w:val="24"/>
              </w:rPr>
            </w:pPr>
            <w:r w:rsidRPr="000051EE">
              <w:rPr>
                <w:i/>
                <w:sz w:val="24"/>
                <w:szCs w:val="24"/>
              </w:rPr>
              <w:t xml:space="preserve"> первую часть заявки рекомендуется представить по Форме № 1 раздела 1.4 части </w:t>
            </w:r>
            <w:r w:rsidRPr="000051EE">
              <w:rPr>
                <w:i/>
                <w:sz w:val="24"/>
                <w:szCs w:val="24"/>
                <w:lang w:val="en-US"/>
              </w:rPr>
              <w:t>I</w:t>
            </w:r>
            <w:r w:rsidRPr="000051EE">
              <w:rPr>
                <w:i/>
                <w:sz w:val="24"/>
                <w:szCs w:val="24"/>
              </w:rPr>
              <w:t xml:space="preserve"> «Аукцион» документации об открытом аукционе в электронной форме.</w:t>
            </w:r>
          </w:p>
          <w:p w:rsidR="00CE6096" w:rsidRPr="007036FA" w:rsidRDefault="00CE6096" w:rsidP="00CE6096">
            <w:pPr>
              <w:spacing w:before="120"/>
              <w:jc w:val="both"/>
              <w:rPr>
                <w:i/>
                <w:sz w:val="24"/>
                <w:szCs w:val="24"/>
              </w:rPr>
            </w:pPr>
            <w:r w:rsidRPr="00EA35B9">
              <w:rPr>
                <w:sz w:val="24"/>
                <w:szCs w:val="24"/>
              </w:rPr>
              <w:t xml:space="preserve">*-участнику размещения заказа необходимо указать в заявке на участие в открытом аукционе в электронной форме товарный знак (при </w:t>
            </w:r>
            <w:r>
              <w:rPr>
                <w:sz w:val="24"/>
                <w:szCs w:val="24"/>
              </w:rPr>
              <w:t>его наличии</w:t>
            </w:r>
            <w:r w:rsidRPr="00EA35B9">
              <w:rPr>
                <w:sz w:val="24"/>
                <w:szCs w:val="24"/>
              </w:rPr>
              <w:t>)</w:t>
            </w:r>
            <w:r>
              <w:rPr>
                <w:sz w:val="24"/>
                <w:szCs w:val="24"/>
              </w:rPr>
              <w:t>.</w:t>
            </w:r>
          </w:p>
          <w:p w:rsidR="00CE6096" w:rsidRDefault="00CE6096" w:rsidP="00CE6096">
            <w:pPr>
              <w:pStyle w:val="Web"/>
              <w:spacing w:before="0" w:beforeAutospacing="0" w:after="0" w:afterAutospacing="0"/>
              <w:jc w:val="both"/>
            </w:pPr>
            <w:r>
              <w:rPr>
                <w:b/>
              </w:rPr>
              <w:t>Вторая часть заявки</w:t>
            </w:r>
            <w:r>
              <w:t xml:space="preserve"> на участие в открытом аукционе в электронной форме должна содержать следующие документы и сведения:</w:t>
            </w:r>
          </w:p>
          <w:p w:rsidR="00CE6096" w:rsidRPr="00F92573" w:rsidRDefault="00CE6096" w:rsidP="00CE6096">
            <w:pPr>
              <w:jc w:val="both"/>
              <w:rPr>
                <w:sz w:val="24"/>
                <w:szCs w:val="24"/>
              </w:rPr>
            </w:pPr>
            <w:r>
              <w:rPr>
                <w:sz w:val="24"/>
                <w:szCs w:val="24"/>
              </w:rPr>
              <w:t xml:space="preserve">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или </w:t>
            </w:r>
            <w:r w:rsidRPr="000B3974">
              <w:rPr>
                <w:sz w:val="24"/>
                <w:szCs w:val="24"/>
              </w:rPr>
              <w:t xml:space="preserve">в соответствии с законодательством соответствующего иностранного государства аналог идентификационного номера налогоплательщика (для </w:t>
            </w:r>
            <w:r w:rsidRPr="00F92573">
              <w:rPr>
                <w:sz w:val="24"/>
                <w:szCs w:val="24"/>
              </w:rPr>
              <w:t>иностранных лиц).</w:t>
            </w:r>
          </w:p>
          <w:p w:rsidR="00CE6096" w:rsidRDefault="00CE6096" w:rsidP="00CE6096">
            <w:pPr>
              <w:jc w:val="both"/>
              <w:rPr>
                <w:i/>
                <w:sz w:val="24"/>
                <w:szCs w:val="24"/>
              </w:rPr>
            </w:pPr>
            <w:r w:rsidRPr="00F92573">
              <w:rPr>
                <w:i/>
                <w:sz w:val="24"/>
                <w:szCs w:val="24"/>
              </w:rPr>
              <w:t>Примечание</w:t>
            </w:r>
            <w:r>
              <w:rPr>
                <w:i/>
                <w:sz w:val="24"/>
                <w:szCs w:val="24"/>
              </w:rPr>
              <w:t xml:space="preserve">: указанные сведения рекомендуется предоставить в виде анкеты участника размещения </w:t>
            </w:r>
            <w:r>
              <w:rPr>
                <w:i/>
                <w:sz w:val="24"/>
                <w:szCs w:val="24"/>
              </w:rPr>
              <w:lastRenderedPageBreak/>
              <w:t xml:space="preserve">заказа (Форма № 2 раздела 1.4 части </w:t>
            </w:r>
            <w:r>
              <w:rPr>
                <w:i/>
                <w:sz w:val="24"/>
                <w:szCs w:val="24"/>
                <w:lang w:val="en-US"/>
              </w:rPr>
              <w:t>I</w:t>
            </w:r>
            <w:r>
              <w:rPr>
                <w:i/>
                <w:sz w:val="24"/>
                <w:szCs w:val="24"/>
              </w:rPr>
              <w:t xml:space="preserve"> «Аукцион» документации об открытом аукционе в электронной форме).</w:t>
            </w:r>
          </w:p>
          <w:p w:rsidR="00CE6096" w:rsidRDefault="00CE6096" w:rsidP="00CE6096">
            <w:pPr>
              <w:pStyle w:val="Web0"/>
              <w:spacing w:before="0" w:beforeAutospacing="0" w:after="0" w:afterAutospacing="0"/>
              <w:jc w:val="both"/>
              <w:rPr>
                <w:color w:val="000000"/>
              </w:rPr>
            </w:pPr>
            <w:r>
              <w:t xml:space="preserve">2. </w:t>
            </w:r>
            <w:proofErr w:type="gramStart"/>
            <w:r w:rsidRPr="00EE1DE4">
              <w:rPr>
                <w:rFonts w:ascii="Times New Roman" w:hAnsi="Times New Roman" w:cs="Times New Roman"/>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w:t>
            </w:r>
            <w:r>
              <w:rPr>
                <w:rFonts w:ascii="Times New Roman" w:hAnsi="Times New Roman" w:cs="Times New Roman"/>
                <w:color w:val="000000"/>
              </w:rPr>
              <w:t>, обеспечения исполнения гражданско-правового договора</w:t>
            </w:r>
            <w:r w:rsidRPr="00EE1DE4">
              <w:rPr>
                <w:rFonts w:ascii="Times New Roman" w:hAnsi="Times New Roman" w:cs="Times New Roman"/>
                <w:color w:val="000000"/>
              </w:rPr>
              <w:t xml:space="preserve"> на</w:t>
            </w:r>
            <w:r>
              <w:rPr>
                <w:rFonts w:ascii="Times New Roman" w:hAnsi="Times New Roman" w:cs="Times New Roman"/>
                <w:color w:val="000000"/>
              </w:rPr>
              <w:t xml:space="preserve"> участие в аукционе </w:t>
            </w:r>
            <w:r w:rsidRPr="00EE1DE4">
              <w:rPr>
                <w:rFonts w:ascii="Times New Roman" w:hAnsi="Times New Roman" w:cs="Times New Roman"/>
                <w:color w:val="000000"/>
              </w:rPr>
              <w:t>является</w:t>
            </w:r>
            <w:proofErr w:type="gramEnd"/>
            <w:r w:rsidRPr="00EE1DE4">
              <w:rPr>
                <w:rFonts w:ascii="Times New Roman" w:hAnsi="Times New Roman" w:cs="Times New Roman"/>
                <w:color w:val="000000"/>
              </w:rPr>
              <w:t xml:space="preserve"> крупной сделкой</w:t>
            </w:r>
            <w:r>
              <w:rPr>
                <w:color w:val="000000"/>
              </w:rPr>
              <w:t>.</w:t>
            </w:r>
          </w:p>
          <w:p w:rsidR="0020091D" w:rsidRDefault="00CE6096" w:rsidP="00CE6096">
            <w:pPr>
              <w:ind w:firstLine="540"/>
              <w:jc w:val="both"/>
              <w:outlineLvl w:val="1"/>
              <w:rPr>
                <w:sz w:val="24"/>
                <w:szCs w:val="24"/>
              </w:rPr>
            </w:pPr>
            <w:r>
              <w:rPr>
                <w:sz w:val="24"/>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jc w:val="center"/>
            </w:pPr>
            <w:r>
              <w:t xml:space="preserve">Пункт </w:t>
            </w:r>
          </w:p>
          <w:p w:rsidR="0020091D" w:rsidRDefault="0020091D">
            <w:pPr>
              <w:pStyle w:val="Web"/>
              <w:spacing w:before="0" w:beforeAutospacing="0" w:after="0" w:afterAutospacing="0"/>
              <w:jc w:val="center"/>
            </w:pPr>
            <w:r>
              <w:t xml:space="preserve">4.1.5 </w:t>
            </w:r>
          </w:p>
          <w:p w:rsidR="0020091D" w:rsidRDefault="0020091D">
            <w:pPr>
              <w:pStyle w:val="Web"/>
              <w:spacing w:before="0" w:beforeAutospacing="0" w:after="0" w:afterAutospacing="0"/>
              <w:jc w:val="cente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jc w:val="both"/>
            </w:pPr>
            <w:r>
              <w:t xml:space="preserve">Части заявки на участие в </w:t>
            </w:r>
            <w:r w:rsidR="00F92573">
              <w:t xml:space="preserve">открытом </w:t>
            </w:r>
            <w:r>
              <w:t>аукционе</w:t>
            </w:r>
            <w:r w:rsidR="00F92573">
              <w:t xml:space="preserve"> в электронной форме</w:t>
            </w:r>
            <w:r>
              <w:t>, подаваемые участником размещения заказа, должны содержать сведения в соответствии с настоящей Информационной картой.</w:t>
            </w:r>
          </w:p>
          <w:p w:rsidR="0020091D" w:rsidRPr="00700F63" w:rsidRDefault="0020091D" w:rsidP="00700F63">
            <w:pPr>
              <w:widowControl/>
              <w:jc w:val="both"/>
              <w:rPr>
                <w:b/>
                <w:bCs/>
                <w:sz w:val="24"/>
                <w:szCs w:val="24"/>
              </w:rPr>
            </w:pPr>
            <w:proofErr w:type="gramStart"/>
            <w:r w:rsidRPr="00700F63">
              <w:rPr>
                <w:sz w:val="24"/>
                <w:szCs w:val="24"/>
              </w:rPr>
              <w:t xml:space="preserve">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w:t>
            </w:r>
            <w:r w:rsidR="00106075" w:rsidRPr="00700F63">
              <w:rPr>
                <w:sz w:val="24"/>
                <w:szCs w:val="24"/>
              </w:rPr>
              <w:t xml:space="preserve">усиленной </w:t>
            </w:r>
            <w:r w:rsidRPr="00700F63">
              <w:rPr>
                <w:sz w:val="24"/>
                <w:szCs w:val="24"/>
              </w:rPr>
              <w:t xml:space="preserve">электронной подписью </w:t>
            </w:r>
            <w:r w:rsidR="00700F63" w:rsidRPr="00700F63">
              <w:rPr>
                <w:bCs/>
                <w:sz w:val="24"/>
                <w:szCs w:val="24"/>
              </w:rPr>
              <w:t>в соответствии с условиями функционирования электронных площадок лица, имеющего право действовать от имени</w:t>
            </w:r>
            <w:r w:rsidR="00700F63">
              <w:rPr>
                <w:bCs/>
                <w:sz w:val="24"/>
                <w:szCs w:val="24"/>
              </w:rPr>
              <w:t xml:space="preserve"> участника размещения заказа </w:t>
            </w:r>
            <w:r w:rsidRPr="00700F63">
              <w:rPr>
                <w:sz w:val="24"/>
                <w:szCs w:val="24"/>
              </w:rPr>
              <w:t>лица, имеющего право действовать от имени</w:t>
            </w:r>
            <w:proofErr w:type="gramEnd"/>
            <w:r w:rsidRPr="00700F63">
              <w:rPr>
                <w:sz w:val="24"/>
                <w:szCs w:val="24"/>
              </w:rPr>
              <w:t xml:space="preserve"> участника размещения заказа. Указанные электронные документы подаются одновременно.</w:t>
            </w:r>
          </w:p>
          <w:p w:rsidR="0020091D" w:rsidRDefault="0020091D">
            <w:pPr>
              <w:pStyle w:val="a7"/>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20091D" w:rsidTr="00C21503">
        <w:trPr>
          <w:trHeight w:val="274"/>
          <w:jc w:val="center"/>
        </w:trPr>
        <w:tc>
          <w:tcPr>
            <w:tcW w:w="240" w:type="pct"/>
            <w:tcBorders>
              <w:top w:val="single" w:sz="4" w:space="0" w:color="auto"/>
              <w:left w:val="single" w:sz="4" w:space="0" w:color="auto"/>
              <w:bottom w:val="single" w:sz="4" w:space="0" w:color="auto"/>
              <w:right w:val="single" w:sz="4" w:space="0" w:color="auto"/>
            </w:tcBorders>
          </w:tcPr>
          <w:p w:rsidR="0020091D" w:rsidRDefault="0020091D">
            <w:pPr>
              <w:jc w:val="center"/>
              <w:rPr>
                <w:sz w:val="24"/>
                <w:szCs w:val="24"/>
              </w:rPr>
            </w:pPr>
            <w:r>
              <w:rPr>
                <w:sz w:val="24"/>
                <w:szCs w:val="24"/>
              </w:rPr>
              <w:t>19</w:t>
            </w:r>
          </w:p>
          <w:p w:rsidR="0020091D" w:rsidRDefault="0020091D">
            <w:pPr>
              <w:jc w:val="center"/>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 4.4.1</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Размер обеспечения заявок на участие в аукционе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D15505">
            <w:pPr>
              <w:jc w:val="both"/>
              <w:rPr>
                <w:sz w:val="24"/>
                <w:szCs w:val="24"/>
              </w:rPr>
            </w:pPr>
            <w:r>
              <w:rPr>
                <w:sz w:val="24"/>
                <w:szCs w:val="24"/>
              </w:rPr>
              <w:t>5</w:t>
            </w:r>
            <w:r w:rsidR="0020091D">
              <w:rPr>
                <w:sz w:val="24"/>
                <w:szCs w:val="24"/>
              </w:rPr>
              <w:t xml:space="preserve">  % начальной (максимальной) цены контракта.</w:t>
            </w:r>
          </w:p>
          <w:p w:rsidR="006E0266" w:rsidRPr="00C21503" w:rsidRDefault="0020091D">
            <w:pPr>
              <w:jc w:val="both"/>
              <w:rPr>
                <w:sz w:val="24"/>
                <w:szCs w:val="24"/>
              </w:rPr>
            </w:pPr>
            <w:r>
              <w:rPr>
                <w:b/>
                <w:sz w:val="24"/>
                <w:szCs w:val="24"/>
              </w:rPr>
              <w:t>Примечание:</w:t>
            </w:r>
            <w:r>
              <w:rPr>
                <w:sz w:val="24"/>
                <w:szCs w:val="24"/>
              </w:rPr>
              <w:t xml:space="preserve"> </w:t>
            </w:r>
            <w:proofErr w:type="gramStart"/>
            <w:r>
              <w:rPr>
                <w:sz w:val="24"/>
                <w:szCs w:val="24"/>
              </w:rPr>
              <w:t>Участие в открытом аукционе в электронной форме возможно при</w:t>
            </w:r>
            <w:r>
              <w:rPr>
                <w:color w:val="000000"/>
                <w:sz w:val="24"/>
                <w:szCs w:val="24"/>
              </w:rPr>
              <w:t xml:space="preserve"> наличии на </w:t>
            </w:r>
            <w:r>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20</w:t>
            </w: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w:t>
            </w:r>
          </w:p>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2.2.4</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 xml:space="preserve">Дата начала и окончания предоставления </w:t>
            </w:r>
            <w:r w:rsidRPr="00EE1DE4">
              <w:rPr>
                <w:rFonts w:ascii="Times New Roman" w:hAnsi="Times New Roman" w:cs="Times New Roman"/>
              </w:rPr>
              <w:lastRenderedPageBreak/>
              <w:t>разъяснений положений документации об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6E0266" w:rsidRDefault="006E0266" w:rsidP="00EE1DE4">
            <w:pPr>
              <w:jc w:val="both"/>
              <w:rPr>
                <w:sz w:val="24"/>
                <w:szCs w:val="24"/>
              </w:rPr>
            </w:pPr>
          </w:p>
          <w:p w:rsidR="00EE1DE4" w:rsidRPr="00881ED2" w:rsidRDefault="0020091D" w:rsidP="00EE1DE4">
            <w:pPr>
              <w:jc w:val="both"/>
              <w:rPr>
                <w:sz w:val="24"/>
                <w:szCs w:val="24"/>
              </w:rPr>
            </w:pPr>
            <w:r>
              <w:rPr>
                <w:sz w:val="24"/>
                <w:szCs w:val="24"/>
              </w:rPr>
              <w:t>Начало предоставления разъяснений:</w:t>
            </w:r>
            <w:r w:rsidR="00C72B5C" w:rsidRPr="00C72B5C">
              <w:rPr>
                <w:sz w:val="24"/>
                <w:szCs w:val="24"/>
              </w:rPr>
              <w:t xml:space="preserve"> 20.11.</w:t>
            </w:r>
            <w:r w:rsidR="007220DA">
              <w:rPr>
                <w:sz w:val="24"/>
                <w:szCs w:val="24"/>
              </w:rPr>
              <w:t>2013</w:t>
            </w:r>
          </w:p>
          <w:p w:rsidR="0020091D" w:rsidRPr="005075FC" w:rsidRDefault="0020091D" w:rsidP="00C72B5C">
            <w:pPr>
              <w:jc w:val="both"/>
              <w:rPr>
                <w:sz w:val="24"/>
                <w:szCs w:val="24"/>
              </w:rPr>
            </w:pPr>
            <w:r>
              <w:rPr>
                <w:sz w:val="24"/>
                <w:szCs w:val="24"/>
              </w:rPr>
              <w:t>Окончание предоставления разъяснений:</w:t>
            </w:r>
            <w:r w:rsidR="002D4096">
              <w:rPr>
                <w:sz w:val="24"/>
                <w:szCs w:val="24"/>
              </w:rPr>
              <w:t xml:space="preserve"> </w:t>
            </w:r>
            <w:r w:rsidR="00C72B5C" w:rsidRPr="00C72B5C">
              <w:rPr>
                <w:sz w:val="24"/>
                <w:szCs w:val="24"/>
              </w:rPr>
              <w:t>24.11.</w:t>
            </w:r>
            <w:r w:rsidR="007220DA">
              <w:rPr>
                <w:sz w:val="24"/>
                <w:szCs w:val="24"/>
              </w:rPr>
              <w:t>2013</w:t>
            </w:r>
          </w:p>
        </w:tc>
      </w:tr>
      <w:tr w:rsidR="0020091D" w:rsidTr="00821179">
        <w:trPr>
          <w:trHeight w:val="2246"/>
          <w:jc w:val="center"/>
        </w:trPr>
        <w:tc>
          <w:tcPr>
            <w:tcW w:w="240" w:type="pct"/>
            <w:tcBorders>
              <w:top w:val="single" w:sz="4" w:space="0" w:color="auto"/>
              <w:left w:val="single" w:sz="4" w:space="0" w:color="auto"/>
              <w:bottom w:val="nil"/>
              <w:right w:val="single" w:sz="4" w:space="0" w:color="auto"/>
            </w:tcBorders>
            <w:hideMark/>
          </w:tcPr>
          <w:p w:rsidR="0020091D" w:rsidRDefault="0020091D">
            <w:pPr>
              <w:jc w:val="center"/>
              <w:rPr>
                <w:sz w:val="24"/>
                <w:szCs w:val="24"/>
              </w:rPr>
            </w:pPr>
            <w:r>
              <w:rPr>
                <w:sz w:val="24"/>
                <w:szCs w:val="24"/>
              </w:rPr>
              <w:lastRenderedPageBreak/>
              <w:t>21</w:t>
            </w:r>
          </w:p>
        </w:tc>
        <w:tc>
          <w:tcPr>
            <w:tcW w:w="626" w:type="pct"/>
            <w:tcBorders>
              <w:top w:val="single" w:sz="4" w:space="0" w:color="auto"/>
              <w:left w:val="single" w:sz="4" w:space="0" w:color="auto"/>
              <w:bottom w:val="nil"/>
              <w:right w:val="single" w:sz="4" w:space="0" w:color="auto"/>
            </w:tcBorders>
            <w:hideMark/>
          </w:tcPr>
          <w:p w:rsidR="0020091D" w:rsidRPr="00EE1DE4" w:rsidRDefault="0020091D">
            <w:pPr>
              <w:pStyle w:val="Web"/>
              <w:spacing w:before="0" w:beforeAutospacing="0" w:after="0" w:afterAutospacing="0"/>
            </w:pPr>
            <w:r w:rsidRPr="00EE1DE4">
              <w:t>Пункт 4.1.3</w:t>
            </w:r>
          </w:p>
        </w:tc>
        <w:tc>
          <w:tcPr>
            <w:tcW w:w="1037" w:type="pct"/>
            <w:tcBorders>
              <w:top w:val="single" w:sz="4" w:space="0" w:color="auto"/>
              <w:left w:val="single" w:sz="4" w:space="0" w:color="auto"/>
              <w:bottom w:val="nil"/>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и время окончания срока подачи заявок на участие в открытом аукционе в электронной форме</w:t>
            </w:r>
          </w:p>
        </w:tc>
        <w:tc>
          <w:tcPr>
            <w:tcW w:w="3097" w:type="pct"/>
            <w:tcBorders>
              <w:top w:val="single" w:sz="4" w:space="0" w:color="auto"/>
              <w:left w:val="single" w:sz="4" w:space="0" w:color="auto"/>
              <w:bottom w:val="nil"/>
              <w:right w:val="single" w:sz="4" w:space="0" w:color="auto"/>
            </w:tcBorders>
            <w:hideMark/>
          </w:tcPr>
          <w:p w:rsidR="0020091D" w:rsidRDefault="00C72B5C" w:rsidP="00CA56C1">
            <w:pPr>
              <w:pStyle w:val="Web"/>
              <w:spacing w:before="0" w:beforeAutospacing="0" w:after="0" w:afterAutospacing="0"/>
              <w:jc w:val="both"/>
              <w:rPr>
                <w:bCs/>
                <w:color w:val="000000"/>
              </w:rPr>
            </w:pPr>
            <w:r>
              <w:rPr>
                <w:bCs/>
                <w:color w:val="000000"/>
                <w:lang w:val="en-US"/>
              </w:rPr>
              <w:t>28.11.</w:t>
            </w:r>
            <w:r w:rsidR="007220DA">
              <w:rPr>
                <w:bCs/>
                <w:color w:val="000000"/>
              </w:rPr>
              <w:t>2013</w:t>
            </w:r>
            <w:r w:rsidR="00832EA5">
              <w:rPr>
                <w:bCs/>
                <w:color w:val="000000"/>
              </w:rPr>
              <w:t xml:space="preserve"> до 0</w:t>
            </w:r>
            <w:r w:rsidR="00351DA5">
              <w:rPr>
                <w:bCs/>
                <w:color w:val="000000"/>
              </w:rPr>
              <w:t>8</w:t>
            </w:r>
            <w:r w:rsidR="00832EA5">
              <w:rPr>
                <w:bCs/>
                <w:color w:val="000000"/>
              </w:rPr>
              <w:t>:00</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5.1.3</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Дата </w:t>
            </w:r>
            <w:proofErr w:type="gramStart"/>
            <w:r>
              <w:t>окончания срока рассмотрения первых частей заявок</w:t>
            </w:r>
            <w:proofErr w:type="gramEnd"/>
            <w:r>
              <w:t xml:space="preserve">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0D6814" w:rsidRDefault="00C72B5C" w:rsidP="00A2686A">
            <w:pPr>
              <w:pStyle w:val="Web"/>
              <w:spacing w:before="0" w:beforeAutospacing="0" w:after="0" w:afterAutospacing="0"/>
            </w:pPr>
            <w:r>
              <w:rPr>
                <w:lang w:val="en-US"/>
              </w:rPr>
              <w:t>29.11.</w:t>
            </w:r>
            <w:r w:rsidR="007220DA">
              <w:t>2013</w:t>
            </w:r>
          </w:p>
        </w:tc>
      </w:tr>
      <w:tr w:rsidR="0020091D" w:rsidTr="00872486">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Дата проведения открытого аукциона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0D6814" w:rsidRDefault="00C72B5C" w:rsidP="00CE6096">
            <w:pPr>
              <w:pStyle w:val="Web"/>
              <w:spacing w:before="0" w:beforeAutospacing="0" w:after="0" w:afterAutospacing="0"/>
            </w:pPr>
            <w:r>
              <w:rPr>
                <w:lang w:val="en-US"/>
              </w:rPr>
              <w:t xml:space="preserve">02.12. </w:t>
            </w:r>
            <w:bookmarkStart w:id="0" w:name="_GoBack"/>
            <w:bookmarkEnd w:id="0"/>
            <w:r w:rsidR="007220DA">
              <w:t>2013</w:t>
            </w:r>
          </w:p>
        </w:tc>
      </w:tr>
      <w:tr w:rsidR="00821179" w:rsidTr="00872486">
        <w:trPr>
          <w:trHeight w:val="1717"/>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821179" w:rsidRPr="00C04F41" w:rsidRDefault="00821179" w:rsidP="0007097D">
            <w:pPr>
              <w:jc w:val="center"/>
              <w:rPr>
                <w:sz w:val="24"/>
                <w:szCs w:val="24"/>
              </w:rPr>
            </w:pPr>
            <w:r w:rsidRPr="00C04F41">
              <w:rPr>
                <w:sz w:val="24"/>
                <w:szCs w:val="24"/>
              </w:rPr>
              <w:t>24</w:t>
            </w:r>
          </w:p>
          <w:p w:rsidR="00821179" w:rsidRPr="00C04F41" w:rsidRDefault="00821179" w:rsidP="0007097D">
            <w:pPr>
              <w:jc w:val="center"/>
              <w:rPr>
                <w:sz w:val="24"/>
                <w:szCs w:val="24"/>
              </w:rPr>
            </w:pPr>
          </w:p>
        </w:tc>
        <w:tc>
          <w:tcPr>
            <w:tcW w:w="626" w:type="pct"/>
            <w:vMerge w:val="restart"/>
            <w:tcBorders>
              <w:top w:val="single" w:sz="4" w:space="0" w:color="auto"/>
              <w:left w:val="single" w:sz="4" w:space="0" w:color="auto"/>
              <w:bottom w:val="single" w:sz="4" w:space="0" w:color="auto"/>
              <w:right w:val="single" w:sz="4" w:space="0" w:color="auto"/>
            </w:tcBorders>
            <w:hideMark/>
          </w:tcPr>
          <w:p w:rsidR="00821179" w:rsidRPr="00C04F41" w:rsidRDefault="00821179" w:rsidP="0007097D">
            <w:pPr>
              <w:rPr>
                <w:sz w:val="24"/>
                <w:szCs w:val="24"/>
              </w:rPr>
            </w:pPr>
            <w:r w:rsidRPr="00C04F41">
              <w:rPr>
                <w:sz w:val="24"/>
                <w:szCs w:val="24"/>
              </w:rPr>
              <w:t>Пункт</w:t>
            </w:r>
          </w:p>
          <w:p w:rsidR="00821179" w:rsidRPr="00C04F41" w:rsidRDefault="00821179" w:rsidP="0007097D">
            <w:pPr>
              <w:rPr>
                <w:sz w:val="24"/>
                <w:szCs w:val="24"/>
              </w:rPr>
            </w:pPr>
            <w:r w:rsidRPr="00C04F41">
              <w:rPr>
                <w:sz w:val="24"/>
                <w:szCs w:val="24"/>
              </w:rPr>
              <w:t xml:space="preserve"> 6.2.4,</w:t>
            </w:r>
          </w:p>
          <w:p w:rsidR="00821179" w:rsidRPr="00C04F41" w:rsidRDefault="00821179" w:rsidP="0007097D">
            <w:pPr>
              <w:rPr>
                <w:sz w:val="24"/>
                <w:szCs w:val="24"/>
              </w:rPr>
            </w:pPr>
            <w:r w:rsidRPr="00C04F41">
              <w:rPr>
                <w:sz w:val="24"/>
                <w:szCs w:val="24"/>
              </w:rPr>
              <w:t>6.2.8.1</w:t>
            </w:r>
          </w:p>
        </w:tc>
        <w:tc>
          <w:tcPr>
            <w:tcW w:w="1037" w:type="pct"/>
            <w:tcBorders>
              <w:top w:val="single" w:sz="4" w:space="0" w:color="auto"/>
              <w:left w:val="single" w:sz="4" w:space="0" w:color="auto"/>
              <w:bottom w:val="single" w:sz="4" w:space="0" w:color="auto"/>
              <w:right w:val="single" w:sz="4" w:space="0" w:color="auto"/>
            </w:tcBorders>
            <w:hideMark/>
          </w:tcPr>
          <w:p w:rsidR="00821179" w:rsidRPr="00C04F41" w:rsidRDefault="00821179" w:rsidP="0007097D">
            <w:pPr>
              <w:ind w:left="-57" w:right="-108"/>
              <w:rPr>
                <w:sz w:val="24"/>
                <w:szCs w:val="24"/>
              </w:rPr>
            </w:pPr>
            <w:r w:rsidRPr="00C04F41">
              <w:rPr>
                <w:sz w:val="24"/>
                <w:szCs w:val="24"/>
              </w:rPr>
              <w:t>Размер обеспечения исполнения обязательств по контракту</w:t>
            </w:r>
          </w:p>
          <w:p w:rsidR="00821179" w:rsidRPr="00C04F41" w:rsidRDefault="00821179" w:rsidP="0007097D">
            <w:pPr>
              <w:ind w:left="-57" w:right="-108"/>
              <w:rPr>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rsidR="00821179" w:rsidRPr="00C04F41" w:rsidRDefault="00C319BB" w:rsidP="0007097D">
            <w:pPr>
              <w:pStyle w:val="4"/>
              <w:numPr>
                <w:ilvl w:val="0"/>
                <w:numId w:val="0"/>
              </w:numPr>
              <w:tabs>
                <w:tab w:val="left" w:pos="708"/>
              </w:tabs>
              <w:spacing w:before="0" w:after="0"/>
              <w:jc w:val="left"/>
              <w:rPr>
                <w:rFonts w:ascii="Times New Roman" w:hAnsi="Times New Roman"/>
                <w:b w:val="0"/>
                <w:szCs w:val="24"/>
                <w:lang w:val="en-US"/>
              </w:rPr>
            </w:pPr>
            <w:r w:rsidRPr="00C319BB">
              <w:rPr>
                <w:rFonts w:ascii="Times New Roman" w:hAnsi="Times New Roman"/>
                <w:b w:val="0"/>
              </w:rPr>
              <w:t>30.00</w:t>
            </w:r>
            <w:r w:rsidR="00821179" w:rsidRPr="00C04F41">
              <w:rPr>
                <w:rFonts w:ascii="Times New Roman" w:hAnsi="Times New Roman"/>
                <w:b w:val="0"/>
                <w:szCs w:val="24"/>
              </w:rPr>
              <w:t xml:space="preserve">%  начальной (максимальной) цены контракта. </w:t>
            </w:r>
          </w:p>
          <w:p w:rsidR="00821179" w:rsidRPr="00C04F41" w:rsidRDefault="00821179" w:rsidP="0007097D">
            <w:pPr>
              <w:jc w:val="both"/>
              <w:rPr>
                <w:i/>
                <w:sz w:val="24"/>
                <w:szCs w:val="24"/>
              </w:rPr>
            </w:pPr>
          </w:p>
        </w:tc>
      </w:tr>
      <w:tr w:rsidR="00821179" w:rsidTr="000D6814">
        <w:trPr>
          <w:trHeight w:val="1685"/>
          <w:jc w:val="center"/>
        </w:trPr>
        <w:tc>
          <w:tcPr>
            <w:tcW w:w="240" w:type="pct"/>
            <w:vMerge/>
            <w:tcBorders>
              <w:top w:val="single" w:sz="4" w:space="0" w:color="auto"/>
              <w:left w:val="single" w:sz="4" w:space="0" w:color="auto"/>
              <w:bottom w:val="single" w:sz="4" w:space="0" w:color="auto"/>
              <w:right w:val="single" w:sz="4" w:space="0" w:color="auto"/>
            </w:tcBorders>
          </w:tcPr>
          <w:p w:rsidR="00821179" w:rsidRPr="00C04F41" w:rsidRDefault="00821179" w:rsidP="0007097D">
            <w:pPr>
              <w:jc w:val="center"/>
              <w:rPr>
                <w:sz w:val="24"/>
                <w:szCs w:val="24"/>
              </w:rPr>
            </w:pPr>
          </w:p>
        </w:tc>
        <w:tc>
          <w:tcPr>
            <w:tcW w:w="626" w:type="pct"/>
            <w:vMerge/>
            <w:tcBorders>
              <w:top w:val="single" w:sz="4" w:space="0" w:color="auto"/>
              <w:left w:val="single" w:sz="4" w:space="0" w:color="auto"/>
              <w:bottom w:val="single" w:sz="4" w:space="0" w:color="auto"/>
              <w:right w:val="single" w:sz="4" w:space="0" w:color="auto"/>
            </w:tcBorders>
          </w:tcPr>
          <w:p w:rsidR="00821179" w:rsidRPr="00C04F41" w:rsidRDefault="00821179" w:rsidP="0007097D">
            <w:pPr>
              <w:rPr>
                <w:sz w:val="24"/>
                <w:szCs w:val="24"/>
              </w:rPr>
            </w:pPr>
          </w:p>
        </w:tc>
        <w:tc>
          <w:tcPr>
            <w:tcW w:w="1037" w:type="pct"/>
            <w:tcBorders>
              <w:top w:val="single" w:sz="4" w:space="0" w:color="auto"/>
              <w:left w:val="single" w:sz="4" w:space="0" w:color="auto"/>
              <w:bottom w:val="single" w:sz="4" w:space="0" w:color="auto"/>
              <w:right w:val="single" w:sz="4" w:space="0" w:color="auto"/>
            </w:tcBorders>
          </w:tcPr>
          <w:p w:rsidR="00821179" w:rsidRPr="00C04F41" w:rsidRDefault="00821179" w:rsidP="00A2686A">
            <w:pPr>
              <w:ind w:left="-57" w:right="-108"/>
              <w:rPr>
                <w:sz w:val="23"/>
                <w:szCs w:val="23"/>
              </w:rPr>
            </w:pPr>
            <w:r w:rsidRPr="00C04F41">
              <w:rPr>
                <w:sz w:val="24"/>
                <w:szCs w:val="24"/>
              </w:rPr>
              <w:t>Реквизиты для перечисления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821179" w:rsidRPr="00C319BB" w:rsidRDefault="00C319BB" w:rsidP="0083419F">
            <w:pPr>
              <w:rPr>
                <w:sz w:val="24"/>
                <w:szCs w:val="24"/>
                <w:highlight w:val="yellow"/>
              </w:rPr>
            </w:pPr>
            <w:r w:rsidRPr="00C319BB">
              <w:rPr>
                <w:sz w:val="24"/>
                <w:szCs w:val="24"/>
              </w:rPr>
              <w:t xml:space="preserve">ГРКЦ ГУ Банка России по Ивановской области ; </w:t>
            </w:r>
            <w:proofErr w:type="gramStart"/>
            <w:r w:rsidRPr="00C319BB">
              <w:rPr>
                <w:sz w:val="24"/>
                <w:szCs w:val="24"/>
              </w:rPr>
              <w:t>р</w:t>
            </w:r>
            <w:proofErr w:type="gramEnd"/>
            <w:r w:rsidRPr="00C319BB">
              <w:rPr>
                <w:sz w:val="24"/>
                <w:szCs w:val="24"/>
              </w:rPr>
              <w:t>/c: 40302810000005000036; БИК: 042406001; л/c: 019992910</w:t>
            </w:r>
          </w:p>
        </w:tc>
      </w:tr>
      <w:tr w:rsidR="00821179" w:rsidTr="000D6814">
        <w:trPr>
          <w:trHeight w:val="1685"/>
          <w:jc w:val="center"/>
        </w:trPr>
        <w:tc>
          <w:tcPr>
            <w:tcW w:w="240" w:type="pct"/>
            <w:tcBorders>
              <w:top w:val="single" w:sz="4" w:space="0" w:color="auto"/>
              <w:left w:val="single" w:sz="4" w:space="0" w:color="auto"/>
              <w:bottom w:val="single" w:sz="4" w:space="0" w:color="auto"/>
              <w:right w:val="single" w:sz="4" w:space="0" w:color="auto"/>
            </w:tcBorders>
          </w:tcPr>
          <w:p w:rsidR="00821179" w:rsidRDefault="00821179" w:rsidP="0007097D">
            <w:pPr>
              <w:jc w:val="center"/>
              <w:rPr>
                <w:sz w:val="24"/>
                <w:szCs w:val="24"/>
              </w:rPr>
            </w:pPr>
            <w:r>
              <w:rPr>
                <w:sz w:val="24"/>
                <w:szCs w:val="24"/>
              </w:rPr>
              <w:t>25</w:t>
            </w:r>
          </w:p>
        </w:tc>
        <w:tc>
          <w:tcPr>
            <w:tcW w:w="626" w:type="pct"/>
            <w:tcBorders>
              <w:top w:val="single" w:sz="4" w:space="0" w:color="auto"/>
              <w:left w:val="single" w:sz="4" w:space="0" w:color="auto"/>
              <w:bottom w:val="single" w:sz="4" w:space="0" w:color="auto"/>
              <w:right w:val="single" w:sz="4" w:space="0" w:color="auto"/>
            </w:tcBorders>
          </w:tcPr>
          <w:p w:rsidR="00821179" w:rsidRDefault="00821179" w:rsidP="0007097D">
            <w:pPr>
              <w:rPr>
                <w:sz w:val="24"/>
                <w:szCs w:val="24"/>
              </w:rPr>
            </w:pPr>
            <w:r>
              <w:rPr>
                <w:sz w:val="24"/>
                <w:szCs w:val="24"/>
              </w:rPr>
              <w:t>Пункт 6.2</w:t>
            </w: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07097D">
            <w:pPr>
              <w:ind w:left="-57" w:right="-108"/>
              <w:rPr>
                <w:sz w:val="24"/>
                <w:szCs w:val="24"/>
              </w:rPr>
            </w:pPr>
            <w:r>
              <w:rPr>
                <w:sz w:val="24"/>
                <w:szCs w:val="24"/>
              </w:rPr>
              <w:t>Срок и порядок предоставления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821179" w:rsidRPr="00DA24F3" w:rsidRDefault="00821179" w:rsidP="0007097D">
            <w:pPr>
              <w:jc w:val="both"/>
              <w:rPr>
                <w:sz w:val="24"/>
                <w:szCs w:val="24"/>
              </w:rPr>
            </w:pPr>
            <w:r w:rsidRPr="00DA24F3">
              <w:rPr>
                <w:sz w:val="24"/>
                <w:szCs w:val="24"/>
              </w:rPr>
              <w:t>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 указанном в п. 24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p w:rsidR="00821179" w:rsidRPr="00DA24F3" w:rsidRDefault="00821179" w:rsidP="0007097D">
            <w:pPr>
              <w:jc w:val="both"/>
              <w:rPr>
                <w:sz w:val="24"/>
                <w:szCs w:val="24"/>
              </w:rPr>
            </w:pPr>
            <w:r w:rsidRPr="00DA24F3">
              <w:rPr>
                <w:sz w:val="24"/>
                <w:szCs w:val="24"/>
              </w:rPr>
              <w:lastRenderedPageBreak/>
              <w:t xml:space="preserve"> При представлении лицом, с которым заключается </w:t>
            </w:r>
            <w:r w:rsidR="00106075">
              <w:rPr>
                <w:sz w:val="24"/>
                <w:szCs w:val="24"/>
              </w:rPr>
              <w:t>контракт</w:t>
            </w:r>
            <w:r w:rsidRPr="00DA24F3">
              <w:rPr>
                <w:sz w:val="24"/>
                <w:szCs w:val="24"/>
              </w:rPr>
              <w:t>, в качестве документа об обеспечении исполнения договора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DA24F3">
              <w:rPr>
                <w:sz w:val="24"/>
                <w:szCs w:val="24"/>
              </w:rPr>
              <w:t>ии и ее</w:t>
            </w:r>
            <w:proofErr w:type="gramEnd"/>
            <w:r w:rsidRPr="00DA24F3">
              <w:rPr>
                <w:sz w:val="24"/>
                <w:szCs w:val="24"/>
              </w:rPr>
              <w:t xml:space="preserve"> достоверности.</w:t>
            </w:r>
          </w:p>
          <w:p w:rsidR="00821179" w:rsidRDefault="00821179" w:rsidP="00B9418A">
            <w:pPr>
              <w:pStyle w:val="4"/>
              <w:numPr>
                <w:ilvl w:val="0"/>
                <w:numId w:val="0"/>
              </w:numPr>
              <w:tabs>
                <w:tab w:val="left" w:pos="708"/>
              </w:tabs>
              <w:spacing w:before="0" w:after="0"/>
              <w:rPr>
                <w:rFonts w:ascii="Times New Roman" w:hAnsi="Times New Roman"/>
                <w:b w:val="0"/>
                <w:szCs w:val="24"/>
                <w:highlight w:val="cyan"/>
              </w:rPr>
            </w:pPr>
            <w:r w:rsidRPr="00DA24F3">
              <w:rPr>
                <w:rFonts w:ascii="Times New Roman" w:hAnsi="Times New Roman"/>
                <w:b w:val="0"/>
                <w:szCs w:val="24"/>
              </w:rPr>
              <w:t xml:space="preserve">Получение заказчиком (уполномоченным органом) информации о том, что лицом, с которым заключается </w:t>
            </w:r>
            <w:r w:rsidR="00106075">
              <w:rPr>
                <w:rFonts w:ascii="Times New Roman" w:hAnsi="Times New Roman"/>
                <w:b w:val="0"/>
                <w:szCs w:val="24"/>
              </w:rPr>
              <w:t>контракт</w:t>
            </w:r>
            <w:r w:rsidRPr="00DA24F3">
              <w:rPr>
                <w:rFonts w:ascii="Times New Roman" w:hAnsi="Times New Roman"/>
                <w:b w:val="0"/>
                <w:szCs w:val="24"/>
              </w:rPr>
              <w:t xml:space="preserve">, представлено ненадлежащее обеспечение исполнения </w:t>
            </w:r>
            <w:r w:rsidR="00B9418A">
              <w:rPr>
                <w:rFonts w:ascii="Times New Roman" w:hAnsi="Times New Roman"/>
                <w:b w:val="0"/>
                <w:szCs w:val="24"/>
              </w:rPr>
              <w:t>контракта</w:t>
            </w:r>
            <w:r w:rsidRPr="00DA24F3">
              <w:rPr>
                <w:rFonts w:ascii="Times New Roman" w:hAnsi="Times New Roman"/>
                <w:b w:val="0"/>
                <w:szCs w:val="24"/>
              </w:rPr>
              <w:t xml:space="preserve">, является основанием, для признания такого лица уклонившимся от заключения </w:t>
            </w:r>
            <w:r w:rsidR="00B9418A">
              <w:rPr>
                <w:rFonts w:ascii="Times New Roman" w:hAnsi="Times New Roman"/>
                <w:b w:val="0"/>
                <w:szCs w:val="24"/>
              </w:rPr>
              <w:t>контракта</w:t>
            </w:r>
            <w:r w:rsidRPr="00DA24F3">
              <w:rPr>
                <w:rFonts w:ascii="Times New Roman" w:hAnsi="Times New Roman"/>
                <w:b w:val="0"/>
                <w:szCs w:val="24"/>
              </w:rPr>
              <w:t xml:space="preserve"> и рассмотрения вопроса о включении сведений о нем в реестр недобросовестных поставщиков.</w:t>
            </w: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формы и документы для заполнения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C319BB" w:rsidRPr="00C319BB" w:rsidRDefault="0020091D" w:rsidP="00F43D57">
      <w:pPr>
        <w:pStyle w:val="ConsPlusNormal0"/>
        <w:ind w:firstLine="0"/>
        <w:jc w:val="both"/>
        <w:rPr>
          <w:rFonts w:ascii="Times New Roman" w:eastAsia="Times New Roman" w:hAnsi="Times New Roman" w:cs="Times New Roman"/>
          <w:i/>
          <w:sz w:val="24"/>
          <w:szCs w:val="24"/>
        </w:rPr>
      </w:pPr>
      <w:r w:rsidRPr="00F8772A">
        <w:rPr>
          <w:rFonts w:ascii="Times New Roman" w:hAnsi="Times New Roman" w:cs="Times New Roman"/>
          <w:bCs/>
          <w:spacing w:val="-9"/>
          <w:sz w:val="24"/>
          <w:szCs w:val="24"/>
        </w:rPr>
        <w:t xml:space="preserve">Согласие участника размещения заказа </w:t>
      </w:r>
      <w:proofErr w:type="gramStart"/>
      <w:r w:rsidRPr="00F8772A">
        <w:rPr>
          <w:rFonts w:ascii="Times New Roman" w:hAnsi="Times New Roman" w:cs="Times New Roman"/>
          <w:bCs/>
          <w:spacing w:val="-9"/>
          <w:sz w:val="24"/>
          <w:szCs w:val="24"/>
        </w:rPr>
        <w:t xml:space="preserve">на участие в открытом аукционе в электронной форме </w:t>
      </w:r>
      <w:r w:rsidRPr="00F8772A">
        <w:rPr>
          <w:rFonts w:ascii="Times New Roman" w:hAnsi="Times New Roman" w:cs="Times New Roman"/>
          <w:sz w:val="24"/>
          <w:szCs w:val="24"/>
        </w:rPr>
        <w:t xml:space="preserve">на право заключения </w:t>
      </w:r>
      <w:r w:rsidR="00106075">
        <w:rPr>
          <w:rFonts w:ascii="Times New Roman" w:hAnsi="Times New Roman" w:cs="Times New Roman"/>
          <w:sz w:val="24"/>
          <w:szCs w:val="24"/>
        </w:rPr>
        <w:t>контракта</w:t>
      </w:r>
      <w:r w:rsidR="00ED71E4">
        <w:rPr>
          <w:rFonts w:ascii="Times New Roman" w:hAnsi="Times New Roman" w:cs="Times New Roman"/>
          <w:sz w:val="24"/>
          <w:szCs w:val="24"/>
        </w:rPr>
        <w:t xml:space="preserve"> на</w:t>
      </w:r>
      <w:r w:rsidR="00AF64ED" w:rsidRPr="00F8772A">
        <w:rPr>
          <w:rFonts w:ascii="Times New Roman" w:hAnsi="Times New Roman" w:cs="Times New Roman"/>
          <w:sz w:val="24"/>
          <w:szCs w:val="24"/>
        </w:rPr>
        <w:t xml:space="preserve"> </w:t>
      </w:r>
      <w:r w:rsidR="00C319BB">
        <w:rPr>
          <w:rFonts w:ascii="Times New Roman" w:hAnsi="Times New Roman" w:cs="Times New Roman"/>
          <w:sz w:val="24"/>
          <w:szCs w:val="24"/>
        </w:rPr>
        <w:t>у</w:t>
      </w:r>
      <w:r w:rsidR="00C319BB" w:rsidRPr="00C319BB">
        <w:rPr>
          <w:rFonts w:ascii="Times New Roman" w:eastAsia="Times New Roman" w:hAnsi="Times New Roman" w:cs="Times New Roman"/>
          <w:i/>
          <w:sz w:val="24"/>
          <w:szCs w:val="24"/>
        </w:rPr>
        <w:t>становк</w:t>
      </w:r>
      <w:r w:rsidR="00C319BB">
        <w:rPr>
          <w:rFonts w:ascii="Times New Roman" w:eastAsia="Times New Roman" w:hAnsi="Times New Roman" w:cs="Times New Roman"/>
          <w:i/>
          <w:sz w:val="24"/>
          <w:szCs w:val="24"/>
        </w:rPr>
        <w:t>у</w:t>
      </w:r>
      <w:proofErr w:type="gramEnd"/>
      <w:r w:rsidR="00C319BB" w:rsidRPr="00C319BB">
        <w:rPr>
          <w:rFonts w:ascii="Times New Roman" w:eastAsia="Times New Roman" w:hAnsi="Times New Roman" w:cs="Times New Roman"/>
          <w:i/>
          <w:sz w:val="24"/>
          <w:szCs w:val="24"/>
        </w:rPr>
        <w:t xml:space="preserve"> и оборудование детских, спортивных и игровых площадок.</w:t>
      </w:r>
    </w:p>
    <w:p w:rsidR="0020091D" w:rsidRDefault="0020091D" w:rsidP="00F43D57">
      <w:pPr>
        <w:pStyle w:val="ConsPlusNormal0"/>
        <w:ind w:firstLine="0"/>
        <w:jc w:val="both"/>
        <w:rPr>
          <w:rFonts w:ascii="Times New Roman" w:hAnsi="Times New Roman" w:cs="Times New Roman"/>
          <w:sz w:val="24"/>
          <w:szCs w:val="24"/>
        </w:rPr>
      </w:pPr>
      <w:r>
        <w:rPr>
          <w:rFonts w:ascii="Times New Roman" w:hAnsi="Times New Roman" w:cs="Times New Roman"/>
          <w:spacing w:val="-6"/>
          <w:sz w:val="24"/>
          <w:szCs w:val="24"/>
        </w:rPr>
        <w:t xml:space="preserve">1. </w:t>
      </w:r>
      <w:r>
        <w:rPr>
          <w:rFonts w:ascii="Times New Roman" w:hAnsi="Times New Roman" w:cs="Times New Roman"/>
          <w:sz w:val="24"/>
          <w:szCs w:val="24"/>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контракта.</w:t>
      </w:r>
    </w:p>
    <w:p w:rsidR="00AF64ED" w:rsidRPr="00E34F97" w:rsidRDefault="00F92573" w:rsidP="00AF64ED">
      <w:pPr>
        <w:widowControl/>
        <w:ind w:firstLine="540"/>
        <w:jc w:val="both"/>
        <w:rPr>
          <w:sz w:val="24"/>
          <w:szCs w:val="24"/>
        </w:rPr>
      </w:pPr>
      <w:r>
        <w:rPr>
          <w:bCs/>
          <w:iCs/>
          <w:spacing w:val="-6"/>
          <w:sz w:val="24"/>
          <w:szCs w:val="24"/>
        </w:rPr>
        <w:t xml:space="preserve"> 3. </w:t>
      </w:r>
      <w:proofErr w:type="gramStart"/>
      <w:r w:rsidR="00AF64ED" w:rsidRPr="00A26C46">
        <w:rPr>
          <w:sz w:val="24"/>
          <w:szCs w:val="24"/>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 документации об открытом аукционе в электронной форме и части III «Техническая часть» документации об открытом аукционе в электронной форме.</w:t>
      </w:r>
      <w:proofErr w:type="gramEnd"/>
    </w:p>
    <w:p w:rsidR="00AF64ED" w:rsidRDefault="00AF64E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962"/>
      </w:tblGrid>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 xml:space="preserve">№ </w:t>
            </w:r>
            <w:proofErr w:type="gramStart"/>
            <w:r>
              <w:rPr>
                <w:bCs/>
                <w:iCs/>
                <w:spacing w:val="-6"/>
                <w:sz w:val="24"/>
                <w:szCs w:val="24"/>
              </w:rPr>
              <w:t>п</w:t>
            </w:r>
            <w:proofErr w:type="gramEnd"/>
            <w:r>
              <w:rPr>
                <w:bCs/>
                <w:iCs/>
                <w:spacing w:val="-6"/>
                <w:sz w:val="24"/>
                <w:szCs w:val="24"/>
              </w:rPr>
              <w:t>/п</w:t>
            </w:r>
          </w:p>
        </w:tc>
        <w:tc>
          <w:tcPr>
            <w:tcW w:w="3960"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 xml:space="preserve">Наименование товара, товарный знак (при наличии), </w:t>
            </w:r>
            <w:r w:rsidR="00E14E95">
              <w:rPr>
                <w:bCs/>
                <w:iCs/>
                <w:spacing w:val="-6"/>
                <w:sz w:val="24"/>
                <w:szCs w:val="24"/>
              </w:rPr>
              <w:t>используемого</w:t>
            </w:r>
            <w:r>
              <w:rPr>
                <w:bCs/>
                <w:iCs/>
                <w:spacing w:val="-6"/>
                <w:sz w:val="24"/>
                <w:szCs w:val="24"/>
              </w:rPr>
              <w:t xml:space="preserve"> при выполнении работ</w:t>
            </w:r>
          </w:p>
        </w:tc>
        <w:tc>
          <w:tcPr>
            <w:tcW w:w="4962"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Показатели товара</w:t>
            </w: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1</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2</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Cs/>
          <w:spacing w:val="-6"/>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ED71E4" w:rsidRDefault="00ED71E4" w:rsidP="00ED71E4">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усиленной электронной подписью в соответствии с условиями функционирования электронных площадок лица, имеющего право действовать от имени участника размещения заказа.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5E1DBD" w:rsidRDefault="005E1DBD" w:rsidP="00ED71E4">
      <w:pPr>
        <w:pStyle w:val="9"/>
        <w:numPr>
          <w:ilvl w:val="0"/>
          <w:numId w:val="0"/>
        </w:numPr>
        <w:tabs>
          <w:tab w:val="left" w:pos="708"/>
        </w:tabs>
        <w:spacing w:before="0" w:after="0"/>
        <w:rPr>
          <w:rFonts w:ascii="Times New Roman" w:hAnsi="Times New Roman"/>
          <w:i w:val="0"/>
          <w:sz w:val="28"/>
          <w:szCs w:val="28"/>
          <w:u w:val="single"/>
        </w:rPr>
      </w:pPr>
    </w:p>
    <w:p w:rsidR="00C319BB" w:rsidRDefault="00C319BB" w:rsidP="003A4FAE">
      <w:pPr>
        <w:pStyle w:val="9"/>
        <w:numPr>
          <w:ilvl w:val="0"/>
          <w:numId w:val="0"/>
        </w:numPr>
        <w:tabs>
          <w:tab w:val="left" w:pos="708"/>
        </w:tabs>
        <w:spacing w:before="0" w:after="0"/>
        <w:jc w:val="center"/>
        <w:rPr>
          <w:rFonts w:ascii="Times New Roman" w:hAnsi="Times New Roman"/>
          <w:i w:val="0"/>
          <w:sz w:val="28"/>
          <w:szCs w:val="28"/>
          <w:u w:val="single"/>
        </w:rPr>
      </w:pPr>
    </w:p>
    <w:p w:rsidR="00B4002C" w:rsidRDefault="00B4002C" w:rsidP="003A4FAE">
      <w:pPr>
        <w:pStyle w:val="9"/>
        <w:numPr>
          <w:ilvl w:val="0"/>
          <w:numId w:val="0"/>
        </w:numPr>
        <w:tabs>
          <w:tab w:val="left" w:pos="708"/>
        </w:tabs>
        <w:spacing w:before="0" w:after="0"/>
        <w:jc w:val="center"/>
        <w:rPr>
          <w:rFonts w:ascii="Times New Roman" w:hAnsi="Times New Roman"/>
          <w:i w:val="0"/>
          <w:sz w:val="28"/>
          <w:szCs w:val="28"/>
          <w:u w:val="single"/>
        </w:rPr>
      </w:pPr>
    </w:p>
    <w:p w:rsidR="0020091D" w:rsidRPr="003A4FAE" w:rsidRDefault="003A4FAE" w:rsidP="003A4FAE">
      <w:pPr>
        <w:pStyle w:val="9"/>
        <w:numPr>
          <w:ilvl w:val="0"/>
          <w:numId w:val="0"/>
        </w:numPr>
        <w:tabs>
          <w:tab w:val="left" w:pos="708"/>
        </w:tabs>
        <w:spacing w:before="0" w:after="0"/>
        <w:jc w:val="center"/>
        <w:rPr>
          <w:rFonts w:ascii="Times New Roman" w:hAnsi="Times New Roman"/>
          <w:i w:val="0"/>
          <w:sz w:val="28"/>
          <w:szCs w:val="28"/>
          <w:u w:val="single"/>
        </w:rPr>
      </w:pPr>
      <w:r>
        <w:rPr>
          <w:rFonts w:ascii="Times New Roman" w:hAnsi="Times New Roman"/>
          <w:i w:val="0"/>
          <w:sz w:val="28"/>
          <w:szCs w:val="28"/>
          <w:u w:val="single"/>
        </w:rPr>
        <w:t>Форма № 2</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20091D" w:rsidRPr="001025F3" w:rsidRDefault="001025F3" w:rsidP="001025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ВТОРАЯ ЧАСТЬ ЗАЯВКИ НА УЧАСТИЕ В </w:t>
      </w:r>
      <w:r w:rsidR="00F92573">
        <w:rPr>
          <w:b/>
          <w:bCs/>
          <w:sz w:val="24"/>
          <w:szCs w:val="24"/>
        </w:rPr>
        <w:t xml:space="preserve">ОТКРЫТОМ </w:t>
      </w:r>
      <w:r>
        <w:rPr>
          <w:b/>
          <w:bCs/>
          <w:sz w:val="24"/>
          <w:szCs w:val="24"/>
        </w:rPr>
        <w:t>АУКЦИОНЕ В ЭЛЕКТРОННОЙ ФОРМЕ</w:t>
      </w:r>
    </w:p>
    <w:p w:rsidR="00C319BB" w:rsidRPr="00C319BB" w:rsidRDefault="00D144B3" w:rsidP="00C319BB">
      <w:pPr>
        <w:pStyle w:val="ConsPlusNormal0"/>
        <w:ind w:firstLine="0"/>
        <w:jc w:val="both"/>
        <w:rPr>
          <w:rFonts w:ascii="Times New Roman" w:eastAsia="Times New Roman" w:hAnsi="Times New Roman" w:cs="Times New Roman"/>
          <w:i/>
          <w:sz w:val="24"/>
          <w:szCs w:val="24"/>
        </w:rPr>
      </w:pPr>
      <w:r w:rsidRPr="00F8772A">
        <w:rPr>
          <w:rFonts w:ascii="Times New Roman" w:hAnsi="Times New Roman" w:cs="Times New Roman"/>
          <w:sz w:val="24"/>
          <w:szCs w:val="24"/>
        </w:rPr>
        <w:t xml:space="preserve">на право заключения </w:t>
      </w:r>
      <w:r w:rsidR="00106075">
        <w:rPr>
          <w:rFonts w:ascii="Times New Roman" w:hAnsi="Times New Roman" w:cs="Times New Roman"/>
          <w:sz w:val="24"/>
          <w:szCs w:val="24"/>
        </w:rPr>
        <w:t>контракта</w:t>
      </w:r>
      <w:r w:rsidR="003A4FAE">
        <w:rPr>
          <w:rFonts w:ascii="Times New Roman" w:hAnsi="Times New Roman" w:cs="Times New Roman"/>
          <w:sz w:val="24"/>
          <w:szCs w:val="24"/>
        </w:rPr>
        <w:t xml:space="preserve"> на </w:t>
      </w:r>
      <w:r w:rsidRPr="00845F7A">
        <w:rPr>
          <w:rFonts w:ascii="Times New Roman" w:hAnsi="Times New Roman" w:cs="Times New Roman"/>
          <w:i/>
          <w:sz w:val="24"/>
          <w:szCs w:val="24"/>
        </w:rPr>
        <w:t xml:space="preserve"> </w:t>
      </w:r>
      <w:r w:rsidR="00C319BB">
        <w:rPr>
          <w:rFonts w:ascii="Times New Roman" w:hAnsi="Times New Roman" w:cs="Times New Roman"/>
          <w:sz w:val="24"/>
          <w:szCs w:val="24"/>
        </w:rPr>
        <w:t>у</w:t>
      </w:r>
      <w:r w:rsidR="00C319BB" w:rsidRPr="00C319BB">
        <w:rPr>
          <w:rFonts w:ascii="Times New Roman" w:eastAsia="Times New Roman" w:hAnsi="Times New Roman" w:cs="Times New Roman"/>
          <w:i/>
          <w:sz w:val="24"/>
          <w:szCs w:val="24"/>
        </w:rPr>
        <w:t>становк</w:t>
      </w:r>
      <w:r w:rsidR="00C319BB">
        <w:rPr>
          <w:rFonts w:ascii="Times New Roman" w:eastAsia="Times New Roman" w:hAnsi="Times New Roman" w:cs="Times New Roman"/>
          <w:i/>
          <w:sz w:val="24"/>
          <w:szCs w:val="24"/>
        </w:rPr>
        <w:t>у</w:t>
      </w:r>
      <w:r w:rsidR="00C319BB" w:rsidRPr="00C319BB">
        <w:rPr>
          <w:rFonts w:ascii="Times New Roman" w:eastAsia="Times New Roman" w:hAnsi="Times New Roman" w:cs="Times New Roman"/>
          <w:i/>
          <w:sz w:val="24"/>
          <w:szCs w:val="24"/>
        </w:rPr>
        <w:t xml:space="preserve"> и оборудование детских, спортивных и игровых площадок.</w:t>
      </w:r>
    </w:p>
    <w:p w:rsidR="0020091D" w:rsidRPr="0012712C" w:rsidRDefault="00AF64ED" w:rsidP="0012712C">
      <w:pPr>
        <w:pStyle w:val="ConsPlusNormal0"/>
        <w:ind w:firstLine="0"/>
        <w:jc w:val="both"/>
        <w:rPr>
          <w:rFonts w:ascii="Times New Roman" w:hAnsi="Times New Roman" w:cs="Times New Roman"/>
          <w:iCs/>
          <w:sz w:val="24"/>
          <w:szCs w:val="24"/>
        </w:rPr>
      </w:pPr>
      <w:r>
        <w:rPr>
          <w:i/>
          <w:sz w:val="24"/>
          <w:szCs w:val="24"/>
        </w:rPr>
        <w:tab/>
      </w:r>
      <w:r w:rsidR="0020091D" w:rsidRPr="0012712C">
        <w:rPr>
          <w:rFonts w:ascii="Times New Roman" w:hAnsi="Times New Roman" w:cs="Times New Roman"/>
          <w:sz w:val="24"/>
          <w:szCs w:val="24"/>
        </w:rPr>
        <w:t xml:space="preserve">Исполняя наши обязательства и изучив документацию об </w:t>
      </w:r>
      <w:r w:rsidR="00F92573" w:rsidRPr="0012712C">
        <w:rPr>
          <w:rFonts w:ascii="Times New Roman" w:hAnsi="Times New Roman" w:cs="Times New Roman"/>
          <w:sz w:val="24"/>
          <w:szCs w:val="24"/>
        </w:rPr>
        <w:t xml:space="preserve">открытом </w:t>
      </w:r>
      <w:r w:rsidR="0020091D" w:rsidRPr="0012712C">
        <w:rPr>
          <w:rFonts w:ascii="Times New Roman" w:hAnsi="Times New Roman" w:cs="Times New Roman"/>
          <w:sz w:val="24"/>
          <w:szCs w:val="24"/>
        </w:rPr>
        <w:t>аукционе в электронной форме, в том числе условия и порядок проведения настоящего аукциона, проект контракта на выполнение вышеуказанного</w:t>
      </w:r>
      <w:r w:rsidR="00C13353" w:rsidRPr="0012712C">
        <w:rPr>
          <w:rFonts w:ascii="Times New Roman" w:hAnsi="Times New Roman" w:cs="Times New Roman"/>
          <w:sz w:val="24"/>
          <w:szCs w:val="24"/>
        </w:rPr>
        <w:t xml:space="preserve"> заказа, техническое задание, </w:t>
      </w:r>
      <w:proofErr w:type="gramStart"/>
      <w:r w:rsidR="0020091D" w:rsidRPr="0012712C">
        <w:rPr>
          <w:rFonts w:ascii="Times New Roman" w:hAnsi="Times New Roman" w:cs="Times New Roman"/>
          <w:sz w:val="24"/>
          <w:szCs w:val="24"/>
        </w:rPr>
        <w:t>предоставляем следующие документы</w:t>
      </w:r>
      <w:proofErr w:type="gramEnd"/>
      <w:r w:rsidR="0020091D" w:rsidRPr="0012712C">
        <w:rPr>
          <w:rFonts w:ascii="Times New Roman" w:hAnsi="Times New Roman" w:cs="Times New Roman"/>
          <w:sz w:val="24"/>
          <w:szCs w:val="24"/>
        </w:rPr>
        <w:t xml:space="preserve"> и сведения:</w:t>
      </w:r>
    </w:p>
    <w:p w:rsidR="0020091D" w:rsidRPr="003A4FAE" w:rsidRDefault="003A4FAE" w:rsidP="003A4FAE">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5704"/>
        <w:gridCol w:w="3528"/>
      </w:tblGrid>
      <w:tr w:rsidR="0020091D" w:rsidTr="0020091D">
        <w:trPr>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1.</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20091D" w:rsidRDefault="0020091D">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496"/>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2.</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Юридический адрес: </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64"/>
              <w:rPr>
                <w:sz w:val="24"/>
                <w:szCs w:val="24"/>
              </w:rPr>
            </w:pPr>
            <w:r>
              <w:rPr>
                <w:sz w:val="24"/>
                <w:szCs w:val="24"/>
              </w:rPr>
              <w:t>3.</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Адрес:</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4.</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rStyle w:val="aff8"/>
                <w:sz w:val="24"/>
                <w:szCs w:val="24"/>
              </w:rPr>
            </w:pPr>
            <w:r>
              <w:rPr>
                <w:rStyle w:val="aff8"/>
                <w:sz w:val="24"/>
                <w:szCs w:val="24"/>
              </w:rPr>
              <w:t>5.</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jc w:val="both"/>
              <w:rPr>
                <w:sz w:val="24"/>
                <w:szCs w:val="24"/>
              </w:rPr>
            </w:pPr>
            <w:r>
              <w:rPr>
                <w:rStyle w:val="aff8"/>
                <w:sz w:val="24"/>
                <w:szCs w:val="24"/>
              </w:rPr>
              <w:t xml:space="preserve">ИНН участника размещения заказа </w:t>
            </w:r>
            <w:r>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Pr="003A4FAE" w:rsidRDefault="0020091D" w:rsidP="003A4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Pr="003A4FAE" w:rsidRDefault="003A4FAE" w:rsidP="003A4FAE">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2"/>
        <w:gridCol w:w="3432"/>
      </w:tblGrid>
      <w:tr w:rsidR="0020091D" w:rsidTr="0020091D">
        <w:trPr>
          <w:trHeight w:val="433"/>
          <w:jc w:val="center"/>
        </w:trPr>
        <w:tc>
          <w:tcPr>
            <w:tcW w:w="175" w:type="pct"/>
            <w:tcBorders>
              <w:top w:val="single" w:sz="4" w:space="0" w:color="auto"/>
              <w:left w:val="single" w:sz="4" w:space="0" w:color="auto"/>
              <w:bottom w:val="single" w:sz="4" w:space="0" w:color="auto"/>
              <w:right w:val="nil"/>
            </w:tcBorders>
            <w:hideMark/>
          </w:tcPr>
          <w:p w:rsidR="0020091D" w:rsidRDefault="0020091D">
            <w:pPr>
              <w:jc w:val="both"/>
              <w:rPr>
                <w:sz w:val="24"/>
                <w:szCs w:val="24"/>
              </w:rPr>
            </w:pPr>
            <w:r>
              <w:rPr>
                <w:sz w:val="24"/>
                <w:szCs w:val="24"/>
              </w:rPr>
              <w:t>1.</w:t>
            </w:r>
          </w:p>
        </w:tc>
        <w:tc>
          <w:tcPr>
            <w:tcW w:w="3016" w:type="pct"/>
            <w:tcBorders>
              <w:top w:val="single" w:sz="4" w:space="0" w:color="auto"/>
              <w:left w:val="nil"/>
              <w:bottom w:val="single" w:sz="4" w:space="0" w:color="auto"/>
              <w:right w:val="single" w:sz="4" w:space="0" w:color="auto"/>
            </w:tcBorders>
            <w:hideMark/>
          </w:tcPr>
          <w:p w:rsidR="0020091D" w:rsidRDefault="0020091D">
            <w:pPr>
              <w:jc w:val="both"/>
              <w:rPr>
                <w:i/>
                <w:sz w:val="24"/>
                <w:szCs w:val="24"/>
              </w:rPr>
            </w:pPr>
            <w:r>
              <w:rPr>
                <w:sz w:val="24"/>
                <w:szCs w:val="24"/>
              </w:rPr>
              <w:t>Фамилия, имя, отчество</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963"/>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2.</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Паспортные данные</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серия                 номер</w:t>
            </w:r>
          </w:p>
          <w:p w:rsidR="0020091D" w:rsidRDefault="0020091D">
            <w:pPr>
              <w:rPr>
                <w:sz w:val="24"/>
                <w:szCs w:val="24"/>
              </w:rPr>
            </w:pPr>
          </w:p>
          <w:p w:rsidR="0020091D" w:rsidRDefault="0020091D">
            <w:pPr>
              <w:rPr>
                <w:sz w:val="24"/>
                <w:szCs w:val="24"/>
              </w:rPr>
            </w:pPr>
            <w:r>
              <w:rPr>
                <w:sz w:val="24"/>
                <w:szCs w:val="24"/>
              </w:rPr>
              <w:t>выдан</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3.</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жительстве</w:t>
            </w:r>
          </w:p>
        </w:tc>
        <w:tc>
          <w:tcPr>
            <w:tcW w:w="1809"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Адрес </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4.</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5.</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ИНН участника размещения заказа</w:t>
            </w:r>
            <w:r w:rsidR="005E1DBD">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3A4FAE" w:rsidRDefault="003A4FAE" w:rsidP="003A4FAE">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усиленной электронной подписью в соответствии с условиями функционирования электронных площадок лица, имеющего право действовать от имени участника размещения заказа.</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t xml:space="preserve">                </w:t>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C319BB" w:rsidRPr="00C319BB" w:rsidRDefault="0020091D" w:rsidP="00C319BB">
      <w:pPr>
        <w:pStyle w:val="ConsPlusNormal0"/>
        <w:ind w:firstLine="0"/>
        <w:jc w:val="both"/>
        <w:rPr>
          <w:rFonts w:ascii="Times New Roman" w:eastAsia="Times New Roman" w:hAnsi="Times New Roman" w:cs="Times New Roman"/>
          <w:i/>
          <w:sz w:val="24"/>
          <w:szCs w:val="24"/>
        </w:rPr>
      </w:pPr>
      <w:r w:rsidRPr="00845F7A">
        <w:rPr>
          <w:rFonts w:ascii="Times New Roman" w:hAnsi="Times New Roman" w:cs="Times New Roman"/>
          <w:spacing w:val="11"/>
          <w:sz w:val="24"/>
          <w:szCs w:val="24"/>
        </w:rPr>
        <w:t xml:space="preserve">Прошу Вас разъяснить следующие положения </w:t>
      </w:r>
      <w:r w:rsidRPr="00845F7A">
        <w:rPr>
          <w:rFonts w:ascii="Times New Roman" w:hAnsi="Times New Roman" w:cs="Times New Roman"/>
          <w:spacing w:val="-1"/>
          <w:sz w:val="24"/>
          <w:szCs w:val="24"/>
        </w:rPr>
        <w:t xml:space="preserve">документации об открытом аукционе в электронной форме </w:t>
      </w:r>
      <w:r w:rsidR="00D144B3" w:rsidRPr="00F8772A">
        <w:rPr>
          <w:rFonts w:ascii="Times New Roman" w:hAnsi="Times New Roman" w:cs="Times New Roman"/>
          <w:sz w:val="24"/>
          <w:szCs w:val="24"/>
        </w:rPr>
        <w:t xml:space="preserve">на право заключения </w:t>
      </w:r>
      <w:r w:rsidR="00C319BB">
        <w:rPr>
          <w:rFonts w:ascii="Times New Roman" w:hAnsi="Times New Roman" w:cs="Times New Roman"/>
          <w:sz w:val="24"/>
          <w:szCs w:val="24"/>
        </w:rPr>
        <w:t xml:space="preserve"> на у</w:t>
      </w:r>
      <w:r w:rsidR="00C319BB" w:rsidRPr="00C319BB">
        <w:rPr>
          <w:rFonts w:ascii="Times New Roman" w:eastAsia="Times New Roman" w:hAnsi="Times New Roman" w:cs="Times New Roman"/>
          <w:i/>
          <w:sz w:val="24"/>
          <w:szCs w:val="24"/>
        </w:rPr>
        <w:t>становк</w:t>
      </w:r>
      <w:r w:rsidR="00C319BB">
        <w:rPr>
          <w:rFonts w:ascii="Times New Roman" w:eastAsia="Times New Roman" w:hAnsi="Times New Roman" w:cs="Times New Roman"/>
          <w:i/>
          <w:sz w:val="24"/>
          <w:szCs w:val="24"/>
        </w:rPr>
        <w:t>у</w:t>
      </w:r>
      <w:r w:rsidR="00C319BB" w:rsidRPr="00C319BB">
        <w:rPr>
          <w:rFonts w:ascii="Times New Roman" w:eastAsia="Times New Roman" w:hAnsi="Times New Roman" w:cs="Times New Roman"/>
          <w:i/>
          <w:sz w:val="24"/>
          <w:szCs w:val="24"/>
        </w:rPr>
        <w:t xml:space="preserve"> и оборудование детских, спортивных и игровых площадок.</w:t>
      </w:r>
    </w:p>
    <w:p w:rsidR="00F43D57" w:rsidRPr="00F43D57" w:rsidRDefault="00F43D57" w:rsidP="00F43D57">
      <w:pPr>
        <w:pStyle w:val="ConsPlusNormal0"/>
        <w:ind w:firstLine="0"/>
        <w:jc w:val="both"/>
        <w:rPr>
          <w:rFonts w:ascii="Times New Roman" w:eastAsia="Times New Roman" w:hAnsi="Times New Roman" w:cs="Times New Roman"/>
          <w:i/>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20091D" w:rsidTr="0020091D">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2"/>
                <w:sz w:val="24"/>
                <w:szCs w:val="24"/>
              </w:rPr>
              <w:t xml:space="preserve">Раздел </w:t>
            </w:r>
            <w:r>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открытом аукционе в электронной форме,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документации об открытом аукционе в электронной форме</w:t>
            </w:r>
          </w:p>
        </w:tc>
      </w:tr>
      <w:tr w:rsidR="0020091D" w:rsidTr="0020091D">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4</w:t>
            </w:r>
          </w:p>
        </w:tc>
      </w:tr>
      <w:tr w:rsidR="0020091D" w:rsidTr="0020091D">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r w:rsidR="0020091D" w:rsidTr="0020091D">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bl>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3A4FAE" w:rsidRDefault="003A4FAE" w:rsidP="003A4FAE">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усиленной электронной подписью в соответствии с условиями функционирования электронных площадок лица, имеющего право действовать от имени участника размещения заказа.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741DA3" w:rsidRPr="00441D44" w:rsidRDefault="00741DA3" w:rsidP="00325350">
      <w:pPr>
        <w:widowControl/>
        <w:rPr>
          <w:rFonts w:eastAsia="SimSun"/>
          <w:caps/>
          <w:sz w:val="28"/>
          <w:szCs w:val="28"/>
        </w:rPr>
      </w:pPr>
    </w:p>
    <w:p w:rsidR="00106075" w:rsidRDefault="00106075" w:rsidP="003A4FAE">
      <w:pPr>
        <w:widowControl/>
        <w:rPr>
          <w:rFonts w:eastAsia="SimSun"/>
          <w:b/>
          <w:caps/>
          <w:sz w:val="24"/>
          <w:szCs w:val="24"/>
        </w:rPr>
      </w:pPr>
    </w:p>
    <w:p w:rsidR="00B4002C" w:rsidRDefault="00B4002C" w:rsidP="0083419F">
      <w:pPr>
        <w:widowControl/>
        <w:jc w:val="center"/>
        <w:rPr>
          <w:rFonts w:eastAsia="SimSun"/>
          <w:b/>
          <w:caps/>
          <w:sz w:val="24"/>
          <w:szCs w:val="24"/>
        </w:rPr>
      </w:pPr>
    </w:p>
    <w:p w:rsidR="00536C7F" w:rsidRPr="00B25132" w:rsidRDefault="00536C7F" w:rsidP="0083419F">
      <w:pPr>
        <w:widowControl/>
        <w:jc w:val="center"/>
        <w:rPr>
          <w:rFonts w:eastAsia="SimSun"/>
          <w:b/>
          <w:caps/>
          <w:sz w:val="24"/>
          <w:szCs w:val="24"/>
        </w:rPr>
      </w:pPr>
      <w:r w:rsidRPr="00B25132">
        <w:rPr>
          <w:rFonts w:eastAsia="SimSun"/>
          <w:b/>
          <w:caps/>
          <w:sz w:val="24"/>
          <w:szCs w:val="24"/>
        </w:rPr>
        <w:t xml:space="preserve">Часть </w:t>
      </w:r>
      <w:r w:rsidRPr="00B25132">
        <w:rPr>
          <w:rFonts w:eastAsia="SimSun"/>
          <w:b/>
          <w:caps/>
          <w:sz w:val="24"/>
          <w:szCs w:val="24"/>
          <w:lang w:val="en-US"/>
        </w:rPr>
        <w:t>II</w:t>
      </w:r>
    </w:p>
    <w:p w:rsidR="00536C7F" w:rsidRPr="00B25132" w:rsidRDefault="00536C7F" w:rsidP="00536C7F">
      <w:pPr>
        <w:widowControl/>
        <w:jc w:val="center"/>
        <w:rPr>
          <w:rFonts w:eastAsia="SimSun"/>
          <w:b/>
          <w:caps/>
          <w:sz w:val="24"/>
          <w:szCs w:val="24"/>
        </w:rPr>
      </w:pPr>
    </w:p>
    <w:p w:rsidR="00536C7F" w:rsidRPr="00B25132" w:rsidRDefault="00536C7F" w:rsidP="00536C7F">
      <w:pPr>
        <w:pStyle w:val="af5"/>
        <w:spacing w:after="0"/>
        <w:jc w:val="center"/>
        <w:rPr>
          <w:rFonts w:ascii="Times New Roman" w:hAnsi="Times New Roman"/>
          <w:b/>
          <w:caps/>
          <w:lang w:val="ru-RU"/>
        </w:rPr>
      </w:pPr>
      <w:r w:rsidRPr="00B25132">
        <w:rPr>
          <w:rFonts w:ascii="Times New Roman" w:hAnsi="Times New Roman"/>
          <w:b/>
          <w:caps/>
          <w:lang w:val="ru-RU"/>
        </w:rPr>
        <w:t xml:space="preserve">Проект </w:t>
      </w:r>
      <w:r w:rsidR="00F43D57">
        <w:rPr>
          <w:rFonts w:ascii="Times New Roman" w:hAnsi="Times New Roman"/>
          <w:b/>
          <w:caps/>
          <w:lang w:val="ru-RU"/>
        </w:rPr>
        <w:t>МУНИЦИПАЛЬНОГО КОНТРАКТА</w:t>
      </w:r>
      <w:r w:rsidRPr="00B25132">
        <w:rPr>
          <w:rFonts w:ascii="Times New Roman" w:hAnsi="Times New Roman"/>
          <w:b/>
          <w:caps/>
          <w:lang w:val="ru-RU"/>
        </w:rPr>
        <w:t xml:space="preserve"> </w:t>
      </w:r>
    </w:p>
    <w:p w:rsidR="00536C7F" w:rsidRPr="00F92573" w:rsidRDefault="00536C7F" w:rsidP="00536C7F">
      <w:pPr>
        <w:ind w:left="2124"/>
        <w:jc w:val="right"/>
        <w:rPr>
          <w:sz w:val="24"/>
          <w:szCs w:val="24"/>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83419F" w:rsidRDefault="0083419F" w:rsidP="0083419F">
      <w:pPr>
        <w:widowControl/>
        <w:suppressAutoHyphens/>
        <w:autoSpaceDE/>
        <w:adjustRightInd/>
        <w:jc w:val="right"/>
        <w:rPr>
          <w:kern w:val="2"/>
          <w:sz w:val="22"/>
          <w:szCs w:val="22"/>
          <w:lang w:eastAsia="ar-SA"/>
        </w:rPr>
      </w:pPr>
      <w:r>
        <w:rPr>
          <w:kern w:val="2"/>
          <w:sz w:val="22"/>
          <w:szCs w:val="22"/>
          <w:lang w:eastAsia="ar-SA"/>
        </w:rPr>
        <w:t>ПРОЕКТ</w:t>
      </w:r>
    </w:p>
    <w:p w:rsidR="00C319BB" w:rsidRPr="00C319BB" w:rsidRDefault="00C319BB" w:rsidP="00C319BB">
      <w:pPr>
        <w:suppressAutoHyphens/>
        <w:jc w:val="center"/>
        <w:rPr>
          <w:b/>
          <w:color w:val="000000"/>
          <w:kern w:val="2"/>
          <w:sz w:val="24"/>
          <w:szCs w:val="24"/>
          <w:lang w:eastAsia="ar-SA"/>
        </w:rPr>
      </w:pPr>
      <w:r w:rsidRPr="00C319BB">
        <w:rPr>
          <w:b/>
          <w:color w:val="000000"/>
          <w:kern w:val="2"/>
          <w:sz w:val="24"/>
          <w:szCs w:val="24"/>
          <w:lang w:eastAsia="ar-SA"/>
        </w:rPr>
        <w:t>МУНИЦИПАЛЬНЫЙ   КОНТРАКТ № ______</w:t>
      </w:r>
    </w:p>
    <w:p w:rsidR="00C319BB" w:rsidRPr="00C319BB" w:rsidRDefault="00C319BB" w:rsidP="00C319BB">
      <w:pPr>
        <w:suppressAutoHyphens/>
        <w:jc w:val="center"/>
        <w:rPr>
          <w:b/>
          <w:color w:val="000000"/>
          <w:kern w:val="2"/>
          <w:sz w:val="24"/>
          <w:szCs w:val="24"/>
          <w:lang w:eastAsia="ar-SA"/>
        </w:rPr>
      </w:pPr>
    </w:p>
    <w:p w:rsidR="00C319BB" w:rsidRPr="00C319BB" w:rsidRDefault="00C319BB" w:rsidP="00C319BB">
      <w:pPr>
        <w:suppressAutoHyphens/>
        <w:jc w:val="both"/>
        <w:rPr>
          <w:color w:val="000000"/>
          <w:sz w:val="24"/>
          <w:szCs w:val="24"/>
          <w:lang w:eastAsia="ar-SA"/>
        </w:rPr>
      </w:pPr>
      <w:r w:rsidRPr="00C319BB">
        <w:rPr>
          <w:color w:val="000000"/>
          <w:sz w:val="24"/>
          <w:szCs w:val="24"/>
          <w:lang w:eastAsia="ar-SA"/>
        </w:rPr>
        <w:t xml:space="preserve">г. Иваново </w:t>
      </w:r>
      <w:r w:rsidRPr="00C319BB">
        <w:rPr>
          <w:color w:val="000000"/>
          <w:sz w:val="24"/>
          <w:szCs w:val="24"/>
          <w:lang w:eastAsia="ar-SA"/>
        </w:rPr>
        <w:tab/>
      </w:r>
      <w:r w:rsidRPr="00C319BB">
        <w:rPr>
          <w:color w:val="000000"/>
          <w:sz w:val="24"/>
          <w:szCs w:val="24"/>
          <w:lang w:eastAsia="ar-SA"/>
        </w:rPr>
        <w:tab/>
      </w:r>
      <w:r w:rsidRPr="00C319BB">
        <w:rPr>
          <w:color w:val="000000"/>
          <w:sz w:val="24"/>
          <w:szCs w:val="24"/>
          <w:lang w:eastAsia="ar-SA"/>
        </w:rPr>
        <w:tab/>
      </w:r>
      <w:r w:rsidRPr="00C319BB">
        <w:rPr>
          <w:color w:val="000000"/>
          <w:sz w:val="24"/>
          <w:szCs w:val="24"/>
          <w:lang w:eastAsia="ar-SA"/>
        </w:rPr>
        <w:tab/>
      </w:r>
      <w:r w:rsidRPr="00C319BB">
        <w:rPr>
          <w:color w:val="000000"/>
          <w:sz w:val="24"/>
          <w:szCs w:val="24"/>
          <w:lang w:eastAsia="ar-SA"/>
        </w:rPr>
        <w:tab/>
      </w:r>
      <w:r w:rsidRPr="00C319BB">
        <w:rPr>
          <w:color w:val="000000"/>
          <w:sz w:val="24"/>
          <w:szCs w:val="24"/>
          <w:lang w:eastAsia="ar-SA"/>
        </w:rPr>
        <w:tab/>
      </w:r>
      <w:r w:rsidRPr="00C319BB">
        <w:rPr>
          <w:color w:val="000000"/>
          <w:sz w:val="24"/>
          <w:szCs w:val="24"/>
          <w:lang w:eastAsia="ar-SA"/>
        </w:rPr>
        <w:tab/>
        <w:t xml:space="preserve">               «____»___________ 2013 года</w:t>
      </w:r>
    </w:p>
    <w:p w:rsidR="00C319BB" w:rsidRPr="00C319BB" w:rsidRDefault="00C319BB" w:rsidP="00C319BB">
      <w:pPr>
        <w:suppressAutoHyphens/>
        <w:jc w:val="both"/>
        <w:rPr>
          <w:color w:val="000000"/>
          <w:sz w:val="24"/>
          <w:szCs w:val="24"/>
          <w:lang w:eastAsia="ar-SA"/>
        </w:rPr>
      </w:pPr>
    </w:p>
    <w:p w:rsidR="00C319BB" w:rsidRPr="00C319BB" w:rsidRDefault="00C319BB" w:rsidP="00C319BB">
      <w:pPr>
        <w:ind w:firstLine="708"/>
        <w:jc w:val="both"/>
        <w:rPr>
          <w:sz w:val="24"/>
          <w:szCs w:val="24"/>
        </w:rPr>
      </w:pPr>
    </w:p>
    <w:p w:rsidR="00C319BB" w:rsidRPr="00C319BB" w:rsidRDefault="00C319BB" w:rsidP="00C319BB">
      <w:pPr>
        <w:spacing w:after="120"/>
        <w:ind w:firstLine="720"/>
        <w:jc w:val="both"/>
        <w:rPr>
          <w:sz w:val="24"/>
          <w:szCs w:val="24"/>
        </w:rPr>
      </w:pPr>
      <w:proofErr w:type="gramStart"/>
      <w:r w:rsidRPr="00C319BB">
        <w:rPr>
          <w:sz w:val="24"/>
          <w:szCs w:val="24"/>
        </w:rPr>
        <w:t xml:space="preserve">Управление жилищно-коммунального хозяйства Администрации города Иванова в лице начальника </w:t>
      </w:r>
      <w:proofErr w:type="spellStart"/>
      <w:r w:rsidRPr="00C319BB">
        <w:rPr>
          <w:sz w:val="24"/>
          <w:szCs w:val="24"/>
        </w:rPr>
        <w:t>Бадигина</w:t>
      </w:r>
      <w:proofErr w:type="spellEnd"/>
      <w:r w:rsidRPr="00C319BB">
        <w:rPr>
          <w:sz w:val="24"/>
          <w:szCs w:val="24"/>
        </w:rPr>
        <w:t xml:space="preserve"> Евгения Вячеславовича, действующего на основании Положения, утвержденного решением Ивановской городской Думы от 28.03.2007 № 397, именуемое в дальнейшем «Заказчик» с одной стороны, и ________________,  именуемое в дальнейшем «Подрядчик», в лице ________________________________________, действующего на основании __________, с другой стороны, в дальнейшем именуемые стор</w:t>
      </w:r>
      <w:r>
        <w:rPr>
          <w:sz w:val="24"/>
          <w:szCs w:val="24"/>
        </w:rPr>
        <w:t>о</w:t>
      </w:r>
      <w:r w:rsidRPr="00C319BB">
        <w:rPr>
          <w:sz w:val="24"/>
          <w:szCs w:val="24"/>
        </w:rPr>
        <w:t xml:space="preserve">ны на основании </w:t>
      </w:r>
      <w:r w:rsidRPr="00C319BB">
        <w:rPr>
          <w:i/>
          <w:sz w:val="24"/>
          <w:szCs w:val="24"/>
        </w:rPr>
        <w:t xml:space="preserve">протокола </w:t>
      </w:r>
      <w:r w:rsidRPr="00C319BB">
        <w:rPr>
          <w:sz w:val="24"/>
          <w:szCs w:val="24"/>
        </w:rPr>
        <w:t>от    ____________№ ____________________заключили настоящий контракт о нижеследующем:</w:t>
      </w:r>
      <w:proofErr w:type="gramEnd"/>
    </w:p>
    <w:p w:rsidR="00C319BB" w:rsidRPr="00C319BB" w:rsidRDefault="00C319BB" w:rsidP="00C319BB">
      <w:pPr>
        <w:rPr>
          <w:sz w:val="24"/>
          <w:szCs w:val="24"/>
        </w:rPr>
      </w:pPr>
    </w:p>
    <w:p w:rsidR="00C319BB" w:rsidRPr="00C319BB" w:rsidRDefault="00C319BB" w:rsidP="00C319BB">
      <w:pPr>
        <w:numPr>
          <w:ilvl w:val="0"/>
          <w:numId w:val="41"/>
        </w:numPr>
        <w:jc w:val="center"/>
        <w:rPr>
          <w:b/>
          <w:sz w:val="24"/>
          <w:szCs w:val="24"/>
        </w:rPr>
      </w:pPr>
      <w:r w:rsidRPr="00C319BB">
        <w:rPr>
          <w:b/>
          <w:sz w:val="24"/>
          <w:szCs w:val="24"/>
        </w:rPr>
        <w:t>Предмет Контракта</w:t>
      </w:r>
    </w:p>
    <w:p w:rsidR="00C319BB" w:rsidRPr="00C319BB" w:rsidRDefault="00C319BB" w:rsidP="00C319BB">
      <w:pPr>
        <w:shd w:val="clear" w:color="auto" w:fill="FFFFFF"/>
        <w:spacing w:line="278" w:lineRule="exact"/>
        <w:ind w:right="62"/>
        <w:jc w:val="both"/>
        <w:rPr>
          <w:sz w:val="24"/>
          <w:szCs w:val="24"/>
        </w:rPr>
      </w:pPr>
      <w:r w:rsidRPr="00C319BB">
        <w:rPr>
          <w:sz w:val="24"/>
          <w:szCs w:val="24"/>
        </w:rPr>
        <w:t xml:space="preserve">1.1.По настоящему контракту Заказчик поручает, а Подрядчик принимает на себя обязательства по выполнению работ </w:t>
      </w:r>
      <w:proofErr w:type="gramStart"/>
      <w:r w:rsidRPr="00C319BB">
        <w:rPr>
          <w:sz w:val="24"/>
          <w:szCs w:val="24"/>
        </w:rPr>
        <w:t xml:space="preserve">согласно </w:t>
      </w:r>
      <w:r w:rsidR="00B4002C">
        <w:rPr>
          <w:sz w:val="24"/>
          <w:szCs w:val="24"/>
        </w:rPr>
        <w:t xml:space="preserve"> </w:t>
      </w:r>
      <w:r w:rsidRPr="00C319BB">
        <w:rPr>
          <w:sz w:val="24"/>
          <w:szCs w:val="24"/>
        </w:rPr>
        <w:t>Приложения</w:t>
      </w:r>
      <w:proofErr w:type="gramEnd"/>
      <w:r w:rsidRPr="00C319BB">
        <w:rPr>
          <w:sz w:val="24"/>
          <w:szCs w:val="24"/>
        </w:rPr>
        <w:t xml:space="preserve"> №1</w:t>
      </w:r>
      <w:r>
        <w:rPr>
          <w:sz w:val="24"/>
          <w:szCs w:val="24"/>
        </w:rPr>
        <w:t xml:space="preserve"> к</w:t>
      </w:r>
      <w:r w:rsidR="00B4002C">
        <w:rPr>
          <w:sz w:val="24"/>
          <w:szCs w:val="24"/>
        </w:rPr>
        <w:t xml:space="preserve"> муниципальному </w:t>
      </w:r>
      <w:r>
        <w:rPr>
          <w:sz w:val="24"/>
          <w:szCs w:val="24"/>
        </w:rPr>
        <w:t xml:space="preserve"> контракту</w:t>
      </w:r>
      <w:r w:rsidRPr="00C319BB">
        <w:rPr>
          <w:sz w:val="24"/>
          <w:szCs w:val="24"/>
        </w:rPr>
        <w:t xml:space="preserve"> </w:t>
      </w:r>
      <w:r w:rsidRPr="00C319BB">
        <w:rPr>
          <w:spacing w:val="-4"/>
          <w:sz w:val="24"/>
          <w:szCs w:val="24"/>
        </w:rPr>
        <w:t xml:space="preserve"> </w:t>
      </w:r>
      <w:r w:rsidRPr="00C319BB">
        <w:rPr>
          <w:sz w:val="24"/>
          <w:szCs w:val="24"/>
        </w:rPr>
        <w:t xml:space="preserve">по цене и в сроки, обусловленные настоящим контрактом. </w:t>
      </w:r>
    </w:p>
    <w:p w:rsidR="00C319BB" w:rsidRPr="00C319BB" w:rsidRDefault="00C319BB" w:rsidP="00C319BB">
      <w:pPr>
        <w:tabs>
          <w:tab w:val="left" w:pos="0"/>
        </w:tabs>
        <w:jc w:val="both"/>
        <w:rPr>
          <w:sz w:val="24"/>
          <w:szCs w:val="24"/>
        </w:rPr>
      </w:pPr>
      <w:r w:rsidRPr="00C319BB">
        <w:rPr>
          <w:sz w:val="24"/>
          <w:szCs w:val="24"/>
        </w:rPr>
        <w:t>1.2. Объем работ определяется в соответствии с утвержденными локальными сметами,</w:t>
      </w:r>
      <w:r>
        <w:rPr>
          <w:sz w:val="24"/>
          <w:szCs w:val="24"/>
        </w:rPr>
        <w:t xml:space="preserve"> ведомостями объемов работ (Приложение №2 к</w:t>
      </w:r>
      <w:r w:rsidR="00B4002C">
        <w:rPr>
          <w:sz w:val="24"/>
          <w:szCs w:val="24"/>
        </w:rPr>
        <w:t xml:space="preserve"> муниципальному</w:t>
      </w:r>
      <w:r>
        <w:rPr>
          <w:sz w:val="24"/>
          <w:szCs w:val="24"/>
        </w:rPr>
        <w:t xml:space="preserve"> контракту),</w:t>
      </w:r>
      <w:r w:rsidRPr="00C319BB">
        <w:rPr>
          <w:sz w:val="24"/>
          <w:szCs w:val="24"/>
        </w:rPr>
        <w:t xml:space="preserve"> являющимися неотъемлемой частью контракта,</w:t>
      </w:r>
      <w:r w:rsidRPr="00C319BB">
        <w:rPr>
          <w:spacing w:val="-6"/>
          <w:sz w:val="24"/>
          <w:szCs w:val="24"/>
        </w:rPr>
        <w:t xml:space="preserve"> проверенными МКУ «ПДС и ТК».</w:t>
      </w:r>
    </w:p>
    <w:p w:rsidR="00C319BB" w:rsidRPr="00C319BB" w:rsidRDefault="00C319BB" w:rsidP="00C319BB">
      <w:pPr>
        <w:jc w:val="both"/>
        <w:rPr>
          <w:sz w:val="24"/>
          <w:szCs w:val="24"/>
        </w:rPr>
      </w:pPr>
      <w:r w:rsidRPr="00C319BB">
        <w:rPr>
          <w:sz w:val="24"/>
          <w:szCs w:val="24"/>
        </w:rPr>
        <w:t xml:space="preserve">1.3. </w:t>
      </w:r>
      <w:proofErr w:type="gramStart"/>
      <w:r w:rsidRPr="00C319BB">
        <w:rPr>
          <w:sz w:val="24"/>
          <w:szCs w:val="24"/>
        </w:rPr>
        <w:t>Замена материалов, используемых при выполнении работ по настоящему контракту</w:t>
      </w:r>
      <w:r w:rsidR="00B4002C">
        <w:rPr>
          <w:sz w:val="24"/>
          <w:szCs w:val="24"/>
        </w:rPr>
        <w:t xml:space="preserve"> (Приложение №3 к муниципальному контракту)</w:t>
      </w:r>
      <w:r w:rsidRPr="00C319BB">
        <w:rPr>
          <w:sz w:val="24"/>
          <w:szCs w:val="24"/>
        </w:rPr>
        <w:t>, предусмотренных локальным</w:t>
      </w:r>
      <w:r>
        <w:rPr>
          <w:sz w:val="24"/>
          <w:szCs w:val="24"/>
        </w:rPr>
        <w:t>и</w:t>
      </w:r>
      <w:r w:rsidRPr="00C319BB">
        <w:rPr>
          <w:sz w:val="24"/>
          <w:szCs w:val="24"/>
        </w:rPr>
        <w:t xml:space="preserve"> смет</w:t>
      </w:r>
      <w:r>
        <w:rPr>
          <w:sz w:val="24"/>
          <w:szCs w:val="24"/>
        </w:rPr>
        <w:t>ами</w:t>
      </w:r>
      <w:r w:rsidRPr="00C319BB">
        <w:rPr>
          <w:sz w:val="24"/>
          <w:szCs w:val="24"/>
        </w:rPr>
        <w:t>, на материалы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материалов, указанных в контракте, осуществляется только по письменному согласованию с Заказчиком и оформляется в письменном виде как соглаш</w:t>
      </w:r>
      <w:r>
        <w:rPr>
          <w:sz w:val="24"/>
          <w:szCs w:val="24"/>
        </w:rPr>
        <w:t>ение о материалах к настоящему к</w:t>
      </w:r>
      <w:r w:rsidRPr="00C319BB">
        <w:rPr>
          <w:sz w:val="24"/>
          <w:szCs w:val="24"/>
        </w:rPr>
        <w:t>онтракту</w:t>
      </w:r>
      <w:proofErr w:type="gramEnd"/>
      <w:r w:rsidRPr="00C319BB">
        <w:rPr>
          <w:sz w:val="24"/>
          <w:szCs w:val="24"/>
        </w:rPr>
        <w:t xml:space="preserve">. При этом Подрядчик обязан выполнить </w:t>
      </w:r>
      <w:r>
        <w:rPr>
          <w:sz w:val="24"/>
          <w:szCs w:val="24"/>
        </w:rPr>
        <w:t>условия пункта 1.1. настоящего к</w:t>
      </w:r>
      <w:r w:rsidRPr="00C319BB">
        <w:rPr>
          <w:sz w:val="24"/>
          <w:szCs w:val="24"/>
        </w:rPr>
        <w:t xml:space="preserve">онтракта. При отсутствии подписанного соглашения к настоящему </w:t>
      </w:r>
      <w:r>
        <w:rPr>
          <w:sz w:val="24"/>
          <w:szCs w:val="24"/>
        </w:rPr>
        <w:t>к</w:t>
      </w:r>
      <w:r w:rsidRPr="00C319BB">
        <w:rPr>
          <w:sz w:val="24"/>
          <w:szCs w:val="24"/>
        </w:rPr>
        <w:t>онтракту согласование о замене материалов считается недостигнутым, и работа выполняется из материалов, указанных в локальн</w:t>
      </w:r>
      <w:r>
        <w:rPr>
          <w:sz w:val="24"/>
          <w:szCs w:val="24"/>
        </w:rPr>
        <w:t>ых</w:t>
      </w:r>
      <w:r w:rsidRPr="00C319BB">
        <w:rPr>
          <w:sz w:val="24"/>
          <w:szCs w:val="24"/>
        </w:rPr>
        <w:t xml:space="preserve"> смет</w:t>
      </w:r>
      <w:r>
        <w:rPr>
          <w:sz w:val="24"/>
          <w:szCs w:val="24"/>
        </w:rPr>
        <w:t>ах</w:t>
      </w:r>
      <w:r w:rsidRPr="00C319BB">
        <w:rPr>
          <w:sz w:val="24"/>
          <w:szCs w:val="24"/>
        </w:rPr>
        <w:t>.</w:t>
      </w:r>
    </w:p>
    <w:p w:rsidR="00C319BB" w:rsidRPr="00C319BB" w:rsidRDefault="00C319BB" w:rsidP="00C319BB">
      <w:pPr>
        <w:jc w:val="both"/>
        <w:rPr>
          <w:sz w:val="24"/>
          <w:szCs w:val="24"/>
        </w:rPr>
      </w:pPr>
      <w:r w:rsidRPr="00C319BB">
        <w:rPr>
          <w:sz w:val="24"/>
          <w:szCs w:val="24"/>
        </w:rPr>
        <w:t>1.4. Заказчик обязуется принять работы, произведенные по настоящему контракту и оплатить в размере и порядке, предусмотренном настоящим контрактом.</w:t>
      </w:r>
    </w:p>
    <w:p w:rsidR="00C319BB" w:rsidRPr="00C319BB" w:rsidRDefault="00C319BB" w:rsidP="00C319BB">
      <w:pPr>
        <w:tabs>
          <w:tab w:val="num" w:pos="1440"/>
        </w:tabs>
        <w:jc w:val="both"/>
        <w:rPr>
          <w:sz w:val="24"/>
          <w:szCs w:val="24"/>
        </w:rPr>
      </w:pPr>
    </w:p>
    <w:p w:rsidR="00C319BB" w:rsidRPr="00C319BB" w:rsidRDefault="00C319BB" w:rsidP="00C319BB">
      <w:pPr>
        <w:numPr>
          <w:ilvl w:val="0"/>
          <w:numId w:val="41"/>
        </w:numPr>
        <w:jc w:val="center"/>
        <w:rPr>
          <w:b/>
          <w:sz w:val="24"/>
          <w:szCs w:val="24"/>
        </w:rPr>
      </w:pPr>
      <w:r w:rsidRPr="00C319BB">
        <w:rPr>
          <w:b/>
          <w:sz w:val="24"/>
          <w:szCs w:val="24"/>
        </w:rPr>
        <w:t>Сроки выполнения работ</w:t>
      </w:r>
    </w:p>
    <w:p w:rsidR="00C319BB" w:rsidRPr="00C319BB" w:rsidRDefault="00C319BB" w:rsidP="00C319BB">
      <w:pPr>
        <w:numPr>
          <w:ilvl w:val="1"/>
          <w:numId w:val="28"/>
        </w:numPr>
        <w:jc w:val="both"/>
        <w:rPr>
          <w:sz w:val="24"/>
          <w:szCs w:val="24"/>
        </w:rPr>
      </w:pPr>
      <w:r w:rsidRPr="00C319BB">
        <w:rPr>
          <w:sz w:val="24"/>
          <w:szCs w:val="24"/>
        </w:rPr>
        <w:t>Сроки выполнения работ на объекте по настоящему Контракту устанавливаются в течение 5 дней с момента заключения муниципального контракта.</w:t>
      </w:r>
      <w:r w:rsidRPr="00C319BB">
        <w:rPr>
          <w:color w:val="FF0000"/>
          <w:sz w:val="24"/>
          <w:szCs w:val="24"/>
        </w:rPr>
        <w:t xml:space="preserve"> </w:t>
      </w:r>
      <w:r w:rsidRPr="00C319BB">
        <w:rPr>
          <w:sz w:val="24"/>
          <w:szCs w:val="24"/>
        </w:rPr>
        <w:t xml:space="preserve">Подрядчик вправе выполнить работы досрочно. </w:t>
      </w:r>
    </w:p>
    <w:p w:rsidR="00C319BB" w:rsidRPr="00C319BB" w:rsidRDefault="00C319BB" w:rsidP="00C319BB">
      <w:pPr>
        <w:tabs>
          <w:tab w:val="num" w:pos="360"/>
        </w:tabs>
        <w:ind w:left="360" w:hanging="360"/>
        <w:jc w:val="center"/>
        <w:rPr>
          <w:b/>
          <w:sz w:val="24"/>
          <w:szCs w:val="24"/>
        </w:rPr>
      </w:pPr>
    </w:p>
    <w:p w:rsidR="00C319BB" w:rsidRPr="00C319BB" w:rsidRDefault="00C319BB" w:rsidP="00C319BB">
      <w:pPr>
        <w:tabs>
          <w:tab w:val="num" w:pos="360"/>
        </w:tabs>
        <w:ind w:left="360" w:hanging="360"/>
        <w:jc w:val="center"/>
        <w:rPr>
          <w:b/>
          <w:sz w:val="24"/>
          <w:szCs w:val="24"/>
        </w:rPr>
      </w:pPr>
      <w:r w:rsidRPr="00C319BB">
        <w:rPr>
          <w:b/>
          <w:sz w:val="24"/>
          <w:szCs w:val="24"/>
        </w:rPr>
        <w:t>3.  Цена контракта, порядок расчетов</w:t>
      </w:r>
    </w:p>
    <w:p w:rsidR="00C319BB" w:rsidRPr="00C319BB" w:rsidRDefault="00C319BB" w:rsidP="00C319BB">
      <w:pPr>
        <w:jc w:val="both"/>
        <w:rPr>
          <w:sz w:val="24"/>
          <w:szCs w:val="24"/>
        </w:rPr>
      </w:pPr>
      <w:r w:rsidRPr="00C319BB">
        <w:rPr>
          <w:sz w:val="24"/>
          <w:szCs w:val="24"/>
        </w:rPr>
        <w:t>3.1. Цена контракта составляет</w:t>
      </w:r>
      <w:proofErr w:type="gramStart"/>
      <w:r w:rsidRPr="00C319BB">
        <w:rPr>
          <w:sz w:val="24"/>
          <w:szCs w:val="24"/>
        </w:rPr>
        <w:t xml:space="preserve"> ___________ (______________________________) </w:t>
      </w:r>
      <w:proofErr w:type="gramEnd"/>
      <w:r w:rsidRPr="00C319BB">
        <w:rPr>
          <w:sz w:val="24"/>
          <w:szCs w:val="24"/>
        </w:rPr>
        <w:t>в том числе НДС</w:t>
      </w:r>
      <w:r>
        <w:rPr>
          <w:rStyle w:val="aff5"/>
          <w:sz w:val="24"/>
          <w:szCs w:val="24"/>
        </w:rPr>
        <w:footnoteReference w:id="2"/>
      </w:r>
      <w:r w:rsidRPr="00C319BB">
        <w:rPr>
          <w:sz w:val="24"/>
          <w:szCs w:val="24"/>
        </w:rPr>
        <w:t>.</w:t>
      </w:r>
    </w:p>
    <w:p w:rsidR="00C319BB" w:rsidRPr="00C319BB" w:rsidRDefault="00C319BB" w:rsidP="00C319BB">
      <w:pPr>
        <w:jc w:val="both"/>
        <w:rPr>
          <w:sz w:val="24"/>
          <w:szCs w:val="24"/>
        </w:rPr>
      </w:pPr>
      <w:r w:rsidRPr="00C319BB">
        <w:rPr>
          <w:sz w:val="24"/>
          <w:szCs w:val="24"/>
        </w:rPr>
        <w:lastRenderedPageBreak/>
        <w:t>Цена контракта включает в себя стоимость непосредственно работ по ремонту объекта заказчика, стоимость материалов, необходимых для их выполнения, приобретаемых подрядчиком, транспортные затраты, накладные расходы, налоги с учетом НДС, сборы и другие обязательные платежи.</w:t>
      </w:r>
    </w:p>
    <w:p w:rsidR="00C319BB" w:rsidRPr="00C319BB" w:rsidRDefault="00C319BB" w:rsidP="00C319BB">
      <w:pPr>
        <w:jc w:val="both"/>
        <w:rPr>
          <w:sz w:val="24"/>
          <w:szCs w:val="24"/>
        </w:rPr>
      </w:pPr>
      <w:r w:rsidRPr="00C319BB">
        <w:rPr>
          <w:sz w:val="24"/>
          <w:szCs w:val="24"/>
        </w:rPr>
        <w:t>3.2. Цена контракта является твердой и не подлежит изменению в ходе его исполнения, за исключением случаев предусмотренных действующим законодательством РФ.</w:t>
      </w:r>
    </w:p>
    <w:p w:rsidR="00C319BB" w:rsidRPr="00C319BB" w:rsidRDefault="00C319BB" w:rsidP="00C319BB">
      <w:pPr>
        <w:jc w:val="both"/>
        <w:rPr>
          <w:sz w:val="24"/>
          <w:szCs w:val="24"/>
        </w:rPr>
      </w:pPr>
      <w:r w:rsidRPr="00C319BB">
        <w:rPr>
          <w:noProof/>
          <w:sz w:val="24"/>
          <w:szCs w:val="24"/>
        </w:rPr>
        <w:t xml:space="preserve">3.3. </w:t>
      </w:r>
      <w:r w:rsidRPr="00C319BB">
        <w:rPr>
          <w:sz w:val="24"/>
          <w:szCs w:val="24"/>
        </w:rPr>
        <w:t xml:space="preserve">Цена контракта может быть снижена по соглашению сторон без </w:t>
      </w:r>
      <w:proofErr w:type="gramStart"/>
      <w:r w:rsidRPr="00C319BB">
        <w:rPr>
          <w:sz w:val="24"/>
          <w:szCs w:val="24"/>
        </w:rPr>
        <w:t>изменения</w:t>
      </w:r>
      <w:proofErr w:type="gramEnd"/>
      <w:r w:rsidRPr="00C319BB">
        <w:rPr>
          <w:sz w:val="24"/>
          <w:szCs w:val="24"/>
        </w:rPr>
        <w:t xml:space="preserve"> предусмотренного </w:t>
      </w:r>
      <w:r>
        <w:rPr>
          <w:sz w:val="24"/>
          <w:szCs w:val="24"/>
        </w:rPr>
        <w:t>к</w:t>
      </w:r>
      <w:r w:rsidRPr="00C319BB">
        <w:rPr>
          <w:sz w:val="24"/>
          <w:szCs w:val="24"/>
        </w:rPr>
        <w:t xml:space="preserve">онтрактом объема работ и иных условий исполнения </w:t>
      </w:r>
      <w:r>
        <w:rPr>
          <w:sz w:val="24"/>
          <w:szCs w:val="24"/>
        </w:rPr>
        <w:t>к</w:t>
      </w:r>
      <w:r w:rsidRPr="00C319BB">
        <w:rPr>
          <w:sz w:val="24"/>
          <w:szCs w:val="24"/>
        </w:rPr>
        <w:t>онтракта.</w:t>
      </w:r>
    </w:p>
    <w:p w:rsidR="00C319BB" w:rsidRPr="00C319BB" w:rsidRDefault="00C319BB" w:rsidP="00461D9D">
      <w:pPr>
        <w:jc w:val="both"/>
        <w:rPr>
          <w:sz w:val="24"/>
          <w:szCs w:val="24"/>
        </w:rPr>
      </w:pPr>
      <w:r w:rsidRPr="00C319BB">
        <w:rPr>
          <w:sz w:val="24"/>
          <w:szCs w:val="24"/>
        </w:rPr>
        <w:t xml:space="preserve"> В случае</w:t>
      </w:r>
      <w:proofErr w:type="gramStart"/>
      <w:r w:rsidRPr="00C319BB">
        <w:rPr>
          <w:sz w:val="24"/>
          <w:szCs w:val="24"/>
        </w:rPr>
        <w:t>,</w:t>
      </w:r>
      <w:proofErr w:type="gramEnd"/>
      <w:r w:rsidRPr="00C319BB">
        <w:rPr>
          <w:sz w:val="24"/>
          <w:szCs w:val="24"/>
        </w:rPr>
        <w:t xml:space="preserve"> если организация работает по упрощенной системе налогообложения, расчет цены контракта производится в соответствии с письмом Государственного комитета РФ по строительству  и жилищно-коммунальному комплексу от 06.10.2003 № НЗ-6292/10.</w:t>
      </w:r>
    </w:p>
    <w:p w:rsidR="00C319BB" w:rsidRPr="00C319BB" w:rsidRDefault="00C319BB" w:rsidP="00461D9D">
      <w:pPr>
        <w:jc w:val="both"/>
        <w:rPr>
          <w:sz w:val="24"/>
          <w:szCs w:val="24"/>
        </w:rPr>
      </w:pPr>
      <w:r w:rsidRPr="00C319BB">
        <w:rPr>
          <w:sz w:val="24"/>
          <w:szCs w:val="24"/>
        </w:rPr>
        <w:t xml:space="preserve">3.4. </w:t>
      </w:r>
      <w:proofErr w:type="gramStart"/>
      <w:r w:rsidRPr="00C319BB">
        <w:rPr>
          <w:noProof/>
          <w:sz w:val="24"/>
          <w:szCs w:val="24"/>
        </w:rPr>
        <w:t xml:space="preserve">Оплата за выполненные работы производится поэтапно на основании </w:t>
      </w:r>
      <w:r w:rsidR="00461D9D">
        <w:rPr>
          <w:noProof/>
          <w:sz w:val="24"/>
          <w:szCs w:val="24"/>
        </w:rPr>
        <w:t>локальных смет</w:t>
      </w:r>
      <w:r w:rsidRPr="00C319BB">
        <w:rPr>
          <w:noProof/>
          <w:sz w:val="24"/>
          <w:szCs w:val="24"/>
        </w:rPr>
        <w:t xml:space="preserve">, актов выполненных работ (форма КС-2), справок стоимости выполненных работ и затрат (форма КС-3), счета-фактуры, после приемки положительного результата работ представителями Заказчика, специалистами МКУ «ПДС и ТК» по мере поступления бюджетных средств на счет Заказчика, при условии полного и надлежащего выполнения Подрядчиком своих обязательств по </w:t>
      </w:r>
      <w:r w:rsidR="00461D9D">
        <w:rPr>
          <w:noProof/>
          <w:sz w:val="24"/>
          <w:szCs w:val="24"/>
        </w:rPr>
        <w:t>к</w:t>
      </w:r>
      <w:r w:rsidRPr="00C319BB">
        <w:rPr>
          <w:noProof/>
          <w:sz w:val="24"/>
          <w:szCs w:val="24"/>
        </w:rPr>
        <w:t>онтракту до 31 декабря 2013 года</w:t>
      </w:r>
      <w:proofErr w:type="gramEnd"/>
      <w:r w:rsidRPr="00C319BB">
        <w:rPr>
          <w:noProof/>
          <w:sz w:val="24"/>
          <w:szCs w:val="24"/>
        </w:rPr>
        <w:t xml:space="preserve"> путем перечисления денежных средств на расчетный счет Подрядчика.</w:t>
      </w:r>
    </w:p>
    <w:p w:rsidR="00C319BB" w:rsidRPr="00C319BB" w:rsidRDefault="00C319BB" w:rsidP="00C319BB">
      <w:pPr>
        <w:jc w:val="both"/>
        <w:rPr>
          <w:sz w:val="24"/>
          <w:szCs w:val="24"/>
        </w:rPr>
      </w:pPr>
      <w:r w:rsidRPr="00C319BB">
        <w:rPr>
          <w:sz w:val="24"/>
          <w:szCs w:val="24"/>
        </w:rPr>
        <w:t>3.5. В случае неуплаты Подрядчиком неустойки (пени) в соответствии с пунктом 10 контракта, суммы такой неустойки (пени) могут удерживаться заказчиком из причитающихся Подрядчику сумм непосредственно при перечислении оплаты по контракту.</w:t>
      </w:r>
    </w:p>
    <w:p w:rsidR="00C319BB" w:rsidRPr="00C319BB" w:rsidRDefault="00C319BB" w:rsidP="00C319BB">
      <w:pPr>
        <w:jc w:val="both"/>
        <w:rPr>
          <w:sz w:val="24"/>
          <w:szCs w:val="24"/>
        </w:rPr>
      </w:pPr>
      <w:r w:rsidRPr="00C319BB">
        <w:rPr>
          <w:sz w:val="24"/>
          <w:szCs w:val="24"/>
        </w:rPr>
        <w:t>3.6. Валютой платежа является российский рубль.</w:t>
      </w:r>
    </w:p>
    <w:p w:rsidR="00C319BB" w:rsidRPr="00C319BB" w:rsidRDefault="00C319BB" w:rsidP="00C319BB">
      <w:pPr>
        <w:jc w:val="both"/>
        <w:rPr>
          <w:sz w:val="24"/>
          <w:szCs w:val="24"/>
        </w:rPr>
      </w:pPr>
      <w:r w:rsidRPr="00C319BB">
        <w:rPr>
          <w:sz w:val="24"/>
          <w:szCs w:val="24"/>
        </w:rPr>
        <w:t>3.7. Оплата производится за счет средств бюджета г. Иваново (наказы депутатам Ивановской областной Думы).</w:t>
      </w:r>
    </w:p>
    <w:p w:rsidR="00C319BB" w:rsidRPr="00C319BB" w:rsidRDefault="00C319BB" w:rsidP="00C319BB">
      <w:pPr>
        <w:jc w:val="both"/>
        <w:rPr>
          <w:b/>
          <w:sz w:val="24"/>
          <w:szCs w:val="24"/>
        </w:rPr>
      </w:pPr>
    </w:p>
    <w:p w:rsidR="00C319BB" w:rsidRPr="00C319BB" w:rsidRDefault="00C319BB" w:rsidP="00C319BB">
      <w:pPr>
        <w:tabs>
          <w:tab w:val="num" w:pos="360"/>
        </w:tabs>
        <w:ind w:left="360" w:hanging="360"/>
        <w:jc w:val="center"/>
        <w:rPr>
          <w:b/>
          <w:sz w:val="24"/>
          <w:szCs w:val="24"/>
        </w:rPr>
      </w:pPr>
      <w:r w:rsidRPr="00C319BB">
        <w:rPr>
          <w:b/>
          <w:sz w:val="24"/>
          <w:szCs w:val="24"/>
        </w:rPr>
        <w:t>4.Права и обязанности Подрядчика</w:t>
      </w:r>
    </w:p>
    <w:p w:rsidR="00C319BB" w:rsidRPr="00C319BB" w:rsidRDefault="00C319BB" w:rsidP="00C319BB">
      <w:pPr>
        <w:tabs>
          <w:tab w:val="num" w:pos="0"/>
        </w:tabs>
        <w:jc w:val="both"/>
        <w:rPr>
          <w:sz w:val="24"/>
          <w:szCs w:val="24"/>
        </w:rPr>
      </w:pPr>
      <w:r w:rsidRPr="00C319BB">
        <w:rPr>
          <w:sz w:val="24"/>
          <w:szCs w:val="24"/>
        </w:rPr>
        <w:t xml:space="preserve">4.1. Согласовать схему расположения и установки каждой  детской площадки с  балансодержателями сетей, а также с жителями  многоквартирных домов. </w:t>
      </w:r>
    </w:p>
    <w:p w:rsidR="00C319BB" w:rsidRPr="00C319BB" w:rsidRDefault="00C319BB" w:rsidP="00C319BB">
      <w:pPr>
        <w:jc w:val="both"/>
        <w:rPr>
          <w:sz w:val="24"/>
          <w:szCs w:val="24"/>
        </w:rPr>
      </w:pPr>
      <w:r w:rsidRPr="00C319BB">
        <w:rPr>
          <w:sz w:val="24"/>
          <w:szCs w:val="24"/>
        </w:rPr>
        <w:t xml:space="preserve">4.2. Выполнить своими силами и средствами </w:t>
      </w:r>
      <w:r w:rsidR="00461D9D">
        <w:rPr>
          <w:sz w:val="24"/>
          <w:szCs w:val="24"/>
        </w:rPr>
        <w:t>р</w:t>
      </w:r>
      <w:r w:rsidRPr="00C319BB">
        <w:rPr>
          <w:sz w:val="24"/>
          <w:szCs w:val="24"/>
        </w:rPr>
        <w:t xml:space="preserve">аботы в объеме и сроки, предусмотренные в настоящем </w:t>
      </w:r>
      <w:r w:rsidR="00461D9D">
        <w:rPr>
          <w:sz w:val="24"/>
          <w:szCs w:val="24"/>
        </w:rPr>
        <w:t>к</w:t>
      </w:r>
      <w:r w:rsidRPr="00C319BB">
        <w:rPr>
          <w:sz w:val="24"/>
          <w:szCs w:val="24"/>
        </w:rPr>
        <w:t xml:space="preserve">онтракте и сдать работы Заказчику. Выполнить </w:t>
      </w:r>
      <w:r w:rsidR="00461D9D">
        <w:rPr>
          <w:sz w:val="24"/>
          <w:szCs w:val="24"/>
        </w:rPr>
        <w:t>р</w:t>
      </w:r>
      <w:r w:rsidRPr="00C319BB">
        <w:rPr>
          <w:sz w:val="24"/>
          <w:szCs w:val="24"/>
        </w:rPr>
        <w:t xml:space="preserve">аботы в соответствии </w:t>
      </w:r>
      <w:r w:rsidR="00461D9D">
        <w:rPr>
          <w:sz w:val="24"/>
          <w:szCs w:val="24"/>
        </w:rPr>
        <w:t>с локальными сметами</w:t>
      </w:r>
      <w:r w:rsidRPr="00C319BB">
        <w:rPr>
          <w:sz w:val="24"/>
          <w:szCs w:val="24"/>
        </w:rPr>
        <w:t xml:space="preserve">. Выполнение работ должно соответствовать </w:t>
      </w:r>
      <w:proofErr w:type="spellStart"/>
      <w:r w:rsidRPr="00C319BB">
        <w:rPr>
          <w:sz w:val="24"/>
          <w:szCs w:val="24"/>
        </w:rPr>
        <w:t>СниП</w:t>
      </w:r>
      <w:proofErr w:type="spellEnd"/>
      <w:r w:rsidRPr="00C319BB">
        <w:rPr>
          <w:sz w:val="24"/>
          <w:szCs w:val="24"/>
        </w:rPr>
        <w:t>, ГОСТ, Правилам пожарной безопасности (ППБ 01-03) в РФ, утвержденным приказом МЧС России от 18.06.2003 № 313, другим нормативным актам, регламентирующим производство соответствующих работ.</w:t>
      </w:r>
    </w:p>
    <w:p w:rsidR="00C319BB" w:rsidRPr="00C319BB" w:rsidRDefault="00C319BB" w:rsidP="00C319BB">
      <w:pPr>
        <w:jc w:val="both"/>
        <w:rPr>
          <w:sz w:val="24"/>
          <w:szCs w:val="24"/>
        </w:rPr>
      </w:pPr>
      <w:r w:rsidRPr="00C319BB">
        <w:rPr>
          <w:sz w:val="24"/>
          <w:szCs w:val="24"/>
        </w:rPr>
        <w:t>4.3. Осуществить приемку, разгрузку и с</w:t>
      </w:r>
      <w:r w:rsidR="00461D9D">
        <w:rPr>
          <w:sz w:val="24"/>
          <w:szCs w:val="24"/>
        </w:rPr>
        <w:t>кладирование в месте выполнения р</w:t>
      </w:r>
      <w:r w:rsidRPr="00C319BB">
        <w:rPr>
          <w:sz w:val="24"/>
          <w:szCs w:val="24"/>
        </w:rPr>
        <w:t>абот приобретенных строительных материалов и изделий, конструкций.</w:t>
      </w:r>
    </w:p>
    <w:p w:rsidR="00C319BB" w:rsidRPr="00C319BB" w:rsidRDefault="00C319BB" w:rsidP="00C319BB">
      <w:pPr>
        <w:jc w:val="both"/>
        <w:rPr>
          <w:sz w:val="24"/>
          <w:szCs w:val="24"/>
        </w:rPr>
      </w:pPr>
      <w:r w:rsidRPr="00C319BB">
        <w:rPr>
          <w:sz w:val="24"/>
          <w:szCs w:val="24"/>
        </w:rPr>
        <w:t xml:space="preserve">4.4. Обеспечить выполнение в месте выполнения </w:t>
      </w:r>
      <w:r w:rsidR="00461D9D">
        <w:rPr>
          <w:sz w:val="24"/>
          <w:szCs w:val="24"/>
        </w:rPr>
        <w:t>р</w:t>
      </w:r>
      <w:r w:rsidRPr="00C319BB">
        <w:rPr>
          <w:sz w:val="24"/>
          <w:szCs w:val="24"/>
        </w:rPr>
        <w:t xml:space="preserve">абот необходимых мероприятий по технике безопасности, охране труда, пожарной безопасности, охране окружающей среды во время проведения </w:t>
      </w:r>
      <w:r w:rsidR="00461D9D">
        <w:rPr>
          <w:sz w:val="24"/>
          <w:szCs w:val="24"/>
        </w:rPr>
        <w:t>р</w:t>
      </w:r>
      <w:r w:rsidRPr="00C319BB">
        <w:rPr>
          <w:sz w:val="24"/>
          <w:szCs w:val="24"/>
        </w:rPr>
        <w:t>абот, а также охрану материальных ресурсов, находящихся на ремонтной площадке.</w:t>
      </w:r>
    </w:p>
    <w:p w:rsidR="00C319BB" w:rsidRPr="00C319BB" w:rsidRDefault="00C319BB" w:rsidP="00C319BB">
      <w:pPr>
        <w:jc w:val="both"/>
        <w:rPr>
          <w:sz w:val="24"/>
          <w:szCs w:val="24"/>
        </w:rPr>
      </w:pPr>
      <w:r w:rsidRPr="00C319BB">
        <w:rPr>
          <w:sz w:val="24"/>
          <w:szCs w:val="24"/>
        </w:rPr>
        <w:t>4.5. Компенсировать убытки, возникшие у Заказчика по вине Подрядчика в течение трех дней с момента получения требования о компенсации.</w:t>
      </w:r>
    </w:p>
    <w:p w:rsidR="00C319BB" w:rsidRPr="00C319BB" w:rsidRDefault="00C319BB" w:rsidP="00C319BB">
      <w:pPr>
        <w:jc w:val="both"/>
        <w:rPr>
          <w:sz w:val="24"/>
          <w:szCs w:val="24"/>
        </w:rPr>
      </w:pPr>
      <w:r w:rsidRPr="00C319BB">
        <w:rPr>
          <w:sz w:val="24"/>
          <w:szCs w:val="24"/>
        </w:rPr>
        <w:t xml:space="preserve">4.6. Выполнить в полном объеме все свои обязательства, предусмотренные в настоящем </w:t>
      </w:r>
      <w:r w:rsidR="00461D9D">
        <w:rPr>
          <w:sz w:val="24"/>
          <w:szCs w:val="24"/>
        </w:rPr>
        <w:t>к</w:t>
      </w:r>
      <w:r w:rsidRPr="00C319BB">
        <w:rPr>
          <w:sz w:val="24"/>
          <w:szCs w:val="24"/>
        </w:rPr>
        <w:t>онтракте.</w:t>
      </w:r>
    </w:p>
    <w:p w:rsidR="00C319BB" w:rsidRPr="00C319BB" w:rsidRDefault="00C319BB" w:rsidP="00C319BB">
      <w:pPr>
        <w:jc w:val="both"/>
        <w:rPr>
          <w:sz w:val="24"/>
          <w:szCs w:val="24"/>
        </w:rPr>
      </w:pPr>
      <w:r w:rsidRPr="00C319BB">
        <w:rPr>
          <w:sz w:val="24"/>
          <w:szCs w:val="24"/>
        </w:rPr>
        <w:t xml:space="preserve">4.7. На Подрядчике лежит риск случайного уничтожения или повреждения результата работ до момента сдачи его в установленном порядке Заказчику, а также риск повреждения, утраты или порчи любого имущества, относящегося к процессу выполнения </w:t>
      </w:r>
      <w:r w:rsidR="00461D9D">
        <w:rPr>
          <w:sz w:val="24"/>
          <w:szCs w:val="24"/>
        </w:rPr>
        <w:t>р</w:t>
      </w:r>
      <w:r w:rsidRPr="00C319BB">
        <w:rPr>
          <w:sz w:val="24"/>
          <w:szCs w:val="24"/>
        </w:rPr>
        <w:t xml:space="preserve">абот по настоящему </w:t>
      </w:r>
      <w:r w:rsidR="00461D9D">
        <w:rPr>
          <w:sz w:val="24"/>
          <w:szCs w:val="24"/>
        </w:rPr>
        <w:t>к</w:t>
      </w:r>
      <w:r w:rsidRPr="00C319BB">
        <w:rPr>
          <w:sz w:val="24"/>
          <w:szCs w:val="24"/>
        </w:rPr>
        <w:t>онтракту.</w:t>
      </w:r>
    </w:p>
    <w:p w:rsidR="00C319BB" w:rsidRPr="00C319BB" w:rsidRDefault="00C319BB" w:rsidP="00C319BB">
      <w:pPr>
        <w:jc w:val="both"/>
        <w:rPr>
          <w:sz w:val="24"/>
          <w:szCs w:val="24"/>
        </w:rPr>
      </w:pPr>
      <w:r w:rsidRPr="00C319BB">
        <w:rPr>
          <w:sz w:val="24"/>
          <w:szCs w:val="24"/>
        </w:rPr>
        <w:t xml:space="preserve">4.8. Обеспечить содержание и уборку территории, на которой производится выполнение работ и прилегающей к ней территории. Строительный мусор упаковывать в мешки и вывезти с территории. Вывезти в 3-х </w:t>
      </w:r>
      <w:proofErr w:type="spellStart"/>
      <w:r w:rsidRPr="00C319BB">
        <w:rPr>
          <w:sz w:val="24"/>
          <w:szCs w:val="24"/>
        </w:rPr>
        <w:t>дневный</w:t>
      </w:r>
      <w:proofErr w:type="spellEnd"/>
      <w:r w:rsidRPr="00C319BB">
        <w:rPr>
          <w:sz w:val="24"/>
          <w:szCs w:val="24"/>
        </w:rPr>
        <w:t xml:space="preserve"> срок со дня подписания акта приемки </w:t>
      </w:r>
      <w:r w:rsidR="00461D9D">
        <w:rPr>
          <w:sz w:val="24"/>
          <w:szCs w:val="24"/>
        </w:rPr>
        <w:t>р</w:t>
      </w:r>
      <w:r w:rsidRPr="00C319BB">
        <w:rPr>
          <w:sz w:val="24"/>
          <w:szCs w:val="24"/>
        </w:rPr>
        <w:t xml:space="preserve">абот </w:t>
      </w:r>
      <w:r w:rsidRPr="00C319BB">
        <w:rPr>
          <w:sz w:val="24"/>
          <w:szCs w:val="24"/>
        </w:rPr>
        <w:lastRenderedPageBreak/>
        <w:t>за пределы указанной территории все принадлежащее ему имущество и строительный мусор.</w:t>
      </w:r>
    </w:p>
    <w:p w:rsidR="00C319BB" w:rsidRPr="00C319BB" w:rsidRDefault="00C319BB" w:rsidP="00C319BB">
      <w:pPr>
        <w:jc w:val="both"/>
        <w:rPr>
          <w:sz w:val="24"/>
          <w:szCs w:val="24"/>
        </w:rPr>
      </w:pPr>
      <w:r w:rsidRPr="00C319BB">
        <w:rPr>
          <w:sz w:val="24"/>
          <w:szCs w:val="24"/>
        </w:rPr>
        <w:t xml:space="preserve">4.9. При обнаружении дефектов работ в ходе приемки, недостатки устраняются Подрядчиком в согласованные </w:t>
      </w:r>
      <w:r w:rsidR="00461D9D">
        <w:rPr>
          <w:sz w:val="24"/>
          <w:szCs w:val="24"/>
        </w:rPr>
        <w:t>с</w:t>
      </w:r>
      <w:r w:rsidRPr="00C319BB">
        <w:rPr>
          <w:sz w:val="24"/>
          <w:szCs w:val="24"/>
        </w:rPr>
        <w:t>торонами сроки.</w:t>
      </w:r>
    </w:p>
    <w:p w:rsidR="00C319BB" w:rsidRPr="00C319BB" w:rsidRDefault="00C319BB" w:rsidP="00C319BB">
      <w:pPr>
        <w:jc w:val="both"/>
        <w:rPr>
          <w:sz w:val="24"/>
          <w:szCs w:val="24"/>
        </w:rPr>
      </w:pPr>
      <w:r w:rsidRPr="00C319BB">
        <w:rPr>
          <w:sz w:val="24"/>
          <w:szCs w:val="24"/>
        </w:rPr>
        <w:t xml:space="preserve">4.10. Осуществлять в течение  гарантийного срока  ежегодный осмотр  детских игровых площадок, установленных  в рамках  настоящего контракта с составлением  соответствующих актов и предоставления  их  заказчику. </w:t>
      </w:r>
    </w:p>
    <w:p w:rsidR="00C319BB" w:rsidRPr="00C319BB" w:rsidRDefault="00C319BB" w:rsidP="00C319BB">
      <w:pPr>
        <w:jc w:val="both"/>
        <w:rPr>
          <w:sz w:val="24"/>
          <w:szCs w:val="24"/>
        </w:rPr>
      </w:pPr>
      <w:r w:rsidRPr="00C319BB">
        <w:rPr>
          <w:sz w:val="24"/>
          <w:szCs w:val="24"/>
        </w:rPr>
        <w:t xml:space="preserve">          В случае выявления фактов установки площадки в охранной зоне сетей </w:t>
      </w:r>
      <w:proofErr w:type="spellStart"/>
      <w:r w:rsidRPr="00C319BB">
        <w:rPr>
          <w:sz w:val="24"/>
          <w:szCs w:val="24"/>
        </w:rPr>
        <w:t>ресурсоснабжения</w:t>
      </w:r>
      <w:proofErr w:type="spellEnd"/>
      <w:r w:rsidRPr="00C319BB">
        <w:rPr>
          <w:sz w:val="24"/>
          <w:szCs w:val="24"/>
        </w:rPr>
        <w:t xml:space="preserve"> после факта приемки работ и истечения гарантийного срока обеспечить перенос в согласованное с заказчиком место за счет собственных сре</w:t>
      </w:r>
      <w:proofErr w:type="gramStart"/>
      <w:r w:rsidRPr="00C319BB">
        <w:rPr>
          <w:sz w:val="24"/>
          <w:szCs w:val="24"/>
        </w:rPr>
        <w:t>дств в  ср</w:t>
      </w:r>
      <w:proofErr w:type="gramEnd"/>
      <w:r w:rsidRPr="00C319BB">
        <w:rPr>
          <w:sz w:val="24"/>
          <w:szCs w:val="24"/>
        </w:rPr>
        <w:t>ок не более 6 месяцев.</w:t>
      </w:r>
    </w:p>
    <w:p w:rsidR="00C319BB" w:rsidRPr="00C319BB" w:rsidRDefault="00C319BB" w:rsidP="00C319BB">
      <w:pPr>
        <w:jc w:val="both"/>
        <w:rPr>
          <w:sz w:val="24"/>
          <w:szCs w:val="24"/>
        </w:rPr>
      </w:pPr>
      <w:r w:rsidRPr="00C319BB">
        <w:rPr>
          <w:sz w:val="24"/>
          <w:szCs w:val="24"/>
        </w:rPr>
        <w:t>4.11. В случае изменения реквизитов и банковских данных, письменно уведомить Заказчика в пятидневный срок с момента, когда Подрядчику стало известно о таких изменениях.</w:t>
      </w:r>
    </w:p>
    <w:p w:rsidR="00C319BB" w:rsidRPr="00C319BB" w:rsidRDefault="00C319BB" w:rsidP="00C319BB">
      <w:pPr>
        <w:jc w:val="both"/>
        <w:rPr>
          <w:sz w:val="24"/>
          <w:szCs w:val="24"/>
        </w:rPr>
      </w:pPr>
      <w:r w:rsidRPr="00C319BB">
        <w:rPr>
          <w:sz w:val="24"/>
          <w:szCs w:val="24"/>
        </w:rPr>
        <w:t>4.12. Представителями Подрядчика по настоящему контракту является  __________________.</w:t>
      </w:r>
    </w:p>
    <w:p w:rsidR="00C319BB" w:rsidRPr="00C319BB" w:rsidRDefault="00C319BB" w:rsidP="00C319BB">
      <w:pPr>
        <w:jc w:val="both"/>
        <w:rPr>
          <w:b/>
          <w:sz w:val="24"/>
          <w:szCs w:val="24"/>
        </w:rPr>
      </w:pPr>
    </w:p>
    <w:p w:rsidR="00C319BB" w:rsidRPr="00C319BB" w:rsidRDefault="00C319BB" w:rsidP="00C319BB">
      <w:pPr>
        <w:jc w:val="both"/>
        <w:rPr>
          <w:b/>
          <w:sz w:val="24"/>
          <w:szCs w:val="24"/>
        </w:rPr>
      </w:pPr>
      <w:r w:rsidRPr="00C319BB">
        <w:rPr>
          <w:b/>
          <w:sz w:val="24"/>
          <w:szCs w:val="24"/>
        </w:rPr>
        <w:t xml:space="preserve">                                                              5.Права и обязанности Заказчика</w:t>
      </w:r>
    </w:p>
    <w:p w:rsidR="00C319BB" w:rsidRPr="00C319BB" w:rsidRDefault="00C319BB" w:rsidP="00C319BB">
      <w:pPr>
        <w:spacing w:after="120"/>
        <w:jc w:val="both"/>
        <w:rPr>
          <w:sz w:val="24"/>
          <w:szCs w:val="24"/>
        </w:rPr>
      </w:pPr>
      <w:r w:rsidRPr="00C319BB">
        <w:rPr>
          <w:sz w:val="24"/>
          <w:szCs w:val="24"/>
        </w:rPr>
        <w:t xml:space="preserve">5.1. В течение всего времени действия настоящего контракта осуществляет контроль качества и стоимости материалов и работ, соответствие их необходимым сертификатам соответствия, техническим паспортам и документам, удостоверяющим их стоимость, происхождение, номенклатуру и качественные характеристики, а также соответствие работ и материалов </w:t>
      </w:r>
      <w:r w:rsidR="00461D9D">
        <w:rPr>
          <w:sz w:val="24"/>
          <w:szCs w:val="24"/>
        </w:rPr>
        <w:t>локальным сметам</w:t>
      </w:r>
      <w:r w:rsidRPr="00C319BB">
        <w:rPr>
          <w:sz w:val="24"/>
          <w:szCs w:val="24"/>
        </w:rPr>
        <w:t>. Данный контроль осуществляется Заказчиком на любом из э</w:t>
      </w:r>
      <w:r w:rsidR="00461D9D">
        <w:rPr>
          <w:sz w:val="24"/>
          <w:szCs w:val="24"/>
        </w:rPr>
        <w:t>тапов выполнения работ согласно г</w:t>
      </w:r>
      <w:r w:rsidRPr="00C319BB">
        <w:rPr>
          <w:sz w:val="24"/>
          <w:szCs w:val="24"/>
        </w:rPr>
        <w:t>рафику путем:</w:t>
      </w:r>
    </w:p>
    <w:p w:rsidR="00C319BB" w:rsidRPr="00C319BB" w:rsidRDefault="00C319BB" w:rsidP="00C319BB">
      <w:pPr>
        <w:numPr>
          <w:ilvl w:val="0"/>
          <w:numId w:val="42"/>
        </w:numPr>
        <w:tabs>
          <w:tab w:val="clear" w:pos="360"/>
          <w:tab w:val="num" w:pos="720"/>
        </w:tabs>
        <w:ind w:left="720"/>
        <w:jc w:val="both"/>
        <w:rPr>
          <w:sz w:val="24"/>
          <w:szCs w:val="24"/>
        </w:rPr>
      </w:pPr>
      <w:r w:rsidRPr="00C319BB">
        <w:rPr>
          <w:sz w:val="24"/>
          <w:szCs w:val="24"/>
        </w:rPr>
        <w:t xml:space="preserve">визуального осмотра в сравнении </w:t>
      </w:r>
      <w:r w:rsidR="00461D9D">
        <w:rPr>
          <w:sz w:val="24"/>
          <w:szCs w:val="24"/>
        </w:rPr>
        <w:t>с локальными сметами</w:t>
      </w:r>
      <w:r w:rsidRPr="00C319BB">
        <w:rPr>
          <w:sz w:val="24"/>
          <w:szCs w:val="24"/>
        </w:rPr>
        <w:t xml:space="preserve"> представителями Заказчика;</w:t>
      </w:r>
    </w:p>
    <w:p w:rsidR="00C319BB" w:rsidRPr="00C319BB" w:rsidRDefault="00C319BB" w:rsidP="00C319BB">
      <w:pPr>
        <w:numPr>
          <w:ilvl w:val="0"/>
          <w:numId w:val="42"/>
        </w:numPr>
        <w:tabs>
          <w:tab w:val="clear" w:pos="360"/>
          <w:tab w:val="num" w:pos="720"/>
        </w:tabs>
        <w:ind w:left="720"/>
        <w:jc w:val="both"/>
        <w:rPr>
          <w:sz w:val="24"/>
          <w:szCs w:val="24"/>
        </w:rPr>
      </w:pPr>
      <w:r w:rsidRPr="00C319BB">
        <w:rPr>
          <w:sz w:val="24"/>
          <w:szCs w:val="24"/>
        </w:rPr>
        <w:t xml:space="preserve">проведения экспертизы или получения заключения специалистов о качестве: материалов, проведения работ и результата работ в присутствии Подрядчика, о чем </w:t>
      </w:r>
      <w:proofErr w:type="gramStart"/>
      <w:r w:rsidRPr="00C319BB">
        <w:rPr>
          <w:sz w:val="24"/>
          <w:szCs w:val="24"/>
        </w:rPr>
        <w:t>последний</w:t>
      </w:r>
      <w:proofErr w:type="gramEnd"/>
      <w:r w:rsidRPr="00C319BB">
        <w:rPr>
          <w:sz w:val="24"/>
          <w:szCs w:val="24"/>
        </w:rPr>
        <w:t xml:space="preserve"> предупреждается письменно с указанием даты и времени проведения осмотра. Решение о проведении экспертиз, получения заключения специалистов принимается Заказчиком в одностороннем порядке при наличии спора с Подрядчиком и невозможности достижения согласия.</w:t>
      </w:r>
    </w:p>
    <w:p w:rsidR="00C319BB" w:rsidRPr="00C319BB" w:rsidRDefault="00C319BB" w:rsidP="00C319BB">
      <w:pPr>
        <w:ind w:left="360"/>
        <w:jc w:val="both"/>
        <w:rPr>
          <w:sz w:val="24"/>
          <w:szCs w:val="24"/>
        </w:rPr>
      </w:pPr>
    </w:p>
    <w:p w:rsidR="00C319BB" w:rsidRPr="00C319BB" w:rsidRDefault="00C319BB" w:rsidP="00C319BB">
      <w:pPr>
        <w:spacing w:after="120"/>
        <w:ind w:firstLine="540"/>
        <w:jc w:val="both"/>
        <w:rPr>
          <w:sz w:val="24"/>
          <w:szCs w:val="24"/>
        </w:rPr>
      </w:pPr>
      <w:r w:rsidRPr="00C319BB">
        <w:rPr>
          <w:sz w:val="24"/>
          <w:szCs w:val="24"/>
        </w:rPr>
        <w:t xml:space="preserve">Несоответствием качества материала является несоответствие </w:t>
      </w:r>
      <w:r w:rsidR="00461D9D">
        <w:rPr>
          <w:sz w:val="24"/>
          <w:szCs w:val="24"/>
        </w:rPr>
        <w:t>локальным сметам</w:t>
      </w:r>
      <w:r w:rsidRPr="00C319BB">
        <w:rPr>
          <w:sz w:val="24"/>
          <w:szCs w:val="24"/>
        </w:rPr>
        <w:t>:</w:t>
      </w:r>
    </w:p>
    <w:p w:rsidR="00C319BB" w:rsidRPr="00C319BB" w:rsidRDefault="00C319BB" w:rsidP="00C319BB">
      <w:pPr>
        <w:numPr>
          <w:ilvl w:val="0"/>
          <w:numId w:val="43"/>
        </w:numPr>
        <w:tabs>
          <w:tab w:val="clear" w:pos="360"/>
          <w:tab w:val="num" w:pos="1287"/>
        </w:tabs>
        <w:ind w:left="1287"/>
        <w:jc w:val="both"/>
        <w:rPr>
          <w:sz w:val="24"/>
          <w:szCs w:val="24"/>
        </w:rPr>
      </w:pPr>
      <w:r w:rsidRPr="00C319BB">
        <w:rPr>
          <w:sz w:val="24"/>
          <w:szCs w:val="24"/>
        </w:rPr>
        <w:t>наименования материала;</w:t>
      </w:r>
    </w:p>
    <w:p w:rsidR="00C319BB" w:rsidRPr="00C319BB" w:rsidRDefault="00C319BB" w:rsidP="00C319BB">
      <w:pPr>
        <w:numPr>
          <w:ilvl w:val="0"/>
          <w:numId w:val="43"/>
        </w:numPr>
        <w:tabs>
          <w:tab w:val="clear" w:pos="360"/>
          <w:tab w:val="num" w:pos="1287"/>
        </w:tabs>
        <w:ind w:left="1287"/>
        <w:jc w:val="both"/>
        <w:rPr>
          <w:sz w:val="24"/>
          <w:szCs w:val="24"/>
        </w:rPr>
      </w:pPr>
      <w:r w:rsidRPr="00C319BB">
        <w:rPr>
          <w:sz w:val="24"/>
          <w:szCs w:val="24"/>
        </w:rPr>
        <w:t xml:space="preserve">количества материала; </w:t>
      </w:r>
    </w:p>
    <w:p w:rsidR="00C319BB" w:rsidRPr="00C319BB" w:rsidRDefault="00C319BB" w:rsidP="00C319BB">
      <w:pPr>
        <w:ind w:left="927"/>
        <w:jc w:val="both"/>
        <w:rPr>
          <w:sz w:val="24"/>
          <w:szCs w:val="24"/>
        </w:rPr>
      </w:pPr>
    </w:p>
    <w:p w:rsidR="00C319BB" w:rsidRPr="00C319BB" w:rsidRDefault="00C319BB" w:rsidP="00C319BB">
      <w:pPr>
        <w:spacing w:after="120"/>
        <w:ind w:firstLine="567"/>
        <w:jc w:val="both"/>
        <w:rPr>
          <w:sz w:val="24"/>
          <w:szCs w:val="24"/>
        </w:rPr>
      </w:pPr>
      <w:r w:rsidRPr="00C319BB">
        <w:rPr>
          <w:sz w:val="24"/>
          <w:szCs w:val="24"/>
        </w:rPr>
        <w:t>Несоответствием работ является:</w:t>
      </w:r>
    </w:p>
    <w:p w:rsidR="00C319BB" w:rsidRPr="00C319BB" w:rsidRDefault="00C319BB" w:rsidP="00C319BB">
      <w:pPr>
        <w:numPr>
          <w:ilvl w:val="0"/>
          <w:numId w:val="44"/>
        </w:numPr>
        <w:jc w:val="both"/>
        <w:rPr>
          <w:sz w:val="24"/>
          <w:szCs w:val="24"/>
        </w:rPr>
      </w:pPr>
      <w:r w:rsidRPr="00C319BB">
        <w:rPr>
          <w:sz w:val="24"/>
          <w:szCs w:val="24"/>
        </w:rPr>
        <w:t xml:space="preserve">несоответствие </w:t>
      </w:r>
      <w:r w:rsidR="00461D9D">
        <w:rPr>
          <w:sz w:val="24"/>
          <w:szCs w:val="24"/>
        </w:rPr>
        <w:t xml:space="preserve">локальным сметам, ведомостям объемов работ </w:t>
      </w:r>
      <w:r w:rsidRPr="00C319BB">
        <w:rPr>
          <w:sz w:val="24"/>
          <w:szCs w:val="24"/>
        </w:rPr>
        <w:t xml:space="preserve"> и состава</w:t>
      </w:r>
      <w:r w:rsidR="00B11D82">
        <w:rPr>
          <w:sz w:val="24"/>
          <w:szCs w:val="24"/>
        </w:rPr>
        <w:t xml:space="preserve"> работ</w:t>
      </w:r>
      <w:r w:rsidRPr="00C319BB">
        <w:rPr>
          <w:sz w:val="24"/>
          <w:szCs w:val="24"/>
        </w:rPr>
        <w:t>;</w:t>
      </w:r>
    </w:p>
    <w:p w:rsidR="00C319BB" w:rsidRPr="00C319BB" w:rsidRDefault="00C319BB" w:rsidP="00C319BB">
      <w:pPr>
        <w:numPr>
          <w:ilvl w:val="0"/>
          <w:numId w:val="44"/>
        </w:numPr>
        <w:jc w:val="both"/>
        <w:rPr>
          <w:sz w:val="24"/>
          <w:szCs w:val="24"/>
        </w:rPr>
      </w:pPr>
      <w:r w:rsidRPr="00C319BB">
        <w:rPr>
          <w:sz w:val="24"/>
          <w:szCs w:val="24"/>
        </w:rPr>
        <w:t>несоответствие действующим требованиям технологии способа производства работ;</w:t>
      </w:r>
    </w:p>
    <w:p w:rsidR="00C319BB" w:rsidRPr="00C319BB" w:rsidRDefault="00C319BB" w:rsidP="00C319BB">
      <w:pPr>
        <w:ind w:left="927"/>
        <w:jc w:val="both"/>
        <w:rPr>
          <w:sz w:val="24"/>
          <w:szCs w:val="24"/>
        </w:rPr>
      </w:pPr>
    </w:p>
    <w:p w:rsidR="00C319BB" w:rsidRPr="00C319BB" w:rsidRDefault="00C319BB" w:rsidP="00C319BB">
      <w:pPr>
        <w:spacing w:after="120"/>
        <w:ind w:firstLine="567"/>
        <w:jc w:val="both"/>
        <w:rPr>
          <w:sz w:val="24"/>
          <w:szCs w:val="24"/>
        </w:rPr>
      </w:pPr>
      <w:r w:rsidRPr="00C319BB">
        <w:rPr>
          <w:sz w:val="24"/>
          <w:szCs w:val="24"/>
        </w:rPr>
        <w:t xml:space="preserve">При обнаружении указанных несоответствий качества материалов и работ, выявления несоответствия качества материалов и работ, а также отклонений от </w:t>
      </w:r>
      <w:r w:rsidR="006764C2">
        <w:rPr>
          <w:sz w:val="24"/>
          <w:szCs w:val="24"/>
        </w:rPr>
        <w:t>локальных смет</w:t>
      </w:r>
      <w:r w:rsidRPr="00C319BB">
        <w:rPr>
          <w:sz w:val="24"/>
          <w:szCs w:val="24"/>
        </w:rPr>
        <w:t xml:space="preserve"> в течение всего периода действия настоящего контракта, составляется акт, который подписывается представителями сторон, а в случае неявки представителя Подрядчика, наделенного соответствующими полномочиями, акт составляется и подписывается Заказчиком в одностороннем порядке.</w:t>
      </w:r>
    </w:p>
    <w:p w:rsidR="00C319BB" w:rsidRPr="00C319BB" w:rsidRDefault="00C319BB" w:rsidP="00C319BB">
      <w:pPr>
        <w:spacing w:after="120"/>
        <w:jc w:val="both"/>
        <w:rPr>
          <w:sz w:val="24"/>
          <w:szCs w:val="24"/>
        </w:rPr>
      </w:pPr>
      <w:r w:rsidRPr="00C319BB">
        <w:rPr>
          <w:sz w:val="24"/>
          <w:szCs w:val="24"/>
        </w:rPr>
        <w:t xml:space="preserve">5.2. Осуществляет проверку Актов приемки выполненных работ  по настоящему </w:t>
      </w:r>
      <w:r w:rsidR="006764C2">
        <w:rPr>
          <w:sz w:val="24"/>
          <w:szCs w:val="24"/>
        </w:rPr>
        <w:lastRenderedPageBreak/>
        <w:t>к</w:t>
      </w:r>
      <w:r w:rsidRPr="00C319BB">
        <w:rPr>
          <w:sz w:val="24"/>
          <w:szCs w:val="24"/>
        </w:rPr>
        <w:t>онтракту, оформленных Подрядчиком по форме КС-2 предъявленных Заказчику.</w:t>
      </w:r>
    </w:p>
    <w:p w:rsidR="00C319BB" w:rsidRPr="00C319BB" w:rsidRDefault="00C319BB" w:rsidP="00C319BB">
      <w:pPr>
        <w:spacing w:after="120"/>
        <w:jc w:val="both"/>
        <w:rPr>
          <w:sz w:val="24"/>
          <w:szCs w:val="24"/>
        </w:rPr>
      </w:pPr>
      <w:r w:rsidRPr="00C319BB">
        <w:rPr>
          <w:sz w:val="24"/>
          <w:szCs w:val="24"/>
        </w:rPr>
        <w:t xml:space="preserve">Приемка выполненных работ осуществляется путем визуального осмотра результата работ при выходе представителей Заказчика на объект в </w:t>
      </w:r>
      <w:proofErr w:type="gramStart"/>
      <w:r w:rsidRPr="00C319BB">
        <w:rPr>
          <w:sz w:val="24"/>
          <w:szCs w:val="24"/>
        </w:rPr>
        <w:t>согласованные</w:t>
      </w:r>
      <w:proofErr w:type="gramEnd"/>
      <w:r w:rsidRPr="00C319BB">
        <w:rPr>
          <w:sz w:val="24"/>
          <w:szCs w:val="24"/>
        </w:rPr>
        <w:t xml:space="preserve"> срок и время.</w:t>
      </w:r>
    </w:p>
    <w:p w:rsidR="00C319BB" w:rsidRPr="00C319BB" w:rsidRDefault="00C319BB" w:rsidP="00C319BB">
      <w:pPr>
        <w:spacing w:after="120"/>
        <w:jc w:val="both"/>
        <w:rPr>
          <w:sz w:val="24"/>
          <w:szCs w:val="24"/>
        </w:rPr>
      </w:pPr>
      <w:r w:rsidRPr="00C319BB">
        <w:rPr>
          <w:sz w:val="24"/>
          <w:szCs w:val="24"/>
        </w:rPr>
        <w:t>В случае проведения Подрядчиком скрытых работ - работ, которые скрываются последующими работами и конструкциями,</w:t>
      </w:r>
      <w:r w:rsidR="006764C2">
        <w:rPr>
          <w:sz w:val="24"/>
          <w:szCs w:val="24"/>
        </w:rPr>
        <w:t xml:space="preserve"> Заказчик осуществляет проверку а</w:t>
      </w:r>
      <w:r w:rsidRPr="00C319BB">
        <w:rPr>
          <w:sz w:val="24"/>
          <w:szCs w:val="24"/>
        </w:rPr>
        <w:t xml:space="preserve">ктов на скрытые работы, составленных Подрядчиком, путем визуального осмотра результата работ при выходе представителей Заказчика  на объект. </w:t>
      </w:r>
    </w:p>
    <w:p w:rsidR="00C319BB" w:rsidRPr="00C319BB" w:rsidRDefault="00C319BB" w:rsidP="00C319BB">
      <w:pPr>
        <w:jc w:val="both"/>
        <w:rPr>
          <w:sz w:val="24"/>
          <w:szCs w:val="24"/>
        </w:rPr>
      </w:pPr>
      <w:r w:rsidRPr="00C319BB">
        <w:rPr>
          <w:sz w:val="24"/>
          <w:szCs w:val="24"/>
        </w:rPr>
        <w:t xml:space="preserve">5.3. Заказчик имеет право давать Подрядчику обязательные для выполнения письменные и устные предписания в рамках условий настоящего контракта. </w:t>
      </w:r>
    </w:p>
    <w:p w:rsidR="00C319BB" w:rsidRPr="00C319BB" w:rsidRDefault="00C319BB" w:rsidP="00C319BB">
      <w:pPr>
        <w:tabs>
          <w:tab w:val="left" w:pos="709"/>
        </w:tabs>
        <w:jc w:val="both"/>
        <w:rPr>
          <w:sz w:val="24"/>
          <w:szCs w:val="24"/>
        </w:rPr>
      </w:pPr>
      <w:r w:rsidRPr="00C319BB">
        <w:rPr>
          <w:sz w:val="24"/>
          <w:szCs w:val="24"/>
        </w:rPr>
        <w:t xml:space="preserve">5.4. Заказчик обязан произвести оплату выполненных Подрядчиком </w:t>
      </w:r>
      <w:r w:rsidR="006764C2">
        <w:rPr>
          <w:sz w:val="24"/>
          <w:szCs w:val="24"/>
        </w:rPr>
        <w:t>р</w:t>
      </w:r>
      <w:r w:rsidRPr="00C319BB">
        <w:rPr>
          <w:sz w:val="24"/>
          <w:szCs w:val="24"/>
        </w:rPr>
        <w:t xml:space="preserve">абот в порядке, предусмотренном в разделе 3 настоящего </w:t>
      </w:r>
      <w:r w:rsidR="006764C2">
        <w:rPr>
          <w:sz w:val="24"/>
          <w:szCs w:val="24"/>
        </w:rPr>
        <w:t>к</w:t>
      </w:r>
      <w:r w:rsidRPr="00C319BB">
        <w:rPr>
          <w:sz w:val="24"/>
          <w:szCs w:val="24"/>
        </w:rPr>
        <w:t>онтракта.</w:t>
      </w:r>
    </w:p>
    <w:p w:rsidR="00C319BB" w:rsidRPr="00C319BB" w:rsidRDefault="00C319BB" w:rsidP="00C319BB">
      <w:pPr>
        <w:jc w:val="both"/>
        <w:rPr>
          <w:sz w:val="24"/>
          <w:szCs w:val="24"/>
        </w:rPr>
      </w:pPr>
      <w:r w:rsidRPr="00C319BB">
        <w:rPr>
          <w:sz w:val="24"/>
          <w:szCs w:val="24"/>
        </w:rPr>
        <w:t xml:space="preserve">5.5. При обнаружении в течение гарантийного срока, установленного пунктом 8.2 настоящего контракта дефектов, вызванных некачественным выполнением работ, материалов ненадлежащего качества, а также материалов, использование которых не согласовано с Заказчиком, Заказчик письменно или телефонограммой извещает исполнителя о дате и времени составления акта. В случае неявки Подрядчика акт составляется Заказчиком в одностороннем порядке и является бесспорным доказательством указанных выше дефектов. Заказчик направляет Подрядчику письменное предписание об устранении дефектов в установленный пунктом 8.2 настоящего </w:t>
      </w:r>
      <w:r w:rsidR="006764C2">
        <w:rPr>
          <w:sz w:val="24"/>
          <w:szCs w:val="24"/>
        </w:rPr>
        <w:t>к</w:t>
      </w:r>
      <w:r w:rsidRPr="00C319BB">
        <w:rPr>
          <w:sz w:val="24"/>
          <w:szCs w:val="24"/>
        </w:rPr>
        <w:t xml:space="preserve">онтракта срок, на который продлевается гарантийный срок. </w:t>
      </w:r>
    </w:p>
    <w:p w:rsidR="00C319BB" w:rsidRPr="00C319BB" w:rsidRDefault="00C319BB" w:rsidP="00C319BB">
      <w:pPr>
        <w:jc w:val="both"/>
        <w:rPr>
          <w:sz w:val="24"/>
          <w:szCs w:val="24"/>
        </w:rPr>
      </w:pPr>
      <w:r w:rsidRPr="00C319BB">
        <w:rPr>
          <w:sz w:val="24"/>
          <w:szCs w:val="24"/>
        </w:rPr>
        <w:t>5.6. Представителем Заказчика по настоящему контракту являются предприятия жилищного хозяйства, обслуживающие объекты на которых выполняются работы в рамках настоящего контракта. Представителями муниципальных предприятий жилищного хозяйства являются лица, уполномоченные на основании доверенности выданной руководителями указанных предприятий.</w:t>
      </w:r>
    </w:p>
    <w:p w:rsidR="00C319BB" w:rsidRPr="00C319BB" w:rsidRDefault="00C319BB" w:rsidP="00C319BB">
      <w:pPr>
        <w:jc w:val="both"/>
        <w:rPr>
          <w:sz w:val="24"/>
          <w:szCs w:val="24"/>
        </w:rPr>
      </w:pPr>
    </w:p>
    <w:p w:rsidR="00C319BB" w:rsidRPr="00C319BB" w:rsidRDefault="00C319BB" w:rsidP="00C319BB">
      <w:pPr>
        <w:numPr>
          <w:ilvl w:val="0"/>
          <w:numId w:val="32"/>
        </w:numPr>
        <w:tabs>
          <w:tab w:val="clear" w:pos="5322"/>
          <w:tab w:val="left" w:pos="0"/>
          <w:tab w:val="num" w:pos="720"/>
        </w:tabs>
        <w:ind w:left="720"/>
        <w:jc w:val="center"/>
        <w:rPr>
          <w:b/>
          <w:sz w:val="24"/>
          <w:szCs w:val="24"/>
        </w:rPr>
      </w:pPr>
      <w:r w:rsidRPr="00C319BB">
        <w:rPr>
          <w:b/>
          <w:sz w:val="24"/>
          <w:szCs w:val="24"/>
        </w:rPr>
        <w:t>Форс-мажор</w:t>
      </w:r>
    </w:p>
    <w:p w:rsidR="00C319BB" w:rsidRPr="00C319BB" w:rsidRDefault="00C319BB" w:rsidP="00C319BB">
      <w:pPr>
        <w:tabs>
          <w:tab w:val="left" w:pos="0"/>
        </w:tabs>
        <w:jc w:val="both"/>
        <w:rPr>
          <w:sz w:val="24"/>
          <w:szCs w:val="24"/>
        </w:rPr>
      </w:pPr>
      <w:r w:rsidRPr="00C319BB">
        <w:rPr>
          <w:sz w:val="24"/>
          <w:szCs w:val="24"/>
        </w:rPr>
        <w:t xml:space="preserve">6.1. Ни одна из Сторон не будет нести ответственность за полное или частичное неисполнение обязательств по настоящему </w:t>
      </w:r>
      <w:r w:rsidR="006764C2">
        <w:rPr>
          <w:sz w:val="24"/>
          <w:szCs w:val="24"/>
        </w:rPr>
        <w:t>к</w:t>
      </w:r>
      <w:r w:rsidRPr="00C319BB">
        <w:rPr>
          <w:sz w:val="24"/>
          <w:szCs w:val="24"/>
        </w:rPr>
        <w:t xml:space="preserve">онтракту, если неисполнение будет являться следствием таких обстоятельств, как наводнение, пожар, землетрясение, акты государственных органов и другие обстоятельства непреодолимой силы, независящие от воли Сторон и возникающие после подписания настоящего </w:t>
      </w:r>
      <w:r w:rsidR="006764C2">
        <w:rPr>
          <w:sz w:val="24"/>
          <w:szCs w:val="24"/>
        </w:rPr>
        <w:t>к</w:t>
      </w:r>
      <w:r w:rsidRPr="00C319BB">
        <w:rPr>
          <w:sz w:val="24"/>
          <w:szCs w:val="24"/>
        </w:rPr>
        <w:t>онтракта. При этом время исполнения обязательств по настоящему Контракту соразмерно отодвигается на время действия таких обстоятельств.</w:t>
      </w:r>
    </w:p>
    <w:p w:rsidR="00C319BB" w:rsidRPr="00C319BB" w:rsidRDefault="00C319BB" w:rsidP="00C319BB">
      <w:pPr>
        <w:tabs>
          <w:tab w:val="left" w:pos="0"/>
        </w:tabs>
        <w:jc w:val="both"/>
        <w:rPr>
          <w:sz w:val="24"/>
          <w:szCs w:val="24"/>
        </w:rPr>
      </w:pPr>
      <w:r w:rsidRPr="00C319BB">
        <w:rPr>
          <w:sz w:val="24"/>
          <w:szCs w:val="24"/>
        </w:rPr>
        <w:t>6.2. Сторона, для которой создалась  невозможность исполнения обязательств, немедленно, но не позднее 3 дней с момента их наступления и прекращения, в письменной форме извещает другую Сторону о наступлении, предполагаемом сроке действия и прекращении вышеуказанных обстоятельств. Не уведомление или несвоевременное уведомление о наступлении, либо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w:t>
      </w:r>
    </w:p>
    <w:p w:rsidR="00C319BB" w:rsidRPr="00C319BB" w:rsidRDefault="00C319BB" w:rsidP="00C319BB">
      <w:pPr>
        <w:tabs>
          <w:tab w:val="left" w:pos="0"/>
        </w:tabs>
        <w:jc w:val="both"/>
        <w:rPr>
          <w:sz w:val="24"/>
          <w:szCs w:val="24"/>
        </w:rPr>
      </w:pPr>
    </w:p>
    <w:p w:rsidR="00C319BB" w:rsidRPr="00C319BB" w:rsidRDefault="00C319BB" w:rsidP="00C319BB">
      <w:pPr>
        <w:numPr>
          <w:ilvl w:val="0"/>
          <w:numId w:val="32"/>
        </w:numPr>
        <w:tabs>
          <w:tab w:val="clear" w:pos="5322"/>
          <w:tab w:val="left" w:pos="0"/>
          <w:tab w:val="num" w:pos="720"/>
        </w:tabs>
        <w:ind w:left="720"/>
        <w:jc w:val="center"/>
        <w:rPr>
          <w:b/>
          <w:sz w:val="24"/>
          <w:szCs w:val="24"/>
        </w:rPr>
      </w:pPr>
      <w:r w:rsidRPr="00C319BB">
        <w:rPr>
          <w:b/>
          <w:sz w:val="24"/>
          <w:szCs w:val="24"/>
        </w:rPr>
        <w:t>Приемка результата выполненных Работ</w:t>
      </w:r>
    </w:p>
    <w:p w:rsidR="00C319BB" w:rsidRPr="00C319BB" w:rsidRDefault="00C319BB" w:rsidP="00C319BB">
      <w:pPr>
        <w:tabs>
          <w:tab w:val="left" w:pos="0"/>
        </w:tabs>
        <w:jc w:val="both"/>
        <w:rPr>
          <w:sz w:val="24"/>
          <w:szCs w:val="24"/>
        </w:rPr>
      </w:pPr>
      <w:r w:rsidRPr="00C319BB">
        <w:rPr>
          <w:sz w:val="24"/>
          <w:szCs w:val="24"/>
        </w:rPr>
        <w:t xml:space="preserve">7.1 Приемка результата выполненных работ осуществляется после выполнения Подрядчиком всех обязательств, предусмотренных настоящим </w:t>
      </w:r>
      <w:r w:rsidR="006764C2">
        <w:rPr>
          <w:sz w:val="24"/>
          <w:szCs w:val="24"/>
        </w:rPr>
        <w:t>к</w:t>
      </w:r>
      <w:r w:rsidRPr="00C319BB">
        <w:rPr>
          <w:sz w:val="24"/>
          <w:szCs w:val="24"/>
        </w:rPr>
        <w:t>онтрактом.</w:t>
      </w:r>
    </w:p>
    <w:p w:rsidR="00C319BB" w:rsidRPr="00C319BB" w:rsidRDefault="00C319BB" w:rsidP="00C319BB">
      <w:pPr>
        <w:tabs>
          <w:tab w:val="left" w:pos="0"/>
        </w:tabs>
        <w:jc w:val="both"/>
        <w:rPr>
          <w:sz w:val="24"/>
          <w:szCs w:val="24"/>
        </w:rPr>
      </w:pPr>
      <w:r w:rsidRPr="00C319BB">
        <w:rPr>
          <w:sz w:val="24"/>
          <w:szCs w:val="24"/>
        </w:rPr>
        <w:t xml:space="preserve">7.2. Приемка объекта осуществляется комиссией, состоящей из представителей Заказчика, в том числе специалиста муниципального казенного учреждения по проектно-документационному сопровождению и техническому </w:t>
      </w:r>
      <w:proofErr w:type="gramStart"/>
      <w:r w:rsidRPr="00C319BB">
        <w:rPr>
          <w:sz w:val="24"/>
          <w:szCs w:val="24"/>
        </w:rPr>
        <w:t>контролю за</w:t>
      </w:r>
      <w:proofErr w:type="gramEnd"/>
      <w:r w:rsidRPr="00C319BB">
        <w:rPr>
          <w:sz w:val="24"/>
          <w:szCs w:val="24"/>
        </w:rPr>
        <w:t xml:space="preserve"> ремонтом объектов муниципальной собственности</w:t>
      </w:r>
    </w:p>
    <w:p w:rsidR="00C319BB" w:rsidRDefault="00C319BB" w:rsidP="00C319BB">
      <w:pPr>
        <w:tabs>
          <w:tab w:val="left" w:pos="0"/>
        </w:tabs>
        <w:jc w:val="both"/>
        <w:rPr>
          <w:sz w:val="24"/>
          <w:szCs w:val="24"/>
        </w:rPr>
      </w:pPr>
      <w:r w:rsidRPr="00C319BB">
        <w:rPr>
          <w:sz w:val="24"/>
          <w:szCs w:val="24"/>
        </w:rPr>
        <w:t>7.3. Подрядчик передает Заказчику до начала приемки результата Работ четыре экземпляра исполнительной документации (</w:t>
      </w:r>
      <w:r w:rsidRPr="00C319BB">
        <w:rPr>
          <w:noProof/>
          <w:sz w:val="24"/>
          <w:szCs w:val="24"/>
        </w:rPr>
        <w:t xml:space="preserve">акта выполненных работ (форма КС-2), </w:t>
      </w:r>
      <w:r w:rsidRPr="00C319BB">
        <w:rPr>
          <w:noProof/>
          <w:sz w:val="24"/>
          <w:szCs w:val="24"/>
        </w:rPr>
        <w:lastRenderedPageBreak/>
        <w:t xml:space="preserve">справки стоимости выполненных работ и затрат (форма КС-3)), копии </w:t>
      </w:r>
      <w:r w:rsidR="006764C2">
        <w:rPr>
          <w:noProof/>
          <w:sz w:val="24"/>
          <w:szCs w:val="24"/>
        </w:rPr>
        <w:t>локальных смет</w:t>
      </w:r>
      <w:r w:rsidRPr="00C319BB">
        <w:rPr>
          <w:noProof/>
          <w:sz w:val="24"/>
          <w:szCs w:val="24"/>
        </w:rPr>
        <w:t xml:space="preserve"> и контракта</w:t>
      </w:r>
      <w:r w:rsidRPr="00C319BB">
        <w:rPr>
          <w:sz w:val="24"/>
          <w:szCs w:val="24"/>
        </w:rPr>
        <w:t xml:space="preserve">. </w:t>
      </w:r>
    </w:p>
    <w:p w:rsidR="00131E04" w:rsidRPr="00C319BB" w:rsidRDefault="00131E04" w:rsidP="00C319BB">
      <w:pPr>
        <w:tabs>
          <w:tab w:val="left" w:pos="0"/>
        </w:tabs>
        <w:jc w:val="both"/>
        <w:rPr>
          <w:color w:val="FF0000"/>
          <w:sz w:val="24"/>
          <w:szCs w:val="24"/>
        </w:rPr>
      </w:pPr>
    </w:p>
    <w:p w:rsidR="00C319BB" w:rsidRPr="00C319BB" w:rsidRDefault="00C319BB" w:rsidP="00C319BB">
      <w:pPr>
        <w:numPr>
          <w:ilvl w:val="0"/>
          <w:numId w:val="32"/>
        </w:numPr>
        <w:tabs>
          <w:tab w:val="clear" w:pos="5322"/>
          <w:tab w:val="left" w:pos="0"/>
          <w:tab w:val="num" w:pos="720"/>
        </w:tabs>
        <w:ind w:left="720"/>
        <w:jc w:val="center"/>
        <w:rPr>
          <w:b/>
          <w:sz w:val="24"/>
          <w:szCs w:val="24"/>
        </w:rPr>
      </w:pPr>
      <w:r w:rsidRPr="00C319BB">
        <w:rPr>
          <w:b/>
          <w:sz w:val="24"/>
          <w:szCs w:val="24"/>
        </w:rPr>
        <w:t>Гарантии</w:t>
      </w:r>
    </w:p>
    <w:p w:rsidR="00C319BB" w:rsidRPr="00C319BB" w:rsidRDefault="00C319BB" w:rsidP="00C319BB">
      <w:pPr>
        <w:tabs>
          <w:tab w:val="left" w:pos="0"/>
        </w:tabs>
        <w:jc w:val="both"/>
        <w:rPr>
          <w:sz w:val="24"/>
          <w:szCs w:val="24"/>
        </w:rPr>
      </w:pPr>
      <w:r w:rsidRPr="00C319BB">
        <w:rPr>
          <w:sz w:val="24"/>
          <w:szCs w:val="24"/>
        </w:rPr>
        <w:t>8.1. Подрядчик гарантирует:</w:t>
      </w:r>
    </w:p>
    <w:p w:rsidR="00C319BB" w:rsidRPr="00C319BB" w:rsidRDefault="00C319BB" w:rsidP="00C319BB">
      <w:pPr>
        <w:tabs>
          <w:tab w:val="left" w:pos="0"/>
        </w:tabs>
        <w:jc w:val="both"/>
        <w:rPr>
          <w:sz w:val="24"/>
          <w:szCs w:val="24"/>
        </w:rPr>
      </w:pPr>
      <w:r w:rsidRPr="00C319BB">
        <w:rPr>
          <w:sz w:val="24"/>
          <w:szCs w:val="24"/>
        </w:rPr>
        <w:t xml:space="preserve">- выполнение всех </w:t>
      </w:r>
      <w:r w:rsidR="006764C2">
        <w:rPr>
          <w:sz w:val="24"/>
          <w:szCs w:val="24"/>
        </w:rPr>
        <w:t>р</w:t>
      </w:r>
      <w:r w:rsidRPr="00C319BB">
        <w:rPr>
          <w:sz w:val="24"/>
          <w:szCs w:val="24"/>
        </w:rPr>
        <w:t xml:space="preserve">абот в полном объеме и в сроки, определенные условиями настоящего </w:t>
      </w:r>
      <w:r w:rsidR="006764C2">
        <w:rPr>
          <w:sz w:val="24"/>
          <w:szCs w:val="24"/>
        </w:rPr>
        <w:t>к</w:t>
      </w:r>
      <w:r w:rsidRPr="00C319BB">
        <w:rPr>
          <w:sz w:val="24"/>
          <w:szCs w:val="24"/>
        </w:rPr>
        <w:t>онтракта;</w:t>
      </w:r>
    </w:p>
    <w:p w:rsidR="00C319BB" w:rsidRPr="00C319BB" w:rsidRDefault="00C319BB" w:rsidP="00C319BB">
      <w:pPr>
        <w:tabs>
          <w:tab w:val="left" w:pos="0"/>
        </w:tabs>
        <w:jc w:val="both"/>
        <w:rPr>
          <w:sz w:val="24"/>
          <w:szCs w:val="24"/>
        </w:rPr>
      </w:pPr>
      <w:r w:rsidRPr="00C319BB">
        <w:rPr>
          <w:sz w:val="24"/>
          <w:szCs w:val="24"/>
        </w:rPr>
        <w:t xml:space="preserve">- качество выполнения </w:t>
      </w:r>
      <w:r w:rsidR="006764C2">
        <w:rPr>
          <w:sz w:val="24"/>
          <w:szCs w:val="24"/>
        </w:rPr>
        <w:t>р</w:t>
      </w:r>
      <w:r w:rsidRPr="00C319BB">
        <w:rPr>
          <w:sz w:val="24"/>
          <w:szCs w:val="24"/>
        </w:rPr>
        <w:t>абот в соответствии со сметной документацией и действующими нормами;</w:t>
      </w:r>
    </w:p>
    <w:p w:rsidR="00C319BB" w:rsidRPr="00C319BB" w:rsidRDefault="00C319BB" w:rsidP="00C319BB">
      <w:pPr>
        <w:tabs>
          <w:tab w:val="left" w:pos="0"/>
        </w:tabs>
        <w:jc w:val="both"/>
        <w:rPr>
          <w:sz w:val="24"/>
          <w:szCs w:val="24"/>
        </w:rPr>
      </w:pPr>
      <w:r w:rsidRPr="00C319BB">
        <w:rPr>
          <w:sz w:val="24"/>
          <w:szCs w:val="24"/>
        </w:rPr>
        <w:t xml:space="preserve">- своевременное устранение недостатков и дефектов, выявленных при приемке работ и в период гарантийной эксплуатации результата </w:t>
      </w:r>
      <w:r w:rsidR="006764C2">
        <w:rPr>
          <w:sz w:val="24"/>
          <w:szCs w:val="24"/>
        </w:rPr>
        <w:t>р</w:t>
      </w:r>
      <w:r w:rsidRPr="00C319BB">
        <w:rPr>
          <w:sz w:val="24"/>
          <w:szCs w:val="24"/>
        </w:rPr>
        <w:t>абот.</w:t>
      </w:r>
    </w:p>
    <w:p w:rsidR="00C319BB" w:rsidRPr="00C319BB" w:rsidRDefault="00C319BB" w:rsidP="00C319BB">
      <w:pPr>
        <w:tabs>
          <w:tab w:val="left" w:pos="0"/>
        </w:tabs>
        <w:jc w:val="both"/>
        <w:rPr>
          <w:sz w:val="24"/>
          <w:szCs w:val="24"/>
        </w:rPr>
      </w:pPr>
      <w:r w:rsidRPr="00C319BB">
        <w:rPr>
          <w:sz w:val="24"/>
          <w:szCs w:val="24"/>
        </w:rPr>
        <w:t xml:space="preserve">8.2. Срок гарантии выполненных </w:t>
      </w:r>
      <w:r w:rsidR="006764C2">
        <w:rPr>
          <w:sz w:val="24"/>
          <w:szCs w:val="24"/>
        </w:rPr>
        <w:t>р</w:t>
      </w:r>
      <w:r w:rsidRPr="00C319BB">
        <w:rPr>
          <w:sz w:val="24"/>
          <w:szCs w:val="24"/>
        </w:rPr>
        <w:t xml:space="preserve">абот составляет 3 года с момента приемки в установленном порядке результата </w:t>
      </w:r>
      <w:r w:rsidR="006764C2">
        <w:rPr>
          <w:sz w:val="24"/>
          <w:szCs w:val="24"/>
        </w:rPr>
        <w:t>р</w:t>
      </w:r>
      <w:r w:rsidRPr="00C319BB">
        <w:rPr>
          <w:sz w:val="24"/>
          <w:szCs w:val="24"/>
        </w:rPr>
        <w:t xml:space="preserve">абот. В течение гарантийного срока Подрядчик обязуется устранять выявленные дефекты за свой счет  в 10-дневный срок с момента их выявления. В случае отказа от устранения выявленных дефектов, Заказчик привлекает третьих лиц для их устранения за счет Подрядчика. Подрядчик оплачивает работу по устранению дефектов в 3-дневный срок с момента получения счета, выданного Заказчиком. При неоплате счета Подрядчик выплачивает неустойку в размере одной трехсотой действующей на день уплаты неустойки ставки рефинансирования ЦБ РФ от цены контракта за каждый день просрочки. </w:t>
      </w:r>
    </w:p>
    <w:p w:rsidR="00C319BB" w:rsidRPr="00C319BB" w:rsidRDefault="00C319BB" w:rsidP="006764C2">
      <w:pPr>
        <w:snapToGrid w:val="0"/>
        <w:ind w:right="57"/>
        <w:jc w:val="both"/>
        <w:rPr>
          <w:sz w:val="24"/>
          <w:szCs w:val="24"/>
        </w:rPr>
      </w:pPr>
    </w:p>
    <w:p w:rsidR="00C319BB" w:rsidRPr="00C319BB" w:rsidRDefault="00C319BB" w:rsidP="00C319BB">
      <w:pPr>
        <w:numPr>
          <w:ilvl w:val="0"/>
          <w:numId w:val="32"/>
        </w:numPr>
        <w:tabs>
          <w:tab w:val="clear" w:pos="5322"/>
          <w:tab w:val="left" w:pos="0"/>
          <w:tab w:val="num" w:pos="720"/>
        </w:tabs>
        <w:ind w:left="720"/>
        <w:jc w:val="center"/>
        <w:rPr>
          <w:b/>
          <w:sz w:val="24"/>
          <w:szCs w:val="24"/>
        </w:rPr>
      </w:pPr>
      <w:r w:rsidRPr="00C319BB">
        <w:rPr>
          <w:b/>
          <w:sz w:val="24"/>
          <w:szCs w:val="24"/>
        </w:rPr>
        <w:t>Порядок рассмотрения споров</w:t>
      </w:r>
    </w:p>
    <w:p w:rsidR="00C319BB" w:rsidRPr="00C319BB" w:rsidRDefault="00C319BB" w:rsidP="00C319BB">
      <w:pPr>
        <w:jc w:val="both"/>
        <w:rPr>
          <w:sz w:val="24"/>
          <w:szCs w:val="24"/>
        </w:rPr>
      </w:pPr>
      <w:r w:rsidRPr="00C319BB">
        <w:rPr>
          <w:sz w:val="24"/>
          <w:szCs w:val="24"/>
        </w:rPr>
        <w:t xml:space="preserve">9.1. Спорные вопросы по </w:t>
      </w:r>
      <w:r w:rsidR="006764C2">
        <w:rPr>
          <w:sz w:val="24"/>
          <w:szCs w:val="24"/>
        </w:rPr>
        <w:t>настоящему контракту с</w:t>
      </w:r>
      <w:r w:rsidRPr="00C319BB">
        <w:rPr>
          <w:sz w:val="24"/>
          <w:szCs w:val="24"/>
        </w:rPr>
        <w:t>тороны обязуются решать путем переговоров на основании действующего законодательства РФ. Досудебный (претензионный) порядок разрешения споров является обязательным. Сторона, в адрес которой направлено претензионное письмо, обязана дать на него мотивированный ответ в течение 10 календарных дней с момента получения претензии.</w:t>
      </w:r>
    </w:p>
    <w:p w:rsidR="00C319BB" w:rsidRPr="00C319BB" w:rsidRDefault="00C319BB" w:rsidP="00C319BB">
      <w:pPr>
        <w:jc w:val="both"/>
        <w:rPr>
          <w:sz w:val="24"/>
          <w:szCs w:val="24"/>
        </w:rPr>
      </w:pPr>
      <w:r w:rsidRPr="00C319BB">
        <w:rPr>
          <w:sz w:val="24"/>
          <w:szCs w:val="24"/>
        </w:rPr>
        <w:t>9.2. В случае невозможности урегулирования споров путем переговоров</w:t>
      </w:r>
      <w:r w:rsidR="006764C2">
        <w:rPr>
          <w:sz w:val="24"/>
          <w:szCs w:val="24"/>
        </w:rPr>
        <w:t xml:space="preserve"> с</w:t>
      </w:r>
      <w:r w:rsidRPr="00C319BB">
        <w:rPr>
          <w:sz w:val="24"/>
          <w:szCs w:val="24"/>
        </w:rPr>
        <w:t>тороны передают их на рассмотрение в Арбитражный суд Ивановской области.</w:t>
      </w:r>
    </w:p>
    <w:p w:rsidR="00C319BB" w:rsidRPr="00C319BB" w:rsidRDefault="00C319BB" w:rsidP="00C319BB">
      <w:pPr>
        <w:jc w:val="both"/>
        <w:rPr>
          <w:sz w:val="24"/>
          <w:szCs w:val="24"/>
        </w:rPr>
      </w:pPr>
    </w:p>
    <w:p w:rsidR="00C319BB" w:rsidRPr="00C319BB" w:rsidRDefault="00C319BB" w:rsidP="00C319BB">
      <w:pPr>
        <w:ind w:left="3420"/>
        <w:rPr>
          <w:b/>
          <w:sz w:val="24"/>
          <w:szCs w:val="24"/>
        </w:rPr>
      </w:pPr>
      <w:r w:rsidRPr="00C319BB">
        <w:rPr>
          <w:b/>
          <w:sz w:val="24"/>
          <w:szCs w:val="24"/>
        </w:rPr>
        <w:t>10.Ответственность сторон</w:t>
      </w:r>
    </w:p>
    <w:p w:rsidR="00C319BB" w:rsidRPr="00C319BB" w:rsidRDefault="00C319BB" w:rsidP="00C319BB">
      <w:pPr>
        <w:snapToGrid w:val="0"/>
        <w:ind w:right="57"/>
        <w:jc w:val="both"/>
        <w:rPr>
          <w:sz w:val="24"/>
          <w:szCs w:val="24"/>
        </w:rPr>
      </w:pPr>
      <w:r w:rsidRPr="00C319BB">
        <w:rPr>
          <w:sz w:val="24"/>
          <w:szCs w:val="24"/>
        </w:rPr>
        <w:t xml:space="preserve">10.1. При исполнении </w:t>
      </w:r>
      <w:r w:rsidR="006764C2">
        <w:rPr>
          <w:sz w:val="24"/>
          <w:szCs w:val="24"/>
        </w:rPr>
        <w:t>р</w:t>
      </w:r>
      <w:r w:rsidRPr="00C319BB">
        <w:rPr>
          <w:sz w:val="24"/>
          <w:szCs w:val="24"/>
        </w:rPr>
        <w:t>абот ненадлежащим образом Заказчик вправе назначить Подрядчику разумный срок для устранения допущен</w:t>
      </w:r>
      <w:r w:rsidR="00B11D82">
        <w:rPr>
          <w:sz w:val="24"/>
          <w:szCs w:val="24"/>
        </w:rPr>
        <w:t>ных дефектов с составлением дву</w:t>
      </w:r>
      <w:r w:rsidRPr="00C319BB">
        <w:rPr>
          <w:sz w:val="24"/>
          <w:szCs w:val="24"/>
        </w:rPr>
        <w:t xml:space="preserve">стороннего акта. При не устранении дефектов в назначенный срок Подрядчик уплачивает пени в размере одной трехсотой действующей на день уплаты неустойки ставки рефинансирования ЦБ РФ от цены контракта за каждый день просрочки, после установленного срока. </w:t>
      </w:r>
    </w:p>
    <w:p w:rsidR="00C319BB" w:rsidRPr="00C319BB" w:rsidRDefault="00C319BB" w:rsidP="00C319BB">
      <w:pPr>
        <w:jc w:val="both"/>
        <w:rPr>
          <w:sz w:val="24"/>
          <w:szCs w:val="24"/>
        </w:rPr>
      </w:pPr>
      <w:r w:rsidRPr="00C319BB">
        <w:rPr>
          <w:sz w:val="24"/>
          <w:szCs w:val="24"/>
        </w:rPr>
        <w:t>10.2. Ущерб, нанесенный третьему лицу в результате выполнения работ по вине Подрядчика, компенсируется Подрядчиком.</w:t>
      </w:r>
    </w:p>
    <w:p w:rsidR="00C319BB" w:rsidRPr="00C319BB" w:rsidRDefault="00C319BB" w:rsidP="00C319BB">
      <w:pPr>
        <w:snapToGrid w:val="0"/>
        <w:ind w:right="57"/>
        <w:jc w:val="both"/>
        <w:rPr>
          <w:sz w:val="24"/>
          <w:szCs w:val="24"/>
        </w:rPr>
      </w:pPr>
      <w:r w:rsidRPr="00C319BB">
        <w:rPr>
          <w:sz w:val="24"/>
          <w:szCs w:val="24"/>
        </w:rPr>
        <w:t xml:space="preserve">10.3. В случае нарушения сроков выполнения </w:t>
      </w:r>
      <w:r w:rsidR="006764C2">
        <w:rPr>
          <w:sz w:val="24"/>
          <w:szCs w:val="24"/>
        </w:rPr>
        <w:t>р</w:t>
      </w:r>
      <w:r w:rsidRPr="00C319BB">
        <w:rPr>
          <w:sz w:val="24"/>
          <w:szCs w:val="24"/>
        </w:rPr>
        <w:t xml:space="preserve">абот, установленных п.2.1. </w:t>
      </w:r>
      <w:r w:rsidR="006764C2">
        <w:rPr>
          <w:sz w:val="24"/>
          <w:szCs w:val="24"/>
        </w:rPr>
        <w:t>к</w:t>
      </w:r>
      <w:r w:rsidRPr="00C319BB">
        <w:rPr>
          <w:sz w:val="24"/>
          <w:szCs w:val="24"/>
        </w:rPr>
        <w:t xml:space="preserve">онтракта, Подрядчик уплачивает неустойку в размере одной трехсотой действующей на день уплаты неустойки ставки рефинансирования ЦБ РФ от цены контракта за каждый день просрочки. Подрядчик несет ответственность за нарушение начального, конечного сроков выполнения </w:t>
      </w:r>
      <w:r w:rsidR="006764C2">
        <w:rPr>
          <w:sz w:val="24"/>
          <w:szCs w:val="24"/>
        </w:rPr>
        <w:t>р</w:t>
      </w:r>
      <w:r w:rsidRPr="00C319BB">
        <w:rPr>
          <w:sz w:val="24"/>
          <w:szCs w:val="24"/>
        </w:rPr>
        <w:t>абот, а также отдельных этапов работ, установленных графиком производства работ.</w:t>
      </w:r>
    </w:p>
    <w:p w:rsidR="00C319BB" w:rsidRPr="00C319BB" w:rsidRDefault="00C319BB" w:rsidP="00C319BB">
      <w:pPr>
        <w:ind w:firstLine="567"/>
        <w:jc w:val="both"/>
        <w:rPr>
          <w:sz w:val="24"/>
          <w:szCs w:val="24"/>
        </w:rPr>
      </w:pPr>
      <w:r w:rsidRPr="00C319BB">
        <w:rPr>
          <w:sz w:val="24"/>
          <w:szCs w:val="24"/>
        </w:rPr>
        <w:t>Уплата неустоек, а также возмещение убытков не освобождает стороны от исполнения своих обязательств по контракту.</w:t>
      </w:r>
    </w:p>
    <w:p w:rsidR="00C319BB" w:rsidRPr="00C319BB" w:rsidRDefault="00C319BB" w:rsidP="00C319BB">
      <w:pPr>
        <w:jc w:val="both"/>
        <w:rPr>
          <w:sz w:val="24"/>
          <w:szCs w:val="24"/>
        </w:rPr>
      </w:pPr>
      <w:r w:rsidRPr="00C319BB">
        <w:rPr>
          <w:sz w:val="24"/>
          <w:szCs w:val="24"/>
        </w:rPr>
        <w:t xml:space="preserve">10.4. Любые нарушения или невыполнения сторонами условий настоящего контракта фиксируются актами, составленными сторонами. При этом сторона, инициирующая составление акта, письменно, либо путем направления телефонограммы уведомляет другую сторону о дате и времени его составления. В случае неявки одной из сторон акт составляется в одностороннем порядке и принимается другой стороной как бесспорное </w:t>
      </w:r>
      <w:r w:rsidRPr="00C319BB">
        <w:rPr>
          <w:sz w:val="24"/>
          <w:szCs w:val="24"/>
        </w:rPr>
        <w:lastRenderedPageBreak/>
        <w:t>доказательство.</w:t>
      </w:r>
    </w:p>
    <w:p w:rsidR="00C319BB" w:rsidRDefault="00C319BB" w:rsidP="00C319BB">
      <w:pPr>
        <w:jc w:val="both"/>
        <w:rPr>
          <w:sz w:val="24"/>
          <w:szCs w:val="24"/>
        </w:rPr>
      </w:pPr>
      <w:r w:rsidRPr="00C319BB">
        <w:rPr>
          <w:sz w:val="24"/>
          <w:szCs w:val="24"/>
        </w:rPr>
        <w:t>10.5. Заказчик несет ответственность в соответствии с действующим законодательством РФ при наличии вины.</w:t>
      </w:r>
    </w:p>
    <w:p w:rsidR="00B11D82" w:rsidRPr="00B11D82" w:rsidRDefault="00B11D82" w:rsidP="00C319BB">
      <w:pPr>
        <w:jc w:val="both"/>
        <w:rPr>
          <w:sz w:val="24"/>
          <w:szCs w:val="24"/>
        </w:rPr>
      </w:pPr>
      <w:r>
        <w:rPr>
          <w:sz w:val="24"/>
          <w:szCs w:val="24"/>
        </w:rPr>
        <w:t>10.6</w:t>
      </w:r>
      <w:proofErr w:type="gramStart"/>
      <w:r>
        <w:rPr>
          <w:sz w:val="24"/>
          <w:szCs w:val="24"/>
        </w:rPr>
        <w:t xml:space="preserve"> </w:t>
      </w:r>
      <w:r w:rsidRPr="00B11D82">
        <w:rPr>
          <w:sz w:val="24"/>
          <w:szCs w:val="24"/>
        </w:rPr>
        <w:t>Е</w:t>
      </w:r>
      <w:proofErr w:type="gramEnd"/>
      <w:r w:rsidRPr="00B11D82">
        <w:rPr>
          <w:sz w:val="24"/>
          <w:szCs w:val="24"/>
        </w:rPr>
        <w:t>сли Подрядчик не воспользуется указанным правом,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 локальными сметами, несет Подрядчик. В этом случае все последующие претензии Подрядчиком к локальным сметам,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C319BB" w:rsidRPr="006764C2" w:rsidRDefault="00C319BB" w:rsidP="006764C2">
      <w:pPr>
        <w:jc w:val="center"/>
        <w:rPr>
          <w:b/>
          <w:sz w:val="24"/>
          <w:szCs w:val="24"/>
        </w:rPr>
      </w:pPr>
      <w:r w:rsidRPr="00C319BB">
        <w:rPr>
          <w:b/>
          <w:sz w:val="24"/>
          <w:szCs w:val="24"/>
        </w:rPr>
        <w:t>11. Расторжение Контракта</w:t>
      </w:r>
    </w:p>
    <w:p w:rsidR="00C319BB" w:rsidRPr="00C319BB" w:rsidRDefault="00C319BB" w:rsidP="006764C2">
      <w:pPr>
        <w:numPr>
          <w:ilvl w:val="0"/>
          <w:numId w:val="45"/>
        </w:numPr>
        <w:tabs>
          <w:tab w:val="clear" w:pos="786"/>
          <w:tab w:val="num" w:pos="0"/>
        </w:tabs>
        <w:ind w:left="0" w:firstLine="0"/>
        <w:jc w:val="both"/>
        <w:rPr>
          <w:sz w:val="24"/>
          <w:szCs w:val="24"/>
        </w:rPr>
      </w:pPr>
      <w:r w:rsidRPr="00C319BB">
        <w:rPr>
          <w:sz w:val="24"/>
          <w:szCs w:val="24"/>
        </w:rPr>
        <w:t xml:space="preserve"> Настоящий </w:t>
      </w:r>
      <w:proofErr w:type="gramStart"/>
      <w:r w:rsidRPr="00C319BB">
        <w:rPr>
          <w:sz w:val="24"/>
          <w:szCs w:val="24"/>
        </w:rPr>
        <w:t>контракт</w:t>
      </w:r>
      <w:proofErr w:type="gramEnd"/>
      <w:r w:rsidRPr="00C319BB">
        <w:rPr>
          <w:sz w:val="24"/>
          <w:szCs w:val="24"/>
        </w:rPr>
        <w:t xml:space="preserve"> может быть расторгнут по соглашению сторон, по решению суда или в связи с односторонним отказом заказчика от исполнения контракта в соответствии с гражданским законодательством РФ. </w:t>
      </w:r>
    </w:p>
    <w:p w:rsidR="00C319BB" w:rsidRPr="00C319BB" w:rsidRDefault="00C319BB" w:rsidP="00C319BB">
      <w:pPr>
        <w:tabs>
          <w:tab w:val="left" w:pos="0"/>
        </w:tabs>
        <w:jc w:val="both"/>
        <w:rPr>
          <w:sz w:val="24"/>
          <w:szCs w:val="24"/>
        </w:rPr>
      </w:pPr>
      <w:r w:rsidRPr="00C319BB">
        <w:rPr>
          <w:sz w:val="24"/>
          <w:szCs w:val="24"/>
        </w:rPr>
        <w:t>Расторжение контракта в связи с односторонним отказом заказчика от исполнения контракта осуществляется в порядке, установленном статьей 19.2. Федерального закона от 21.07.2005 N 94-ФЗ «О размещении заказов на поставки товаров, выполнение работ, оказание услуг для государственных и муниципальных нужд».</w:t>
      </w:r>
    </w:p>
    <w:p w:rsidR="00C319BB" w:rsidRPr="00C319BB" w:rsidRDefault="006764C2" w:rsidP="006764C2">
      <w:pPr>
        <w:numPr>
          <w:ilvl w:val="0"/>
          <w:numId w:val="45"/>
        </w:numPr>
        <w:tabs>
          <w:tab w:val="clear" w:pos="786"/>
          <w:tab w:val="num" w:pos="0"/>
        </w:tabs>
        <w:ind w:left="0" w:firstLine="0"/>
        <w:jc w:val="both"/>
        <w:rPr>
          <w:sz w:val="24"/>
          <w:szCs w:val="24"/>
        </w:rPr>
      </w:pPr>
      <w:r>
        <w:rPr>
          <w:sz w:val="24"/>
          <w:szCs w:val="24"/>
        </w:rPr>
        <w:t>При расторжении к</w:t>
      </w:r>
      <w:r w:rsidR="00C319BB" w:rsidRPr="00C319BB">
        <w:rPr>
          <w:sz w:val="24"/>
          <w:szCs w:val="24"/>
        </w:rPr>
        <w:t>онтракта по соглашению сторон, незавершенный результат работ передается Заказчику, который обеспечивает оплату Подрядчику стоимости выполненных работ.</w:t>
      </w:r>
    </w:p>
    <w:p w:rsidR="00C319BB" w:rsidRPr="00C319BB" w:rsidRDefault="00C319BB" w:rsidP="00C319BB">
      <w:pPr>
        <w:tabs>
          <w:tab w:val="left" w:pos="0"/>
        </w:tabs>
        <w:jc w:val="both"/>
        <w:rPr>
          <w:sz w:val="24"/>
          <w:szCs w:val="24"/>
        </w:rPr>
      </w:pPr>
      <w:r w:rsidRPr="00C319BB">
        <w:rPr>
          <w:sz w:val="24"/>
          <w:szCs w:val="24"/>
        </w:rPr>
        <w:t xml:space="preserve">11.3. </w:t>
      </w:r>
      <w:proofErr w:type="gramStart"/>
      <w:r w:rsidRPr="00C319BB">
        <w:rPr>
          <w:sz w:val="24"/>
          <w:szCs w:val="24"/>
        </w:rPr>
        <w:t xml:space="preserve">В случае  нарушения Подрядчиком сроков выполнения работ, установленных п. 2.1 настоящего контракта, а так же выполнения работ ненадлежащего качества, в том числе при наличии дефектов и недостатков, которые не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 </w:t>
      </w:r>
      <w:proofErr w:type="gramEnd"/>
    </w:p>
    <w:p w:rsidR="00C319BB" w:rsidRPr="00C319BB" w:rsidRDefault="00C319BB" w:rsidP="00C319BB">
      <w:pPr>
        <w:tabs>
          <w:tab w:val="left" w:pos="0"/>
        </w:tabs>
        <w:jc w:val="both"/>
        <w:rPr>
          <w:sz w:val="24"/>
          <w:szCs w:val="24"/>
        </w:rPr>
      </w:pPr>
      <w:r w:rsidRPr="00C319BB">
        <w:rPr>
          <w:sz w:val="24"/>
          <w:szCs w:val="24"/>
        </w:rPr>
        <w:t>При наличии указанных обстоятельств Заказчик направляет в адрес Подряд</w:t>
      </w:r>
      <w:r w:rsidR="006764C2">
        <w:rPr>
          <w:sz w:val="24"/>
          <w:szCs w:val="24"/>
        </w:rPr>
        <w:t>чика уведомление о расторжении к</w:t>
      </w:r>
      <w:r w:rsidRPr="00C319BB">
        <w:rPr>
          <w:sz w:val="24"/>
          <w:szCs w:val="24"/>
        </w:rPr>
        <w:t>онтракта. С момента получения Подрядчиком соответствующего уведомления настоящий контракт считается расторгнутым по соглашению сторон.</w:t>
      </w:r>
    </w:p>
    <w:p w:rsidR="00C319BB" w:rsidRPr="00C319BB" w:rsidRDefault="00C319BB" w:rsidP="00C319BB">
      <w:pPr>
        <w:tabs>
          <w:tab w:val="left" w:pos="0"/>
        </w:tabs>
        <w:jc w:val="both"/>
        <w:rPr>
          <w:sz w:val="24"/>
          <w:szCs w:val="24"/>
        </w:rPr>
      </w:pPr>
      <w:r w:rsidRPr="00C319BB">
        <w:rPr>
          <w:sz w:val="24"/>
          <w:szCs w:val="24"/>
        </w:rPr>
        <w:t xml:space="preserve">11.4.  </w:t>
      </w:r>
      <w:proofErr w:type="gramStart"/>
      <w:r w:rsidRPr="00C319BB">
        <w:rPr>
          <w:sz w:val="24"/>
          <w:szCs w:val="24"/>
        </w:rPr>
        <w:t xml:space="preserve">В случае расторжения </w:t>
      </w:r>
      <w:r w:rsidR="006764C2">
        <w:rPr>
          <w:sz w:val="24"/>
          <w:szCs w:val="24"/>
        </w:rPr>
        <w:t>к</w:t>
      </w:r>
      <w:r w:rsidRPr="00C319BB">
        <w:rPr>
          <w:sz w:val="24"/>
          <w:szCs w:val="24"/>
        </w:rPr>
        <w:t>онтракта в связи с неисполнением или ненадлежащим исполнением Подрядчиком своих обязательств по такому контракту Заказчик вправе заключить контракт с участником размещения заказа, с которым в соответствии с Федеральным законом «О размещении заказов на поставки товаров, выполнение работ, оказание услуг для государственных и муниципальных нужд» заключается контракт при уклонении победителя аукциона от заключения контракта, с согласия такого участника</w:t>
      </w:r>
      <w:proofErr w:type="gramEnd"/>
      <w:r w:rsidRPr="00C319BB">
        <w:rPr>
          <w:sz w:val="24"/>
          <w:szCs w:val="24"/>
        </w:rPr>
        <w:t xml:space="preserve"> размещения заказа. Если до расторжения муниципального контракта Подрядчиком частично исполнены обязательства по такому контракту, при заключении нового муниципального контракта объем выполняемых работ должен быть уменьшен с учетом объема выполненных работ по контракту, ранее заключенному с победителем конкурса. При этом цена контракта должна быть уменьшена пропорционально объему выполненных работ.</w:t>
      </w:r>
    </w:p>
    <w:p w:rsidR="00C319BB" w:rsidRPr="00C319BB" w:rsidRDefault="00C319BB" w:rsidP="00C319BB">
      <w:pPr>
        <w:jc w:val="both"/>
        <w:rPr>
          <w:sz w:val="24"/>
          <w:szCs w:val="24"/>
        </w:rPr>
      </w:pPr>
    </w:p>
    <w:p w:rsidR="00C319BB" w:rsidRPr="00C319BB" w:rsidRDefault="00C319BB" w:rsidP="00C319BB">
      <w:pPr>
        <w:tabs>
          <w:tab w:val="left" w:pos="0"/>
        </w:tabs>
        <w:ind w:left="360"/>
        <w:jc w:val="center"/>
        <w:rPr>
          <w:b/>
          <w:sz w:val="24"/>
          <w:szCs w:val="24"/>
        </w:rPr>
      </w:pPr>
      <w:r w:rsidRPr="00C319BB">
        <w:rPr>
          <w:b/>
          <w:sz w:val="24"/>
          <w:szCs w:val="24"/>
        </w:rPr>
        <w:t>12.Прочие условия</w:t>
      </w:r>
    </w:p>
    <w:p w:rsidR="00C319BB" w:rsidRPr="00C319BB" w:rsidRDefault="00C319BB" w:rsidP="00C319BB">
      <w:pPr>
        <w:tabs>
          <w:tab w:val="left" w:pos="0"/>
        </w:tabs>
        <w:jc w:val="both"/>
        <w:rPr>
          <w:sz w:val="24"/>
          <w:szCs w:val="24"/>
        </w:rPr>
      </w:pPr>
      <w:r w:rsidRPr="00C319BB">
        <w:rPr>
          <w:sz w:val="24"/>
          <w:szCs w:val="24"/>
        </w:rPr>
        <w:t>12.1. Контра</w:t>
      </w:r>
      <w:proofErr w:type="gramStart"/>
      <w:r w:rsidRPr="00C319BB">
        <w:rPr>
          <w:sz w:val="24"/>
          <w:szCs w:val="24"/>
        </w:rPr>
        <w:t>кт  вст</w:t>
      </w:r>
      <w:proofErr w:type="gramEnd"/>
      <w:r w:rsidRPr="00C319BB">
        <w:rPr>
          <w:sz w:val="24"/>
          <w:szCs w:val="24"/>
        </w:rPr>
        <w:t xml:space="preserve">упает в силу с момента его подписания сторонами и действует до полного и надлежащего исполнения сторонами своих обязательств по </w:t>
      </w:r>
      <w:r w:rsidR="006764C2">
        <w:rPr>
          <w:sz w:val="24"/>
          <w:szCs w:val="24"/>
        </w:rPr>
        <w:t>к</w:t>
      </w:r>
      <w:r w:rsidRPr="00C319BB">
        <w:rPr>
          <w:sz w:val="24"/>
          <w:szCs w:val="24"/>
        </w:rPr>
        <w:t xml:space="preserve">онтракту. Обязательства по </w:t>
      </w:r>
      <w:r w:rsidR="006764C2">
        <w:rPr>
          <w:sz w:val="24"/>
          <w:szCs w:val="24"/>
        </w:rPr>
        <w:t>к</w:t>
      </w:r>
      <w:r w:rsidRPr="00C319BB">
        <w:rPr>
          <w:sz w:val="24"/>
          <w:szCs w:val="24"/>
        </w:rPr>
        <w:t>онтракту могут быть исполнены сторонами досрочно.</w:t>
      </w:r>
    </w:p>
    <w:p w:rsidR="00C319BB" w:rsidRPr="00C319BB" w:rsidRDefault="00C319BB" w:rsidP="00C319BB">
      <w:pPr>
        <w:tabs>
          <w:tab w:val="left" w:pos="0"/>
        </w:tabs>
        <w:jc w:val="both"/>
        <w:rPr>
          <w:sz w:val="24"/>
          <w:szCs w:val="24"/>
        </w:rPr>
      </w:pPr>
      <w:r w:rsidRPr="00C319BB">
        <w:rPr>
          <w:sz w:val="24"/>
          <w:szCs w:val="24"/>
        </w:rPr>
        <w:t xml:space="preserve">12.2. Во всем остальном, что не предусмотрено настоящим </w:t>
      </w:r>
      <w:r w:rsidR="006764C2">
        <w:rPr>
          <w:sz w:val="24"/>
          <w:szCs w:val="24"/>
        </w:rPr>
        <w:t>к</w:t>
      </w:r>
      <w:r w:rsidRPr="00C319BB">
        <w:rPr>
          <w:sz w:val="24"/>
          <w:szCs w:val="24"/>
        </w:rPr>
        <w:t>онтрактом, применяются нормы действующего законодательства РФ.</w:t>
      </w:r>
    </w:p>
    <w:p w:rsidR="00C319BB" w:rsidRPr="00C319BB" w:rsidRDefault="006764C2" w:rsidP="00C319BB">
      <w:pPr>
        <w:tabs>
          <w:tab w:val="left" w:pos="0"/>
        </w:tabs>
        <w:jc w:val="both"/>
        <w:rPr>
          <w:sz w:val="24"/>
          <w:szCs w:val="24"/>
        </w:rPr>
      </w:pPr>
      <w:r>
        <w:rPr>
          <w:sz w:val="24"/>
          <w:szCs w:val="24"/>
        </w:rPr>
        <w:t>12.3. Настоящий к</w:t>
      </w:r>
      <w:r w:rsidR="00C319BB" w:rsidRPr="00C319BB">
        <w:rPr>
          <w:sz w:val="24"/>
          <w:szCs w:val="24"/>
        </w:rPr>
        <w:t>онтракт составлен в 2 подлинных экземплярах, имеющих одинаковую юридическую силу, по одному для каждой из сторон.</w:t>
      </w:r>
    </w:p>
    <w:p w:rsidR="00C319BB" w:rsidRPr="00C319BB" w:rsidRDefault="00C319BB" w:rsidP="006764C2">
      <w:pPr>
        <w:tabs>
          <w:tab w:val="left" w:pos="0"/>
        </w:tabs>
        <w:rPr>
          <w:b/>
          <w:sz w:val="24"/>
          <w:szCs w:val="24"/>
        </w:rPr>
      </w:pPr>
    </w:p>
    <w:p w:rsidR="00C319BB" w:rsidRPr="00C319BB" w:rsidRDefault="00C319BB" w:rsidP="00C319BB">
      <w:pPr>
        <w:tabs>
          <w:tab w:val="left" w:pos="0"/>
        </w:tabs>
        <w:ind w:left="360"/>
        <w:jc w:val="center"/>
        <w:rPr>
          <w:b/>
          <w:sz w:val="24"/>
          <w:szCs w:val="24"/>
        </w:rPr>
      </w:pPr>
      <w:r w:rsidRPr="00C319BB">
        <w:rPr>
          <w:b/>
          <w:sz w:val="24"/>
          <w:szCs w:val="24"/>
        </w:rPr>
        <w:t>13.Юридические адреса и реквизиты Сторон</w:t>
      </w:r>
    </w:p>
    <w:p w:rsidR="00C319BB" w:rsidRPr="00C319BB" w:rsidRDefault="00C319BB" w:rsidP="00C319BB">
      <w:pPr>
        <w:rPr>
          <w:sz w:val="24"/>
          <w:szCs w:val="24"/>
        </w:rPr>
      </w:pPr>
      <w:r w:rsidRPr="00C319BB">
        <w:rPr>
          <w:sz w:val="24"/>
          <w:szCs w:val="24"/>
        </w:rPr>
        <w:t>Заказчик:  Управление жилищно-коммунального хозяйства Администрации города Иванова</w:t>
      </w:r>
    </w:p>
    <w:p w:rsidR="00C319BB" w:rsidRPr="00C319BB" w:rsidRDefault="00C319BB" w:rsidP="00C319BB">
      <w:pPr>
        <w:rPr>
          <w:sz w:val="24"/>
          <w:szCs w:val="24"/>
        </w:rPr>
      </w:pPr>
      <w:r w:rsidRPr="00C319BB">
        <w:rPr>
          <w:sz w:val="24"/>
          <w:szCs w:val="24"/>
        </w:rPr>
        <w:t xml:space="preserve">153000, г. Иваново, </w:t>
      </w:r>
      <w:proofErr w:type="spellStart"/>
      <w:r w:rsidRPr="00C319BB">
        <w:rPr>
          <w:sz w:val="24"/>
          <w:szCs w:val="24"/>
        </w:rPr>
        <w:t>пл</w:t>
      </w:r>
      <w:proofErr w:type="gramStart"/>
      <w:r w:rsidRPr="00C319BB">
        <w:rPr>
          <w:sz w:val="24"/>
          <w:szCs w:val="24"/>
        </w:rPr>
        <w:t>.Р</w:t>
      </w:r>
      <w:proofErr w:type="gramEnd"/>
      <w:r w:rsidRPr="00C319BB">
        <w:rPr>
          <w:sz w:val="24"/>
          <w:szCs w:val="24"/>
        </w:rPr>
        <w:t>еволюции</w:t>
      </w:r>
      <w:proofErr w:type="spellEnd"/>
      <w:r w:rsidRPr="00C319BB">
        <w:rPr>
          <w:sz w:val="24"/>
          <w:szCs w:val="24"/>
        </w:rPr>
        <w:t>, д.6, тел.(4932) 59-46-18, 59-45-61</w:t>
      </w:r>
    </w:p>
    <w:p w:rsidR="00C319BB" w:rsidRPr="00C319BB" w:rsidRDefault="00C319BB" w:rsidP="00C319BB">
      <w:pPr>
        <w:rPr>
          <w:sz w:val="24"/>
          <w:szCs w:val="24"/>
        </w:rPr>
      </w:pPr>
      <w:proofErr w:type="gramStart"/>
      <w:r w:rsidRPr="00C319BB">
        <w:rPr>
          <w:sz w:val="24"/>
          <w:szCs w:val="24"/>
        </w:rPr>
        <w:t>р</w:t>
      </w:r>
      <w:proofErr w:type="gramEnd"/>
      <w:r w:rsidRPr="00C319BB">
        <w:rPr>
          <w:sz w:val="24"/>
          <w:szCs w:val="24"/>
        </w:rPr>
        <w:t>/</w:t>
      </w:r>
      <w:proofErr w:type="spellStart"/>
      <w:r w:rsidRPr="00C319BB">
        <w:rPr>
          <w:sz w:val="24"/>
          <w:szCs w:val="24"/>
        </w:rPr>
        <w:t>сч</w:t>
      </w:r>
      <w:proofErr w:type="spellEnd"/>
      <w:r w:rsidRPr="00C319BB">
        <w:rPr>
          <w:sz w:val="24"/>
          <w:szCs w:val="24"/>
        </w:rPr>
        <w:t xml:space="preserve"> 402 048 108 000 000 000 54 в ГРКЦ ГУ Банка России по Ивановской о</w:t>
      </w:r>
      <w:r w:rsidR="00CB1646">
        <w:rPr>
          <w:sz w:val="24"/>
          <w:szCs w:val="24"/>
        </w:rPr>
        <w:t xml:space="preserve">бл.   </w:t>
      </w:r>
      <w:r w:rsidRPr="00C319BB">
        <w:rPr>
          <w:sz w:val="24"/>
          <w:szCs w:val="24"/>
        </w:rPr>
        <w:t>г. Иваново</w:t>
      </w:r>
    </w:p>
    <w:p w:rsidR="00C319BB" w:rsidRPr="00C319BB" w:rsidRDefault="00C319BB" w:rsidP="00C319BB">
      <w:pPr>
        <w:rPr>
          <w:sz w:val="24"/>
          <w:szCs w:val="24"/>
        </w:rPr>
      </w:pPr>
      <w:r w:rsidRPr="00C319BB">
        <w:rPr>
          <w:sz w:val="24"/>
          <w:szCs w:val="24"/>
        </w:rPr>
        <w:t>БИК 042406001 ИНН 3702525090 КПП 370201001</w:t>
      </w:r>
    </w:p>
    <w:p w:rsidR="00C319BB" w:rsidRPr="00C319BB" w:rsidRDefault="00C319BB" w:rsidP="00C319BB">
      <w:pPr>
        <w:tabs>
          <w:tab w:val="left" w:pos="0"/>
        </w:tabs>
        <w:ind w:left="360"/>
        <w:jc w:val="center"/>
        <w:rPr>
          <w:b/>
          <w:sz w:val="24"/>
          <w:szCs w:val="24"/>
        </w:rPr>
      </w:pPr>
    </w:p>
    <w:p w:rsidR="00C319BB" w:rsidRPr="00C319BB" w:rsidRDefault="00C319BB" w:rsidP="00C319BB">
      <w:pPr>
        <w:tabs>
          <w:tab w:val="left" w:pos="0"/>
        </w:tabs>
        <w:ind w:left="360"/>
        <w:jc w:val="center"/>
        <w:rPr>
          <w:b/>
          <w:sz w:val="24"/>
          <w:szCs w:val="24"/>
        </w:rPr>
      </w:pPr>
    </w:p>
    <w:p w:rsidR="00C319BB" w:rsidRPr="00C319BB" w:rsidRDefault="00C319BB" w:rsidP="00C319BB">
      <w:pPr>
        <w:tabs>
          <w:tab w:val="left" w:pos="0"/>
        </w:tabs>
        <w:ind w:left="360"/>
        <w:jc w:val="center"/>
        <w:rPr>
          <w:b/>
          <w:sz w:val="24"/>
          <w:szCs w:val="24"/>
        </w:rPr>
      </w:pPr>
    </w:p>
    <w:p w:rsidR="00C319BB" w:rsidRPr="00C319BB" w:rsidRDefault="00C319BB" w:rsidP="00C319BB">
      <w:pPr>
        <w:keepNext/>
        <w:jc w:val="both"/>
        <w:outlineLvl w:val="0"/>
        <w:rPr>
          <w:sz w:val="24"/>
          <w:szCs w:val="24"/>
        </w:rPr>
      </w:pPr>
      <w:r w:rsidRPr="00C319BB">
        <w:rPr>
          <w:sz w:val="24"/>
          <w:szCs w:val="24"/>
        </w:rPr>
        <w:t xml:space="preserve">Подрядчик: </w:t>
      </w:r>
      <w:r w:rsidR="00CB1646">
        <w:rPr>
          <w:sz w:val="24"/>
          <w:szCs w:val="24"/>
        </w:rPr>
        <w:t>_________________________________________________________________</w:t>
      </w:r>
    </w:p>
    <w:p w:rsidR="00C319BB" w:rsidRPr="00C319BB" w:rsidRDefault="00CB1646" w:rsidP="00C319BB">
      <w:pPr>
        <w:keepNext/>
        <w:jc w:val="both"/>
        <w:outlineLvl w:val="0"/>
        <w:rPr>
          <w:sz w:val="24"/>
          <w:szCs w:val="24"/>
        </w:rPr>
      </w:pPr>
      <w:r>
        <w:rPr>
          <w:sz w:val="24"/>
          <w:szCs w:val="24"/>
        </w:rPr>
        <w:t>___________________________________________________________________________</w:t>
      </w:r>
    </w:p>
    <w:p w:rsidR="00C319BB" w:rsidRPr="00C319BB" w:rsidRDefault="00CB1646" w:rsidP="00C319BB">
      <w:pPr>
        <w:keepNext/>
        <w:jc w:val="both"/>
        <w:outlineLvl w:val="0"/>
        <w:rPr>
          <w:sz w:val="24"/>
          <w:szCs w:val="24"/>
        </w:rPr>
      </w:pPr>
      <w:r>
        <w:rPr>
          <w:sz w:val="24"/>
          <w:szCs w:val="24"/>
        </w:rPr>
        <w:t>___________________________________________________________________________</w:t>
      </w:r>
    </w:p>
    <w:p w:rsidR="00C319BB" w:rsidRPr="00C319BB" w:rsidRDefault="00CB1646" w:rsidP="00C319BB">
      <w:pPr>
        <w:keepNext/>
        <w:jc w:val="both"/>
        <w:outlineLvl w:val="0"/>
        <w:rPr>
          <w:sz w:val="24"/>
          <w:szCs w:val="24"/>
        </w:rPr>
      </w:pPr>
      <w:r>
        <w:rPr>
          <w:sz w:val="24"/>
          <w:szCs w:val="24"/>
        </w:rPr>
        <w:t>___________________________________________________________________________</w:t>
      </w:r>
    </w:p>
    <w:p w:rsidR="00C319BB" w:rsidRPr="00C319BB" w:rsidRDefault="00C319BB" w:rsidP="00C319BB">
      <w:pPr>
        <w:keepNext/>
        <w:jc w:val="both"/>
        <w:outlineLvl w:val="0"/>
        <w:rPr>
          <w:sz w:val="24"/>
          <w:szCs w:val="24"/>
        </w:rPr>
      </w:pPr>
    </w:p>
    <w:p w:rsidR="00C319BB" w:rsidRPr="00C319BB" w:rsidRDefault="00C319BB" w:rsidP="00C319BB">
      <w:pPr>
        <w:keepNext/>
        <w:jc w:val="both"/>
        <w:outlineLvl w:val="0"/>
        <w:rPr>
          <w:sz w:val="24"/>
          <w:szCs w:val="24"/>
        </w:rPr>
      </w:pPr>
    </w:p>
    <w:p w:rsidR="00C319BB" w:rsidRPr="00C319BB" w:rsidRDefault="00C319BB" w:rsidP="00C319BB">
      <w:pPr>
        <w:keepNext/>
        <w:jc w:val="both"/>
        <w:outlineLvl w:val="0"/>
        <w:rPr>
          <w:sz w:val="24"/>
          <w:szCs w:val="24"/>
        </w:rPr>
      </w:pPr>
    </w:p>
    <w:p w:rsidR="00C319BB" w:rsidRPr="00C319BB" w:rsidRDefault="00C319BB" w:rsidP="00C319BB">
      <w:pPr>
        <w:keepNext/>
        <w:jc w:val="both"/>
        <w:outlineLvl w:val="0"/>
        <w:rPr>
          <w:sz w:val="24"/>
          <w:szCs w:val="24"/>
        </w:rPr>
      </w:pPr>
    </w:p>
    <w:p w:rsidR="00C319BB" w:rsidRPr="00C319BB" w:rsidRDefault="00C319BB" w:rsidP="00C319BB">
      <w:pPr>
        <w:keepNext/>
        <w:jc w:val="both"/>
        <w:outlineLvl w:val="0"/>
        <w:rPr>
          <w:sz w:val="24"/>
          <w:szCs w:val="24"/>
        </w:rPr>
      </w:pPr>
    </w:p>
    <w:p w:rsidR="00C319BB" w:rsidRPr="00C319BB" w:rsidRDefault="00C319BB" w:rsidP="00C319BB">
      <w:pPr>
        <w:keepNext/>
        <w:jc w:val="both"/>
        <w:outlineLvl w:val="0"/>
        <w:rPr>
          <w:sz w:val="24"/>
          <w:szCs w:val="24"/>
        </w:rPr>
      </w:pPr>
    </w:p>
    <w:p w:rsidR="00C319BB" w:rsidRPr="00C319BB" w:rsidRDefault="00C319BB" w:rsidP="00C319BB">
      <w:pPr>
        <w:keepNext/>
        <w:jc w:val="both"/>
        <w:outlineLvl w:val="0"/>
        <w:rPr>
          <w:sz w:val="24"/>
          <w:szCs w:val="24"/>
        </w:rPr>
      </w:pPr>
    </w:p>
    <w:p w:rsidR="00C319BB" w:rsidRPr="00C319BB" w:rsidRDefault="00C319BB" w:rsidP="00C319BB">
      <w:pPr>
        <w:spacing w:after="120"/>
        <w:ind w:left="283"/>
        <w:rPr>
          <w:sz w:val="24"/>
          <w:szCs w:val="24"/>
        </w:rPr>
      </w:pPr>
      <w:r w:rsidRPr="00C319BB">
        <w:rPr>
          <w:sz w:val="24"/>
          <w:szCs w:val="24"/>
        </w:rPr>
        <w:t xml:space="preserve">       Заказчик___________ Е.В. </w:t>
      </w:r>
      <w:proofErr w:type="spellStart"/>
      <w:r w:rsidRPr="00C319BB">
        <w:rPr>
          <w:sz w:val="24"/>
          <w:szCs w:val="24"/>
        </w:rPr>
        <w:t>Бадигин</w:t>
      </w:r>
      <w:proofErr w:type="spellEnd"/>
      <w:r w:rsidRPr="00C319BB">
        <w:rPr>
          <w:sz w:val="24"/>
          <w:szCs w:val="24"/>
        </w:rPr>
        <w:t xml:space="preserve">                               Подрядчик__________</w:t>
      </w:r>
    </w:p>
    <w:p w:rsidR="00C319BB" w:rsidRPr="00C319BB" w:rsidRDefault="00C319BB" w:rsidP="00C319BB">
      <w:pPr>
        <w:spacing w:after="120"/>
        <w:ind w:left="283"/>
        <w:rPr>
          <w:sz w:val="24"/>
          <w:szCs w:val="24"/>
        </w:rPr>
      </w:pPr>
      <w:r w:rsidRPr="00C319BB">
        <w:rPr>
          <w:sz w:val="24"/>
          <w:szCs w:val="24"/>
        </w:rPr>
        <w:t xml:space="preserve">          </w:t>
      </w:r>
      <w:proofErr w:type="spellStart"/>
      <w:r w:rsidRPr="00C319BB">
        <w:rPr>
          <w:sz w:val="24"/>
          <w:szCs w:val="24"/>
        </w:rPr>
        <w:t>М.п</w:t>
      </w:r>
      <w:proofErr w:type="spellEnd"/>
      <w:r w:rsidRPr="00C319BB">
        <w:rPr>
          <w:sz w:val="24"/>
          <w:szCs w:val="24"/>
        </w:rPr>
        <w:t xml:space="preserve">.                                                                                   </w:t>
      </w:r>
      <w:proofErr w:type="spellStart"/>
      <w:r w:rsidRPr="00C319BB">
        <w:rPr>
          <w:sz w:val="24"/>
          <w:szCs w:val="24"/>
        </w:rPr>
        <w:t>М.п</w:t>
      </w:r>
      <w:proofErr w:type="spellEnd"/>
      <w:r w:rsidRPr="00C319BB">
        <w:rPr>
          <w:sz w:val="24"/>
          <w:szCs w:val="24"/>
        </w:rPr>
        <w:t>.</w:t>
      </w:r>
    </w:p>
    <w:p w:rsidR="00C319BB" w:rsidRPr="00C319BB" w:rsidRDefault="00C319BB" w:rsidP="00C319BB">
      <w:pPr>
        <w:ind w:firstLine="708"/>
        <w:jc w:val="both"/>
        <w:rPr>
          <w:sz w:val="24"/>
          <w:szCs w:val="24"/>
        </w:rPr>
      </w:pPr>
    </w:p>
    <w:p w:rsidR="00B9418A" w:rsidRDefault="00B9418A">
      <w:pPr>
        <w:widowControl/>
        <w:autoSpaceDE/>
        <w:autoSpaceDN/>
        <w:adjustRightInd/>
        <w:spacing w:after="200" w:line="276" w:lineRule="auto"/>
        <w:rPr>
          <w:sz w:val="24"/>
          <w:szCs w:val="24"/>
        </w:rPr>
      </w:pPr>
      <w:r>
        <w:rPr>
          <w:sz w:val="24"/>
          <w:szCs w:val="24"/>
        </w:rPr>
        <w:br w:type="page"/>
      </w:r>
    </w:p>
    <w:p w:rsidR="00B9418A" w:rsidRDefault="00B9418A" w:rsidP="00C319BB"/>
    <w:p w:rsidR="00B9418A" w:rsidRPr="006764C2" w:rsidRDefault="00B9418A" w:rsidP="00B9418A">
      <w:pPr>
        <w:jc w:val="right"/>
        <w:rPr>
          <w:sz w:val="24"/>
          <w:szCs w:val="24"/>
        </w:rPr>
      </w:pPr>
      <w:r w:rsidRPr="006764C2">
        <w:rPr>
          <w:sz w:val="24"/>
          <w:szCs w:val="24"/>
        </w:rPr>
        <w:t>Приложение № 1</w:t>
      </w:r>
    </w:p>
    <w:p w:rsidR="00B9418A" w:rsidRPr="006764C2" w:rsidRDefault="00B9418A" w:rsidP="00B9418A">
      <w:pPr>
        <w:jc w:val="right"/>
        <w:rPr>
          <w:sz w:val="24"/>
          <w:szCs w:val="24"/>
        </w:rPr>
      </w:pPr>
      <w:r w:rsidRPr="006764C2">
        <w:rPr>
          <w:sz w:val="24"/>
          <w:szCs w:val="24"/>
        </w:rPr>
        <w:t>к муниципальному контракту</w:t>
      </w:r>
    </w:p>
    <w:p w:rsidR="00B9418A" w:rsidRPr="006764C2" w:rsidRDefault="00B9418A" w:rsidP="00B9418A">
      <w:pPr>
        <w:jc w:val="right"/>
        <w:rPr>
          <w:sz w:val="24"/>
          <w:szCs w:val="24"/>
          <w:u w:val="single"/>
        </w:rPr>
      </w:pPr>
      <w:r w:rsidRPr="006764C2">
        <w:rPr>
          <w:sz w:val="24"/>
          <w:szCs w:val="24"/>
        </w:rPr>
        <w:t xml:space="preserve">от </w:t>
      </w:r>
      <w:r w:rsidRPr="006764C2">
        <w:rPr>
          <w:sz w:val="24"/>
          <w:szCs w:val="24"/>
          <w:u w:val="single"/>
        </w:rPr>
        <w:tab/>
      </w:r>
      <w:r w:rsidRPr="006764C2">
        <w:rPr>
          <w:sz w:val="24"/>
          <w:szCs w:val="24"/>
          <w:u w:val="single"/>
        </w:rPr>
        <w:tab/>
      </w:r>
      <w:r w:rsidRPr="006764C2">
        <w:rPr>
          <w:sz w:val="24"/>
          <w:szCs w:val="24"/>
          <w:u w:val="single"/>
        </w:rPr>
        <w:tab/>
      </w:r>
      <w:r w:rsidRPr="006764C2">
        <w:rPr>
          <w:sz w:val="24"/>
          <w:szCs w:val="24"/>
        </w:rPr>
        <w:t xml:space="preserve"> № _____</w:t>
      </w:r>
    </w:p>
    <w:p w:rsidR="00B9418A" w:rsidRDefault="00B9418A" w:rsidP="00B9418A">
      <w:pPr>
        <w:jc w:val="center"/>
        <w:rPr>
          <w:b/>
          <w:bCs/>
        </w:rPr>
      </w:pPr>
    </w:p>
    <w:p w:rsidR="00B9418A" w:rsidRDefault="00B9418A" w:rsidP="00B9418A">
      <w:pPr>
        <w:jc w:val="center"/>
      </w:pPr>
      <w:r>
        <w:rPr>
          <w:b/>
          <w:bCs/>
        </w:rPr>
        <w:t>Обустройство детских площадок</w:t>
      </w:r>
    </w:p>
    <w:tbl>
      <w:tblPr>
        <w:tblW w:w="10106" w:type="dxa"/>
        <w:tblInd w:w="-601" w:type="dxa"/>
        <w:tblLook w:val="04A0" w:firstRow="1" w:lastRow="0" w:firstColumn="1" w:lastColumn="0" w:noHBand="0" w:noVBand="1"/>
      </w:tblPr>
      <w:tblGrid>
        <w:gridCol w:w="560"/>
        <w:gridCol w:w="2149"/>
        <w:gridCol w:w="1697"/>
        <w:gridCol w:w="1552"/>
        <w:gridCol w:w="1578"/>
        <w:gridCol w:w="1232"/>
        <w:gridCol w:w="1338"/>
      </w:tblGrid>
      <w:tr w:rsidR="00B9418A" w:rsidTr="00D97488">
        <w:trPr>
          <w:trHeight w:val="2145"/>
        </w:trPr>
        <w:tc>
          <w:tcPr>
            <w:tcW w:w="560" w:type="dxa"/>
            <w:tcBorders>
              <w:top w:val="single" w:sz="4" w:space="0" w:color="auto"/>
              <w:left w:val="single" w:sz="4" w:space="0" w:color="auto"/>
              <w:bottom w:val="single" w:sz="4" w:space="0" w:color="auto"/>
              <w:right w:val="single" w:sz="4" w:space="0" w:color="auto"/>
            </w:tcBorders>
            <w:vAlign w:val="center"/>
          </w:tcPr>
          <w:p w:rsidR="00B9418A" w:rsidRDefault="00B9418A" w:rsidP="00D97488">
            <w:pPr>
              <w:jc w:val="center"/>
              <w:rPr>
                <w:b/>
                <w:bCs/>
                <w:sz w:val="24"/>
                <w:szCs w:val="24"/>
                <w:lang w:eastAsia="en-US"/>
              </w:rPr>
            </w:pPr>
            <w:r>
              <w:rPr>
                <w:b/>
                <w:bCs/>
                <w:lang w:eastAsia="en-US"/>
              </w:rPr>
              <w:t xml:space="preserve">№ </w:t>
            </w:r>
            <w:proofErr w:type="gramStart"/>
            <w:r>
              <w:rPr>
                <w:b/>
                <w:bCs/>
                <w:lang w:eastAsia="en-US"/>
              </w:rPr>
              <w:t>п</w:t>
            </w:r>
            <w:proofErr w:type="gramEnd"/>
            <w:r>
              <w:rPr>
                <w:b/>
                <w:bCs/>
                <w:lang w:eastAsia="en-US"/>
              </w:rPr>
              <w:t>/п</w:t>
            </w:r>
          </w:p>
          <w:p w:rsidR="00B9418A" w:rsidRDefault="00B9418A" w:rsidP="00D97488">
            <w:pPr>
              <w:jc w:val="center"/>
              <w:rPr>
                <w:sz w:val="24"/>
                <w:szCs w:val="24"/>
                <w:lang w:eastAsia="en-US"/>
              </w:rPr>
            </w:pPr>
          </w:p>
        </w:tc>
        <w:tc>
          <w:tcPr>
            <w:tcW w:w="2149" w:type="dxa"/>
            <w:tcBorders>
              <w:top w:val="single" w:sz="4" w:space="0" w:color="auto"/>
              <w:left w:val="nil"/>
              <w:bottom w:val="single" w:sz="4" w:space="0" w:color="auto"/>
              <w:right w:val="single" w:sz="4" w:space="0" w:color="auto"/>
            </w:tcBorders>
            <w:vAlign w:val="center"/>
            <w:hideMark/>
          </w:tcPr>
          <w:p w:rsidR="00B9418A" w:rsidRDefault="00B9418A" w:rsidP="00D97488">
            <w:pPr>
              <w:jc w:val="center"/>
              <w:rPr>
                <w:b/>
                <w:bCs/>
                <w:sz w:val="24"/>
                <w:szCs w:val="24"/>
                <w:lang w:eastAsia="en-US"/>
              </w:rPr>
            </w:pPr>
            <w:r>
              <w:rPr>
                <w:b/>
                <w:bCs/>
                <w:lang w:eastAsia="en-US"/>
              </w:rPr>
              <w:t>Наименование объекта и место его нахождения</w:t>
            </w:r>
          </w:p>
        </w:tc>
        <w:tc>
          <w:tcPr>
            <w:tcW w:w="1697" w:type="dxa"/>
            <w:tcBorders>
              <w:top w:val="single" w:sz="4" w:space="0" w:color="auto"/>
              <w:left w:val="nil"/>
              <w:bottom w:val="single" w:sz="4" w:space="0" w:color="auto"/>
              <w:right w:val="single" w:sz="4" w:space="0" w:color="auto"/>
            </w:tcBorders>
            <w:vAlign w:val="center"/>
            <w:hideMark/>
          </w:tcPr>
          <w:p w:rsidR="00B9418A" w:rsidRDefault="00B9418A" w:rsidP="00D97488">
            <w:pPr>
              <w:jc w:val="center"/>
              <w:rPr>
                <w:b/>
                <w:bCs/>
                <w:sz w:val="24"/>
                <w:szCs w:val="24"/>
                <w:lang w:eastAsia="en-US"/>
              </w:rPr>
            </w:pPr>
            <w:r>
              <w:rPr>
                <w:b/>
                <w:bCs/>
                <w:lang w:eastAsia="en-US"/>
              </w:rPr>
              <w:t>Вид работ (услуг) по выполнению наказа</w:t>
            </w:r>
          </w:p>
        </w:tc>
        <w:tc>
          <w:tcPr>
            <w:tcW w:w="1552" w:type="dxa"/>
            <w:tcBorders>
              <w:top w:val="single" w:sz="4" w:space="0" w:color="auto"/>
              <w:left w:val="nil"/>
              <w:bottom w:val="single" w:sz="4" w:space="0" w:color="auto"/>
              <w:right w:val="single" w:sz="4" w:space="0" w:color="auto"/>
            </w:tcBorders>
            <w:vAlign w:val="center"/>
            <w:hideMark/>
          </w:tcPr>
          <w:p w:rsidR="00B9418A" w:rsidRDefault="00B9418A" w:rsidP="00D97488">
            <w:pPr>
              <w:jc w:val="center"/>
              <w:rPr>
                <w:b/>
                <w:bCs/>
                <w:sz w:val="24"/>
                <w:szCs w:val="24"/>
                <w:lang w:eastAsia="en-US"/>
              </w:rPr>
            </w:pPr>
            <w:r>
              <w:rPr>
                <w:b/>
                <w:bCs/>
                <w:lang w:eastAsia="en-US"/>
              </w:rPr>
              <w:t>Цена участника размещения заказа, руб.</w:t>
            </w:r>
          </w:p>
        </w:tc>
        <w:tc>
          <w:tcPr>
            <w:tcW w:w="1578" w:type="dxa"/>
            <w:tcBorders>
              <w:top w:val="single" w:sz="4" w:space="0" w:color="auto"/>
              <w:left w:val="nil"/>
              <w:bottom w:val="single" w:sz="4" w:space="0" w:color="auto"/>
              <w:right w:val="single" w:sz="4" w:space="0" w:color="auto"/>
            </w:tcBorders>
            <w:vAlign w:val="center"/>
            <w:hideMark/>
          </w:tcPr>
          <w:p w:rsidR="00B9418A" w:rsidRDefault="00B9418A" w:rsidP="00D97488">
            <w:pPr>
              <w:jc w:val="center"/>
              <w:rPr>
                <w:b/>
                <w:bCs/>
                <w:sz w:val="24"/>
                <w:szCs w:val="24"/>
                <w:lang w:eastAsia="en-US"/>
              </w:rPr>
            </w:pPr>
            <w:r>
              <w:rPr>
                <w:b/>
                <w:bCs/>
                <w:lang w:eastAsia="en-US"/>
              </w:rPr>
              <w:t>Срок выполнения работ</w:t>
            </w:r>
          </w:p>
        </w:tc>
        <w:tc>
          <w:tcPr>
            <w:tcW w:w="1232" w:type="dxa"/>
            <w:tcBorders>
              <w:top w:val="single" w:sz="4" w:space="0" w:color="auto"/>
              <w:left w:val="nil"/>
              <w:bottom w:val="single" w:sz="4" w:space="0" w:color="auto"/>
              <w:right w:val="single" w:sz="4" w:space="0" w:color="auto"/>
            </w:tcBorders>
            <w:vAlign w:val="center"/>
            <w:hideMark/>
          </w:tcPr>
          <w:p w:rsidR="00B9418A" w:rsidRDefault="00B9418A" w:rsidP="00D97488">
            <w:pPr>
              <w:jc w:val="center"/>
              <w:rPr>
                <w:b/>
                <w:bCs/>
                <w:sz w:val="24"/>
                <w:szCs w:val="24"/>
                <w:lang w:eastAsia="en-US"/>
              </w:rPr>
            </w:pPr>
            <w:r>
              <w:rPr>
                <w:b/>
                <w:bCs/>
                <w:lang w:eastAsia="en-US"/>
              </w:rPr>
              <w:t>Срок гарантии качества</w:t>
            </w:r>
          </w:p>
        </w:tc>
        <w:tc>
          <w:tcPr>
            <w:tcW w:w="1338" w:type="dxa"/>
            <w:tcBorders>
              <w:top w:val="single" w:sz="4" w:space="0" w:color="auto"/>
              <w:left w:val="nil"/>
              <w:bottom w:val="single" w:sz="4" w:space="0" w:color="auto"/>
              <w:right w:val="single" w:sz="4" w:space="0" w:color="auto"/>
            </w:tcBorders>
            <w:vAlign w:val="center"/>
            <w:hideMark/>
          </w:tcPr>
          <w:p w:rsidR="00B9418A" w:rsidRDefault="00B9418A" w:rsidP="00D97488">
            <w:pPr>
              <w:jc w:val="center"/>
              <w:rPr>
                <w:b/>
                <w:bCs/>
                <w:sz w:val="24"/>
                <w:szCs w:val="24"/>
                <w:lang w:eastAsia="en-US"/>
              </w:rPr>
            </w:pPr>
            <w:r>
              <w:rPr>
                <w:b/>
                <w:bCs/>
                <w:lang w:eastAsia="en-US"/>
              </w:rPr>
              <w:t>Размер обеспечения исполнения контракта, %</w:t>
            </w:r>
          </w:p>
        </w:tc>
      </w:tr>
      <w:tr w:rsidR="00B9418A" w:rsidTr="00D97488">
        <w:trPr>
          <w:trHeight w:val="675"/>
        </w:trPr>
        <w:tc>
          <w:tcPr>
            <w:tcW w:w="560" w:type="dxa"/>
            <w:tcBorders>
              <w:top w:val="single" w:sz="4" w:space="0" w:color="auto"/>
              <w:left w:val="single" w:sz="4" w:space="0" w:color="auto"/>
              <w:bottom w:val="single" w:sz="4" w:space="0" w:color="auto"/>
              <w:right w:val="single" w:sz="4" w:space="0" w:color="auto"/>
            </w:tcBorders>
            <w:vAlign w:val="center"/>
            <w:hideMark/>
          </w:tcPr>
          <w:p w:rsidR="00B9418A" w:rsidRDefault="00B9418A" w:rsidP="00D97488">
            <w:pPr>
              <w:jc w:val="center"/>
              <w:outlineLvl w:val="0"/>
              <w:rPr>
                <w:color w:val="000000"/>
                <w:sz w:val="22"/>
                <w:szCs w:val="22"/>
                <w:lang w:eastAsia="en-US"/>
              </w:rPr>
            </w:pPr>
            <w:r>
              <w:rPr>
                <w:color w:val="000000"/>
                <w:sz w:val="22"/>
                <w:szCs w:val="22"/>
                <w:lang w:eastAsia="en-US"/>
              </w:rPr>
              <w:t>1</w:t>
            </w:r>
          </w:p>
        </w:tc>
        <w:tc>
          <w:tcPr>
            <w:tcW w:w="2149" w:type="dxa"/>
            <w:tcBorders>
              <w:top w:val="nil"/>
              <w:left w:val="nil"/>
              <w:bottom w:val="single" w:sz="4" w:space="0" w:color="auto"/>
              <w:right w:val="single" w:sz="4" w:space="0" w:color="auto"/>
            </w:tcBorders>
            <w:vAlign w:val="center"/>
            <w:hideMark/>
          </w:tcPr>
          <w:p w:rsidR="00B9418A" w:rsidRDefault="00B9418A" w:rsidP="00D97488">
            <w:pPr>
              <w:jc w:val="center"/>
              <w:outlineLvl w:val="0"/>
              <w:rPr>
                <w:color w:val="000000"/>
                <w:sz w:val="22"/>
                <w:szCs w:val="22"/>
                <w:lang w:eastAsia="en-US"/>
              </w:rPr>
            </w:pPr>
            <w:r>
              <w:rPr>
                <w:lang w:eastAsia="en-US"/>
              </w:rPr>
              <w:t>ул. Ленинградская, д. 5</w:t>
            </w:r>
          </w:p>
        </w:tc>
        <w:tc>
          <w:tcPr>
            <w:tcW w:w="1697" w:type="dxa"/>
            <w:tcBorders>
              <w:top w:val="nil"/>
              <w:left w:val="nil"/>
              <w:bottom w:val="single" w:sz="4" w:space="0" w:color="auto"/>
              <w:right w:val="single" w:sz="4" w:space="0" w:color="auto"/>
            </w:tcBorders>
            <w:vAlign w:val="center"/>
            <w:hideMark/>
          </w:tcPr>
          <w:p w:rsidR="00B9418A" w:rsidRDefault="00B9418A" w:rsidP="00D97488">
            <w:pPr>
              <w:jc w:val="center"/>
              <w:outlineLvl w:val="0"/>
              <w:rPr>
                <w:color w:val="000000"/>
                <w:sz w:val="22"/>
                <w:szCs w:val="22"/>
                <w:lang w:eastAsia="en-US"/>
              </w:rPr>
            </w:pPr>
            <w:r>
              <w:rPr>
                <w:lang w:eastAsia="en-US"/>
              </w:rPr>
              <w:t>Оборудование детской площадки</w:t>
            </w:r>
            <w:r>
              <w:rPr>
                <w:color w:val="000000"/>
                <w:sz w:val="22"/>
                <w:szCs w:val="22"/>
                <w:lang w:eastAsia="en-US"/>
              </w:rPr>
              <w:t xml:space="preserve"> </w:t>
            </w:r>
          </w:p>
        </w:tc>
        <w:tc>
          <w:tcPr>
            <w:tcW w:w="1552" w:type="dxa"/>
            <w:tcBorders>
              <w:top w:val="nil"/>
              <w:left w:val="nil"/>
              <w:bottom w:val="single" w:sz="4" w:space="0" w:color="auto"/>
              <w:right w:val="nil"/>
            </w:tcBorders>
            <w:vAlign w:val="center"/>
            <w:hideMark/>
          </w:tcPr>
          <w:p w:rsidR="00B9418A" w:rsidRDefault="00B9418A" w:rsidP="00D97488">
            <w:pPr>
              <w:jc w:val="center"/>
              <w:outlineLvl w:val="0"/>
              <w:rPr>
                <w:color w:val="000000"/>
                <w:sz w:val="22"/>
                <w:szCs w:val="22"/>
                <w:lang w:eastAsia="en-US"/>
              </w:rPr>
            </w:pPr>
            <w:r>
              <w:rPr>
                <w:color w:val="000000"/>
                <w:sz w:val="22"/>
                <w:szCs w:val="22"/>
                <w:lang w:eastAsia="en-US"/>
              </w:rPr>
              <w:t> </w:t>
            </w:r>
          </w:p>
        </w:tc>
        <w:tc>
          <w:tcPr>
            <w:tcW w:w="1578" w:type="dxa"/>
            <w:vMerge w:val="restart"/>
            <w:tcBorders>
              <w:top w:val="single" w:sz="4" w:space="0" w:color="auto"/>
              <w:left w:val="single" w:sz="4" w:space="0" w:color="auto"/>
              <w:bottom w:val="single" w:sz="4" w:space="0" w:color="auto"/>
              <w:right w:val="single" w:sz="4" w:space="0" w:color="auto"/>
            </w:tcBorders>
            <w:vAlign w:val="center"/>
            <w:hideMark/>
          </w:tcPr>
          <w:p w:rsidR="00B9418A" w:rsidRDefault="00B9418A" w:rsidP="00D97488">
            <w:pPr>
              <w:jc w:val="center"/>
              <w:outlineLvl w:val="0"/>
              <w:rPr>
                <w:lang w:eastAsia="en-US"/>
              </w:rPr>
            </w:pPr>
            <w:r>
              <w:rPr>
                <w:lang w:eastAsia="en-US"/>
              </w:rPr>
              <w:t>В течение 5 дней с момента  заключения контракта</w:t>
            </w:r>
          </w:p>
        </w:tc>
        <w:tc>
          <w:tcPr>
            <w:tcW w:w="1232" w:type="dxa"/>
            <w:vMerge w:val="restart"/>
            <w:tcBorders>
              <w:top w:val="single" w:sz="4" w:space="0" w:color="auto"/>
              <w:left w:val="single" w:sz="4" w:space="0" w:color="auto"/>
              <w:bottom w:val="single" w:sz="4" w:space="0" w:color="auto"/>
              <w:right w:val="single" w:sz="4" w:space="0" w:color="auto"/>
            </w:tcBorders>
            <w:vAlign w:val="center"/>
            <w:hideMark/>
          </w:tcPr>
          <w:p w:rsidR="00B9418A" w:rsidRDefault="00B9418A" w:rsidP="00D97488">
            <w:pPr>
              <w:jc w:val="center"/>
              <w:outlineLvl w:val="0"/>
              <w:rPr>
                <w:sz w:val="24"/>
                <w:szCs w:val="24"/>
                <w:lang w:eastAsia="en-US"/>
              </w:rPr>
            </w:pPr>
            <w:r>
              <w:rPr>
                <w:lang w:eastAsia="en-US"/>
              </w:rPr>
              <w:t>3 года</w:t>
            </w:r>
          </w:p>
        </w:tc>
        <w:tc>
          <w:tcPr>
            <w:tcW w:w="1338" w:type="dxa"/>
            <w:vMerge w:val="restart"/>
            <w:tcBorders>
              <w:top w:val="single" w:sz="4" w:space="0" w:color="auto"/>
              <w:left w:val="single" w:sz="4" w:space="0" w:color="auto"/>
              <w:bottom w:val="single" w:sz="4" w:space="0" w:color="auto"/>
              <w:right w:val="single" w:sz="4" w:space="0" w:color="auto"/>
            </w:tcBorders>
            <w:vAlign w:val="center"/>
            <w:hideMark/>
          </w:tcPr>
          <w:p w:rsidR="00B9418A" w:rsidRDefault="00B9418A" w:rsidP="00D97488">
            <w:pPr>
              <w:jc w:val="center"/>
              <w:outlineLvl w:val="0"/>
              <w:rPr>
                <w:sz w:val="24"/>
                <w:szCs w:val="24"/>
                <w:lang w:eastAsia="en-US"/>
              </w:rPr>
            </w:pPr>
            <w:r>
              <w:rPr>
                <w:lang w:eastAsia="en-US"/>
              </w:rPr>
              <w:t>30</w:t>
            </w:r>
          </w:p>
        </w:tc>
      </w:tr>
      <w:tr w:rsidR="00B9418A" w:rsidTr="00D97488">
        <w:trPr>
          <w:trHeight w:val="585"/>
        </w:trPr>
        <w:tc>
          <w:tcPr>
            <w:tcW w:w="560" w:type="dxa"/>
            <w:tcBorders>
              <w:top w:val="single" w:sz="4" w:space="0" w:color="auto"/>
              <w:left w:val="single" w:sz="4" w:space="0" w:color="auto"/>
              <w:bottom w:val="single" w:sz="4" w:space="0" w:color="auto"/>
              <w:right w:val="single" w:sz="4" w:space="0" w:color="auto"/>
            </w:tcBorders>
            <w:vAlign w:val="center"/>
            <w:hideMark/>
          </w:tcPr>
          <w:p w:rsidR="00B9418A" w:rsidRDefault="00B9418A" w:rsidP="00D97488">
            <w:pPr>
              <w:jc w:val="center"/>
              <w:outlineLvl w:val="0"/>
              <w:rPr>
                <w:color w:val="000000"/>
                <w:sz w:val="22"/>
                <w:szCs w:val="22"/>
                <w:lang w:eastAsia="en-US"/>
              </w:rPr>
            </w:pPr>
            <w:r>
              <w:rPr>
                <w:color w:val="000000"/>
                <w:sz w:val="22"/>
                <w:szCs w:val="22"/>
                <w:lang w:eastAsia="en-US"/>
              </w:rPr>
              <w:t>2</w:t>
            </w:r>
          </w:p>
        </w:tc>
        <w:tc>
          <w:tcPr>
            <w:tcW w:w="2149" w:type="dxa"/>
            <w:tcBorders>
              <w:top w:val="nil"/>
              <w:left w:val="nil"/>
              <w:bottom w:val="single" w:sz="4" w:space="0" w:color="auto"/>
              <w:right w:val="single" w:sz="4" w:space="0" w:color="auto"/>
            </w:tcBorders>
            <w:vAlign w:val="center"/>
            <w:hideMark/>
          </w:tcPr>
          <w:p w:rsidR="00B9418A" w:rsidRDefault="00B9418A" w:rsidP="00D97488">
            <w:pPr>
              <w:jc w:val="center"/>
              <w:outlineLvl w:val="0"/>
              <w:rPr>
                <w:color w:val="000000"/>
                <w:sz w:val="22"/>
                <w:szCs w:val="22"/>
                <w:lang w:eastAsia="en-US"/>
              </w:rPr>
            </w:pPr>
            <w:r>
              <w:rPr>
                <w:lang w:eastAsia="en-US"/>
              </w:rPr>
              <w:t xml:space="preserve"> ул. Свободы</w:t>
            </w:r>
          </w:p>
        </w:tc>
        <w:tc>
          <w:tcPr>
            <w:tcW w:w="1697" w:type="dxa"/>
            <w:tcBorders>
              <w:top w:val="nil"/>
              <w:left w:val="nil"/>
              <w:bottom w:val="single" w:sz="4" w:space="0" w:color="auto"/>
              <w:right w:val="single" w:sz="4" w:space="0" w:color="auto"/>
            </w:tcBorders>
            <w:vAlign w:val="center"/>
            <w:hideMark/>
          </w:tcPr>
          <w:p w:rsidR="00B9418A" w:rsidRDefault="00B9418A" w:rsidP="00D97488">
            <w:pPr>
              <w:jc w:val="center"/>
              <w:outlineLvl w:val="0"/>
              <w:rPr>
                <w:color w:val="000000"/>
                <w:sz w:val="22"/>
                <w:szCs w:val="22"/>
                <w:lang w:eastAsia="en-US"/>
              </w:rPr>
            </w:pPr>
            <w:r>
              <w:rPr>
                <w:lang w:eastAsia="en-US"/>
              </w:rPr>
              <w:t xml:space="preserve">Установка детской площадки во дворе домов №№ 45Б, 47 </w:t>
            </w:r>
          </w:p>
        </w:tc>
        <w:tc>
          <w:tcPr>
            <w:tcW w:w="1552" w:type="dxa"/>
            <w:tcBorders>
              <w:top w:val="nil"/>
              <w:left w:val="nil"/>
              <w:bottom w:val="single" w:sz="4" w:space="0" w:color="auto"/>
              <w:right w:val="nil"/>
            </w:tcBorders>
            <w:vAlign w:val="center"/>
            <w:hideMark/>
          </w:tcPr>
          <w:p w:rsidR="00B9418A" w:rsidRDefault="00B9418A" w:rsidP="00D97488">
            <w:pPr>
              <w:jc w:val="center"/>
              <w:outlineLvl w:val="0"/>
              <w:rPr>
                <w:color w:val="000000"/>
                <w:sz w:val="22"/>
                <w:szCs w:val="22"/>
                <w:lang w:eastAsia="en-US"/>
              </w:rPr>
            </w:pPr>
            <w:r>
              <w:rPr>
                <w:color w:val="000000"/>
                <w:sz w:val="22"/>
                <w:szCs w:val="22"/>
                <w:lang w:eastAsia="en-US"/>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418A" w:rsidRDefault="00B9418A" w:rsidP="00D97488">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418A" w:rsidRDefault="00B9418A" w:rsidP="00D97488">
            <w:pPr>
              <w:rPr>
                <w:sz w:val="24"/>
                <w:szCs w:val="24"/>
                <w:lang w:eastAsia="en-US"/>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B9418A" w:rsidRDefault="00B9418A" w:rsidP="00D97488">
            <w:pPr>
              <w:rPr>
                <w:sz w:val="24"/>
                <w:szCs w:val="24"/>
                <w:lang w:eastAsia="en-US"/>
              </w:rPr>
            </w:pPr>
          </w:p>
        </w:tc>
      </w:tr>
      <w:tr w:rsidR="00B9418A" w:rsidTr="00D97488">
        <w:trPr>
          <w:trHeight w:val="2027"/>
        </w:trPr>
        <w:tc>
          <w:tcPr>
            <w:tcW w:w="560" w:type="dxa"/>
            <w:tcBorders>
              <w:top w:val="single" w:sz="4" w:space="0" w:color="auto"/>
              <w:left w:val="single" w:sz="4" w:space="0" w:color="auto"/>
              <w:bottom w:val="single" w:sz="4" w:space="0" w:color="auto"/>
              <w:right w:val="single" w:sz="4" w:space="0" w:color="auto"/>
            </w:tcBorders>
            <w:vAlign w:val="center"/>
            <w:hideMark/>
          </w:tcPr>
          <w:p w:rsidR="00B9418A" w:rsidRDefault="00B9418A" w:rsidP="00D97488">
            <w:pPr>
              <w:jc w:val="center"/>
              <w:outlineLvl w:val="0"/>
              <w:rPr>
                <w:color w:val="000000"/>
                <w:sz w:val="22"/>
                <w:szCs w:val="22"/>
                <w:lang w:eastAsia="en-US"/>
              </w:rPr>
            </w:pPr>
            <w:r>
              <w:rPr>
                <w:color w:val="000000"/>
                <w:sz w:val="22"/>
                <w:szCs w:val="22"/>
                <w:lang w:eastAsia="en-US"/>
              </w:rPr>
              <w:t>3</w:t>
            </w:r>
          </w:p>
        </w:tc>
        <w:tc>
          <w:tcPr>
            <w:tcW w:w="2149" w:type="dxa"/>
            <w:tcBorders>
              <w:top w:val="nil"/>
              <w:left w:val="nil"/>
              <w:bottom w:val="single" w:sz="4" w:space="0" w:color="auto"/>
              <w:right w:val="single" w:sz="4" w:space="0" w:color="auto"/>
            </w:tcBorders>
            <w:vAlign w:val="center"/>
            <w:hideMark/>
          </w:tcPr>
          <w:p w:rsidR="00B9418A" w:rsidRDefault="00B9418A" w:rsidP="00D97488">
            <w:pPr>
              <w:jc w:val="center"/>
              <w:outlineLvl w:val="0"/>
              <w:rPr>
                <w:color w:val="000000"/>
                <w:sz w:val="22"/>
                <w:szCs w:val="22"/>
                <w:lang w:eastAsia="en-US"/>
              </w:rPr>
            </w:pPr>
            <w:r>
              <w:rPr>
                <w:lang w:eastAsia="en-US"/>
              </w:rPr>
              <w:t>, ул. Герцена, д. 8</w:t>
            </w:r>
          </w:p>
        </w:tc>
        <w:tc>
          <w:tcPr>
            <w:tcW w:w="1697" w:type="dxa"/>
            <w:tcBorders>
              <w:top w:val="nil"/>
              <w:left w:val="nil"/>
              <w:bottom w:val="single" w:sz="4" w:space="0" w:color="auto"/>
              <w:right w:val="single" w:sz="4" w:space="0" w:color="auto"/>
            </w:tcBorders>
            <w:vAlign w:val="center"/>
            <w:hideMark/>
          </w:tcPr>
          <w:p w:rsidR="00B9418A" w:rsidRDefault="00B9418A" w:rsidP="00D97488">
            <w:pPr>
              <w:jc w:val="center"/>
              <w:outlineLvl w:val="0"/>
              <w:rPr>
                <w:color w:val="000000"/>
                <w:sz w:val="22"/>
                <w:szCs w:val="22"/>
                <w:lang w:eastAsia="en-US"/>
              </w:rPr>
            </w:pPr>
            <w:r>
              <w:rPr>
                <w:lang w:eastAsia="en-US"/>
              </w:rPr>
              <w:t>Установка и оборудование детских, спортивных и игровых площадок</w:t>
            </w:r>
            <w:r>
              <w:rPr>
                <w:color w:val="000000"/>
                <w:sz w:val="22"/>
                <w:szCs w:val="22"/>
                <w:lang w:eastAsia="en-US"/>
              </w:rPr>
              <w:t xml:space="preserve"> </w:t>
            </w:r>
          </w:p>
        </w:tc>
        <w:tc>
          <w:tcPr>
            <w:tcW w:w="1552" w:type="dxa"/>
            <w:tcBorders>
              <w:top w:val="nil"/>
              <w:left w:val="nil"/>
              <w:bottom w:val="single" w:sz="4" w:space="0" w:color="auto"/>
              <w:right w:val="nil"/>
            </w:tcBorders>
            <w:vAlign w:val="center"/>
            <w:hideMark/>
          </w:tcPr>
          <w:p w:rsidR="00B9418A" w:rsidRDefault="00B9418A" w:rsidP="00D97488">
            <w:pPr>
              <w:jc w:val="center"/>
              <w:outlineLvl w:val="0"/>
              <w:rPr>
                <w:color w:val="000000"/>
                <w:sz w:val="22"/>
                <w:szCs w:val="22"/>
                <w:lang w:eastAsia="en-US"/>
              </w:rPr>
            </w:pPr>
            <w:r>
              <w:rPr>
                <w:color w:val="000000"/>
                <w:sz w:val="22"/>
                <w:szCs w:val="22"/>
                <w:lang w:eastAsia="en-US"/>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418A" w:rsidRDefault="00B9418A" w:rsidP="00D97488">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418A" w:rsidRDefault="00B9418A" w:rsidP="00D97488">
            <w:pPr>
              <w:rPr>
                <w:sz w:val="24"/>
                <w:szCs w:val="24"/>
                <w:lang w:eastAsia="en-US"/>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B9418A" w:rsidRDefault="00B9418A" w:rsidP="00D97488">
            <w:pPr>
              <w:rPr>
                <w:sz w:val="24"/>
                <w:szCs w:val="24"/>
                <w:lang w:eastAsia="en-US"/>
              </w:rPr>
            </w:pPr>
          </w:p>
        </w:tc>
      </w:tr>
    </w:tbl>
    <w:p w:rsidR="00B9418A" w:rsidRDefault="00B9418A" w:rsidP="00B9418A"/>
    <w:p w:rsidR="00B9418A" w:rsidRDefault="00B9418A" w:rsidP="00B9418A"/>
    <w:p w:rsidR="00B9418A" w:rsidRDefault="00B9418A" w:rsidP="00B9418A"/>
    <w:p w:rsidR="00B9418A" w:rsidRDefault="00B9418A" w:rsidP="00B9418A"/>
    <w:p w:rsidR="00B9418A" w:rsidRDefault="00B9418A" w:rsidP="00B9418A">
      <w:pPr>
        <w:spacing w:after="120"/>
        <w:ind w:left="283"/>
        <w:rPr>
          <w:sz w:val="24"/>
          <w:szCs w:val="24"/>
        </w:rPr>
      </w:pPr>
      <w:r w:rsidRPr="00131E04">
        <w:rPr>
          <w:sz w:val="24"/>
          <w:szCs w:val="24"/>
        </w:rPr>
        <w:t xml:space="preserve">Заказчик___________ Е.В. </w:t>
      </w:r>
      <w:proofErr w:type="spellStart"/>
      <w:r w:rsidRPr="00131E04">
        <w:rPr>
          <w:sz w:val="24"/>
          <w:szCs w:val="24"/>
        </w:rPr>
        <w:t>Бадигин</w:t>
      </w:r>
      <w:proofErr w:type="spellEnd"/>
      <w:r w:rsidRPr="00131E04">
        <w:rPr>
          <w:sz w:val="24"/>
          <w:szCs w:val="24"/>
        </w:rPr>
        <w:t xml:space="preserve">                               Подрядчик_____________          </w:t>
      </w:r>
      <w:proofErr w:type="spellStart"/>
      <w:r w:rsidRPr="00131E04">
        <w:rPr>
          <w:sz w:val="24"/>
          <w:szCs w:val="24"/>
        </w:rPr>
        <w:t>М.п</w:t>
      </w:r>
      <w:proofErr w:type="spellEnd"/>
      <w:r w:rsidRPr="00131E04">
        <w:rPr>
          <w:sz w:val="24"/>
          <w:szCs w:val="24"/>
        </w:rPr>
        <w:t xml:space="preserve">.                                                        </w:t>
      </w:r>
      <w:r>
        <w:rPr>
          <w:sz w:val="24"/>
          <w:szCs w:val="24"/>
        </w:rPr>
        <w:t xml:space="preserve">                           </w:t>
      </w:r>
      <w:proofErr w:type="spellStart"/>
      <w:r>
        <w:rPr>
          <w:sz w:val="24"/>
          <w:szCs w:val="24"/>
        </w:rPr>
        <w:t>М.п</w:t>
      </w:r>
      <w:proofErr w:type="spellEnd"/>
      <w:r>
        <w:rPr>
          <w:sz w:val="24"/>
          <w:szCs w:val="24"/>
        </w:rPr>
        <w:t>.</w:t>
      </w:r>
    </w:p>
    <w:p w:rsidR="00B9418A" w:rsidRDefault="00B9418A" w:rsidP="00B9418A">
      <w:pPr>
        <w:spacing w:after="120"/>
        <w:ind w:left="283"/>
        <w:rPr>
          <w:sz w:val="24"/>
          <w:szCs w:val="24"/>
        </w:rPr>
      </w:pPr>
    </w:p>
    <w:p w:rsidR="00B9418A" w:rsidRDefault="00B9418A">
      <w:pPr>
        <w:widowControl/>
        <w:autoSpaceDE/>
        <w:autoSpaceDN/>
        <w:adjustRightInd/>
        <w:spacing w:after="200" w:line="276" w:lineRule="auto"/>
        <w:rPr>
          <w:sz w:val="22"/>
          <w:szCs w:val="22"/>
        </w:rPr>
      </w:pPr>
      <w:r>
        <w:rPr>
          <w:sz w:val="22"/>
          <w:szCs w:val="22"/>
        </w:rPr>
        <w:br w:type="page"/>
      </w:r>
    </w:p>
    <w:p w:rsidR="003A4FAE" w:rsidRDefault="003A4FAE" w:rsidP="003A4FAE">
      <w:pPr>
        <w:rPr>
          <w:sz w:val="22"/>
          <w:szCs w:val="22"/>
        </w:rPr>
      </w:pPr>
    </w:p>
    <w:p w:rsidR="00B25132" w:rsidRPr="0067306F" w:rsidRDefault="006764C2" w:rsidP="00131E04">
      <w:pPr>
        <w:jc w:val="right"/>
        <w:rPr>
          <w:sz w:val="24"/>
          <w:szCs w:val="24"/>
        </w:rPr>
      </w:pPr>
      <w:r>
        <w:rPr>
          <w:sz w:val="24"/>
          <w:szCs w:val="24"/>
        </w:rPr>
        <w:t>Приложение № 2</w:t>
      </w:r>
    </w:p>
    <w:p w:rsidR="00B25132" w:rsidRPr="0067306F" w:rsidRDefault="0020091D" w:rsidP="00F419CB">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right"/>
        <w:rPr>
          <w:rFonts w:eastAsia="Calibri"/>
          <w:lang w:val="ru-RU"/>
        </w:rPr>
      </w:pPr>
      <w:r w:rsidRPr="0067306F">
        <w:rPr>
          <w:rFonts w:ascii="Times New Roman" w:hAnsi="Times New Roman"/>
          <w:lang w:val="ru-RU" w:eastAsia="ru-RU"/>
        </w:rPr>
        <w:t>к</w:t>
      </w:r>
      <w:r w:rsidR="00536C7F" w:rsidRPr="0067306F">
        <w:rPr>
          <w:rFonts w:ascii="Times New Roman" w:hAnsi="Times New Roman"/>
          <w:lang w:val="ru-RU" w:eastAsia="ru-RU"/>
        </w:rPr>
        <w:t xml:space="preserve"> </w:t>
      </w:r>
      <w:r w:rsidR="0028362D">
        <w:rPr>
          <w:rFonts w:ascii="Times New Roman" w:hAnsi="Times New Roman"/>
          <w:lang w:val="ru-RU" w:eastAsia="ru-RU"/>
        </w:rPr>
        <w:t>муниципальному контракту</w:t>
      </w:r>
      <w:r w:rsidR="00E76D5F" w:rsidRPr="0067306F">
        <w:rPr>
          <w:rFonts w:eastAsia="Calibri"/>
          <w:lang w:val="ru-RU"/>
        </w:rPr>
        <w:t xml:space="preserve"> </w:t>
      </w:r>
    </w:p>
    <w:p w:rsidR="0020091D" w:rsidRPr="0067306F" w:rsidRDefault="002E58AD"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Pr>
          <w:rFonts w:ascii="Times New Roman" w:eastAsia="Calibri" w:hAnsi="Times New Roman"/>
          <w:lang w:val="ru-RU"/>
        </w:rPr>
        <w:t xml:space="preserve">              </w:t>
      </w:r>
      <w:r w:rsidR="00E76D5F" w:rsidRPr="0067306F">
        <w:rPr>
          <w:rFonts w:ascii="Times New Roman" w:eastAsia="Calibri" w:hAnsi="Times New Roman"/>
          <w:lang w:val="ru-RU"/>
        </w:rPr>
        <w:t>от __________ № ________</w:t>
      </w:r>
    </w:p>
    <w:p w:rsidR="006C3A16" w:rsidRDefault="006C3A16"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6C3A16" w:rsidRPr="00B04E53" w:rsidRDefault="006C3A16"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764C2" w:rsidP="00DF0A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center"/>
        <w:rPr>
          <w:rFonts w:eastAsia="Calibri"/>
          <w:sz w:val="24"/>
          <w:szCs w:val="24"/>
          <w:lang w:eastAsia="en-US"/>
        </w:rPr>
      </w:pPr>
      <w:r>
        <w:rPr>
          <w:rFonts w:eastAsia="Calibri"/>
          <w:sz w:val="24"/>
          <w:szCs w:val="24"/>
          <w:lang w:eastAsia="en-US"/>
        </w:rPr>
        <w:t>Локальные</w:t>
      </w:r>
      <w:r w:rsidR="0028362D">
        <w:rPr>
          <w:rFonts w:eastAsia="Calibri"/>
          <w:sz w:val="24"/>
          <w:szCs w:val="24"/>
          <w:lang w:eastAsia="en-US"/>
        </w:rPr>
        <w:t xml:space="preserve"> смет</w:t>
      </w:r>
      <w:r>
        <w:rPr>
          <w:rFonts w:eastAsia="Calibri"/>
          <w:sz w:val="24"/>
          <w:szCs w:val="24"/>
          <w:lang w:eastAsia="en-US"/>
        </w:rPr>
        <w:t>ы, ведомости</w:t>
      </w:r>
      <w:r w:rsidR="009C01BD">
        <w:rPr>
          <w:rFonts w:eastAsia="Calibri"/>
          <w:sz w:val="24"/>
          <w:szCs w:val="24"/>
          <w:lang w:eastAsia="en-US"/>
        </w:rPr>
        <w:t xml:space="preserve"> объемов работ</w:t>
      </w: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536C7F" w:rsidRDefault="00536C7F" w:rsidP="00536C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sz w:val="24"/>
          <w:szCs w:val="24"/>
        </w:rPr>
        <w:t xml:space="preserve">     </w:t>
      </w:r>
      <w:r w:rsidRPr="00AE0797">
        <w:rPr>
          <w:sz w:val="24"/>
          <w:szCs w:val="24"/>
        </w:rPr>
        <w:t xml:space="preserve">* </w:t>
      </w:r>
      <w:r>
        <w:rPr>
          <w:sz w:val="24"/>
          <w:szCs w:val="24"/>
        </w:rPr>
        <w:t xml:space="preserve">Приложение № </w:t>
      </w:r>
      <w:r w:rsidR="00B4002C">
        <w:rPr>
          <w:sz w:val="24"/>
          <w:szCs w:val="24"/>
        </w:rPr>
        <w:t>2</w:t>
      </w:r>
      <w:r w:rsidR="004E7B82">
        <w:rPr>
          <w:sz w:val="24"/>
          <w:szCs w:val="24"/>
        </w:rPr>
        <w:t xml:space="preserve"> </w:t>
      </w:r>
      <w:r w:rsidRPr="00AE0797">
        <w:rPr>
          <w:sz w:val="24"/>
          <w:szCs w:val="24"/>
        </w:rPr>
        <w:t xml:space="preserve"> размещено отдельным файлом на сайте </w:t>
      </w:r>
      <w:hyperlink r:id="rId13" w:history="1">
        <w:r w:rsidRPr="00AE0797">
          <w:rPr>
            <w:color w:val="0000FF"/>
            <w:sz w:val="24"/>
            <w:szCs w:val="24"/>
            <w:u w:val="single"/>
            <w:lang w:val="en-US"/>
          </w:rPr>
          <w:t>www</w:t>
        </w:r>
        <w:r w:rsidRPr="00AE0797">
          <w:rPr>
            <w:color w:val="0000FF"/>
            <w:sz w:val="24"/>
            <w:szCs w:val="24"/>
            <w:u w:val="single"/>
          </w:rPr>
          <w:t>.zakupki.gov.ru</w:t>
        </w:r>
      </w:hyperlink>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823F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B25132" w:rsidRPr="00B04E53" w:rsidRDefault="00B25132" w:rsidP="002E58A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right"/>
        <w:rPr>
          <w:rFonts w:ascii="Times New Roman" w:hAnsi="Times New Roman"/>
          <w:lang w:val="ru-RU" w:eastAsia="ru-RU"/>
        </w:rPr>
      </w:pPr>
      <w:r>
        <w:rPr>
          <w:rFonts w:ascii="Times New Roman" w:hAnsi="Times New Roman"/>
          <w:lang w:val="ru-RU" w:eastAsia="ru-RU"/>
        </w:rPr>
        <w:t>Приложение №</w:t>
      </w:r>
      <w:r w:rsidRPr="00B25132">
        <w:rPr>
          <w:rFonts w:ascii="Times New Roman" w:hAnsi="Times New Roman"/>
          <w:lang w:val="ru-RU" w:eastAsia="ru-RU"/>
        </w:rPr>
        <w:t xml:space="preserve"> </w:t>
      </w:r>
      <w:r w:rsidR="00B4002C">
        <w:rPr>
          <w:rFonts w:ascii="Times New Roman" w:hAnsi="Times New Roman"/>
          <w:lang w:val="ru-RU" w:eastAsia="ru-RU"/>
        </w:rPr>
        <w:t>3</w:t>
      </w:r>
    </w:p>
    <w:p w:rsidR="00B25132" w:rsidRPr="00B04E53" w:rsidRDefault="00B25132" w:rsidP="002E58A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right"/>
        <w:rPr>
          <w:rFonts w:eastAsia="Calibri"/>
          <w:lang w:val="ru-RU"/>
        </w:rPr>
      </w:pPr>
      <w:r>
        <w:rPr>
          <w:rFonts w:ascii="Times New Roman" w:hAnsi="Times New Roman"/>
          <w:lang w:val="ru-RU" w:eastAsia="ru-RU"/>
        </w:rPr>
        <w:t xml:space="preserve">к </w:t>
      </w:r>
      <w:r w:rsidR="0028362D">
        <w:rPr>
          <w:rFonts w:ascii="Times New Roman" w:hAnsi="Times New Roman"/>
          <w:lang w:val="ru-RU" w:eastAsia="ru-RU"/>
        </w:rPr>
        <w:t>муниципальному контракту</w:t>
      </w:r>
      <w:r w:rsidRPr="00B25132">
        <w:rPr>
          <w:rFonts w:eastAsia="Calibri"/>
          <w:lang w:val="ru-RU"/>
        </w:rPr>
        <w:t xml:space="preserve"> </w:t>
      </w:r>
    </w:p>
    <w:p w:rsidR="00B25132" w:rsidRPr="00B25132" w:rsidRDefault="00B25132" w:rsidP="002E58A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right"/>
        <w:rPr>
          <w:rFonts w:ascii="Times New Roman" w:hAnsi="Times New Roman"/>
          <w:lang w:val="ru-RU" w:eastAsia="ru-RU"/>
        </w:rPr>
      </w:pPr>
      <w:r w:rsidRPr="00B25132">
        <w:rPr>
          <w:rFonts w:ascii="Times New Roman" w:eastAsia="Calibri" w:hAnsi="Times New Roman"/>
          <w:lang w:val="ru-RU"/>
        </w:rPr>
        <w:t>от __________ № ________</w:t>
      </w:r>
    </w:p>
    <w:p w:rsidR="00B25132" w:rsidRDefault="00B25132"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rFonts w:eastAsia="Calibri"/>
          <w:sz w:val="24"/>
          <w:szCs w:val="24"/>
          <w:lang w:eastAsia="en-US"/>
        </w:rPr>
      </w:pPr>
    </w:p>
    <w:p w:rsidR="00A727A1" w:rsidRPr="00A727A1" w:rsidRDefault="00A727A1"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FF620C" w:rsidRPr="003A08E5" w:rsidRDefault="00FF620C" w:rsidP="00A727A1">
      <w:pPr>
        <w:jc w:val="center"/>
        <w:rPr>
          <w:b/>
          <w:sz w:val="24"/>
          <w:szCs w:val="24"/>
        </w:rPr>
      </w:pPr>
      <w:r w:rsidRPr="003A08E5">
        <w:rPr>
          <w:b/>
          <w:sz w:val="24"/>
          <w:szCs w:val="24"/>
        </w:rPr>
        <w:t>Материалы, используемые при выполнении работ</w:t>
      </w:r>
    </w:p>
    <w:p w:rsidR="00FF620C" w:rsidRDefault="00FF620C" w:rsidP="00FF620C">
      <w:pPr>
        <w:jc w:val="right"/>
        <w:rPr>
          <w:sz w:val="24"/>
          <w:szCs w:val="24"/>
        </w:rPr>
      </w:pPr>
    </w:p>
    <w:p w:rsidR="00FF620C" w:rsidRDefault="00FF620C" w:rsidP="00FF620C">
      <w:pPr>
        <w:jc w:val="right"/>
        <w:rPr>
          <w:sz w:val="24"/>
          <w:szCs w:val="24"/>
        </w:rPr>
      </w:pP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2951"/>
        <w:gridCol w:w="5779"/>
      </w:tblGrid>
      <w:tr w:rsidR="00FF620C" w:rsidTr="00C20B58">
        <w:trPr>
          <w:trHeight w:val="1459"/>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p w:rsidR="00FF620C" w:rsidRDefault="00FF620C" w:rsidP="00C20B58">
            <w:pPr>
              <w:jc w:val="center"/>
              <w:rPr>
                <w:sz w:val="24"/>
                <w:szCs w:val="24"/>
              </w:rPr>
            </w:pPr>
            <w:proofErr w:type="gramStart"/>
            <w:r>
              <w:rPr>
                <w:sz w:val="24"/>
                <w:szCs w:val="24"/>
              </w:rPr>
              <w:t>п</w:t>
            </w:r>
            <w:proofErr w:type="gramEnd"/>
            <w:r>
              <w:rPr>
                <w:sz w:val="24"/>
                <w:szCs w:val="24"/>
              </w:rPr>
              <w:t>/п</w:t>
            </w:r>
          </w:p>
        </w:tc>
        <w:tc>
          <w:tcPr>
            <w:tcW w:w="2951"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Наименование товара, товарный знак (его словесное обозначение) (при его наличии), используемого при выполнении работ</w:t>
            </w:r>
          </w:p>
        </w:tc>
        <w:tc>
          <w:tcPr>
            <w:tcW w:w="5779" w:type="dxa"/>
            <w:tcBorders>
              <w:top w:val="single" w:sz="4" w:space="0" w:color="000000"/>
              <w:left w:val="single" w:sz="4" w:space="0" w:color="000000"/>
              <w:bottom w:val="single" w:sz="4" w:space="0" w:color="000000"/>
              <w:right w:val="single" w:sz="4" w:space="0" w:color="000000"/>
            </w:tcBorders>
            <w:vAlign w:val="center"/>
            <w:hideMark/>
          </w:tcPr>
          <w:p w:rsidR="00FF620C" w:rsidRDefault="00FF620C" w:rsidP="00C20B58">
            <w:pPr>
              <w:jc w:val="center"/>
              <w:rPr>
                <w:sz w:val="24"/>
                <w:szCs w:val="24"/>
              </w:rPr>
            </w:pPr>
            <w:r>
              <w:rPr>
                <w:sz w:val="24"/>
                <w:szCs w:val="24"/>
              </w:rPr>
              <w:t>Показатели товара</w:t>
            </w: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1</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2</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8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bl>
    <w:p w:rsidR="00FF620C" w:rsidRDefault="00FF620C" w:rsidP="00823F9D">
      <w:pPr>
        <w:rPr>
          <w:b/>
          <w:sz w:val="24"/>
          <w:szCs w:val="24"/>
        </w:rPr>
      </w:pPr>
    </w:p>
    <w:p w:rsidR="007C1CD5" w:rsidRDefault="007C1CD5" w:rsidP="007C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B9418A" w:rsidRDefault="00B9418A" w:rsidP="007C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B9418A" w:rsidRDefault="00B9418A" w:rsidP="007C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B9418A" w:rsidRDefault="00B9418A" w:rsidP="007C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B9418A" w:rsidRDefault="00B9418A" w:rsidP="007C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B9418A" w:rsidRDefault="00B9418A" w:rsidP="007C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B9418A" w:rsidRDefault="00B9418A" w:rsidP="007C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B9418A" w:rsidRDefault="00B9418A" w:rsidP="007C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B9418A" w:rsidRDefault="00B9418A" w:rsidP="007C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B9418A" w:rsidRDefault="00B9418A" w:rsidP="007C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B9418A" w:rsidRDefault="00B9418A" w:rsidP="007C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B9418A" w:rsidRDefault="00B9418A" w:rsidP="007C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B9418A" w:rsidRDefault="00B9418A" w:rsidP="007C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B9418A" w:rsidRDefault="00B9418A" w:rsidP="007C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B9418A" w:rsidRDefault="00B9418A" w:rsidP="007C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B9418A" w:rsidRDefault="00B9418A" w:rsidP="00B94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0091D" w:rsidRDefault="0020091D" w:rsidP="00B94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u w:val="single"/>
        </w:rPr>
      </w:pPr>
      <w:r>
        <w:rPr>
          <w:b/>
          <w:sz w:val="24"/>
          <w:szCs w:val="24"/>
        </w:rPr>
        <w:lastRenderedPageBreak/>
        <w:t xml:space="preserve">ЧАСТЬ </w:t>
      </w:r>
      <w:r>
        <w:rPr>
          <w:b/>
          <w:sz w:val="24"/>
          <w:szCs w:val="24"/>
          <w:lang w:val="en-US"/>
        </w:rPr>
        <w:t>III</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ТЕХНИЧЕСКАЯ ЧАСТЬ</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20091D" w:rsidRDefault="0020091D" w:rsidP="00E84E21">
      <w:pPr>
        <w:pStyle w:val="aff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84E21">
        <w:rPr>
          <w:b/>
          <w:bCs/>
          <w:sz w:val="24"/>
          <w:szCs w:val="24"/>
        </w:rPr>
        <w:t>Технические характеристики работ, объем работ</w:t>
      </w:r>
      <w:r w:rsidR="00C119CF">
        <w:rPr>
          <w:b/>
          <w:bCs/>
          <w:sz w:val="24"/>
          <w:szCs w:val="24"/>
        </w:rPr>
        <w:t>.</w:t>
      </w:r>
    </w:p>
    <w:p w:rsidR="00C119CF" w:rsidRPr="00FC10C8" w:rsidRDefault="00C119CF" w:rsidP="00C119CF">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0"/>
          <w:szCs w:val="10"/>
        </w:rPr>
      </w:pPr>
    </w:p>
    <w:p w:rsidR="0020091D" w:rsidRDefault="00C119CF" w:rsidP="00567A98">
      <w:pPr>
        <w:ind w:right="154" w:firstLine="708"/>
        <w:jc w:val="both"/>
        <w:rPr>
          <w:sz w:val="24"/>
          <w:szCs w:val="24"/>
        </w:rPr>
      </w:pPr>
      <w:r w:rsidRPr="00C119CF">
        <w:rPr>
          <w:sz w:val="24"/>
          <w:szCs w:val="24"/>
        </w:rPr>
        <w:t>Все работы выполняются в о</w:t>
      </w:r>
      <w:r w:rsidR="009153EB">
        <w:rPr>
          <w:sz w:val="24"/>
          <w:szCs w:val="24"/>
        </w:rPr>
        <w:t xml:space="preserve">бъеме в соответствии с </w:t>
      </w:r>
      <w:r w:rsidR="00131E04">
        <w:rPr>
          <w:sz w:val="24"/>
          <w:szCs w:val="24"/>
        </w:rPr>
        <w:t>локальными</w:t>
      </w:r>
      <w:r w:rsidR="00700F63">
        <w:rPr>
          <w:sz w:val="24"/>
          <w:szCs w:val="24"/>
        </w:rPr>
        <w:t xml:space="preserve">  смет</w:t>
      </w:r>
      <w:r w:rsidR="00131E04">
        <w:rPr>
          <w:sz w:val="24"/>
          <w:szCs w:val="24"/>
        </w:rPr>
        <w:t>ами</w:t>
      </w:r>
      <w:r w:rsidR="00700F63">
        <w:rPr>
          <w:sz w:val="24"/>
          <w:szCs w:val="24"/>
        </w:rPr>
        <w:t xml:space="preserve"> </w:t>
      </w:r>
      <w:r w:rsidR="009C01BD">
        <w:rPr>
          <w:sz w:val="24"/>
          <w:szCs w:val="24"/>
        </w:rPr>
        <w:t xml:space="preserve"> </w:t>
      </w:r>
      <w:r w:rsidRPr="00C119CF">
        <w:rPr>
          <w:sz w:val="24"/>
          <w:szCs w:val="24"/>
        </w:rPr>
        <w:t>и ведомост</w:t>
      </w:r>
      <w:r w:rsidR="00131E04">
        <w:rPr>
          <w:sz w:val="24"/>
          <w:szCs w:val="24"/>
        </w:rPr>
        <w:t>ями</w:t>
      </w:r>
      <w:r w:rsidRPr="00C119CF">
        <w:rPr>
          <w:sz w:val="24"/>
          <w:szCs w:val="24"/>
        </w:rPr>
        <w:t xml:space="preserve"> объемов работ, с которыми можно ознакомиться на сайте</w:t>
      </w:r>
      <w:r w:rsidRPr="00F51953">
        <w:t xml:space="preserve"> </w:t>
      </w:r>
      <w:hyperlink r:id="rId14" w:history="1">
        <w:r w:rsidRPr="00C119CF">
          <w:rPr>
            <w:rStyle w:val="a4"/>
            <w:sz w:val="24"/>
            <w:szCs w:val="24"/>
            <w:lang w:val="en-US"/>
          </w:rPr>
          <w:t>www</w:t>
        </w:r>
        <w:r w:rsidRPr="00C119CF">
          <w:rPr>
            <w:rStyle w:val="a4"/>
            <w:sz w:val="24"/>
            <w:szCs w:val="24"/>
          </w:rPr>
          <w:t>.zakupki.gov.ru</w:t>
        </w:r>
      </w:hyperlink>
      <w:r w:rsidRPr="00C119CF">
        <w:rPr>
          <w:sz w:val="24"/>
          <w:szCs w:val="24"/>
        </w:rPr>
        <w:t>.</w:t>
      </w:r>
    </w:p>
    <w:p w:rsidR="00567A98" w:rsidRDefault="00567A98" w:rsidP="00567A98">
      <w:pPr>
        <w:ind w:right="154" w:firstLine="708"/>
        <w:jc w:val="both"/>
        <w:rPr>
          <w:sz w:val="24"/>
          <w:szCs w:val="24"/>
        </w:rPr>
      </w:pPr>
    </w:p>
    <w:p w:rsidR="00984855" w:rsidRDefault="00984855" w:rsidP="00984855">
      <w:pPr>
        <w:pStyle w:val="affa"/>
        <w:numPr>
          <w:ilvl w:val="0"/>
          <w:numId w:val="9"/>
        </w:numPr>
        <w:jc w:val="center"/>
        <w:rPr>
          <w:b/>
          <w:sz w:val="24"/>
          <w:szCs w:val="24"/>
        </w:rPr>
      </w:pPr>
      <w:r w:rsidRPr="00984855">
        <w:rPr>
          <w:b/>
          <w:sz w:val="24"/>
          <w:szCs w:val="24"/>
        </w:rPr>
        <w:t>Технические характеристики товаров, используемых при выполнении работ</w:t>
      </w:r>
    </w:p>
    <w:p w:rsidR="00E970DB" w:rsidRPr="00DD7CEF" w:rsidRDefault="00E970DB" w:rsidP="00E970DB">
      <w:pPr>
        <w:pStyle w:val="affa"/>
        <w:rPr>
          <w:b/>
          <w:sz w:val="10"/>
          <w:szCs w:val="10"/>
        </w:rPr>
      </w:pPr>
    </w:p>
    <w:p w:rsidR="00DD7CEF" w:rsidRDefault="00DD7CEF" w:rsidP="00DD7CEF">
      <w:pPr>
        <w:widowControl/>
        <w:autoSpaceDE/>
        <w:autoSpaceDN/>
        <w:adjustRightInd/>
        <w:jc w:val="both"/>
        <w:rPr>
          <w:rFonts w:eastAsia="Calibri"/>
          <w:i/>
          <w:sz w:val="24"/>
          <w:szCs w:val="24"/>
        </w:rPr>
      </w:pPr>
      <w:r w:rsidRPr="00DD7CEF">
        <w:rPr>
          <w:rFonts w:eastAsia="Calibri"/>
          <w:b/>
          <w:i/>
          <w:sz w:val="24"/>
          <w:szCs w:val="24"/>
        </w:rPr>
        <w:t xml:space="preserve">Примечание: </w:t>
      </w:r>
      <w:r w:rsidRPr="00DD7CEF">
        <w:rPr>
          <w:rFonts w:eastAsia="Calibri"/>
          <w:i/>
          <w:sz w:val="24"/>
          <w:szCs w:val="24"/>
        </w:rPr>
        <w:t xml:space="preserve">При указании в  </w:t>
      </w:r>
      <w:r w:rsidR="00F419CB">
        <w:rPr>
          <w:rFonts w:eastAsia="Calibri"/>
          <w:i/>
          <w:sz w:val="24"/>
          <w:szCs w:val="24"/>
        </w:rPr>
        <w:t>локальн</w:t>
      </w:r>
      <w:r w:rsidR="00B11D82">
        <w:rPr>
          <w:rFonts w:eastAsia="Calibri"/>
          <w:i/>
          <w:sz w:val="24"/>
          <w:szCs w:val="24"/>
        </w:rPr>
        <w:t>ых</w:t>
      </w:r>
      <w:r w:rsidR="00F419CB">
        <w:rPr>
          <w:rFonts w:eastAsia="Calibri"/>
          <w:i/>
          <w:sz w:val="24"/>
          <w:szCs w:val="24"/>
        </w:rPr>
        <w:t xml:space="preserve"> смет</w:t>
      </w:r>
      <w:r w:rsidR="00B11D82">
        <w:rPr>
          <w:rFonts w:eastAsia="Calibri"/>
          <w:i/>
          <w:sz w:val="24"/>
          <w:szCs w:val="24"/>
        </w:rPr>
        <w:t>ах</w:t>
      </w:r>
      <w:r w:rsidR="00F419CB">
        <w:rPr>
          <w:rFonts w:eastAsia="Calibri"/>
          <w:i/>
          <w:sz w:val="24"/>
          <w:szCs w:val="24"/>
        </w:rPr>
        <w:t xml:space="preserve"> расчете, ведомост</w:t>
      </w:r>
      <w:r w:rsidR="00B11D82">
        <w:rPr>
          <w:rFonts w:eastAsia="Calibri"/>
          <w:i/>
          <w:sz w:val="24"/>
          <w:szCs w:val="24"/>
        </w:rPr>
        <w:t>ях</w:t>
      </w:r>
      <w:r w:rsidR="00F419CB">
        <w:rPr>
          <w:rFonts w:eastAsia="Calibri"/>
          <w:i/>
          <w:sz w:val="24"/>
          <w:szCs w:val="24"/>
        </w:rPr>
        <w:t xml:space="preserve"> объемов работ</w:t>
      </w:r>
      <w:r w:rsidRPr="00DD7CEF">
        <w:rPr>
          <w:rFonts w:eastAsia="Calibri"/>
          <w:i/>
          <w:sz w:val="24"/>
          <w:szCs w:val="24"/>
        </w:rPr>
        <w:t xml:space="preserve"> </w:t>
      </w:r>
      <w:r>
        <w:rPr>
          <w:rFonts w:eastAsia="Calibri"/>
          <w:i/>
          <w:sz w:val="24"/>
          <w:szCs w:val="24"/>
        </w:rPr>
        <w:t xml:space="preserve">и в </w:t>
      </w:r>
      <w:r w:rsidRPr="00DD7CEF">
        <w:rPr>
          <w:rFonts w:eastAsia="Calibri"/>
          <w:i/>
          <w:sz w:val="24"/>
          <w:szCs w:val="24"/>
        </w:rPr>
        <w:t>документации об открытом</w:t>
      </w:r>
      <w:r>
        <w:rPr>
          <w:rFonts w:eastAsia="Calibri"/>
          <w:i/>
          <w:sz w:val="24"/>
          <w:szCs w:val="24"/>
        </w:rPr>
        <w:t xml:space="preserve"> аукционе в электронной форме </w:t>
      </w:r>
      <w:r w:rsidRPr="00DD7CEF">
        <w:rPr>
          <w:rFonts w:eastAsia="Calibri"/>
          <w:i/>
          <w:sz w:val="24"/>
          <w:szCs w:val="24"/>
        </w:rPr>
        <w:t>на товарный знак, необходимо считать такое указание сопровожденным словами «или эквивалент»</w:t>
      </w:r>
      <w:r>
        <w:rPr>
          <w:rFonts w:eastAsia="Calibri"/>
          <w:i/>
          <w:sz w:val="24"/>
          <w:szCs w:val="24"/>
        </w:rPr>
        <w:t>.</w:t>
      </w:r>
    </w:p>
    <w:tbl>
      <w:tblPr>
        <w:tblStyle w:val="aff9"/>
        <w:tblW w:w="9356" w:type="dxa"/>
        <w:tblInd w:w="108" w:type="dxa"/>
        <w:shd w:val="clear" w:color="auto" w:fill="FFFFFF" w:themeFill="background1"/>
        <w:tblLayout w:type="fixed"/>
        <w:tblLook w:val="04A0" w:firstRow="1" w:lastRow="0" w:firstColumn="1" w:lastColumn="0" w:noHBand="0" w:noVBand="1"/>
      </w:tblPr>
      <w:tblGrid>
        <w:gridCol w:w="1560"/>
        <w:gridCol w:w="7796"/>
      </w:tblGrid>
      <w:tr w:rsidR="001D3ACC" w:rsidRPr="001D3ACC" w:rsidTr="00FB58F1">
        <w:trPr>
          <w:trHeight w:val="515"/>
        </w:trPr>
        <w:tc>
          <w:tcPr>
            <w:tcW w:w="1560" w:type="dxa"/>
            <w:shd w:val="clear" w:color="auto" w:fill="FFFFFF" w:themeFill="background1"/>
            <w:vAlign w:val="center"/>
          </w:tcPr>
          <w:p w:rsidR="001D3ACC" w:rsidRPr="001D3ACC" w:rsidRDefault="001D3ACC" w:rsidP="001D3ACC">
            <w:pPr>
              <w:jc w:val="center"/>
              <w:rPr>
                <w:color w:val="000000" w:themeColor="text1"/>
                <w:sz w:val="22"/>
                <w:szCs w:val="22"/>
              </w:rPr>
            </w:pPr>
            <w:r w:rsidRPr="001D3ACC">
              <w:rPr>
                <w:color w:val="000000" w:themeColor="text1"/>
                <w:sz w:val="22"/>
                <w:szCs w:val="22"/>
              </w:rPr>
              <w:t>Наименование товара, используемого при выполнении работ</w:t>
            </w:r>
          </w:p>
        </w:tc>
        <w:tc>
          <w:tcPr>
            <w:tcW w:w="7796" w:type="dxa"/>
            <w:shd w:val="clear" w:color="auto" w:fill="FFFFFF" w:themeFill="background1"/>
          </w:tcPr>
          <w:p w:rsidR="001D3ACC" w:rsidRPr="001D3ACC" w:rsidRDefault="001D3ACC" w:rsidP="001D3ACC">
            <w:pPr>
              <w:jc w:val="center"/>
              <w:rPr>
                <w:color w:val="000000" w:themeColor="text1"/>
                <w:sz w:val="22"/>
                <w:szCs w:val="22"/>
              </w:rPr>
            </w:pPr>
          </w:p>
          <w:p w:rsidR="001D3ACC" w:rsidRPr="001D3ACC" w:rsidRDefault="001D3ACC" w:rsidP="001D3ACC">
            <w:pPr>
              <w:jc w:val="center"/>
              <w:rPr>
                <w:color w:val="000000" w:themeColor="text1"/>
                <w:sz w:val="22"/>
                <w:szCs w:val="22"/>
              </w:rPr>
            </w:pPr>
            <w:r w:rsidRPr="001D3ACC">
              <w:rPr>
                <w:color w:val="000000" w:themeColor="text1"/>
                <w:sz w:val="22"/>
                <w:szCs w:val="22"/>
              </w:rPr>
              <w:t xml:space="preserve">Требуемые показатели товара </w:t>
            </w:r>
          </w:p>
        </w:tc>
      </w:tr>
      <w:tr w:rsidR="001D3ACC" w:rsidRPr="001D3ACC" w:rsidTr="00FB58F1">
        <w:tc>
          <w:tcPr>
            <w:tcW w:w="1560" w:type="dxa"/>
            <w:shd w:val="clear" w:color="auto" w:fill="FFFFFF" w:themeFill="background1"/>
          </w:tcPr>
          <w:p w:rsidR="001D3ACC" w:rsidRPr="001D3ACC" w:rsidRDefault="001D3ACC" w:rsidP="001D3ACC">
            <w:pPr>
              <w:rPr>
                <w:rStyle w:val="affd"/>
                <w:i w:val="0"/>
                <w:color w:val="000000" w:themeColor="text1"/>
                <w:sz w:val="22"/>
                <w:szCs w:val="22"/>
                <w14:stylisticSets>
                  <w14:styleSet w14:id="1"/>
                </w14:stylisticSets>
              </w:rPr>
            </w:pPr>
            <w:r w:rsidRPr="001D3ACC">
              <w:rPr>
                <w:rStyle w:val="affd"/>
                <w:i w:val="0"/>
                <w:color w:val="000000" w:themeColor="text1"/>
                <w:sz w:val="22"/>
                <w:szCs w:val="22"/>
                <w14:stylisticSets>
                  <w14:styleSet w14:id="1"/>
                </w14:stylisticSets>
              </w:rPr>
              <w:t>Железобетонная урна с металлической вставкой</w:t>
            </w:r>
          </w:p>
          <w:p w:rsidR="001D3ACC" w:rsidRPr="001D3ACC" w:rsidRDefault="001D3ACC" w:rsidP="001D3ACC">
            <w:pPr>
              <w:rPr>
                <w:rStyle w:val="affd"/>
                <w:i w:val="0"/>
                <w:color w:val="000000" w:themeColor="text1"/>
                <w:sz w:val="22"/>
                <w:szCs w:val="22"/>
                <w14:stylisticSets>
                  <w14:styleSet w14:id="1"/>
                </w14:stylisticSets>
              </w:rPr>
            </w:pPr>
          </w:p>
        </w:tc>
        <w:tc>
          <w:tcPr>
            <w:tcW w:w="7796" w:type="dxa"/>
            <w:shd w:val="clear" w:color="auto" w:fill="FFFFFF" w:themeFill="background1"/>
            <w:vAlign w:val="center"/>
          </w:tcPr>
          <w:p w:rsidR="001D3ACC" w:rsidRPr="001D3ACC" w:rsidRDefault="001D3ACC" w:rsidP="001D3ACC">
            <w:pPr>
              <w:jc w:val="both"/>
              <w:rPr>
                <w:rStyle w:val="affd"/>
                <w:i w:val="0"/>
                <w:color w:val="000000" w:themeColor="text1"/>
                <w:sz w:val="22"/>
                <w:szCs w:val="22"/>
                <w14:stylisticSets>
                  <w14:styleSet w14:id="1"/>
                </w14:stylisticSets>
              </w:rPr>
            </w:pPr>
            <w:r w:rsidRPr="001D3ACC">
              <w:rPr>
                <w:rStyle w:val="affd"/>
                <w:i w:val="0"/>
                <w:color w:val="000000" w:themeColor="text1"/>
                <w:sz w:val="22"/>
                <w:szCs w:val="22"/>
                <w14:stylisticSets>
                  <w14:styleSet w14:id="1"/>
                </w14:stylisticSets>
              </w:rPr>
              <w:t>Размеры: ширина и длина не меньше четырехсот тридцати и не больше четырехсот пятидесяти миллиметров и высотой не более шестисот миллиметров.</w:t>
            </w:r>
          </w:p>
          <w:p w:rsidR="001D3ACC" w:rsidRPr="001D3ACC" w:rsidRDefault="001D3ACC" w:rsidP="001D3ACC">
            <w:pPr>
              <w:jc w:val="both"/>
              <w:rPr>
                <w:rStyle w:val="affd"/>
                <w:i w:val="0"/>
                <w:color w:val="000000" w:themeColor="text1"/>
                <w:sz w:val="22"/>
                <w:szCs w:val="22"/>
                <w14:stylisticSets>
                  <w14:styleSet w14:id="1"/>
                </w14:stylisticSets>
              </w:rPr>
            </w:pPr>
            <w:r w:rsidRPr="001D3ACC">
              <w:rPr>
                <w:rStyle w:val="affd"/>
                <w:i w:val="0"/>
                <w:color w:val="000000" w:themeColor="text1"/>
                <w:sz w:val="22"/>
                <w:szCs w:val="22"/>
                <w14:stylisticSets>
                  <w14:styleSet w14:id="1"/>
                </w14:stylisticSets>
              </w:rPr>
              <w:t xml:space="preserve">Материалы: железобетон, листовой металл подвергнутый обработкам: горячая гальванизация или </w:t>
            </w:r>
            <w:proofErr w:type="spellStart"/>
            <w:r w:rsidRPr="001D3ACC">
              <w:rPr>
                <w:rStyle w:val="affd"/>
                <w:i w:val="0"/>
                <w:color w:val="000000" w:themeColor="text1"/>
                <w:sz w:val="22"/>
                <w:szCs w:val="22"/>
                <w14:stylisticSets>
                  <w14:styleSet w14:id="1"/>
                </w14:stylisticSets>
              </w:rPr>
              <w:t>электроцинкование</w:t>
            </w:r>
            <w:proofErr w:type="spellEnd"/>
            <w:r w:rsidRPr="001D3ACC">
              <w:rPr>
                <w:rStyle w:val="affd"/>
                <w:i w:val="0"/>
                <w:color w:val="000000" w:themeColor="text1"/>
                <w:sz w:val="22"/>
                <w:szCs w:val="22"/>
                <w14:stylisticSets>
                  <w14:styleSet w14:id="1"/>
                </w14:stylisticSets>
              </w:rPr>
              <w:t>, окрашенный водоэмульсионной краской.</w:t>
            </w:r>
          </w:p>
          <w:p w:rsidR="001D3ACC" w:rsidRPr="001D3ACC" w:rsidRDefault="001D3ACC" w:rsidP="001D3ACC">
            <w:pPr>
              <w:jc w:val="both"/>
              <w:rPr>
                <w:rStyle w:val="affd"/>
                <w:i w:val="0"/>
                <w:color w:val="000000" w:themeColor="text1"/>
                <w:sz w:val="22"/>
                <w:szCs w:val="22"/>
                <w14:stylisticSets>
                  <w14:styleSet w14:id="1"/>
                </w14:stylisticSets>
              </w:rPr>
            </w:pPr>
            <w:r w:rsidRPr="001D3ACC">
              <w:rPr>
                <w:rStyle w:val="affd"/>
                <w:i w:val="0"/>
                <w:color w:val="000000" w:themeColor="text1"/>
                <w:sz w:val="22"/>
                <w:szCs w:val="22"/>
                <w14:stylisticSets>
                  <w14:styleSet w14:id="1"/>
                </w14:stylisticSets>
              </w:rPr>
              <w:t>Комплектация: монолитная железобетонная окрашенная водоэмульсионной светло-серой или серой краской урна, весом не менее ста десяти килограмм и вставка из оцинкованного металла с двумя ручками, весом не менее двух килограмм пятисот грамм.</w:t>
            </w:r>
          </w:p>
        </w:tc>
      </w:tr>
      <w:tr w:rsidR="001D3ACC" w:rsidRPr="001D3ACC" w:rsidTr="00FB58F1">
        <w:tc>
          <w:tcPr>
            <w:tcW w:w="1560" w:type="dxa"/>
            <w:shd w:val="clear" w:color="auto" w:fill="FFFFFF" w:themeFill="background1"/>
          </w:tcPr>
          <w:p w:rsidR="001D3ACC" w:rsidRPr="001D3ACC" w:rsidRDefault="001D3ACC" w:rsidP="001D3ACC">
            <w:pPr>
              <w:jc w:val="both"/>
              <w:rPr>
                <w:rStyle w:val="affd"/>
                <w:i w:val="0"/>
                <w:color w:val="000000" w:themeColor="text1"/>
                <w:sz w:val="22"/>
                <w:szCs w:val="22"/>
                <w14:stylisticSets>
                  <w14:styleSet w14:id="1"/>
                </w14:stylisticSets>
              </w:rPr>
            </w:pPr>
            <w:r w:rsidRPr="001D3ACC">
              <w:rPr>
                <w:rStyle w:val="affd"/>
                <w:i w:val="0"/>
                <w:color w:val="000000" w:themeColor="text1"/>
                <w:sz w:val="22"/>
                <w:szCs w:val="22"/>
                <w14:stylisticSets>
                  <w14:styleSet w14:id="1"/>
                </w14:stylisticSets>
              </w:rPr>
              <w:t>Скамья на металлических ножках</w:t>
            </w:r>
          </w:p>
          <w:p w:rsidR="001D3ACC" w:rsidRPr="001D3ACC" w:rsidRDefault="001D3ACC" w:rsidP="001D3ACC">
            <w:pPr>
              <w:jc w:val="both"/>
              <w:rPr>
                <w:rStyle w:val="affd"/>
                <w:i w:val="0"/>
                <w:color w:val="000000" w:themeColor="text1"/>
                <w:sz w:val="22"/>
                <w:szCs w:val="22"/>
                <w14:stylisticSets>
                  <w14:styleSet w14:id="1"/>
                </w14:stylisticSets>
              </w:rPr>
            </w:pPr>
          </w:p>
        </w:tc>
        <w:tc>
          <w:tcPr>
            <w:tcW w:w="7796" w:type="dxa"/>
            <w:shd w:val="clear" w:color="auto" w:fill="FFFFFF" w:themeFill="background1"/>
            <w:vAlign w:val="center"/>
          </w:tcPr>
          <w:p w:rsidR="001D3ACC" w:rsidRPr="001D3ACC" w:rsidRDefault="001D3ACC" w:rsidP="001D3ACC">
            <w:pPr>
              <w:jc w:val="both"/>
              <w:rPr>
                <w:rStyle w:val="affd"/>
                <w:i w:val="0"/>
                <w:color w:val="000000" w:themeColor="text1"/>
                <w:sz w:val="22"/>
                <w:szCs w:val="22"/>
                <w14:stylisticSets>
                  <w14:styleSet w14:id="1"/>
                </w14:stylisticSets>
              </w:rPr>
            </w:pPr>
            <w:r w:rsidRPr="001D3ACC">
              <w:rPr>
                <w:rStyle w:val="affd"/>
                <w:i w:val="0"/>
                <w:color w:val="000000" w:themeColor="text1"/>
                <w:sz w:val="22"/>
                <w:szCs w:val="22"/>
                <w14:stylisticSets>
                  <w14:styleSet w14:id="1"/>
                </w14:stylisticSets>
              </w:rPr>
              <w:t>Размеры: длине не меньше одной тысячи девятисот пятидесяти миллиметров, ширина не более трехсот семидесяти миллиметров, высота меньше или равна четырехсот сорока миллиметрам.</w:t>
            </w:r>
          </w:p>
          <w:p w:rsidR="001D3ACC" w:rsidRPr="001D3ACC" w:rsidRDefault="001D3ACC" w:rsidP="001D3ACC">
            <w:pPr>
              <w:jc w:val="both"/>
              <w:rPr>
                <w:rStyle w:val="affd"/>
                <w:i w:val="0"/>
                <w:color w:val="000000" w:themeColor="text1"/>
                <w:sz w:val="22"/>
                <w:szCs w:val="22"/>
                <w14:stylisticSets>
                  <w14:styleSet w14:id="1"/>
                </w14:stylisticSets>
              </w:rPr>
            </w:pPr>
            <w:proofErr w:type="gramStart"/>
            <w:r w:rsidRPr="001D3ACC">
              <w:rPr>
                <w:rStyle w:val="affd"/>
                <w:i w:val="0"/>
                <w:color w:val="000000" w:themeColor="text1"/>
                <w:sz w:val="22"/>
                <w:szCs w:val="22"/>
                <w14:stylisticSets>
                  <w14:styleSet w14:id="1"/>
                </w14:stylisticSets>
              </w:rPr>
              <w:t xml:space="preserve">Материалы: брус из сращенной доски хвойных пород из сосны или ели с удаленными дефектами в виде сучков или смоляных накоплений, выполненная с помощью продольного сращивания на </w:t>
            </w:r>
            <w:proofErr w:type="spellStart"/>
            <w:r w:rsidRPr="001D3ACC">
              <w:rPr>
                <w:rStyle w:val="affd"/>
                <w:i w:val="0"/>
                <w:color w:val="000000" w:themeColor="text1"/>
                <w:sz w:val="22"/>
                <w:szCs w:val="22"/>
                <w14:stylisticSets>
                  <w14:styleSet w14:id="1"/>
                </w14:stylisticSets>
              </w:rPr>
              <w:t>зубчато</w:t>
            </w:r>
            <w:proofErr w:type="spellEnd"/>
            <w:r w:rsidRPr="001D3ACC">
              <w:rPr>
                <w:rStyle w:val="affd"/>
                <w:i w:val="0"/>
                <w:color w:val="000000" w:themeColor="text1"/>
                <w:sz w:val="22"/>
                <w:szCs w:val="22"/>
                <w14:stylisticSets>
                  <w14:styleSet w14:id="1"/>
                </w14:stylisticSets>
              </w:rPr>
              <w:t xml:space="preserve">-клеевое соединение короткомерных брусков, окрашенный порошковой краской в несколько слоев металл, весь крепеж обязательно подвергнут обработкам: горячая гальванизация или </w:t>
            </w:r>
            <w:proofErr w:type="spellStart"/>
            <w:r w:rsidRPr="001D3ACC">
              <w:rPr>
                <w:rStyle w:val="affd"/>
                <w:i w:val="0"/>
                <w:color w:val="000000" w:themeColor="text1"/>
                <w:sz w:val="22"/>
                <w:szCs w:val="22"/>
                <w14:stylisticSets>
                  <w14:styleSet w14:id="1"/>
                </w14:stylisticSets>
              </w:rPr>
              <w:t>электроцинкование</w:t>
            </w:r>
            <w:proofErr w:type="spellEnd"/>
            <w:r w:rsidRPr="001D3ACC">
              <w:rPr>
                <w:rStyle w:val="affd"/>
                <w:i w:val="0"/>
                <w:color w:val="000000" w:themeColor="text1"/>
                <w:sz w:val="22"/>
                <w:szCs w:val="22"/>
                <w14:stylisticSets>
                  <w14:styleSet w14:id="1"/>
                </w14:stylisticSets>
              </w:rPr>
              <w:t>, на места резьбовых соединений установлены заглушки, применяется порошковая и двухкомпонентная краска.</w:t>
            </w:r>
            <w:proofErr w:type="gramEnd"/>
          </w:p>
          <w:p w:rsidR="001D3ACC" w:rsidRPr="001D3ACC" w:rsidRDefault="001D3ACC" w:rsidP="001D3ACC">
            <w:pPr>
              <w:jc w:val="both"/>
              <w:rPr>
                <w:rStyle w:val="affd"/>
                <w:i w:val="0"/>
                <w:color w:val="000000" w:themeColor="text1"/>
                <w:sz w:val="22"/>
                <w:szCs w:val="22"/>
                <w14:stylisticSets>
                  <w14:styleSet w14:id="1"/>
                </w14:stylisticSets>
              </w:rPr>
            </w:pPr>
            <w:r w:rsidRPr="001D3ACC">
              <w:rPr>
                <w:rStyle w:val="affd"/>
                <w:i w:val="0"/>
                <w:color w:val="000000" w:themeColor="text1"/>
                <w:sz w:val="22"/>
                <w:szCs w:val="22"/>
                <w14:stylisticSets>
                  <w14:styleSet w14:id="1"/>
                </w14:stylisticSets>
              </w:rPr>
              <w:t xml:space="preserve">Комплектация: Скамья на металлических ножках должна быть окрашена порошковыми красками и состоять из каркаса трубы сечением не менее двадцати шести миллиметров </w:t>
            </w:r>
            <w:proofErr w:type="gramStart"/>
            <w:r w:rsidRPr="001D3ACC">
              <w:rPr>
                <w:rStyle w:val="affd"/>
                <w:i w:val="0"/>
                <w:color w:val="000000" w:themeColor="text1"/>
                <w:sz w:val="22"/>
                <w:szCs w:val="22"/>
                <w14:stylisticSets>
                  <w14:styleSet w14:id="1"/>
                </w14:stylisticSets>
              </w:rPr>
              <w:t>основание</w:t>
            </w:r>
            <w:proofErr w:type="gramEnd"/>
            <w:r w:rsidRPr="001D3ACC">
              <w:rPr>
                <w:rStyle w:val="affd"/>
                <w:i w:val="0"/>
                <w:color w:val="000000" w:themeColor="text1"/>
                <w:sz w:val="22"/>
                <w:szCs w:val="22"/>
                <w14:stylisticSets>
                  <w14:styleSet w14:id="1"/>
                </w14:stylisticSets>
              </w:rPr>
              <w:t xml:space="preserve"> которого бетонируется в землю, и тщательно отшлифованного и окрашенного профессиональными двухкомпонентными красками в заводских условиях бруса хвойных пород дерева толщиной не менее сто десять на сорок миллиметров в количестве не менее трех штук.</w:t>
            </w:r>
          </w:p>
        </w:tc>
      </w:tr>
      <w:tr w:rsidR="001D3ACC" w:rsidRPr="001D3ACC" w:rsidTr="00FB58F1">
        <w:tc>
          <w:tcPr>
            <w:tcW w:w="1560" w:type="dxa"/>
            <w:shd w:val="clear" w:color="auto" w:fill="FFFFFF" w:themeFill="background1"/>
          </w:tcPr>
          <w:p w:rsidR="001D3ACC" w:rsidRPr="001D3ACC" w:rsidRDefault="001D3ACC" w:rsidP="001D3ACC">
            <w:pPr>
              <w:jc w:val="both"/>
              <w:rPr>
                <w:rStyle w:val="affd"/>
                <w:i w:val="0"/>
                <w:color w:val="000000" w:themeColor="text1"/>
                <w:sz w:val="22"/>
                <w:szCs w:val="22"/>
                <w14:stylisticSets>
                  <w14:styleSet w14:id="1"/>
                </w14:stylisticSets>
              </w:rPr>
            </w:pPr>
            <w:r w:rsidRPr="001D3ACC">
              <w:rPr>
                <w:rStyle w:val="affd"/>
                <w:i w:val="0"/>
                <w:color w:val="000000" w:themeColor="text1"/>
                <w:sz w:val="22"/>
                <w:szCs w:val="22"/>
                <w14:stylisticSets>
                  <w14:styleSet w14:id="1"/>
                </w14:stylisticSets>
              </w:rPr>
              <w:t>Фундамент</w:t>
            </w:r>
          </w:p>
          <w:p w:rsidR="001D3ACC" w:rsidRPr="001D3ACC" w:rsidRDefault="001D3ACC" w:rsidP="001D3ACC">
            <w:pPr>
              <w:jc w:val="both"/>
              <w:rPr>
                <w:rStyle w:val="affd"/>
                <w:i w:val="0"/>
                <w:color w:val="000000" w:themeColor="text1"/>
                <w:sz w:val="22"/>
                <w:szCs w:val="22"/>
                <w14:stylisticSets>
                  <w14:styleSet w14:id="1"/>
                </w14:stylisticSets>
              </w:rPr>
            </w:pPr>
          </w:p>
        </w:tc>
        <w:tc>
          <w:tcPr>
            <w:tcW w:w="7796" w:type="dxa"/>
            <w:shd w:val="clear" w:color="auto" w:fill="FFFFFF" w:themeFill="background1"/>
          </w:tcPr>
          <w:p w:rsidR="001D3ACC" w:rsidRPr="001D3ACC" w:rsidRDefault="001D3ACC" w:rsidP="001D3ACC">
            <w:pPr>
              <w:jc w:val="both"/>
              <w:rPr>
                <w:rStyle w:val="affd"/>
                <w:i w:val="0"/>
                <w:color w:val="000000" w:themeColor="text1"/>
                <w:sz w:val="22"/>
                <w:szCs w:val="22"/>
                <w14:stylisticSets>
                  <w14:styleSet w14:id="1"/>
                </w14:stylisticSets>
              </w:rPr>
            </w:pPr>
            <w:r w:rsidRPr="001D3ACC">
              <w:rPr>
                <w:rStyle w:val="affd"/>
                <w:i w:val="0"/>
                <w:color w:val="000000" w:themeColor="text1"/>
                <w:sz w:val="22"/>
                <w:szCs w:val="22"/>
                <w14:stylisticSets>
                  <w14:styleSet w14:id="1"/>
                </w14:stylisticSets>
              </w:rPr>
              <w:t>Размеры: ширина и длина не менее четырехсот миллиметров и высотой не меньше четырехсот пятидесяти миллиметров.</w:t>
            </w:r>
          </w:p>
          <w:p w:rsidR="001D3ACC" w:rsidRPr="001D3ACC" w:rsidRDefault="001D3ACC" w:rsidP="001D3ACC">
            <w:pPr>
              <w:jc w:val="both"/>
              <w:rPr>
                <w:rStyle w:val="affd"/>
                <w:i w:val="0"/>
                <w:color w:val="000000" w:themeColor="text1"/>
                <w:sz w:val="22"/>
                <w:szCs w:val="22"/>
                <w14:stylisticSets>
                  <w14:styleSet w14:id="1"/>
                </w14:stylisticSets>
              </w:rPr>
            </w:pPr>
            <w:r w:rsidRPr="001D3ACC">
              <w:rPr>
                <w:rStyle w:val="affd"/>
                <w:i w:val="0"/>
                <w:color w:val="000000" w:themeColor="text1"/>
                <w:sz w:val="22"/>
                <w:szCs w:val="22"/>
                <w14:stylisticSets>
                  <w14:styleSet w14:id="1"/>
                </w14:stylisticSets>
              </w:rPr>
              <w:t>Материалы: Металл, железобетон.</w:t>
            </w:r>
          </w:p>
          <w:p w:rsidR="001D3ACC" w:rsidRPr="001D3ACC" w:rsidRDefault="001D3ACC" w:rsidP="001D3ACC">
            <w:pPr>
              <w:ind w:right="283"/>
              <w:jc w:val="both"/>
              <w:rPr>
                <w:rStyle w:val="affd"/>
                <w:i w:val="0"/>
                <w:color w:val="000000" w:themeColor="text1"/>
                <w:sz w:val="22"/>
                <w:szCs w:val="22"/>
                <w14:stylisticSets>
                  <w14:styleSet w14:id="1"/>
                </w14:stylisticSets>
              </w:rPr>
            </w:pPr>
            <w:r w:rsidRPr="001D3ACC">
              <w:rPr>
                <w:rStyle w:val="affd"/>
                <w:i w:val="0"/>
                <w:color w:val="000000" w:themeColor="text1"/>
                <w:sz w:val="22"/>
                <w:szCs w:val="22"/>
                <w14:stylisticSets>
                  <w14:styleSet w14:id="1"/>
                </w14:stylisticSets>
              </w:rPr>
              <w:t xml:space="preserve">Комплектация: железобетонный фундамент должен выполняться в виде куба с четырьмя анкерами и резьбой для крепления на фундаменте каркаса качалок на пружине и каруселей. Бетон тяжелый. Марка по </w:t>
            </w:r>
            <w:proofErr w:type="spellStart"/>
            <w:r w:rsidRPr="001D3ACC">
              <w:rPr>
                <w:rStyle w:val="affd"/>
                <w:i w:val="0"/>
                <w:color w:val="000000" w:themeColor="text1"/>
                <w:sz w:val="22"/>
                <w:szCs w:val="22"/>
                <w14:stylisticSets>
                  <w14:styleSet w14:id="1"/>
                </w14:stylisticSets>
              </w:rPr>
              <w:t>расплыву</w:t>
            </w:r>
            <w:proofErr w:type="spellEnd"/>
            <w:r w:rsidRPr="001D3ACC">
              <w:rPr>
                <w:rStyle w:val="affd"/>
                <w:i w:val="0"/>
                <w:color w:val="000000" w:themeColor="text1"/>
                <w:sz w:val="22"/>
                <w:szCs w:val="22"/>
                <w14:stylisticSets>
                  <w14:styleSet w14:id="1"/>
                </w14:stylisticSets>
              </w:rPr>
              <w:t xml:space="preserve"> конуса – от Р</w:t>
            </w:r>
            <w:proofErr w:type="gramStart"/>
            <w:r w:rsidRPr="001D3ACC">
              <w:rPr>
                <w:rStyle w:val="affd"/>
                <w:i w:val="0"/>
                <w:color w:val="000000" w:themeColor="text1"/>
                <w:sz w:val="22"/>
                <w:szCs w:val="22"/>
                <w14:stylisticSets>
                  <w14:styleSet w14:id="1"/>
                </w14:stylisticSets>
              </w:rPr>
              <w:t>2</w:t>
            </w:r>
            <w:proofErr w:type="gramEnd"/>
            <w:r w:rsidRPr="001D3ACC">
              <w:rPr>
                <w:rStyle w:val="affd"/>
                <w:i w:val="0"/>
                <w:color w:val="000000" w:themeColor="text1"/>
                <w:sz w:val="22"/>
                <w:szCs w:val="22"/>
                <w14:stylisticSets>
                  <w14:styleSet w14:id="1"/>
                </w14:stylisticSets>
              </w:rPr>
              <w:t xml:space="preserve"> до Р4</w:t>
            </w:r>
            <w:r>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w:t>
            </w:r>
            <w:proofErr w:type="spellStart"/>
            <w:r w:rsidRPr="001D3ACC">
              <w:rPr>
                <w:rStyle w:val="affd"/>
                <w:i w:val="0"/>
                <w:color w:val="000000" w:themeColor="text1"/>
                <w:sz w:val="22"/>
                <w:szCs w:val="22"/>
                <w14:stylisticSets>
                  <w14:styleSet w14:id="1"/>
                </w14:stylisticSets>
              </w:rPr>
              <w:t>расплыв</w:t>
            </w:r>
            <w:proofErr w:type="spellEnd"/>
            <w:r w:rsidRPr="001D3ACC">
              <w:rPr>
                <w:rStyle w:val="affd"/>
                <w:i w:val="0"/>
                <w:color w:val="000000" w:themeColor="text1"/>
                <w:sz w:val="22"/>
                <w:szCs w:val="22"/>
                <w14:stylisticSets>
                  <w14:styleSet w14:id="1"/>
                </w14:stylisticSets>
              </w:rPr>
              <w:t xml:space="preserve"> конуса – от 35 до 55 см</w:t>
            </w:r>
            <w:r>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марка по осадке конуса – от П2 до П4</w:t>
            </w:r>
            <w:r>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осадка конуса – от 5 до 20 см</w:t>
            </w:r>
            <w:r>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марки по жесткости – от Ж2 до Ж4</w:t>
            </w:r>
            <w:r>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жесткость – от 11 до 50 с</w:t>
            </w:r>
            <w:r>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марка по уплотнению – от КУ2 до КУ4</w:t>
            </w:r>
            <w:r>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коэффициент уплотнения – от 1,04 до 1,45. Требования к бетону: бетон </w:t>
            </w:r>
            <w:r w:rsidRPr="001D3ACC">
              <w:rPr>
                <w:rStyle w:val="affd"/>
                <w:i w:val="0"/>
                <w:color w:val="000000" w:themeColor="text1"/>
                <w:sz w:val="22"/>
                <w:szCs w:val="22"/>
                <w14:stylisticSets>
                  <w14:styleSet w14:id="1"/>
                </w14:stylisticSets>
              </w:rPr>
              <w:lastRenderedPageBreak/>
              <w:t>тяжелый</w:t>
            </w:r>
            <w:r>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класс бетона по прочности на сжатие: В15 (М200)  или В20 (М250) или В22,5 (М300)</w:t>
            </w:r>
            <w:r>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марка бетона по морозостойкости - не ниже F100</w:t>
            </w:r>
            <w:r>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средняя прочность бетона, кгс/см</w:t>
            </w:r>
            <w:proofErr w:type="gramStart"/>
            <w:r w:rsidRPr="001D3ACC">
              <w:rPr>
                <w:rStyle w:val="affd"/>
                <w:i w:val="0"/>
                <w:color w:val="000000" w:themeColor="text1"/>
                <w:sz w:val="22"/>
                <w:szCs w:val="22"/>
                <w14:stylisticSets>
                  <w14:styleSet w14:id="1"/>
                </w14:stylisticSets>
              </w:rPr>
              <w:t>2</w:t>
            </w:r>
            <w:proofErr w:type="gramEnd"/>
            <w:r w:rsidRPr="001D3ACC">
              <w:rPr>
                <w:rStyle w:val="affd"/>
                <w:i w:val="0"/>
                <w:color w:val="000000" w:themeColor="text1"/>
                <w:sz w:val="22"/>
                <w:szCs w:val="22"/>
                <w14:stylisticSets>
                  <w14:styleSet w14:id="1"/>
                </w14:stylisticSets>
              </w:rPr>
              <w:t>: от 196,5 до 294,7</w:t>
            </w:r>
            <w:r>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марка бетона по водонепроницаемости: выше W2</w:t>
            </w:r>
            <w:r>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Требования к крупному заполнителю: крупный заполнитель – щебень из гравия</w:t>
            </w:r>
            <w:r>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марка не ниже 800</w:t>
            </w:r>
            <w:r>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содержание зерен пластинчатой (лещадной) и игловатой форм в крупном заполнителе не должно превышать 35% по массе</w:t>
            </w:r>
            <w:r>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морозостойкость - не ниже F100</w:t>
            </w:r>
            <w:r>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содержание пылевидных и глинистых частиц в щебне из гравия не должно превышать 1 % по массе</w:t>
            </w:r>
            <w:r>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средняя плотность, </w:t>
            </w:r>
            <w:proofErr w:type="gramStart"/>
            <w:r w:rsidRPr="001D3ACC">
              <w:rPr>
                <w:rStyle w:val="affd"/>
                <w:i w:val="0"/>
                <w:color w:val="000000" w:themeColor="text1"/>
                <w:sz w:val="22"/>
                <w:szCs w:val="22"/>
                <w14:stylisticSets>
                  <w14:styleSet w14:id="1"/>
                </w14:stylisticSets>
              </w:rPr>
              <w:t>кг</w:t>
            </w:r>
            <w:proofErr w:type="gramEnd"/>
            <w:r w:rsidRPr="001D3ACC">
              <w:rPr>
                <w:rStyle w:val="affd"/>
                <w:i w:val="0"/>
                <w:color w:val="000000" w:themeColor="text1"/>
                <w:sz w:val="22"/>
                <w:szCs w:val="22"/>
                <w14:stylisticSets>
                  <w14:styleSet w14:id="1"/>
                </w14:stylisticSets>
              </w:rPr>
              <w:t xml:space="preserve">/м3: от 2000 до 3000. Требования к мелкому заполнителю: мелкий заполнитель – песок природный; средняя плотность, </w:t>
            </w:r>
            <w:proofErr w:type="gramStart"/>
            <w:r w:rsidRPr="001D3ACC">
              <w:rPr>
                <w:rStyle w:val="affd"/>
                <w:i w:val="0"/>
                <w:color w:val="000000" w:themeColor="text1"/>
                <w:sz w:val="22"/>
                <w:szCs w:val="22"/>
                <w14:stylisticSets>
                  <w14:styleSet w14:id="1"/>
                </w14:stylisticSets>
              </w:rPr>
              <w:t>кг</w:t>
            </w:r>
            <w:proofErr w:type="gramEnd"/>
            <w:r w:rsidRPr="001D3ACC">
              <w:rPr>
                <w:rStyle w:val="affd"/>
                <w:i w:val="0"/>
                <w:color w:val="000000" w:themeColor="text1"/>
                <w:sz w:val="22"/>
                <w:szCs w:val="22"/>
                <w14:stylisticSets>
                  <w14:styleSet w14:id="1"/>
                </w14:stylisticSets>
              </w:rPr>
              <w:t xml:space="preserve">/м3: от 2000 до 2800. </w:t>
            </w:r>
            <w:proofErr w:type="gramStart"/>
            <w:r w:rsidRPr="001D3ACC">
              <w:rPr>
                <w:rStyle w:val="affd"/>
                <w:i w:val="0"/>
                <w:color w:val="000000" w:themeColor="text1"/>
                <w:sz w:val="22"/>
                <w:szCs w:val="22"/>
                <w14:stylisticSets>
                  <w14:styleSet w14:id="1"/>
                </w14:stylisticSets>
              </w:rPr>
              <w:t xml:space="preserve">Допустимое содержание пород и минералов, отнесенных к вредным примесям в заполнителях: - аморфные разновидности диоксида кремния, растворимого в щелочах (халцедон, опал, кремень и др.) - не более 50 </w:t>
            </w:r>
            <w:proofErr w:type="spellStart"/>
            <w:r w:rsidRPr="001D3ACC">
              <w:rPr>
                <w:rStyle w:val="affd"/>
                <w:i w:val="0"/>
                <w:color w:val="000000" w:themeColor="text1"/>
                <w:sz w:val="22"/>
                <w:szCs w:val="22"/>
                <w14:stylisticSets>
                  <w14:styleSet w14:id="1"/>
                </w14:stylisticSets>
              </w:rPr>
              <w:t>ммоль</w:t>
            </w:r>
            <w:proofErr w:type="spellEnd"/>
            <w:r w:rsidRPr="001D3ACC">
              <w:rPr>
                <w:rStyle w:val="affd"/>
                <w:i w:val="0"/>
                <w:color w:val="000000" w:themeColor="text1"/>
                <w:sz w:val="22"/>
                <w:szCs w:val="22"/>
                <w14:stylisticSets>
                  <w14:styleSet w14:id="1"/>
                </w14:stylisticSets>
              </w:rPr>
              <w:t>/л</w:t>
            </w:r>
            <w:r>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 сера, сульфиды, кроме пирита (марказит, пирротин и др.) и сульфаты (гипс, ангидрит и др.) в пересчете на - не более 1,5% по массе для крупного заполнителя и 1,0% по массе - для мелкого заполнителя</w:t>
            </w:r>
            <w:proofErr w:type="gramEnd"/>
            <w:r>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w:t>
            </w:r>
            <w:proofErr w:type="gramStart"/>
            <w:r w:rsidRPr="001D3ACC">
              <w:rPr>
                <w:rStyle w:val="affd"/>
                <w:i w:val="0"/>
                <w:color w:val="000000" w:themeColor="text1"/>
                <w:sz w:val="22"/>
                <w:szCs w:val="22"/>
                <w14:stylisticSets>
                  <w14:styleSet w14:id="1"/>
                </w14:stylisticSets>
              </w:rPr>
              <w:t>пирит в пересчете на - не более 4% по массе</w:t>
            </w:r>
            <w:r>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 слоистые силикаты (слюды, гидрослюды, хлориты и др., являющиеся породообразующими минералами) - не более 15% по объему для крупного заполнителя и 2% по массе - для мелкого заполнителя</w:t>
            </w:r>
            <w:r>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 магнетит, </w:t>
            </w:r>
            <w:proofErr w:type="spellStart"/>
            <w:r w:rsidRPr="001D3ACC">
              <w:rPr>
                <w:rStyle w:val="affd"/>
                <w:i w:val="0"/>
                <w:color w:val="000000" w:themeColor="text1"/>
                <w:sz w:val="22"/>
                <w:szCs w:val="22"/>
                <w14:stylisticSets>
                  <w14:styleSet w14:id="1"/>
                </w14:stylisticSets>
              </w:rPr>
              <w:t>гидрооксиды</w:t>
            </w:r>
            <w:proofErr w:type="spellEnd"/>
            <w:r w:rsidRPr="001D3ACC">
              <w:rPr>
                <w:rStyle w:val="affd"/>
                <w:i w:val="0"/>
                <w:color w:val="000000" w:themeColor="text1"/>
                <w:sz w:val="22"/>
                <w:szCs w:val="22"/>
                <w14:stylisticSets>
                  <w14:styleSet w14:id="1"/>
                </w14:stylisticSets>
              </w:rPr>
              <w:t xml:space="preserve"> железа (гетит и др.), апатит, нефелин, фосфорит, являющиеся  породообразующими минералами, - каждый в отдельности не более 10%, а в сумме - не более 15% по объему</w:t>
            </w:r>
            <w:proofErr w:type="gramEnd"/>
            <w:r>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 галоиды (</w:t>
            </w:r>
            <w:proofErr w:type="spellStart"/>
            <w:r w:rsidRPr="001D3ACC">
              <w:rPr>
                <w:rStyle w:val="affd"/>
                <w:i w:val="0"/>
                <w:color w:val="000000" w:themeColor="text1"/>
                <w:sz w:val="22"/>
                <w:szCs w:val="22"/>
                <w14:stylisticSets>
                  <w14:styleSet w14:id="1"/>
                </w14:stylisticSets>
              </w:rPr>
              <w:t>галит</w:t>
            </w:r>
            <w:proofErr w:type="spellEnd"/>
            <w:r w:rsidRPr="001D3ACC">
              <w:rPr>
                <w:rStyle w:val="affd"/>
                <w:i w:val="0"/>
                <w:color w:val="000000" w:themeColor="text1"/>
                <w:sz w:val="22"/>
                <w:szCs w:val="22"/>
                <w14:stylisticSets>
                  <w14:styleSet w14:id="1"/>
                </w14:stylisticSets>
              </w:rPr>
              <w:t>, сильвин и др.), включающие водорастворимые хлориды, в пересчете на ион хлора - не более 0,1% по массе для крупного заполнителя и 0,15% по массе - для мелкого заполнителя</w:t>
            </w:r>
            <w:r>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 свободное волокно асбеста - не более 0,25% по массе</w:t>
            </w:r>
            <w:r>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 уголь - не более 1% по массе. Минимальный расход портландцемента от 150 до 170 кг/м3. Требования к портландцементу (ПЦ): ПЦ-Д20 или ПЦ-Д5 с активными минеральными добавками не более 20%</w:t>
            </w:r>
            <w:r>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гарантированная марка 400 или 500</w:t>
            </w:r>
            <w:r>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максимальное содержание добавок осадочного происхождения, кроме </w:t>
            </w:r>
            <w:proofErr w:type="spellStart"/>
            <w:r w:rsidRPr="001D3ACC">
              <w:rPr>
                <w:rStyle w:val="affd"/>
                <w:i w:val="0"/>
                <w:color w:val="000000" w:themeColor="text1"/>
                <w:sz w:val="22"/>
                <w:szCs w:val="22"/>
                <w14:stylisticSets>
                  <w14:styleSet w14:id="1"/>
                </w14:stylisticSets>
              </w:rPr>
              <w:t>глиежа</w:t>
            </w:r>
            <w:proofErr w:type="spellEnd"/>
            <w:r w:rsidRPr="001D3ACC">
              <w:rPr>
                <w:rStyle w:val="affd"/>
                <w:i w:val="0"/>
                <w:color w:val="000000" w:themeColor="text1"/>
                <w:sz w:val="22"/>
                <w:szCs w:val="22"/>
                <w14:stylisticSets>
                  <w14:styleSet w14:id="1"/>
                </w14:stylisticSets>
              </w:rPr>
              <w:t xml:space="preserve"> в ПЦ, до: 5 или 10</w:t>
            </w:r>
            <w:r>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предел прочности при изгибе в возрасте 28 суток, МПа (кгс/см</w:t>
            </w:r>
            <w:proofErr w:type="gramStart"/>
            <w:r w:rsidRPr="001D3ACC">
              <w:rPr>
                <w:rStyle w:val="affd"/>
                <w:i w:val="0"/>
                <w:color w:val="000000" w:themeColor="text1"/>
                <w:sz w:val="22"/>
                <w:szCs w:val="22"/>
                <w14:stylisticSets>
                  <w14:styleSet w14:id="1"/>
                </w14:stylisticSets>
              </w:rPr>
              <w:t>2</w:t>
            </w:r>
            <w:proofErr w:type="gramEnd"/>
            <w:r w:rsidRPr="001D3ACC">
              <w:rPr>
                <w:rStyle w:val="affd"/>
                <w:i w:val="0"/>
                <w:color w:val="000000" w:themeColor="text1"/>
                <w:sz w:val="22"/>
                <w:szCs w:val="22"/>
                <w14:stylisticSets>
                  <w14:styleSet w14:id="1"/>
                </w14:stylisticSets>
              </w:rPr>
              <w:t>): не менее 5,9 (60) или 5,4 (55)</w:t>
            </w:r>
            <w:r>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предел прочности при сжатии в возрасте 28 суток, МПа (кгс/см2): не</w:t>
            </w:r>
            <w:r>
              <w:rPr>
                <w:rStyle w:val="affd"/>
                <w:i w:val="0"/>
                <w:color w:val="000000" w:themeColor="text1"/>
                <w:sz w:val="22"/>
                <w:szCs w:val="22"/>
                <w14:stylisticSets>
                  <w14:styleSet w14:id="1"/>
                </w14:stylisticSets>
              </w:rPr>
              <w:t xml:space="preserve"> менее 39,2 (400) или 49,0 (500), </w:t>
            </w:r>
            <w:r w:rsidRPr="001D3ACC">
              <w:rPr>
                <w:rStyle w:val="affd"/>
                <w:i w:val="0"/>
                <w:color w:val="000000" w:themeColor="text1"/>
                <w:sz w:val="22"/>
                <w:szCs w:val="22"/>
                <w14:stylisticSets>
                  <w14:styleSet w14:id="1"/>
                </w14:stylisticSets>
              </w:rPr>
              <w:t>массовая доля ангидрида серной кислоты в цементе в процентах не менее 1,0 и не более 3,5.</w:t>
            </w:r>
          </w:p>
        </w:tc>
      </w:tr>
      <w:tr w:rsidR="001D3ACC" w:rsidRPr="001D3ACC" w:rsidTr="00FB58F1">
        <w:tc>
          <w:tcPr>
            <w:tcW w:w="1560" w:type="dxa"/>
            <w:shd w:val="clear" w:color="auto" w:fill="FFFFFF" w:themeFill="background1"/>
          </w:tcPr>
          <w:p w:rsidR="001D3ACC" w:rsidRPr="001D3ACC" w:rsidRDefault="001D3ACC" w:rsidP="001D3ACC">
            <w:pPr>
              <w:jc w:val="both"/>
              <w:rPr>
                <w:rStyle w:val="affd"/>
                <w:i w:val="0"/>
                <w:color w:val="000000" w:themeColor="text1"/>
                <w:sz w:val="22"/>
                <w:szCs w:val="22"/>
                <w14:stylisticSets>
                  <w14:styleSet w14:id="1"/>
                </w14:stylisticSets>
              </w:rPr>
            </w:pPr>
            <w:r w:rsidRPr="001D3ACC">
              <w:rPr>
                <w:rStyle w:val="affd"/>
                <w:i w:val="0"/>
                <w:color w:val="000000" w:themeColor="text1"/>
                <w:sz w:val="22"/>
                <w:szCs w:val="22"/>
                <w14:stylisticSets>
                  <w14:styleSet w14:id="1"/>
                </w14:stylisticSets>
              </w:rPr>
              <w:lastRenderedPageBreak/>
              <w:t>Качалка-балансир большая</w:t>
            </w:r>
          </w:p>
          <w:p w:rsidR="001D3ACC" w:rsidRPr="001D3ACC" w:rsidRDefault="001D3ACC" w:rsidP="001D3ACC">
            <w:pPr>
              <w:jc w:val="both"/>
              <w:rPr>
                <w:rStyle w:val="affd"/>
                <w:i w:val="0"/>
                <w:color w:val="000000" w:themeColor="text1"/>
                <w:sz w:val="22"/>
                <w:szCs w:val="22"/>
                <w14:stylisticSets>
                  <w14:styleSet w14:id="1"/>
                </w14:stylisticSets>
              </w:rPr>
            </w:pPr>
          </w:p>
        </w:tc>
        <w:tc>
          <w:tcPr>
            <w:tcW w:w="7796" w:type="dxa"/>
            <w:shd w:val="clear" w:color="auto" w:fill="FFFFFF" w:themeFill="background1"/>
          </w:tcPr>
          <w:p w:rsidR="001D3ACC" w:rsidRPr="001D3ACC" w:rsidRDefault="001D3ACC" w:rsidP="001D3ACC">
            <w:pPr>
              <w:jc w:val="both"/>
              <w:rPr>
                <w:rStyle w:val="affd"/>
                <w:i w:val="0"/>
                <w:color w:val="000000" w:themeColor="text1"/>
                <w:sz w:val="22"/>
                <w:szCs w:val="22"/>
                <w14:stylisticSets>
                  <w14:styleSet w14:id="1"/>
                </w14:stylisticSets>
              </w:rPr>
            </w:pPr>
            <w:r w:rsidRPr="001D3ACC">
              <w:rPr>
                <w:rStyle w:val="affd"/>
                <w:i w:val="0"/>
                <w:color w:val="000000" w:themeColor="text1"/>
                <w:sz w:val="22"/>
                <w:szCs w:val="22"/>
                <w14:stylisticSets>
                  <w14:styleSet w14:id="1"/>
                </w14:stylisticSets>
              </w:rPr>
              <w:t>Размеры: не меньше трех тысяч ста двадцати миллиметров в длину, в ширину не более четырехсот сорока мм. Высота меньше или равна восьмистам миллиметрам, высота сидение не менее четырехсот шестидесяти миллиметрам.</w:t>
            </w:r>
          </w:p>
          <w:p w:rsidR="001D3ACC" w:rsidRPr="001D3ACC" w:rsidRDefault="001D3ACC" w:rsidP="001D3ACC">
            <w:pPr>
              <w:jc w:val="both"/>
              <w:rPr>
                <w:rStyle w:val="affd"/>
                <w:i w:val="0"/>
                <w:color w:val="000000" w:themeColor="text1"/>
                <w:sz w:val="22"/>
                <w:szCs w:val="22"/>
                <w14:stylisticSets>
                  <w14:styleSet w14:id="1"/>
                </w14:stylisticSets>
              </w:rPr>
            </w:pPr>
            <w:r w:rsidRPr="001D3ACC">
              <w:rPr>
                <w:rStyle w:val="affd"/>
                <w:i w:val="0"/>
                <w:color w:val="000000" w:themeColor="text1"/>
                <w:sz w:val="22"/>
                <w:szCs w:val="22"/>
                <w14:stylisticSets>
                  <w14:styleSet w14:id="1"/>
                </w14:stylisticSets>
              </w:rPr>
              <w:t>Материалы: армированное резиновое полотно, изготовленный из хвойных пород ель или сосна или лиственница деревянный брус, шлифованная влагостойкая фанера первого или второго сорта изготовленная из шлифованного  шпона повышенной водостойкости лиственных пород дерева липа или осина или береза, склеенного фенолформальдегидным клеем класса эмиссии Е</w:t>
            </w:r>
            <w:proofErr w:type="gramStart"/>
            <w:r w:rsidRPr="001D3ACC">
              <w:rPr>
                <w:rStyle w:val="affd"/>
                <w:i w:val="0"/>
                <w:color w:val="000000" w:themeColor="text1"/>
                <w:sz w:val="22"/>
                <w:szCs w:val="22"/>
                <w14:stylisticSets>
                  <w14:styleSet w14:id="1"/>
                </w14:stylisticSets>
              </w:rPr>
              <w:t>1</w:t>
            </w:r>
            <w:proofErr w:type="gramEnd"/>
            <w:r w:rsidRPr="001D3ACC">
              <w:rPr>
                <w:rStyle w:val="affd"/>
                <w:i w:val="0"/>
                <w:color w:val="000000" w:themeColor="text1"/>
                <w:sz w:val="22"/>
                <w:szCs w:val="22"/>
                <w14:stylisticSets>
                  <w14:styleSet w14:id="1"/>
                </w14:stylisticSets>
              </w:rPr>
              <w:t xml:space="preserve"> с предварительной заделкой (замазкой или вставками) естественных дефектов древесины без гнили и нездоровых изменений окраски, металлические элементы должны быть </w:t>
            </w:r>
            <w:proofErr w:type="gramStart"/>
            <w:r w:rsidRPr="001D3ACC">
              <w:rPr>
                <w:rStyle w:val="affd"/>
                <w:i w:val="0"/>
                <w:color w:val="000000" w:themeColor="text1"/>
                <w:sz w:val="22"/>
                <w:szCs w:val="22"/>
                <w14:stylisticSets>
                  <w14:styleSet w14:id="1"/>
                </w14:stylisticSets>
              </w:rPr>
              <w:t>покрыты</w:t>
            </w:r>
            <w:proofErr w:type="gramEnd"/>
            <w:r w:rsidRPr="001D3ACC">
              <w:rPr>
                <w:rStyle w:val="affd"/>
                <w:i w:val="0"/>
                <w:color w:val="000000" w:themeColor="text1"/>
                <w:sz w:val="22"/>
                <w:szCs w:val="22"/>
                <w14:stylisticSets>
                  <w14:styleSet w14:id="1"/>
                </w14:stylisticSets>
              </w:rPr>
              <w:t xml:space="preserve"> порошковыми красками или подвергнуты обработкам: горячая гальванизация или </w:t>
            </w:r>
            <w:proofErr w:type="spellStart"/>
            <w:r w:rsidRPr="001D3ACC">
              <w:rPr>
                <w:rStyle w:val="affd"/>
                <w:i w:val="0"/>
                <w:color w:val="000000" w:themeColor="text1"/>
                <w:sz w:val="22"/>
                <w:szCs w:val="22"/>
                <w14:stylisticSets>
                  <w14:styleSet w14:id="1"/>
                </w14:stylisticSets>
              </w:rPr>
              <w:t>электроцинкование</w:t>
            </w:r>
            <w:proofErr w:type="spellEnd"/>
            <w:r w:rsidRPr="001D3ACC">
              <w:rPr>
                <w:rStyle w:val="affd"/>
                <w:i w:val="0"/>
                <w:color w:val="000000" w:themeColor="text1"/>
                <w:sz w:val="22"/>
                <w:szCs w:val="22"/>
                <w14:stylisticSets>
                  <w14:styleSet w14:id="1"/>
                </w14:stylisticSets>
              </w:rPr>
              <w:t>. Весь крепеж – оцинкован, уголки – закруглены, должны быть установлены пластиковые заглушки на места резьбовых соединений, а так же должны использоваться полиуретановые лакокрасочные покрытия, двухкомпонентная и порошковая краска.</w:t>
            </w:r>
          </w:p>
          <w:p w:rsidR="001D3ACC" w:rsidRPr="001D3ACC" w:rsidRDefault="001D3ACC" w:rsidP="001D3ACC">
            <w:pPr>
              <w:jc w:val="both"/>
              <w:rPr>
                <w:rStyle w:val="affd"/>
                <w:i w:val="0"/>
                <w:color w:val="000000" w:themeColor="text1"/>
                <w:sz w:val="22"/>
                <w:szCs w:val="22"/>
                <w14:stylisticSets>
                  <w14:styleSet w14:id="1"/>
                </w14:stylisticSets>
              </w:rPr>
            </w:pPr>
            <w:r w:rsidRPr="001D3ACC">
              <w:rPr>
                <w:rStyle w:val="affd"/>
                <w:i w:val="0"/>
                <w:color w:val="000000" w:themeColor="text1"/>
                <w:sz w:val="22"/>
                <w:szCs w:val="22"/>
                <w14:stylisticSets>
                  <w14:styleSet w14:id="1"/>
                </w14:stylisticSets>
              </w:rPr>
              <w:t xml:space="preserve">Комплектация: Качалка-балансир предназначена </w:t>
            </w:r>
            <w:proofErr w:type="gramStart"/>
            <w:r w:rsidRPr="001D3ACC">
              <w:rPr>
                <w:rStyle w:val="affd"/>
                <w:i w:val="0"/>
                <w:color w:val="000000" w:themeColor="text1"/>
                <w:sz w:val="22"/>
                <w:szCs w:val="22"/>
                <w14:stylisticSets>
                  <w14:styleSet w14:id="1"/>
                </w14:stylisticSets>
              </w:rPr>
              <w:t>для детей дошкольного возраста от трех лет качалка-балансир на металлическом дугообразном основании с двумя сиденьями со спинкой</w:t>
            </w:r>
            <w:proofErr w:type="gramEnd"/>
            <w:r w:rsidRPr="001D3ACC">
              <w:rPr>
                <w:rStyle w:val="affd"/>
                <w:i w:val="0"/>
                <w:color w:val="000000" w:themeColor="text1"/>
                <w:sz w:val="22"/>
                <w:szCs w:val="22"/>
                <w14:stylisticSets>
                  <w14:styleSet w14:id="1"/>
                </w14:stylisticSets>
              </w:rPr>
              <w:t xml:space="preserve">, двумя поручнями для рук и двумя резиновыми амортизаторами под основанием сиденья.  </w:t>
            </w:r>
            <w:proofErr w:type="gramStart"/>
            <w:r w:rsidRPr="001D3ACC">
              <w:rPr>
                <w:rStyle w:val="affd"/>
                <w:i w:val="0"/>
                <w:color w:val="000000" w:themeColor="text1"/>
                <w:sz w:val="22"/>
                <w:szCs w:val="22"/>
                <w14:stylisticSets>
                  <w14:styleSet w14:id="1"/>
                </w14:stylisticSets>
              </w:rPr>
              <w:t xml:space="preserve">Конструкция состоит из каркаса трубы сечением не менее сорока двух мм, окрашенного порошковыми красками, основание которого бетонируется в землю, и тщательно </w:t>
            </w:r>
            <w:r w:rsidRPr="001D3ACC">
              <w:rPr>
                <w:rStyle w:val="affd"/>
                <w:i w:val="0"/>
                <w:color w:val="000000" w:themeColor="text1"/>
                <w:sz w:val="22"/>
                <w:szCs w:val="22"/>
                <w14:stylisticSets>
                  <w14:styleSet w14:id="1"/>
                </w14:stylisticSets>
              </w:rPr>
              <w:lastRenderedPageBreak/>
              <w:t>отшлифованной и окрашенной профессиональными двухкомпонентными красками в заводских условиях доски, из деревянного бруса из сосны или пихты или лиственницы толщиной не менее пятидесяти мм и влагостойкой фанеры из лиственных пород деревьев береза или ольха или тополь толщиной не менее</w:t>
            </w:r>
            <w:proofErr w:type="gramEnd"/>
            <w:r w:rsidRPr="001D3ACC">
              <w:rPr>
                <w:rStyle w:val="affd"/>
                <w:i w:val="0"/>
                <w:color w:val="000000" w:themeColor="text1"/>
                <w:sz w:val="22"/>
                <w:szCs w:val="22"/>
                <w14:stylisticSets>
                  <w14:styleSet w14:id="1"/>
                </w14:stylisticSets>
              </w:rPr>
              <w:t xml:space="preserve"> пятнадцати мм, склеенных между собой. </w:t>
            </w:r>
            <w:proofErr w:type="gramStart"/>
            <w:r w:rsidRPr="001D3ACC">
              <w:rPr>
                <w:rStyle w:val="affd"/>
                <w:i w:val="0"/>
                <w:color w:val="000000" w:themeColor="text1"/>
                <w:sz w:val="22"/>
                <w:szCs w:val="22"/>
                <w14:stylisticSets>
                  <w14:styleSet w14:id="1"/>
                </w14:stylisticSets>
              </w:rPr>
              <w:t xml:space="preserve">Сиденья должны быть выполнены из металлического окрашенного порошковыми красками каркаса с поручнями, сечением трубы не менее двадцати одного мм, для осуществления нормального «хвата», спинки должны быть изготовлены из шлифованной влагостойкой окрашенной фанеры со </w:t>
            </w:r>
            <w:proofErr w:type="spellStart"/>
            <w:r w:rsidRPr="001D3ACC">
              <w:rPr>
                <w:rStyle w:val="affd"/>
                <w:i w:val="0"/>
                <w:color w:val="000000" w:themeColor="text1"/>
                <w:sz w:val="22"/>
                <w:szCs w:val="22"/>
                <w14:stylisticSets>
                  <w14:styleSet w14:id="1"/>
                </w14:stylisticSets>
              </w:rPr>
              <w:t>слойностью</w:t>
            </w:r>
            <w:proofErr w:type="spellEnd"/>
            <w:r w:rsidRPr="001D3ACC">
              <w:rPr>
                <w:rStyle w:val="affd"/>
                <w:i w:val="0"/>
                <w:color w:val="000000" w:themeColor="text1"/>
                <w:sz w:val="22"/>
                <w:szCs w:val="22"/>
                <w14:stylisticSets>
                  <w14:styleSet w14:id="1"/>
                </w14:stylisticSets>
              </w:rPr>
              <w:t xml:space="preserve"> не меньше одиннадцати и толщиной не более двадцати четырех мм  и резиновых армированных отбойников толщиной не менее десяти мм.</w:t>
            </w:r>
            <w:proofErr w:type="gramEnd"/>
            <w:r w:rsidRPr="001D3ACC">
              <w:rPr>
                <w:rStyle w:val="affd"/>
                <w:i w:val="0"/>
                <w:color w:val="000000" w:themeColor="text1"/>
                <w:sz w:val="22"/>
                <w:szCs w:val="22"/>
                <w14:stylisticSets>
                  <w14:styleSet w14:id="1"/>
                </w14:stylisticSets>
              </w:rPr>
              <w:t xml:space="preserve"> Для предотвращения </w:t>
            </w:r>
            <w:proofErr w:type="spellStart"/>
            <w:r w:rsidRPr="001D3ACC">
              <w:rPr>
                <w:rStyle w:val="affd"/>
                <w:i w:val="0"/>
                <w:color w:val="000000" w:themeColor="text1"/>
                <w:sz w:val="22"/>
                <w:szCs w:val="22"/>
                <w14:stylisticSets>
                  <w14:styleSet w14:id="1"/>
                </w14:stylisticSets>
              </w:rPr>
              <w:t>застревания</w:t>
            </w:r>
            <w:proofErr w:type="spellEnd"/>
            <w:r w:rsidRPr="001D3ACC">
              <w:rPr>
                <w:rStyle w:val="affd"/>
                <w:i w:val="0"/>
                <w:color w:val="000000" w:themeColor="text1"/>
                <w:sz w:val="22"/>
                <w:szCs w:val="22"/>
                <w14:stylisticSets>
                  <w14:styleSet w14:id="1"/>
                </w14:stylisticSets>
              </w:rPr>
              <w:t xml:space="preserve"> расстояние между нижней точкой подвижного элемента качалки и поверхностью игровой площадки должно быть не менее двухсот тридцати мм или применено демпфирование.</w:t>
            </w:r>
          </w:p>
        </w:tc>
      </w:tr>
      <w:tr w:rsidR="001D3ACC" w:rsidRPr="001D3ACC" w:rsidTr="00FB58F1">
        <w:tc>
          <w:tcPr>
            <w:tcW w:w="1560" w:type="dxa"/>
            <w:shd w:val="clear" w:color="auto" w:fill="FFFFFF" w:themeFill="background1"/>
          </w:tcPr>
          <w:p w:rsidR="001D3ACC" w:rsidRPr="001D3ACC" w:rsidRDefault="001D3ACC" w:rsidP="001D3ACC">
            <w:pPr>
              <w:jc w:val="both"/>
              <w:rPr>
                <w:rStyle w:val="affd"/>
                <w:i w:val="0"/>
                <w:color w:val="000000" w:themeColor="text1"/>
                <w:sz w:val="22"/>
                <w:szCs w:val="22"/>
                <w14:stylisticSets>
                  <w14:styleSet w14:id="1"/>
                </w14:stylisticSets>
              </w:rPr>
            </w:pPr>
            <w:r w:rsidRPr="001D3ACC">
              <w:rPr>
                <w:rStyle w:val="affd"/>
                <w:i w:val="0"/>
                <w:color w:val="000000" w:themeColor="text1"/>
                <w:sz w:val="22"/>
                <w:szCs w:val="22"/>
                <w14:stylisticSets>
                  <w14:styleSet w14:id="1"/>
                </w14:stylisticSets>
              </w:rPr>
              <w:lastRenderedPageBreak/>
              <w:t>Качалка-балансир «М»</w:t>
            </w:r>
          </w:p>
          <w:p w:rsidR="001D3ACC" w:rsidRPr="001D3ACC" w:rsidRDefault="001D3ACC" w:rsidP="001D3ACC">
            <w:pPr>
              <w:jc w:val="both"/>
              <w:rPr>
                <w:rStyle w:val="affd"/>
                <w:i w:val="0"/>
                <w:color w:val="000000" w:themeColor="text1"/>
                <w:sz w:val="22"/>
                <w:szCs w:val="22"/>
                <w14:stylisticSets>
                  <w14:styleSet w14:id="1"/>
                </w14:stylisticSets>
              </w:rPr>
            </w:pPr>
          </w:p>
        </w:tc>
        <w:tc>
          <w:tcPr>
            <w:tcW w:w="7796" w:type="dxa"/>
            <w:shd w:val="clear" w:color="auto" w:fill="FFFFFF" w:themeFill="background1"/>
          </w:tcPr>
          <w:p w:rsidR="001D3ACC" w:rsidRPr="001D3ACC" w:rsidRDefault="001D3ACC" w:rsidP="001D3ACC">
            <w:pPr>
              <w:jc w:val="both"/>
              <w:rPr>
                <w:rStyle w:val="affd"/>
                <w:i w:val="0"/>
                <w:color w:val="000000" w:themeColor="text1"/>
                <w:sz w:val="22"/>
                <w:szCs w:val="22"/>
                <w14:stylisticSets>
                  <w14:styleSet w14:id="1"/>
                </w14:stylisticSets>
              </w:rPr>
            </w:pPr>
            <w:r w:rsidRPr="001D3ACC">
              <w:rPr>
                <w:rStyle w:val="affd"/>
                <w:i w:val="0"/>
                <w:color w:val="000000" w:themeColor="text1"/>
                <w:sz w:val="22"/>
                <w:szCs w:val="22"/>
                <w14:stylisticSets>
                  <w14:styleSet w14:id="1"/>
                </w14:stylisticSets>
              </w:rPr>
              <w:t>Размеры: длина не больше двух тысяч ста миллиметров, ширина не менее четырехсот сорока миллиметров, высота меньше или равна девятисот миллиметрам и высота сиденья не выше пятисот миллиметров.</w:t>
            </w:r>
          </w:p>
          <w:p w:rsidR="001D3ACC" w:rsidRPr="001D3ACC" w:rsidRDefault="001D3ACC" w:rsidP="001D3ACC">
            <w:pPr>
              <w:jc w:val="both"/>
              <w:rPr>
                <w:rStyle w:val="affd"/>
                <w:i w:val="0"/>
                <w:color w:val="000000" w:themeColor="text1"/>
                <w:sz w:val="22"/>
                <w:szCs w:val="22"/>
                <w14:stylisticSets>
                  <w14:styleSet w14:id="1"/>
                </w14:stylisticSets>
              </w:rPr>
            </w:pPr>
            <w:r w:rsidRPr="001D3ACC">
              <w:rPr>
                <w:rStyle w:val="affd"/>
                <w:i w:val="0"/>
                <w:color w:val="000000" w:themeColor="text1"/>
                <w:sz w:val="22"/>
                <w:szCs w:val="22"/>
                <w14:stylisticSets>
                  <w14:styleSet w14:id="1"/>
                </w14:stylisticSets>
              </w:rPr>
              <w:t>Материалы: армированное резиновое полотно, деревянный брус хвойных пород дерева сосна или ель, влагостойкая фанера из лиственных пород дерева не ниже первого сорта изготовленная из шлифованного шпона повышенной водостойкости, склеенного фенолформальдегидным клеем класса эмиссии Е</w:t>
            </w:r>
            <w:proofErr w:type="gramStart"/>
            <w:r w:rsidRPr="001D3ACC">
              <w:rPr>
                <w:rStyle w:val="affd"/>
                <w:i w:val="0"/>
                <w:color w:val="000000" w:themeColor="text1"/>
                <w:sz w:val="22"/>
                <w:szCs w:val="22"/>
                <w14:stylisticSets>
                  <w14:styleSet w14:id="1"/>
                </w14:stylisticSets>
              </w:rPr>
              <w:t>1</w:t>
            </w:r>
            <w:proofErr w:type="gramEnd"/>
            <w:r w:rsidRPr="001D3ACC">
              <w:rPr>
                <w:rStyle w:val="affd"/>
                <w:i w:val="0"/>
                <w:color w:val="000000" w:themeColor="text1"/>
                <w:sz w:val="22"/>
                <w:szCs w:val="22"/>
                <w14:stylisticSets>
                  <w14:styleSet w14:id="1"/>
                </w14:stylisticSets>
              </w:rPr>
              <w:t xml:space="preserve"> с предварительной заделкой (замазкой или вставками) естественных дефектов древесины. Здоровые сросшиеся светлые и темные сучки допускаются диаметром не более двадцати пяти миллиметров в количестве на один квадратный метр не более десяти штук с трещинами шириной не более одного миллиметра. Частично сросшиеся, несросшиеся, выпадающие сучки,  отверстия от них, червоточина допускаются диаметром не более шести миллиметров в количестве не более шести штук на один квадратный метр поверхности листа. Разошедшиеся трещины допускаются длиной не более трехсот миллиметров и шириной не более двух миллиметров в количестве не более двух штук. Светлая прорость допускается. Все металлические элементы покрыты порошковыми красками или подвергнуты обработкам: горячая гальванизация или </w:t>
            </w:r>
            <w:proofErr w:type="spellStart"/>
            <w:r w:rsidRPr="001D3ACC">
              <w:rPr>
                <w:rStyle w:val="affd"/>
                <w:i w:val="0"/>
                <w:color w:val="000000" w:themeColor="text1"/>
                <w:sz w:val="22"/>
                <w:szCs w:val="22"/>
                <w14:stylisticSets>
                  <w14:styleSet w14:id="1"/>
                </w14:stylisticSets>
              </w:rPr>
              <w:t>электроцинкование</w:t>
            </w:r>
            <w:proofErr w:type="spellEnd"/>
            <w:r w:rsidRPr="001D3ACC">
              <w:rPr>
                <w:rStyle w:val="affd"/>
                <w:i w:val="0"/>
                <w:color w:val="000000" w:themeColor="text1"/>
                <w:sz w:val="22"/>
                <w:szCs w:val="22"/>
                <w14:stylisticSets>
                  <w14:styleSet w14:id="1"/>
                </w14:stylisticSets>
              </w:rPr>
              <w:t>. Весь крепеж – оцинкован, уголки – закруглены, установлены пластиковые заглушки на места резьбовых соединений, полиуретановые лакокрасочные покрытия, двухкомпонентная и порошковая краска.</w:t>
            </w:r>
          </w:p>
          <w:p w:rsidR="001D3ACC" w:rsidRPr="001D3ACC" w:rsidRDefault="001D3ACC" w:rsidP="001D3ACC">
            <w:pPr>
              <w:jc w:val="both"/>
              <w:rPr>
                <w:rStyle w:val="affd"/>
                <w:i w:val="0"/>
                <w:color w:val="000000" w:themeColor="text1"/>
                <w:sz w:val="22"/>
                <w:szCs w:val="22"/>
                <w14:stylisticSets>
                  <w14:styleSet w14:id="1"/>
                </w14:stylisticSets>
              </w:rPr>
            </w:pPr>
            <w:r w:rsidRPr="001D3ACC">
              <w:rPr>
                <w:rStyle w:val="affd"/>
                <w:i w:val="0"/>
                <w:color w:val="000000" w:themeColor="text1"/>
                <w:sz w:val="22"/>
                <w:szCs w:val="22"/>
                <w14:stylisticSets>
                  <w14:styleSet w14:id="1"/>
                </w14:stylisticSets>
              </w:rPr>
              <w:t xml:space="preserve">Комплектация: Качалка-балансир предназначена для детей дошкольного возраста от трех лет. Конструкция должна состоять из каркаса трубы сечением не менее сорока двух мм, окрашенного порошковыми красками, основание которого бетонируется в землю. Бетон тяжелый. Марка по </w:t>
            </w:r>
            <w:proofErr w:type="spellStart"/>
            <w:r w:rsidRPr="001D3ACC">
              <w:rPr>
                <w:rStyle w:val="affd"/>
                <w:i w:val="0"/>
                <w:color w:val="000000" w:themeColor="text1"/>
                <w:sz w:val="22"/>
                <w:szCs w:val="22"/>
                <w14:stylisticSets>
                  <w14:styleSet w14:id="1"/>
                </w14:stylisticSets>
              </w:rPr>
              <w:t>расплыву</w:t>
            </w:r>
            <w:proofErr w:type="spellEnd"/>
            <w:r w:rsidRPr="001D3ACC">
              <w:rPr>
                <w:rStyle w:val="affd"/>
                <w:i w:val="0"/>
                <w:color w:val="000000" w:themeColor="text1"/>
                <w:sz w:val="22"/>
                <w:szCs w:val="22"/>
                <w14:stylisticSets>
                  <w14:styleSet w14:id="1"/>
                </w14:stylisticSets>
              </w:rPr>
              <w:t xml:space="preserve"> конуса – от Р</w:t>
            </w:r>
            <w:proofErr w:type="gramStart"/>
            <w:r w:rsidRPr="001D3ACC">
              <w:rPr>
                <w:rStyle w:val="affd"/>
                <w:i w:val="0"/>
                <w:color w:val="000000" w:themeColor="text1"/>
                <w:sz w:val="22"/>
                <w:szCs w:val="22"/>
                <w14:stylisticSets>
                  <w14:styleSet w14:id="1"/>
                </w14:stylisticSets>
              </w:rPr>
              <w:t>2</w:t>
            </w:r>
            <w:proofErr w:type="gramEnd"/>
            <w:r w:rsidRPr="001D3ACC">
              <w:rPr>
                <w:rStyle w:val="affd"/>
                <w:i w:val="0"/>
                <w:color w:val="000000" w:themeColor="text1"/>
                <w:sz w:val="22"/>
                <w:szCs w:val="22"/>
                <w14:stylisticSets>
                  <w14:styleSet w14:id="1"/>
                </w14:stylisticSets>
              </w:rPr>
              <w:t xml:space="preserve"> до Р4</w:t>
            </w:r>
            <w:r>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w:t>
            </w:r>
            <w:proofErr w:type="spellStart"/>
            <w:r w:rsidRPr="001D3ACC">
              <w:rPr>
                <w:rStyle w:val="affd"/>
                <w:i w:val="0"/>
                <w:color w:val="000000" w:themeColor="text1"/>
                <w:sz w:val="22"/>
                <w:szCs w:val="22"/>
                <w14:stylisticSets>
                  <w14:styleSet w14:id="1"/>
                </w14:stylisticSets>
              </w:rPr>
              <w:t>расплыв</w:t>
            </w:r>
            <w:proofErr w:type="spellEnd"/>
            <w:r w:rsidRPr="001D3ACC">
              <w:rPr>
                <w:rStyle w:val="affd"/>
                <w:i w:val="0"/>
                <w:color w:val="000000" w:themeColor="text1"/>
                <w:sz w:val="22"/>
                <w:szCs w:val="22"/>
                <w14:stylisticSets>
                  <w14:styleSet w14:id="1"/>
                </w14:stylisticSets>
              </w:rPr>
              <w:t xml:space="preserve"> конуса – от тридцати пяти до пятидесяти пяти сантиметров</w:t>
            </w:r>
            <w:r>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марка по осадке конуса от П2 до П4</w:t>
            </w:r>
            <w:r>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осадка конуса не менее пяти и не более двадцати сантиметров</w:t>
            </w:r>
            <w:r>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марки по жесткости – от Ж2 до Ж4</w:t>
            </w:r>
            <w:r>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жесткость – от одиннадцати до пятидесяти с</w:t>
            </w:r>
            <w:r>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марка по уплотнению – от КУ2 до КУ4</w:t>
            </w:r>
            <w:r>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коэффициент уплотнения – от одной целой четырех сотых до одной целой сорока пяти сотых.  Деревянный брус из ели или сосны должен быть тщательно отшлифованной и окрашенный профессиональными двухкомпонентными красками в заводских условиях доски, толщиной не менее сорока мм и влагостойкой фанеры марки ФСФ толщиной не менее пятнадцати миллиметров, склеенных между собой. Сиденья должны быть выполнены из металлического окрашенного порошковыми красками в несколько слоев каркаса с поручнями, сечением трубы не менее двадцати одного миллиметра, для осуществления нормального «хвата». Спинки должны быть выполнены из влагостойкой окрашенной фанеры толщиной не менее двадцати четырех мм и резиновых армированных отбойников толщиной не менее десяти миллиметров.</w:t>
            </w:r>
          </w:p>
        </w:tc>
      </w:tr>
      <w:tr w:rsidR="001D3ACC" w:rsidRPr="001D3ACC" w:rsidTr="00FB58F1">
        <w:tc>
          <w:tcPr>
            <w:tcW w:w="1560" w:type="dxa"/>
            <w:shd w:val="clear" w:color="auto" w:fill="FFFFFF" w:themeFill="background1"/>
          </w:tcPr>
          <w:p w:rsidR="001D3ACC" w:rsidRPr="001D3ACC" w:rsidRDefault="001D3ACC" w:rsidP="001D3ACC">
            <w:pPr>
              <w:jc w:val="both"/>
              <w:rPr>
                <w:rStyle w:val="affd"/>
                <w:i w:val="0"/>
                <w:color w:val="000000" w:themeColor="text1"/>
                <w:sz w:val="22"/>
                <w:szCs w:val="22"/>
                <w14:stylisticSets>
                  <w14:styleSet w14:id="1"/>
                </w14:stylisticSets>
              </w:rPr>
            </w:pPr>
            <w:r w:rsidRPr="001D3ACC">
              <w:rPr>
                <w:rStyle w:val="affd"/>
                <w:i w:val="0"/>
                <w:color w:val="000000" w:themeColor="text1"/>
                <w:sz w:val="22"/>
                <w:szCs w:val="22"/>
                <w14:stylisticSets>
                  <w14:styleSet w14:id="1"/>
                </w14:stylisticSets>
              </w:rPr>
              <w:t xml:space="preserve">Качалка на пружине </w:t>
            </w:r>
            <w:r w:rsidRPr="001D3ACC">
              <w:rPr>
                <w:rStyle w:val="affd"/>
                <w:i w:val="0"/>
                <w:color w:val="000000" w:themeColor="text1"/>
                <w:sz w:val="22"/>
                <w:szCs w:val="22"/>
                <w14:stylisticSets>
                  <w14:styleSet w14:id="1"/>
                </w14:stylisticSets>
              </w:rPr>
              <w:lastRenderedPageBreak/>
              <w:t>«Мотоцикл»</w:t>
            </w:r>
          </w:p>
          <w:p w:rsidR="001D3ACC" w:rsidRPr="001D3ACC" w:rsidRDefault="001D3ACC" w:rsidP="001D3ACC">
            <w:pPr>
              <w:jc w:val="both"/>
              <w:rPr>
                <w:rStyle w:val="affd"/>
                <w:i w:val="0"/>
                <w:color w:val="000000" w:themeColor="text1"/>
                <w:sz w:val="22"/>
                <w:szCs w:val="22"/>
                <w14:stylisticSets>
                  <w14:styleSet w14:id="1"/>
                </w14:stylisticSets>
              </w:rPr>
            </w:pPr>
          </w:p>
        </w:tc>
        <w:tc>
          <w:tcPr>
            <w:tcW w:w="7796" w:type="dxa"/>
            <w:shd w:val="clear" w:color="auto" w:fill="FFFFFF" w:themeFill="background1"/>
          </w:tcPr>
          <w:p w:rsidR="001D3ACC" w:rsidRPr="001D3ACC" w:rsidRDefault="001D3ACC" w:rsidP="001D3ACC">
            <w:pPr>
              <w:jc w:val="both"/>
              <w:rPr>
                <w:rStyle w:val="affd"/>
                <w:i w:val="0"/>
                <w:color w:val="000000" w:themeColor="text1"/>
                <w:sz w:val="22"/>
                <w:szCs w:val="22"/>
                <w14:stylisticSets>
                  <w14:styleSet w14:id="1"/>
                </w14:stylisticSets>
              </w:rPr>
            </w:pPr>
            <w:r w:rsidRPr="001D3ACC">
              <w:rPr>
                <w:rStyle w:val="affd"/>
                <w:i w:val="0"/>
                <w:color w:val="000000" w:themeColor="text1"/>
                <w:sz w:val="22"/>
                <w:szCs w:val="22"/>
                <w14:stylisticSets>
                  <w14:styleSet w14:id="1"/>
                </w14:stylisticSets>
              </w:rPr>
              <w:lastRenderedPageBreak/>
              <w:t xml:space="preserve">Размеры: длина и ширина не меньше одной тысячи и трехсот пятидесяти миллиметров соответственно. Общая высота не больше девятисот семидесяти </w:t>
            </w:r>
            <w:r w:rsidRPr="001D3ACC">
              <w:rPr>
                <w:rStyle w:val="affd"/>
                <w:i w:val="0"/>
                <w:color w:val="000000" w:themeColor="text1"/>
                <w:sz w:val="22"/>
                <w:szCs w:val="22"/>
                <w14:stylisticSets>
                  <w14:styleSet w14:id="1"/>
                </w14:stylisticSets>
              </w:rPr>
              <w:lastRenderedPageBreak/>
              <w:t>миллиметров, а высота сидения меньше или равна шестистам миллиметрам.</w:t>
            </w:r>
          </w:p>
          <w:p w:rsidR="001D3ACC" w:rsidRPr="001D3ACC" w:rsidRDefault="001D3ACC" w:rsidP="001D3ACC">
            <w:pPr>
              <w:jc w:val="both"/>
              <w:rPr>
                <w:rStyle w:val="affd"/>
                <w:i w:val="0"/>
                <w:color w:val="000000" w:themeColor="text1"/>
                <w:sz w:val="22"/>
                <w:szCs w:val="22"/>
                <w14:stylisticSets>
                  <w14:styleSet w14:id="1"/>
                </w14:stylisticSets>
              </w:rPr>
            </w:pPr>
            <w:r w:rsidRPr="001D3ACC">
              <w:rPr>
                <w:rStyle w:val="affd"/>
                <w:i w:val="0"/>
                <w:color w:val="000000" w:themeColor="text1"/>
                <w:sz w:val="22"/>
                <w:szCs w:val="22"/>
                <w14:stylisticSets>
                  <w14:styleSet w14:id="1"/>
                </w14:stylisticSets>
              </w:rPr>
              <w:t>Материалы: влагостойкая фанера не ниже первого сорта изготовленная из шлифованного шпона лиственных пород дерева или осина или береза или липа повышенной водостойкости, склеенного фенолформальдегидным клеем класса эмиссии Е</w:t>
            </w:r>
            <w:proofErr w:type="gramStart"/>
            <w:r w:rsidRPr="001D3ACC">
              <w:rPr>
                <w:rStyle w:val="affd"/>
                <w:i w:val="0"/>
                <w:color w:val="000000" w:themeColor="text1"/>
                <w:sz w:val="22"/>
                <w:szCs w:val="22"/>
                <w14:stylisticSets>
                  <w14:styleSet w14:id="1"/>
                </w14:stylisticSets>
              </w:rPr>
              <w:t>1</w:t>
            </w:r>
            <w:proofErr w:type="gramEnd"/>
            <w:r w:rsidRPr="001D3ACC">
              <w:rPr>
                <w:rStyle w:val="affd"/>
                <w:i w:val="0"/>
                <w:color w:val="000000" w:themeColor="text1"/>
                <w:sz w:val="22"/>
                <w:szCs w:val="22"/>
                <w14:stylisticSets>
                  <w14:styleSet w14:id="1"/>
                </w14:stylisticSets>
              </w:rPr>
              <w:t xml:space="preserve"> с предварительной заделкой (замазкой или вставками) естественных дефектов древесины. Булавочные сучки допускаются. Здоровые сросшиеся светлые и темные сучки допускаются диаметром не более двадцати пяти миллиметров в количестве на один квадратный метр не более десяти штук с трещинами шириной не более одного миллиметра. Частично сросшиеся, несросшиеся, выпадающие сучки,  отверстия от них, червоточина допускаются диаметром не более шести миллиметров в количестве не более шести штук на один квадратный метр поверхности листа. Разошедшиеся трещины допускаются длиной не более трехсот миллиметров и шириной не более двух миллиметров в количестве не более двух штук. Светлая прорость допускается. Нездоровое изменение окраски и гниль не допускаются. Металлические элементы должны быть покрыты порошковыми красками или подвергнуты обработкам: горячая гальванизация, </w:t>
            </w:r>
            <w:proofErr w:type="spellStart"/>
            <w:r w:rsidRPr="001D3ACC">
              <w:rPr>
                <w:rStyle w:val="affd"/>
                <w:i w:val="0"/>
                <w:color w:val="000000" w:themeColor="text1"/>
                <w:sz w:val="22"/>
                <w:szCs w:val="22"/>
                <w14:stylisticSets>
                  <w14:styleSet w14:id="1"/>
                </w14:stylisticSets>
              </w:rPr>
              <w:t>электроцинкование</w:t>
            </w:r>
            <w:proofErr w:type="spellEnd"/>
            <w:r w:rsidRPr="001D3ACC">
              <w:rPr>
                <w:rStyle w:val="affd"/>
                <w:i w:val="0"/>
                <w:color w:val="000000" w:themeColor="text1"/>
                <w:sz w:val="22"/>
                <w:szCs w:val="22"/>
                <w14:stylisticSets>
                  <w14:styleSet w14:id="1"/>
                </w14:stylisticSets>
              </w:rPr>
              <w:t>. Весь крепеж – оцинкован, уголки – закруглены, на места резьбовых соединений установлены пластиковые заглушки, полиуретановые лакокрасочные покрытия, двухкомпонентная и порошковая краска.</w:t>
            </w:r>
          </w:p>
          <w:p w:rsidR="001D3ACC" w:rsidRPr="001D3ACC" w:rsidRDefault="001D3ACC" w:rsidP="001D3ACC">
            <w:pPr>
              <w:jc w:val="both"/>
              <w:rPr>
                <w:rStyle w:val="affd"/>
                <w:i w:val="0"/>
                <w:color w:val="000000" w:themeColor="text1"/>
                <w:sz w:val="22"/>
                <w:szCs w:val="22"/>
                <w14:stylisticSets>
                  <w14:styleSet w14:id="1"/>
                </w14:stylisticSets>
              </w:rPr>
            </w:pPr>
            <w:r w:rsidRPr="001D3ACC">
              <w:rPr>
                <w:rStyle w:val="affd"/>
                <w:i w:val="0"/>
                <w:color w:val="000000" w:themeColor="text1"/>
                <w:sz w:val="22"/>
                <w:szCs w:val="22"/>
                <w14:stylisticSets>
                  <w14:styleSet w14:id="1"/>
                </w14:stylisticSets>
              </w:rPr>
              <w:t xml:space="preserve">Комплектация: качалка на пружине в виде «Мотоцикла» предназначена для детей дошкольного возраста от трех лет, конструкция должна быть выполнена из оцинкованной пружины на постаменте и влагостойкой фанеры первого или второго сорта, тщательно отшлифованной и окрашенной порошковыми красками в заводских условиях, толщиной фанерного листа не менее двадцати четырех миллиметров. Качалка «Мотоцикл» должен оснащаться сиденьем без спинки, металлическими поручни для рук, толщиной не более двадцати одного миллиметра, для осуществления нормального «хвата» и ступеньки для ног из влагостойкой окрашенной фанеры </w:t>
            </w:r>
            <w:proofErr w:type="spellStart"/>
            <w:r w:rsidRPr="001D3ACC">
              <w:rPr>
                <w:rStyle w:val="affd"/>
                <w:i w:val="0"/>
                <w:color w:val="000000" w:themeColor="text1"/>
                <w:sz w:val="22"/>
                <w:szCs w:val="22"/>
                <w14:stylisticSets>
                  <w14:styleSet w14:id="1"/>
                </w14:stylisticSets>
              </w:rPr>
              <w:t>слойностью</w:t>
            </w:r>
            <w:proofErr w:type="spellEnd"/>
            <w:r w:rsidRPr="001D3ACC">
              <w:rPr>
                <w:rStyle w:val="affd"/>
                <w:i w:val="0"/>
                <w:color w:val="000000" w:themeColor="text1"/>
                <w:sz w:val="22"/>
                <w:szCs w:val="22"/>
                <w14:stylisticSets>
                  <w14:styleSet w14:id="1"/>
                </w14:stylisticSets>
              </w:rPr>
              <w:t xml:space="preserve"> не меньше одиннадцати и толщиной не менее пятнадцати миллиметров. Детализация узлов конструкции должна быть выражена фигурными фанерными вставками разного цвета. Для осуществления жесткости при качании ребенка сечение прутка пружины должно быть не менее двадцати двух  мм, прутки должны быть изготовлены из стали марки  17Х18Н9 или  12Х18Н9 или 08Х18Н10Т  или 12Х18Н9Т или 12Х18Н10Т. Временное сопротивление сигма,  Н/мм</w:t>
            </w:r>
            <w:proofErr w:type="gramStart"/>
            <w:r w:rsidRPr="001D3ACC">
              <w:rPr>
                <w:rStyle w:val="affd"/>
                <w:i w:val="0"/>
                <w:color w:val="000000" w:themeColor="text1"/>
                <w:sz w:val="22"/>
                <w:szCs w:val="22"/>
                <w14:stylisticSets>
                  <w14:styleSet w14:id="1"/>
                </w14:stylisticSets>
              </w:rPr>
              <w:t>2</w:t>
            </w:r>
            <w:proofErr w:type="gramEnd"/>
            <w:r w:rsidRPr="001D3ACC">
              <w:rPr>
                <w:rStyle w:val="affd"/>
                <w:i w:val="0"/>
                <w:color w:val="000000" w:themeColor="text1"/>
                <w:sz w:val="22"/>
                <w:szCs w:val="22"/>
                <w14:stylisticSets>
                  <w14:styleSet w14:id="1"/>
                </w14:stylisticSets>
              </w:rPr>
              <w:t xml:space="preserve"> (кгс/мм2) от пятисот девяноста до восьмисот восьмидесяти (от шестидесяти до девяноста). Относительное удлинение дельта не менее двадцати процентов. Макроструктура стали должна быть без следов усадочной раковины, расслоения, инородных включений, свищей и трещин, видимых без применения увеличительных приборов. Массовая доля элементов стали: углерод не более ноля целых двадцати одной сотой процента, кремний не более ноля целых восьми десятых процента, марганец не более двух процентов, хром  от семнадцати до девятнадцати процентов, никель от восьми до одиннадцати процентов. </w:t>
            </w:r>
            <w:proofErr w:type="gramStart"/>
            <w:r w:rsidRPr="001D3ACC">
              <w:rPr>
                <w:rStyle w:val="affd"/>
                <w:i w:val="0"/>
                <w:color w:val="000000" w:themeColor="text1"/>
                <w:sz w:val="22"/>
                <w:szCs w:val="22"/>
                <w14:stylisticSets>
                  <w14:styleSet w14:id="1"/>
                </w14:stylisticSets>
              </w:rPr>
              <w:t>Изделие должно бетонироваться в землю на глубину не менее семисот миллиметров с применением тяжелого бетона класса по прочности на сжатие В15 (М200)  или В20 (М250) или В22,5 (М300)</w:t>
            </w:r>
            <w:r>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маркой бетона по морозостойкости не ниже F100</w:t>
            </w:r>
            <w:r>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средней прочностью бетона от ста девяноста шести целых пяти десятых до двухсот девяноста четырех целых семи десятых кгс на квадратный сантиметр</w:t>
            </w:r>
            <w:r>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маркой бетона по</w:t>
            </w:r>
            <w:proofErr w:type="gramEnd"/>
            <w:r w:rsidRPr="001D3ACC">
              <w:rPr>
                <w:rStyle w:val="affd"/>
                <w:i w:val="0"/>
                <w:color w:val="000000" w:themeColor="text1"/>
                <w:sz w:val="22"/>
                <w:szCs w:val="22"/>
                <w14:stylisticSets>
                  <w14:styleSet w14:id="1"/>
                </w14:stylisticSets>
              </w:rPr>
              <w:t xml:space="preserve"> водонепроницаемости выше W2.</w:t>
            </w:r>
          </w:p>
        </w:tc>
      </w:tr>
      <w:tr w:rsidR="001D3ACC" w:rsidRPr="001D3ACC" w:rsidTr="00FB58F1">
        <w:tc>
          <w:tcPr>
            <w:tcW w:w="1560" w:type="dxa"/>
            <w:shd w:val="clear" w:color="auto" w:fill="FFFFFF" w:themeFill="background1"/>
          </w:tcPr>
          <w:p w:rsidR="001D3ACC" w:rsidRPr="001D3ACC" w:rsidRDefault="001D3ACC" w:rsidP="001D3ACC">
            <w:pPr>
              <w:rPr>
                <w:rStyle w:val="affd"/>
                <w:i w:val="0"/>
                <w:color w:val="000000" w:themeColor="text1"/>
                <w:sz w:val="22"/>
                <w:szCs w:val="22"/>
                <w14:stylisticSets>
                  <w14:styleSet w14:id="1"/>
                </w14:stylisticSets>
              </w:rPr>
            </w:pPr>
            <w:r w:rsidRPr="001D3ACC">
              <w:rPr>
                <w:rStyle w:val="affd"/>
                <w:i w:val="0"/>
                <w:color w:val="000000" w:themeColor="text1"/>
                <w:sz w:val="22"/>
                <w:szCs w:val="22"/>
                <w14:stylisticSets>
                  <w14:styleSet w14:id="1"/>
                </w14:stylisticSets>
              </w:rPr>
              <w:lastRenderedPageBreak/>
              <w:t>Качели на металлических стойках с жесткой подвеской</w:t>
            </w:r>
          </w:p>
          <w:p w:rsidR="001D3ACC" w:rsidRPr="001D3ACC" w:rsidRDefault="001D3ACC" w:rsidP="001D3ACC">
            <w:pPr>
              <w:rPr>
                <w:rStyle w:val="affd"/>
                <w:i w:val="0"/>
                <w:color w:val="000000" w:themeColor="text1"/>
                <w:sz w:val="22"/>
                <w:szCs w:val="22"/>
                <w14:stylisticSets>
                  <w14:styleSet w14:id="1"/>
                </w14:stylisticSets>
              </w:rPr>
            </w:pPr>
          </w:p>
        </w:tc>
        <w:tc>
          <w:tcPr>
            <w:tcW w:w="7796" w:type="dxa"/>
            <w:shd w:val="clear" w:color="auto" w:fill="FFFFFF" w:themeFill="background1"/>
          </w:tcPr>
          <w:p w:rsidR="001D3ACC" w:rsidRPr="001D3ACC" w:rsidRDefault="001D3ACC" w:rsidP="001D3ACC">
            <w:pPr>
              <w:jc w:val="both"/>
              <w:rPr>
                <w:rStyle w:val="affd"/>
                <w:i w:val="0"/>
                <w:color w:val="000000" w:themeColor="text1"/>
                <w:sz w:val="22"/>
                <w:szCs w:val="22"/>
                <w14:stylisticSets>
                  <w14:styleSet w14:id="1"/>
                </w14:stylisticSets>
              </w:rPr>
            </w:pPr>
            <w:r w:rsidRPr="001D3ACC">
              <w:rPr>
                <w:rStyle w:val="affd"/>
                <w:i w:val="0"/>
                <w:color w:val="000000" w:themeColor="text1"/>
                <w:sz w:val="22"/>
                <w:szCs w:val="22"/>
                <w14:stylisticSets>
                  <w14:styleSet w14:id="1"/>
                </w14:stylisticSets>
              </w:rPr>
              <w:t>Размеры: длина не менее одной тысячи трехсот шестидесяти миллиметров плюс минус десять миллиметров, ширина не меньше одной тысячи шестисот мм плюс минус десять миллиметров, Н сиденья от четыреста сорок – четыреста шестьдесят мм.</w:t>
            </w:r>
          </w:p>
          <w:p w:rsidR="001D3ACC" w:rsidRPr="001D3ACC" w:rsidRDefault="001D3ACC" w:rsidP="001D3ACC">
            <w:pPr>
              <w:jc w:val="both"/>
              <w:rPr>
                <w:rStyle w:val="affd"/>
                <w:i w:val="0"/>
                <w:color w:val="000000" w:themeColor="text1"/>
                <w:sz w:val="22"/>
                <w:szCs w:val="22"/>
                <w14:stylisticSets>
                  <w14:styleSet w14:id="1"/>
                </w14:stylisticSets>
              </w:rPr>
            </w:pPr>
            <w:r w:rsidRPr="001D3ACC">
              <w:rPr>
                <w:rStyle w:val="affd"/>
                <w:i w:val="0"/>
                <w:color w:val="000000" w:themeColor="text1"/>
                <w:sz w:val="22"/>
                <w:szCs w:val="22"/>
                <w14:stylisticSets>
                  <w14:styleSet w14:id="1"/>
                </w14:stylisticSets>
              </w:rPr>
              <w:t xml:space="preserve">Материалы: деревянный брус из хвойных пород дерева сосна или ель или пихта,  должен быть окрашен порошковыми красками металл, оцинкованный крепеж, необходимо устанавливать пластиковые заглушки на места резьбовых </w:t>
            </w:r>
            <w:r w:rsidRPr="001D3ACC">
              <w:rPr>
                <w:rStyle w:val="affd"/>
                <w:i w:val="0"/>
                <w:color w:val="000000" w:themeColor="text1"/>
                <w:sz w:val="22"/>
                <w:szCs w:val="22"/>
                <w14:stylisticSets>
                  <w14:styleSet w14:id="1"/>
                </w14:stylisticSets>
              </w:rPr>
              <w:lastRenderedPageBreak/>
              <w:t>соединений, Все детали должны быть окрашены порошковой и двухкомпонентной краской, устойчивой к ультрафиолету. Цветовая гамма: желтый, красный, синий, бежевый.</w:t>
            </w:r>
          </w:p>
          <w:p w:rsidR="001D3ACC" w:rsidRPr="001D3ACC" w:rsidRDefault="001D3ACC" w:rsidP="001D3ACC">
            <w:pPr>
              <w:jc w:val="both"/>
              <w:rPr>
                <w:rStyle w:val="affd"/>
                <w:i w:val="0"/>
                <w:color w:val="000000" w:themeColor="text1"/>
                <w:sz w:val="22"/>
                <w:szCs w:val="22"/>
                <w14:stylisticSets>
                  <w14:styleSet w14:id="1"/>
                </w14:stylisticSets>
              </w:rPr>
            </w:pPr>
            <w:proofErr w:type="gramStart"/>
            <w:r w:rsidRPr="001D3ACC">
              <w:rPr>
                <w:rStyle w:val="affd"/>
                <w:i w:val="0"/>
                <w:color w:val="000000" w:themeColor="text1"/>
                <w:sz w:val="22"/>
                <w:szCs w:val="22"/>
                <w14:stylisticSets>
                  <w14:styleSet w14:id="1"/>
                </w14:stylisticSets>
              </w:rPr>
              <w:t xml:space="preserve">Комплектация: </w:t>
            </w:r>
            <w:proofErr w:type="spellStart"/>
            <w:r w:rsidRPr="001D3ACC">
              <w:rPr>
                <w:rStyle w:val="affd"/>
                <w:i w:val="0"/>
                <w:color w:val="000000" w:themeColor="text1"/>
                <w:sz w:val="22"/>
                <w:szCs w:val="22"/>
                <w14:stylisticSets>
                  <w14:styleSet w14:id="1"/>
                </w14:stylisticSets>
              </w:rPr>
              <w:t>качель</w:t>
            </w:r>
            <w:proofErr w:type="spellEnd"/>
            <w:r w:rsidRPr="001D3ACC">
              <w:rPr>
                <w:rStyle w:val="affd"/>
                <w:i w:val="0"/>
                <w:color w:val="000000" w:themeColor="text1"/>
                <w:sz w:val="22"/>
                <w:szCs w:val="22"/>
                <w14:stylisticSets>
                  <w14:styleSet w14:id="1"/>
                </w14:stylisticSets>
              </w:rPr>
              <w:t xml:space="preserve"> предназначена для детей дошкольного возраста от трех  лет, и выполнена из металлического каркаса из трубы сечением не менее сорока двух мм, с металлической подвеской  из трубы диаметром не менее тридцати четырех мм на подшипниках, и с сидением со спинкой из четырех деревянных брусков из хвойных пород дерева: ель, сосна, лиственница с толщиной не менее сорока мм.</w:t>
            </w:r>
            <w:proofErr w:type="gramEnd"/>
            <w:r w:rsidRPr="001D3ACC">
              <w:rPr>
                <w:rStyle w:val="affd"/>
                <w:i w:val="0"/>
                <w:color w:val="000000" w:themeColor="text1"/>
                <w:sz w:val="22"/>
                <w:szCs w:val="22"/>
                <w14:stylisticSets>
                  <w14:styleSet w14:id="1"/>
                </w14:stylisticSets>
              </w:rPr>
              <w:t xml:space="preserve"> </w:t>
            </w:r>
            <w:proofErr w:type="spellStart"/>
            <w:r w:rsidRPr="001D3ACC">
              <w:rPr>
                <w:rStyle w:val="affd"/>
                <w:i w:val="0"/>
                <w:color w:val="000000" w:themeColor="text1"/>
                <w:sz w:val="22"/>
                <w:szCs w:val="22"/>
                <w14:stylisticSets>
                  <w14:styleSet w14:id="1"/>
                </w14:stylisticSets>
              </w:rPr>
              <w:t>Качель</w:t>
            </w:r>
            <w:proofErr w:type="spellEnd"/>
            <w:r w:rsidRPr="001D3ACC">
              <w:rPr>
                <w:rStyle w:val="affd"/>
                <w:i w:val="0"/>
                <w:color w:val="000000" w:themeColor="text1"/>
                <w:sz w:val="22"/>
                <w:szCs w:val="22"/>
                <w14:stylisticSets>
                  <w14:styleSet w14:id="1"/>
                </w14:stylisticSets>
              </w:rPr>
              <w:t xml:space="preserve"> должна иметь дополнительные опоры для придания жесткости конструкции, выполненные из металлической трубы сечением не менее сорока двух миллиметров. Изделие бетонируется в землю.  </w:t>
            </w:r>
            <w:proofErr w:type="gramStart"/>
            <w:r w:rsidRPr="001D3ACC">
              <w:rPr>
                <w:rStyle w:val="affd"/>
                <w:i w:val="0"/>
                <w:color w:val="000000" w:themeColor="text1"/>
                <w:sz w:val="22"/>
                <w:szCs w:val="22"/>
                <w14:stylisticSets>
                  <w14:styleSet w14:id="1"/>
                </w14:stylisticSets>
              </w:rPr>
              <w:t>Требования к бетону: бетон тяжелый; класс бетона по прочности на сжатие В15 (М200)  или В20 (М250) или В22,5 (М300)</w:t>
            </w:r>
            <w:r>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марка бетона по морозостойкости не ниже F100</w:t>
            </w:r>
            <w:r>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средняя прочность бетона от ста девяноста шести целых пяти десятых до двухсот девяноста четырех целых семи десятых кгс на квадратный сантиметр</w:t>
            </w:r>
            <w:r>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марка бетона по водонепроницаемости выше W2.</w:t>
            </w:r>
            <w:proofErr w:type="gramEnd"/>
            <w:r w:rsidRPr="001D3ACC">
              <w:rPr>
                <w:rStyle w:val="affd"/>
                <w:i w:val="0"/>
                <w:color w:val="000000" w:themeColor="text1"/>
                <w:sz w:val="22"/>
                <w:szCs w:val="22"/>
                <w14:stylisticSets>
                  <w14:styleSet w14:id="1"/>
                </w14:stylisticSets>
              </w:rPr>
              <w:t xml:space="preserve"> Требования к крупному заполнителю: крупный заполнитель щебень из гравия марка не ниже восьмисотой</w:t>
            </w:r>
            <w:r>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содержание зерен пластинчатой (лещадной) и игловатой форм в крупном заполнителе не должно превышать тридцати пяти процентов по массе; морозостойкость не ниже F100</w:t>
            </w:r>
            <w:r>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содержание пылевидных и глинистых частиц в щебне из гравия не должно превышать одного процента по массе</w:t>
            </w:r>
            <w:r>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средняя плотность от двух тысяч до трех тысяч килограмм на кубический метр. Требования к мелкому заполнителю: мелкий заполнитель природный песок</w:t>
            </w:r>
            <w:r>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средняя плотность от двух тысяч до двух тысяч восьмисот килограмм на метр кубический. </w:t>
            </w:r>
            <w:proofErr w:type="gramStart"/>
            <w:r w:rsidRPr="001D3ACC">
              <w:rPr>
                <w:rStyle w:val="affd"/>
                <w:i w:val="0"/>
                <w:color w:val="000000" w:themeColor="text1"/>
                <w:sz w:val="22"/>
                <w:szCs w:val="22"/>
                <w14:stylisticSets>
                  <w14:styleSet w14:id="1"/>
                </w14:stylisticSets>
              </w:rPr>
              <w:t xml:space="preserve">Допустимое содержание пород и минералов, отнесенных к вредным примесям в заполнителях: аморфные разновидности диоксида кремния, растворимого в щелочах (халцедон, опал, кремень и др.) не более пятидесяти </w:t>
            </w:r>
            <w:proofErr w:type="spellStart"/>
            <w:r w:rsidRPr="001D3ACC">
              <w:rPr>
                <w:rStyle w:val="affd"/>
                <w:i w:val="0"/>
                <w:color w:val="000000" w:themeColor="text1"/>
                <w:sz w:val="22"/>
                <w:szCs w:val="22"/>
                <w14:stylisticSets>
                  <w14:styleSet w14:id="1"/>
                </w14:stylisticSets>
              </w:rPr>
              <w:t>ммоль</w:t>
            </w:r>
            <w:proofErr w:type="spellEnd"/>
            <w:r w:rsidRPr="001D3ACC">
              <w:rPr>
                <w:rStyle w:val="affd"/>
                <w:i w:val="0"/>
                <w:color w:val="000000" w:themeColor="text1"/>
                <w:sz w:val="22"/>
                <w:szCs w:val="22"/>
                <w14:stylisticSets>
                  <w14:styleSet w14:id="1"/>
                </w14:stylisticSets>
              </w:rPr>
              <w:t>/л</w:t>
            </w:r>
            <w:r>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сера, сульфиды, кроме пирита (марказит, пирротин и др.) и сульфаты (гипс, ангидрит и др.) в пересчете на не более полутора процентов по массе для крупного заполнителя и одного процента по массе для</w:t>
            </w:r>
            <w:proofErr w:type="gramEnd"/>
            <w:r w:rsidRPr="001D3ACC">
              <w:rPr>
                <w:rStyle w:val="affd"/>
                <w:i w:val="0"/>
                <w:color w:val="000000" w:themeColor="text1"/>
                <w:sz w:val="22"/>
                <w:szCs w:val="22"/>
                <w14:stylisticSets>
                  <w14:styleSet w14:id="1"/>
                </w14:stylisticSets>
              </w:rPr>
              <w:t xml:space="preserve"> мелкого заполнителя; </w:t>
            </w:r>
            <w:proofErr w:type="gramStart"/>
            <w:r w:rsidRPr="001D3ACC">
              <w:rPr>
                <w:rStyle w:val="affd"/>
                <w:i w:val="0"/>
                <w:color w:val="000000" w:themeColor="text1"/>
                <w:sz w:val="22"/>
                <w:szCs w:val="22"/>
                <w14:stylisticSets>
                  <w14:styleSet w14:id="1"/>
                </w14:stylisticSets>
              </w:rPr>
              <w:t>пирит в пересчете не более четырех процентов по массе</w:t>
            </w:r>
            <w:r>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слоистые силикаты (слюды, гидрослюды, хлориты и другие, являющиеся породообразующими минералами) не более пятнадцати процентов по объему для крупного заполнителя и двух процентов по массе для мелкого заполнителя</w:t>
            </w:r>
            <w:r>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магнетит, </w:t>
            </w:r>
            <w:proofErr w:type="spellStart"/>
            <w:r w:rsidRPr="001D3ACC">
              <w:rPr>
                <w:rStyle w:val="affd"/>
                <w:i w:val="0"/>
                <w:color w:val="000000" w:themeColor="text1"/>
                <w:sz w:val="22"/>
                <w:szCs w:val="22"/>
                <w14:stylisticSets>
                  <w14:styleSet w14:id="1"/>
                </w14:stylisticSets>
              </w:rPr>
              <w:t>гидрооксиды</w:t>
            </w:r>
            <w:proofErr w:type="spellEnd"/>
            <w:r w:rsidRPr="001D3ACC">
              <w:rPr>
                <w:rStyle w:val="affd"/>
                <w:i w:val="0"/>
                <w:color w:val="000000" w:themeColor="text1"/>
                <w:sz w:val="22"/>
                <w:szCs w:val="22"/>
                <w14:stylisticSets>
                  <w14:styleSet w14:id="1"/>
                </w14:stylisticSets>
              </w:rPr>
              <w:t xml:space="preserve"> железа (гетит и другие), апатит, нефелин, фосфорит, являющиеся породообразующими минералами, каждый в отдельности не более десяти процентов, а в сумме не более</w:t>
            </w:r>
            <w:proofErr w:type="gramEnd"/>
            <w:r w:rsidRPr="001D3ACC">
              <w:rPr>
                <w:rStyle w:val="affd"/>
                <w:i w:val="0"/>
                <w:color w:val="000000" w:themeColor="text1"/>
                <w:sz w:val="22"/>
                <w:szCs w:val="22"/>
                <w14:stylisticSets>
                  <w14:styleSet w14:id="1"/>
                </w14:stylisticSets>
              </w:rPr>
              <w:t xml:space="preserve"> </w:t>
            </w:r>
            <w:proofErr w:type="gramStart"/>
            <w:r w:rsidRPr="001D3ACC">
              <w:rPr>
                <w:rStyle w:val="affd"/>
                <w:i w:val="0"/>
                <w:color w:val="000000" w:themeColor="text1"/>
                <w:sz w:val="22"/>
                <w:szCs w:val="22"/>
                <w14:stylisticSets>
                  <w14:styleSet w14:id="1"/>
                </w14:stylisticSets>
              </w:rPr>
              <w:t>пятнадцати процентов по объему</w:t>
            </w:r>
            <w:r w:rsidR="00E73834">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галоиды (</w:t>
            </w:r>
            <w:proofErr w:type="spellStart"/>
            <w:r w:rsidRPr="001D3ACC">
              <w:rPr>
                <w:rStyle w:val="affd"/>
                <w:i w:val="0"/>
                <w:color w:val="000000" w:themeColor="text1"/>
                <w:sz w:val="22"/>
                <w:szCs w:val="22"/>
                <w14:stylisticSets>
                  <w14:styleSet w14:id="1"/>
                </w14:stylisticSets>
              </w:rPr>
              <w:t>галит</w:t>
            </w:r>
            <w:proofErr w:type="spellEnd"/>
            <w:r w:rsidRPr="001D3ACC">
              <w:rPr>
                <w:rStyle w:val="affd"/>
                <w:i w:val="0"/>
                <w:color w:val="000000" w:themeColor="text1"/>
                <w:sz w:val="22"/>
                <w:szCs w:val="22"/>
                <w14:stylisticSets>
                  <w14:styleSet w14:id="1"/>
                </w14:stylisticSets>
              </w:rPr>
              <w:t>, сильвин и другие), включающие водорастворимые хлориды, в пересчете на ион хлора не более одной десятой процента по массе для крупного заполнителя и пятнадцати сотых процента по массе для мелкого заполнителя; свободное волокно асбеста не более ноля целых двадцати пяти сотых процента по массе</w:t>
            </w:r>
            <w:r w:rsidR="00E73834">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уголь не более одного процента по массе.</w:t>
            </w:r>
            <w:proofErr w:type="gramEnd"/>
            <w:r w:rsidRPr="001D3ACC">
              <w:rPr>
                <w:rStyle w:val="affd"/>
                <w:i w:val="0"/>
                <w:color w:val="000000" w:themeColor="text1"/>
                <w:sz w:val="22"/>
                <w:szCs w:val="22"/>
                <w14:stylisticSets>
                  <w14:styleSet w14:id="1"/>
                </w14:stylisticSets>
              </w:rPr>
              <w:t xml:space="preserve"> Минимальный расход портландцемента от ста пятидесяти до ста семидесяти килограмм на кубический метр. Требования к портландцементу (ПЦ): ПЦ-Д20 или ПЦ-Д5 с активными минеральными добавками не более двадцати процентов</w:t>
            </w:r>
            <w:r w:rsidR="00E73834">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гарантированная марка четыреста или пятьсот</w:t>
            </w:r>
            <w:r w:rsidR="00E73834">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максимальное содержание добавок осадочного происхождения, кроме </w:t>
            </w:r>
            <w:proofErr w:type="spellStart"/>
            <w:r w:rsidRPr="001D3ACC">
              <w:rPr>
                <w:rStyle w:val="affd"/>
                <w:i w:val="0"/>
                <w:color w:val="000000" w:themeColor="text1"/>
                <w:sz w:val="22"/>
                <w:szCs w:val="22"/>
                <w14:stylisticSets>
                  <w14:styleSet w14:id="1"/>
                </w14:stylisticSets>
              </w:rPr>
              <w:t>глиежа</w:t>
            </w:r>
            <w:proofErr w:type="spellEnd"/>
            <w:r w:rsidRPr="001D3ACC">
              <w:rPr>
                <w:rStyle w:val="affd"/>
                <w:i w:val="0"/>
                <w:color w:val="000000" w:themeColor="text1"/>
                <w:sz w:val="22"/>
                <w:szCs w:val="22"/>
                <w14:stylisticSets>
                  <w14:styleSet w14:id="1"/>
                </w14:stylisticSets>
              </w:rPr>
              <w:t xml:space="preserve"> в ПЦ, до пяти или десяти</w:t>
            </w:r>
            <w:r w:rsidR="00E73834">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предел прочности при изгибе в возрасте двадцати восьми суток, МПа (кгс/см</w:t>
            </w:r>
            <w:proofErr w:type="gramStart"/>
            <w:r w:rsidRPr="001D3ACC">
              <w:rPr>
                <w:rStyle w:val="affd"/>
                <w:i w:val="0"/>
                <w:color w:val="000000" w:themeColor="text1"/>
                <w:sz w:val="22"/>
                <w:szCs w:val="22"/>
                <w14:stylisticSets>
                  <w14:styleSet w14:id="1"/>
                </w14:stylisticSets>
              </w:rPr>
              <w:t>2</w:t>
            </w:r>
            <w:proofErr w:type="gramEnd"/>
            <w:r w:rsidRPr="001D3ACC">
              <w:rPr>
                <w:rStyle w:val="affd"/>
                <w:i w:val="0"/>
                <w:color w:val="000000" w:themeColor="text1"/>
                <w:sz w:val="22"/>
                <w:szCs w:val="22"/>
                <w14:stylisticSets>
                  <w14:styleSet w14:id="1"/>
                </w14:stylisticSets>
              </w:rPr>
              <w:t>): не менее пяти целых девяти сотых (шестьдесят) или пяти целых четырех сотых (пятьдесят пять)</w:t>
            </w:r>
            <w:r w:rsidR="00E73834">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предел прочности при сжатии в возрасте двадцати восьми суток, МПа (кгс/см</w:t>
            </w:r>
            <w:proofErr w:type="gramStart"/>
            <w:r w:rsidRPr="001D3ACC">
              <w:rPr>
                <w:rStyle w:val="affd"/>
                <w:i w:val="0"/>
                <w:color w:val="000000" w:themeColor="text1"/>
                <w:sz w:val="22"/>
                <w:szCs w:val="22"/>
                <w14:stylisticSets>
                  <w14:styleSet w14:id="1"/>
                </w14:stylisticSets>
              </w:rPr>
              <w:t>2</w:t>
            </w:r>
            <w:proofErr w:type="gramEnd"/>
            <w:r w:rsidRPr="001D3ACC">
              <w:rPr>
                <w:rStyle w:val="affd"/>
                <w:i w:val="0"/>
                <w:color w:val="000000" w:themeColor="text1"/>
                <w:sz w:val="22"/>
                <w:szCs w:val="22"/>
                <w14:stylisticSets>
                  <w14:styleSet w14:id="1"/>
                </w14:stylisticSets>
              </w:rPr>
              <w:t>): не менее тридцати девяти целых двух десятых (четыреста) или сорока девяти целых (пятьсот)</w:t>
            </w:r>
            <w:r w:rsidR="00E73834">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массовая доля ангидрида серной кислоты в цементе не менее одного и не бол</w:t>
            </w:r>
            <w:r w:rsidR="00E73834">
              <w:rPr>
                <w:rStyle w:val="affd"/>
                <w:i w:val="0"/>
                <w:color w:val="000000" w:themeColor="text1"/>
                <w:sz w:val="22"/>
                <w:szCs w:val="22"/>
                <w14:stylisticSets>
                  <w14:styleSet w14:id="1"/>
                </w14:stylisticSets>
              </w:rPr>
              <w:t xml:space="preserve">ее трех с половиной процентов. </w:t>
            </w:r>
          </w:p>
        </w:tc>
      </w:tr>
      <w:tr w:rsidR="001D3ACC" w:rsidRPr="001D3ACC" w:rsidTr="00FB58F1">
        <w:tc>
          <w:tcPr>
            <w:tcW w:w="1560" w:type="dxa"/>
            <w:shd w:val="clear" w:color="auto" w:fill="FFFFFF" w:themeFill="background1"/>
          </w:tcPr>
          <w:p w:rsidR="001D3ACC" w:rsidRPr="001D3ACC" w:rsidRDefault="001D3ACC" w:rsidP="001D3ACC">
            <w:pPr>
              <w:rPr>
                <w:rStyle w:val="affd"/>
                <w:i w:val="0"/>
                <w:color w:val="000000" w:themeColor="text1"/>
                <w:sz w:val="22"/>
                <w:szCs w:val="22"/>
                <w14:stylisticSets>
                  <w14:styleSet w14:id="1"/>
                </w14:stylisticSets>
              </w:rPr>
            </w:pPr>
            <w:r w:rsidRPr="001D3ACC">
              <w:rPr>
                <w:rStyle w:val="affd"/>
                <w:i w:val="0"/>
                <w:color w:val="000000" w:themeColor="text1"/>
                <w:sz w:val="22"/>
                <w:szCs w:val="22"/>
                <w14:stylisticSets>
                  <w14:styleSet w14:id="1"/>
                </w14:stylisticSets>
              </w:rPr>
              <w:lastRenderedPageBreak/>
              <w:t xml:space="preserve">Качели на металлических стойках без </w:t>
            </w:r>
            <w:r w:rsidRPr="001D3ACC">
              <w:rPr>
                <w:rStyle w:val="affd"/>
                <w:i w:val="0"/>
                <w:color w:val="000000" w:themeColor="text1"/>
                <w:sz w:val="22"/>
                <w:szCs w:val="22"/>
                <w14:stylisticSets>
                  <w14:styleSet w14:id="1"/>
                </w14:stylisticSets>
              </w:rPr>
              <w:lastRenderedPageBreak/>
              <w:t>подвесок</w:t>
            </w:r>
          </w:p>
          <w:p w:rsidR="001D3ACC" w:rsidRPr="001D3ACC" w:rsidRDefault="001D3ACC" w:rsidP="001D3ACC">
            <w:pPr>
              <w:rPr>
                <w:rStyle w:val="affd"/>
                <w:i w:val="0"/>
                <w:color w:val="000000" w:themeColor="text1"/>
                <w:sz w:val="22"/>
                <w:szCs w:val="22"/>
                <w14:stylisticSets>
                  <w14:styleSet w14:id="1"/>
                </w14:stylisticSets>
              </w:rPr>
            </w:pPr>
          </w:p>
        </w:tc>
        <w:tc>
          <w:tcPr>
            <w:tcW w:w="7796" w:type="dxa"/>
            <w:shd w:val="clear" w:color="auto" w:fill="FFFFFF" w:themeFill="background1"/>
          </w:tcPr>
          <w:p w:rsidR="001D3ACC" w:rsidRPr="001D3ACC" w:rsidRDefault="001D3ACC" w:rsidP="001D3ACC">
            <w:pPr>
              <w:jc w:val="both"/>
              <w:rPr>
                <w:rStyle w:val="affd"/>
                <w:i w:val="0"/>
                <w:color w:val="000000" w:themeColor="text1"/>
                <w:sz w:val="22"/>
                <w:szCs w:val="22"/>
                <w14:stylisticSets>
                  <w14:styleSet w14:id="1"/>
                </w14:stylisticSets>
              </w:rPr>
            </w:pPr>
            <w:r w:rsidRPr="001D3ACC">
              <w:rPr>
                <w:rStyle w:val="affd"/>
                <w:i w:val="0"/>
                <w:color w:val="000000" w:themeColor="text1"/>
                <w:sz w:val="22"/>
                <w:szCs w:val="22"/>
                <w14:stylisticSets>
                  <w14:styleSet w14:id="1"/>
                </w14:stylisticSets>
              </w:rPr>
              <w:lastRenderedPageBreak/>
              <w:t xml:space="preserve">Размеры: ширина больше или равна трех тысячам двухсот миллиметров, глубина меньше или равна одной тысячи двухсот мм, высота больше или равна двум тысячам миллиметров, высота сидения не более четырехсот пятидесяти </w:t>
            </w:r>
            <w:r w:rsidRPr="001D3ACC">
              <w:rPr>
                <w:rStyle w:val="affd"/>
                <w:i w:val="0"/>
                <w:color w:val="000000" w:themeColor="text1"/>
                <w:sz w:val="22"/>
                <w:szCs w:val="22"/>
                <w14:stylisticSets>
                  <w14:styleSet w14:id="1"/>
                </w14:stylisticSets>
              </w:rPr>
              <w:lastRenderedPageBreak/>
              <w:t>мм.</w:t>
            </w:r>
          </w:p>
          <w:p w:rsidR="001D3ACC" w:rsidRPr="001D3ACC" w:rsidRDefault="001D3ACC" w:rsidP="001D3ACC">
            <w:pPr>
              <w:jc w:val="both"/>
              <w:rPr>
                <w:rStyle w:val="affd"/>
                <w:i w:val="0"/>
                <w:color w:val="000000" w:themeColor="text1"/>
                <w:sz w:val="22"/>
                <w:szCs w:val="22"/>
                <w14:stylisticSets>
                  <w14:styleSet w14:id="1"/>
                </w14:stylisticSets>
              </w:rPr>
            </w:pPr>
            <w:r w:rsidRPr="001D3ACC">
              <w:rPr>
                <w:rStyle w:val="affd"/>
                <w:i w:val="0"/>
                <w:color w:val="000000" w:themeColor="text1"/>
                <w:sz w:val="22"/>
                <w:szCs w:val="22"/>
                <w14:stylisticSets>
                  <w14:styleSet w14:id="1"/>
                </w14:stylisticSets>
              </w:rPr>
              <w:t xml:space="preserve">Материалы: деревянный брус из хвойных пород дерева, таких как ель, пихта или сосна, металлические части должны быть окрашены порошковыми красками или подвергнуты обработкам: горячая гальванизация, </w:t>
            </w:r>
            <w:proofErr w:type="spellStart"/>
            <w:r w:rsidRPr="001D3ACC">
              <w:rPr>
                <w:rStyle w:val="affd"/>
                <w:i w:val="0"/>
                <w:color w:val="000000" w:themeColor="text1"/>
                <w:sz w:val="22"/>
                <w:szCs w:val="22"/>
                <w14:stylisticSets>
                  <w14:styleSet w14:id="1"/>
                </w14:stylisticSets>
              </w:rPr>
              <w:t>электроцинкование</w:t>
            </w:r>
            <w:proofErr w:type="spellEnd"/>
            <w:r w:rsidRPr="001D3ACC">
              <w:rPr>
                <w:rStyle w:val="affd"/>
                <w:i w:val="0"/>
                <w:color w:val="000000" w:themeColor="text1"/>
                <w:sz w:val="22"/>
                <w:szCs w:val="22"/>
                <w14:stylisticSets>
                  <w14:styleSet w14:id="1"/>
                </w14:stylisticSets>
              </w:rPr>
              <w:t xml:space="preserve">. </w:t>
            </w:r>
            <w:proofErr w:type="gramStart"/>
            <w:r w:rsidRPr="001D3ACC">
              <w:rPr>
                <w:rStyle w:val="affd"/>
                <w:i w:val="0"/>
                <w:color w:val="000000" w:themeColor="text1"/>
                <w:sz w:val="22"/>
                <w:szCs w:val="22"/>
                <w14:stylisticSets>
                  <w14:styleSet w14:id="1"/>
                </w14:stylisticSets>
              </w:rPr>
              <w:t>Весь крепеж – оцинкован, уголки – закруглены,  на местах резьбовых соединений должны быть установлены пластиковые заглушки, Должны применяться лакокрасочные покрытия, пригодные для использования на детской площадке, двухкомпонентные, устойчивые к внешнему воздействию, истиранию, сложным погодным условиям, действию ультрафиолета.. Детали должны быть окрашены в заводских условиях в желтый, красный или синий цвета.</w:t>
            </w:r>
            <w:proofErr w:type="gramEnd"/>
          </w:p>
          <w:p w:rsidR="001D3ACC" w:rsidRPr="001D3ACC" w:rsidRDefault="001D3ACC" w:rsidP="001D3ACC">
            <w:pPr>
              <w:jc w:val="both"/>
              <w:rPr>
                <w:rStyle w:val="affd"/>
                <w:i w:val="0"/>
                <w:color w:val="000000" w:themeColor="text1"/>
                <w:sz w:val="22"/>
                <w:szCs w:val="22"/>
                <w14:stylisticSets>
                  <w14:styleSet w14:id="1"/>
                </w14:stylisticSets>
              </w:rPr>
            </w:pPr>
            <w:r w:rsidRPr="001D3ACC">
              <w:rPr>
                <w:rStyle w:val="affd"/>
                <w:i w:val="0"/>
                <w:color w:val="000000" w:themeColor="text1"/>
                <w:sz w:val="22"/>
                <w:szCs w:val="22"/>
                <w14:stylisticSets>
                  <w14:styleSet w14:id="1"/>
                </w14:stylisticSets>
              </w:rPr>
              <w:t xml:space="preserve">Комплектация: </w:t>
            </w:r>
            <w:proofErr w:type="spellStart"/>
            <w:r w:rsidRPr="001D3ACC">
              <w:rPr>
                <w:rStyle w:val="affd"/>
                <w:i w:val="0"/>
                <w:color w:val="000000" w:themeColor="text1"/>
                <w:sz w:val="22"/>
                <w:szCs w:val="22"/>
                <w14:stylisticSets>
                  <w14:styleSet w14:id="1"/>
                </w14:stylisticSets>
              </w:rPr>
              <w:t>качель</w:t>
            </w:r>
            <w:proofErr w:type="spellEnd"/>
            <w:r w:rsidRPr="001D3ACC">
              <w:rPr>
                <w:rStyle w:val="affd"/>
                <w:i w:val="0"/>
                <w:color w:val="000000" w:themeColor="text1"/>
                <w:sz w:val="22"/>
                <w:szCs w:val="22"/>
                <w14:stylisticSets>
                  <w14:styleSet w14:id="1"/>
                </w14:stylisticSets>
              </w:rPr>
              <w:t xml:space="preserve"> предназначена для детей дошкольного возраста от трех  лет. Изделие должно состоять из металлического каркаса, выполненного из трубы сечением не менее сорока восьми миллиметров, с оцинкованной балкой на одну подвеску из трубы сечением не менее шестидесяти мм. Изделие бетонируется при установке. </w:t>
            </w:r>
            <w:proofErr w:type="gramStart"/>
            <w:r w:rsidRPr="001D3ACC">
              <w:rPr>
                <w:rStyle w:val="affd"/>
                <w:i w:val="0"/>
                <w:color w:val="000000" w:themeColor="text1"/>
                <w:sz w:val="22"/>
                <w:szCs w:val="22"/>
                <w14:stylisticSets>
                  <w14:styleSet w14:id="1"/>
                </w14:stylisticSets>
              </w:rPr>
              <w:t>Требования к бетону: бетон тяжелый; класс бетона по прочности на сжатие В15 (М200)  или В20 (М250) или В22,5 (М300)</w:t>
            </w:r>
            <w:r w:rsidR="00E73834">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марка бетона по морозостойкости не ниже F100</w:t>
            </w:r>
            <w:r w:rsidR="00E73834">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средняя прочность бетона от ста девяноста шести целых пяти десятых до двухсот девяноста четырех целых семи десятых кгс на квадратный сантиметр</w:t>
            </w:r>
            <w:r w:rsidR="00E73834">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марка бетона по водонепроницаемости выше W2.</w:t>
            </w:r>
            <w:proofErr w:type="gramEnd"/>
            <w:r w:rsidRPr="001D3ACC">
              <w:rPr>
                <w:rStyle w:val="affd"/>
                <w:i w:val="0"/>
                <w:color w:val="000000" w:themeColor="text1"/>
                <w:sz w:val="22"/>
                <w:szCs w:val="22"/>
                <w14:stylisticSets>
                  <w14:styleSet w14:id="1"/>
                </w14:stylisticSets>
              </w:rPr>
              <w:t xml:space="preserve"> </w:t>
            </w:r>
            <w:proofErr w:type="gramStart"/>
            <w:r w:rsidRPr="001D3ACC">
              <w:rPr>
                <w:rStyle w:val="affd"/>
                <w:i w:val="0"/>
                <w:color w:val="000000" w:themeColor="text1"/>
                <w:sz w:val="22"/>
                <w:szCs w:val="22"/>
                <w14:stylisticSets>
                  <w14:styleSet w14:id="1"/>
                </w14:stylisticSets>
              </w:rPr>
              <w:t>Требования к крупному заполнителю: крупный заполнитель щебень из гравия марка не ниже восьмисотой</w:t>
            </w:r>
            <w:r w:rsidR="00E73834">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содержание зерен пластинчатой (лещадной) и игловатой форм в крупном заполнителе не должно превышать тридцати пяти процентов по массе</w:t>
            </w:r>
            <w:r w:rsidR="00E73834">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морозостойкость не ниже F100</w:t>
            </w:r>
            <w:r w:rsidR="00E73834">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содержание пылевидных и глинистых частиц в щебне из гравия не должно пр</w:t>
            </w:r>
            <w:r w:rsidR="00E73834">
              <w:rPr>
                <w:rStyle w:val="affd"/>
                <w:i w:val="0"/>
                <w:color w:val="000000" w:themeColor="text1"/>
                <w:sz w:val="22"/>
                <w:szCs w:val="22"/>
                <w14:stylisticSets>
                  <w14:styleSet w14:id="1"/>
                </w14:stylisticSets>
              </w:rPr>
              <w:t>евышать одного процента по масс,</w:t>
            </w:r>
            <w:r w:rsidRPr="001D3ACC">
              <w:rPr>
                <w:rStyle w:val="affd"/>
                <w:i w:val="0"/>
                <w:color w:val="000000" w:themeColor="text1"/>
                <w:sz w:val="22"/>
                <w:szCs w:val="22"/>
                <w14:stylisticSets>
                  <w14:styleSet w14:id="1"/>
                </w14:stylisticSets>
              </w:rPr>
              <w:t xml:space="preserve"> средняя плотность от двух тысяч до трех тысяч килограмм</w:t>
            </w:r>
            <w:proofErr w:type="gramEnd"/>
            <w:r w:rsidRPr="001D3ACC">
              <w:rPr>
                <w:rStyle w:val="affd"/>
                <w:i w:val="0"/>
                <w:color w:val="000000" w:themeColor="text1"/>
                <w:sz w:val="22"/>
                <w:szCs w:val="22"/>
                <w14:stylisticSets>
                  <w14:styleSet w14:id="1"/>
                </w14:stylisticSets>
              </w:rPr>
              <w:t xml:space="preserve"> на кубический метр. Требования к мелкому заполнителю: мелкий заполнитель природный песок; средняя плотность от двух тысяч до двух тысяч восьмисот килограмм на метр кубический. </w:t>
            </w:r>
            <w:proofErr w:type="gramStart"/>
            <w:r w:rsidRPr="001D3ACC">
              <w:rPr>
                <w:rStyle w:val="affd"/>
                <w:i w:val="0"/>
                <w:color w:val="000000" w:themeColor="text1"/>
                <w:sz w:val="22"/>
                <w:szCs w:val="22"/>
                <w14:stylisticSets>
                  <w14:styleSet w14:id="1"/>
                </w14:stylisticSets>
              </w:rPr>
              <w:t xml:space="preserve">Допустимое содержание пород и минералов, отнесенных к вредным примесям в заполнителях: аморфные разновидности диоксида кремния, растворимого в щелочах (халцедон, опал, кремень и др.) не более пятидесяти </w:t>
            </w:r>
            <w:proofErr w:type="spellStart"/>
            <w:r w:rsidRPr="001D3ACC">
              <w:rPr>
                <w:rStyle w:val="affd"/>
                <w:i w:val="0"/>
                <w:color w:val="000000" w:themeColor="text1"/>
                <w:sz w:val="22"/>
                <w:szCs w:val="22"/>
                <w14:stylisticSets>
                  <w14:styleSet w14:id="1"/>
                </w14:stylisticSets>
              </w:rPr>
              <w:t>ммоль</w:t>
            </w:r>
            <w:proofErr w:type="spellEnd"/>
            <w:r w:rsidRPr="001D3ACC">
              <w:rPr>
                <w:rStyle w:val="affd"/>
                <w:i w:val="0"/>
                <w:color w:val="000000" w:themeColor="text1"/>
                <w:sz w:val="22"/>
                <w:szCs w:val="22"/>
                <w14:stylisticSets>
                  <w14:styleSet w14:id="1"/>
                </w14:stylisticSets>
              </w:rPr>
              <w:t>/л</w:t>
            </w:r>
            <w:r w:rsidR="00E73834">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сера, сульфиды, кроме пирита (марказит, пирротин и др.) и сульфаты (гипс, ангидрит и др.) в пересчете на не более полутора процентов по массе для крупного заполнителя и одного процента по массе для</w:t>
            </w:r>
            <w:proofErr w:type="gramEnd"/>
            <w:r w:rsidRPr="001D3ACC">
              <w:rPr>
                <w:rStyle w:val="affd"/>
                <w:i w:val="0"/>
                <w:color w:val="000000" w:themeColor="text1"/>
                <w:sz w:val="22"/>
                <w:szCs w:val="22"/>
                <w14:stylisticSets>
                  <w14:styleSet w14:id="1"/>
                </w14:stylisticSets>
              </w:rPr>
              <w:t xml:space="preserve"> мелкого заполнителя</w:t>
            </w:r>
            <w:r w:rsidR="00E73834">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пирит в пересчете не более четырех процентов по массе</w:t>
            </w:r>
            <w:r w:rsidR="00E73834">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слоистые силикаты (слюды, гидрослюды, хлориты и другие, являющиеся породообразующими минералами) не более пятнадцати процентов по объему для крупного заполнителя и двух процентов по массе для мелкого заполнителя; магнетит, </w:t>
            </w:r>
            <w:proofErr w:type="spellStart"/>
            <w:r w:rsidRPr="001D3ACC">
              <w:rPr>
                <w:rStyle w:val="affd"/>
                <w:i w:val="0"/>
                <w:color w:val="000000" w:themeColor="text1"/>
                <w:sz w:val="22"/>
                <w:szCs w:val="22"/>
                <w14:stylisticSets>
                  <w14:styleSet w14:id="1"/>
                </w14:stylisticSets>
              </w:rPr>
              <w:t>гидрооксиды</w:t>
            </w:r>
            <w:proofErr w:type="spellEnd"/>
            <w:r w:rsidRPr="001D3ACC">
              <w:rPr>
                <w:rStyle w:val="affd"/>
                <w:i w:val="0"/>
                <w:color w:val="000000" w:themeColor="text1"/>
                <w:sz w:val="22"/>
                <w:szCs w:val="22"/>
                <w14:stylisticSets>
                  <w14:styleSet w14:id="1"/>
                </w14:stylisticSets>
              </w:rPr>
              <w:t xml:space="preserve"> железа (гетит и другие), апатит, нефелин, фосфорит, являющиеся породообразующими минералами, каждый в отдельности не более десяти процентов, а в сумме не более пятнадцати процентов по объему; </w:t>
            </w:r>
            <w:proofErr w:type="gramStart"/>
            <w:r w:rsidRPr="001D3ACC">
              <w:rPr>
                <w:rStyle w:val="affd"/>
                <w:i w:val="0"/>
                <w:color w:val="000000" w:themeColor="text1"/>
                <w:sz w:val="22"/>
                <w:szCs w:val="22"/>
                <w14:stylisticSets>
                  <w14:styleSet w14:id="1"/>
                </w14:stylisticSets>
              </w:rPr>
              <w:t>галоиды (</w:t>
            </w:r>
            <w:proofErr w:type="spellStart"/>
            <w:r w:rsidRPr="001D3ACC">
              <w:rPr>
                <w:rStyle w:val="affd"/>
                <w:i w:val="0"/>
                <w:color w:val="000000" w:themeColor="text1"/>
                <w:sz w:val="22"/>
                <w:szCs w:val="22"/>
                <w14:stylisticSets>
                  <w14:styleSet w14:id="1"/>
                </w14:stylisticSets>
              </w:rPr>
              <w:t>галит</w:t>
            </w:r>
            <w:proofErr w:type="spellEnd"/>
            <w:r w:rsidRPr="001D3ACC">
              <w:rPr>
                <w:rStyle w:val="affd"/>
                <w:i w:val="0"/>
                <w:color w:val="000000" w:themeColor="text1"/>
                <w:sz w:val="22"/>
                <w:szCs w:val="22"/>
                <w14:stylisticSets>
                  <w14:styleSet w14:id="1"/>
                </w14:stylisticSets>
              </w:rPr>
              <w:t>, сильвин и другие), включающие водорастворимые хлориды, в пересчете на ион хлора не более одной десятой процента по массе для крупного заполнителя и пятнадцати сотых процента по массе для мелкого заполнителя; свободное волокно асбеста не более ноля целых двадцати пяти сотых процента по массе; уголь не более одного процента по массе.</w:t>
            </w:r>
            <w:proofErr w:type="gramEnd"/>
            <w:r w:rsidRPr="001D3ACC">
              <w:rPr>
                <w:rStyle w:val="affd"/>
                <w:i w:val="0"/>
                <w:color w:val="000000" w:themeColor="text1"/>
                <w:sz w:val="22"/>
                <w:szCs w:val="22"/>
                <w14:stylisticSets>
                  <w14:styleSet w14:id="1"/>
                </w14:stylisticSets>
              </w:rPr>
              <w:t xml:space="preserve"> Минимальный расход портландцемента от ста пятидесяти до ста семидесяти килограмм на кубический метр. Требования к портландцементу (ПЦ): ПЦ-Д20 или ПЦ-Д5 с активными минеральными добавками не более двадцати процентов</w:t>
            </w:r>
            <w:r w:rsidR="00E73834">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гарантированная марка четыреста или пятьсот</w:t>
            </w:r>
            <w:r w:rsidR="00E73834">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максимальное содержание добавок осадочного происхождения, кроме </w:t>
            </w:r>
            <w:proofErr w:type="spellStart"/>
            <w:r w:rsidRPr="001D3ACC">
              <w:rPr>
                <w:rStyle w:val="affd"/>
                <w:i w:val="0"/>
                <w:color w:val="000000" w:themeColor="text1"/>
                <w:sz w:val="22"/>
                <w:szCs w:val="22"/>
                <w14:stylisticSets>
                  <w14:styleSet w14:id="1"/>
                </w14:stylisticSets>
              </w:rPr>
              <w:t>глиежа</w:t>
            </w:r>
            <w:proofErr w:type="spellEnd"/>
            <w:r w:rsidRPr="001D3ACC">
              <w:rPr>
                <w:rStyle w:val="affd"/>
                <w:i w:val="0"/>
                <w:color w:val="000000" w:themeColor="text1"/>
                <w:sz w:val="22"/>
                <w:szCs w:val="22"/>
                <w14:stylisticSets>
                  <w14:styleSet w14:id="1"/>
                </w14:stylisticSets>
              </w:rPr>
              <w:t xml:space="preserve"> в ПЦ, до пяти или десяти</w:t>
            </w:r>
            <w:r w:rsidR="00E73834">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предел прочности при изгибе в возрасте двадцати восьми суток, МПа (кгс/см</w:t>
            </w:r>
            <w:proofErr w:type="gramStart"/>
            <w:r w:rsidRPr="001D3ACC">
              <w:rPr>
                <w:rStyle w:val="affd"/>
                <w:i w:val="0"/>
                <w:color w:val="000000" w:themeColor="text1"/>
                <w:sz w:val="22"/>
                <w:szCs w:val="22"/>
                <w14:stylisticSets>
                  <w14:styleSet w14:id="1"/>
                </w14:stylisticSets>
              </w:rPr>
              <w:t>2</w:t>
            </w:r>
            <w:proofErr w:type="gramEnd"/>
            <w:r w:rsidRPr="001D3ACC">
              <w:rPr>
                <w:rStyle w:val="affd"/>
                <w:i w:val="0"/>
                <w:color w:val="000000" w:themeColor="text1"/>
                <w:sz w:val="22"/>
                <w:szCs w:val="22"/>
                <w14:stylisticSets>
                  <w14:styleSet w14:id="1"/>
                </w14:stylisticSets>
              </w:rPr>
              <w:t>): не менее пяти целых девяти сотых (шестьдесят) или пяти целых четырех сотых (пятьдесят пять)</w:t>
            </w:r>
            <w:r w:rsidR="00E73834">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предел прочности при сжатии в возрасте двадцати восьми суток, МПа (кгс/см</w:t>
            </w:r>
            <w:proofErr w:type="gramStart"/>
            <w:r w:rsidRPr="001D3ACC">
              <w:rPr>
                <w:rStyle w:val="affd"/>
                <w:i w:val="0"/>
                <w:color w:val="000000" w:themeColor="text1"/>
                <w:sz w:val="22"/>
                <w:szCs w:val="22"/>
                <w14:stylisticSets>
                  <w14:styleSet w14:id="1"/>
                </w14:stylisticSets>
              </w:rPr>
              <w:t>2</w:t>
            </w:r>
            <w:proofErr w:type="gramEnd"/>
            <w:r w:rsidRPr="001D3ACC">
              <w:rPr>
                <w:rStyle w:val="affd"/>
                <w:i w:val="0"/>
                <w:color w:val="000000" w:themeColor="text1"/>
                <w:sz w:val="22"/>
                <w:szCs w:val="22"/>
                <w14:stylisticSets>
                  <w14:styleSet w14:id="1"/>
                </w14:stylisticSets>
              </w:rPr>
              <w:t>): не менее тридцати девяти целых двух десятых (четыреста) или сорока девяти целых (пятьсот)</w:t>
            </w:r>
            <w:r w:rsidR="00E73834">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массовая доля ангидрида серной кислоты в цементе не менее одного и не бол</w:t>
            </w:r>
            <w:r w:rsidR="00E73834">
              <w:rPr>
                <w:rStyle w:val="affd"/>
                <w:i w:val="0"/>
                <w:color w:val="000000" w:themeColor="text1"/>
                <w:sz w:val="22"/>
                <w:szCs w:val="22"/>
                <w14:stylisticSets>
                  <w14:styleSet w14:id="1"/>
                </w14:stylisticSets>
              </w:rPr>
              <w:t xml:space="preserve">ее трех с </w:t>
            </w:r>
            <w:r w:rsidR="00E73834">
              <w:rPr>
                <w:rStyle w:val="affd"/>
                <w:i w:val="0"/>
                <w:color w:val="000000" w:themeColor="text1"/>
                <w:sz w:val="22"/>
                <w:szCs w:val="22"/>
                <w14:stylisticSets>
                  <w14:styleSet w14:id="1"/>
                </w14:stylisticSets>
              </w:rPr>
              <w:lastRenderedPageBreak/>
              <w:t xml:space="preserve">половиной процентов. </w:t>
            </w:r>
          </w:p>
        </w:tc>
      </w:tr>
      <w:tr w:rsidR="001D3ACC" w:rsidRPr="001D3ACC" w:rsidTr="00FB58F1">
        <w:tc>
          <w:tcPr>
            <w:tcW w:w="1560" w:type="dxa"/>
            <w:shd w:val="clear" w:color="auto" w:fill="FFFFFF" w:themeFill="background1"/>
          </w:tcPr>
          <w:p w:rsidR="001D3ACC" w:rsidRPr="001D3ACC" w:rsidRDefault="001D3ACC" w:rsidP="001D3ACC">
            <w:pPr>
              <w:rPr>
                <w:rStyle w:val="affd"/>
                <w:i w:val="0"/>
                <w:color w:val="000000" w:themeColor="text1"/>
                <w:sz w:val="22"/>
                <w:szCs w:val="22"/>
                <w14:stylisticSets>
                  <w14:styleSet w14:id="1"/>
                </w14:stylisticSets>
              </w:rPr>
            </w:pPr>
            <w:r w:rsidRPr="001D3ACC">
              <w:rPr>
                <w:rStyle w:val="affd"/>
                <w:i w:val="0"/>
                <w:color w:val="000000" w:themeColor="text1"/>
                <w:sz w:val="22"/>
                <w:szCs w:val="22"/>
                <w14:stylisticSets>
                  <w14:styleSet w14:id="1"/>
                </w14:stylisticSets>
              </w:rPr>
              <w:lastRenderedPageBreak/>
              <w:t>Карусель</w:t>
            </w:r>
          </w:p>
        </w:tc>
        <w:tc>
          <w:tcPr>
            <w:tcW w:w="7796" w:type="dxa"/>
            <w:shd w:val="clear" w:color="auto" w:fill="FFFFFF" w:themeFill="background1"/>
          </w:tcPr>
          <w:p w:rsidR="001D3ACC" w:rsidRPr="001D3ACC" w:rsidRDefault="001D3ACC" w:rsidP="001D3ACC">
            <w:pPr>
              <w:jc w:val="both"/>
              <w:rPr>
                <w:rStyle w:val="affd"/>
                <w:i w:val="0"/>
                <w:color w:val="000000" w:themeColor="text1"/>
                <w:sz w:val="22"/>
                <w:szCs w:val="22"/>
                <w14:stylisticSets>
                  <w14:styleSet w14:id="1"/>
                </w14:stylisticSets>
              </w:rPr>
            </w:pPr>
            <w:r w:rsidRPr="001D3ACC">
              <w:rPr>
                <w:rStyle w:val="affd"/>
                <w:i w:val="0"/>
                <w:color w:val="000000" w:themeColor="text1"/>
                <w:sz w:val="22"/>
                <w:szCs w:val="22"/>
                <w14:stylisticSets>
                  <w14:styleSet w14:id="1"/>
                </w14:stylisticSets>
              </w:rPr>
              <w:t>Размеры: Диаметр должен быть больше или равен одной тысячи шестистам тридцати миллиметрам, высотой не менее шестисот тридцати миллиметров и высотой площадки не более ста миллиметров.</w:t>
            </w:r>
          </w:p>
          <w:p w:rsidR="001D3ACC" w:rsidRPr="001D3ACC" w:rsidRDefault="001D3ACC" w:rsidP="001D3ACC">
            <w:pPr>
              <w:jc w:val="both"/>
              <w:rPr>
                <w:rStyle w:val="affd"/>
                <w:i w:val="0"/>
                <w:color w:val="000000" w:themeColor="text1"/>
                <w:sz w:val="22"/>
                <w:szCs w:val="22"/>
                <w14:stylisticSets>
                  <w14:styleSet w14:id="1"/>
                </w14:stylisticSets>
              </w:rPr>
            </w:pPr>
            <w:r w:rsidRPr="001D3ACC">
              <w:rPr>
                <w:rStyle w:val="affd"/>
                <w:i w:val="0"/>
                <w:color w:val="000000" w:themeColor="text1"/>
                <w:sz w:val="22"/>
                <w:szCs w:val="22"/>
                <w14:stylisticSets>
                  <w14:styleSet w14:id="1"/>
                </w14:stylisticSets>
              </w:rPr>
              <w:t xml:space="preserve">Материалы: деревянный </w:t>
            </w:r>
            <w:proofErr w:type="gramStart"/>
            <w:r w:rsidRPr="001D3ACC">
              <w:rPr>
                <w:rStyle w:val="affd"/>
                <w:i w:val="0"/>
                <w:color w:val="000000" w:themeColor="text1"/>
                <w:sz w:val="22"/>
                <w:szCs w:val="22"/>
                <w14:stylisticSets>
                  <w14:styleSet w14:id="1"/>
                </w14:stylisticSets>
              </w:rPr>
              <w:t>брус</w:t>
            </w:r>
            <w:proofErr w:type="gramEnd"/>
            <w:r w:rsidRPr="001D3ACC">
              <w:rPr>
                <w:rStyle w:val="affd"/>
                <w:i w:val="0"/>
                <w:color w:val="000000" w:themeColor="text1"/>
                <w:sz w:val="22"/>
                <w:szCs w:val="22"/>
                <w14:stylisticSets>
                  <w14:styleSet w14:id="1"/>
                </w14:stylisticSets>
              </w:rPr>
              <w:t xml:space="preserve"> изготовленный из сосны или ели, подвергнутый специальной обработке и сушке до мебельной влажности не более десяти процентов, металлические элементы покрыты порошковыми красками или подвергнуты обработкам: горячая гальванизация, </w:t>
            </w:r>
            <w:proofErr w:type="spellStart"/>
            <w:r w:rsidRPr="001D3ACC">
              <w:rPr>
                <w:rStyle w:val="affd"/>
                <w:i w:val="0"/>
                <w:color w:val="000000" w:themeColor="text1"/>
                <w:sz w:val="22"/>
                <w:szCs w:val="22"/>
                <w14:stylisticSets>
                  <w14:styleSet w14:id="1"/>
                </w14:stylisticSets>
              </w:rPr>
              <w:t>электроцинкование</w:t>
            </w:r>
            <w:proofErr w:type="spellEnd"/>
            <w:r w:rsidRPr="001D3ACC">
              <w:rPr>
                <w:rStyle w:val="affd"/>
                <w:i w:val="0"/>
                <w:color w:val="000000" w:themeColor="text1"/>
                <w:sz w:val="22"/>
                <w:szCs w:val="22"/>
                <w14:stylisticSets>
                  <w14:styleSet w14:id="1"/>
                </w14:stylisticSets>
              </w:rPr>
              <w:t>. Весь крепеж – оцинкован, уголки – закруглены, влагостойкая и ламинированная фанера изготовленная из шлифованного шпона не ниже первого сорта, повышенной водостойкости, склеенного фенолформальдегидным клеем класса эмиссии Е</w:t>
            </w:r>
            <w:proofErr w:type="gramStart"/>
            <w:r w:rsidRPr="001D3ACC">
              <w:rPr>
                <w:rStyle w:val="affd"/>
                <w:i w:val="0"/>
                <w:color w:val="000000" w:themeColor="text1"/>
                <w:sz w:val="22"/>
                <w:szCs w:val="22"/>
                <w14:stylisticSets>
                  <w14:styleSet w14:id="1"/>
                </w14:stylisticSets>
              </w:rPr>
              <w:t>1</w:t>
            </w:r>
            <w:proofErr w:type="gramEnd"/>
            <w:r w:rsidRPr="001D3ACC">
              <w:rPr>
                <w:rStyle w:val="affd"/>
                <w:i w:val="0"/>
                <w:color w:val="000000" w:themeColor="text1"/>
                <w:sz w:val="22"/>
                <w:szCs w:val="22"/>
                <w14:stylisticSets>
                  <w14:styleSet w14:id="1"/>
                </w14:stylisticSets>
              </w:rPr>
              <w:t xml:space="preserve"> с предварительной заделкой (замазкой или вставками) естественных дефектов древесины. Рекомендуемые породы деревьев или береза или ольха или  клен или  ильма или бук или осина или тополь или липа. Булавочные сучки допускаются. Здоровые сросшиеся светлые и темные сучки допускаются диаметром не более двадцати пяти миллиметров в количестве на один квадратный метр не более десяти штук и с трещинами шириной не более одного миллиметра. Частично сросшиеся, несросшиеся, выпадающие сучки, отверстия от них, червоточина допускаются диаметром не более шести миллиметров в количестве на квадратный метр поверхности листа не более шести штук. Разошедшиеся трещины допускаются длиной не более трехсот миллиметров шириной не более двух миллиметров в количестве, не более двух штук. Светлая прорость допускается. Нездоровое изменение окраски и гниль не допускаются. Установлены пластиковые заглушки на места резьбовых соединений, полиуретановые лакокрасочные покрытия, двухкомпонентная и порошковая краска.</w:t>
            </w:r>
          </w:p>
          <w:p w:rsidR="001D3ACC" w:rsidRPr="001D3ACC" w:rsidRDefault="001D3ACC" w:rsidP="001D3ACC">
            <w:pPr>
              <w:jc w:val="both"/>
              <w:rPr>
                <w:rStyle w:val="affd"/>
                <w:i w:val="0"/>
                <w:color w:val="000000" w:themeColor="text1"/>
                <w:sz w:val="22"/>
                <w:szCs w:val="22"/>
                <w14:stylisticSets>
                  <w14:styleSet w14:id="1"/>
                </w14:stylisticSets>
              </w:rPr>
            </w:pPr>
            <w:proofErr w:type="gramStart"/>
            <w:r w:rsidRPr="001D3ACC">
              <w:rPr>
                <w:rStyle w:val="affd"/>
                <w:i w:val="0"/>
                <w:color w:val="000000" w:themeColor="text1"/>
                <w:sz w:val="22"/>
                <w:szCs w:val="22"/>
                <w14:stylisticSets>
                  <w14:styleSet w14:id="1"/>
                </w14:stylisticSets>
              </w:rPr>
              <w:t>Комплектация: карусель предназначена для детей дошкольного возраста от трех лет и выполнена из металлического каркаса из трубы сечением не менее тридцати четырех миллиметров, вращающегося на валу с подшипниками, пол карусели должен быть выполнен из ламинированной, нескользящей влагостойкой фанеры, толщиной не менее двадцати четырех миллиметров, на каркасе карусели должны быть размещены поручни с тремя двойными сиденьями из влагостойкой окрашенной фанеры марки</w:t>
            </w:r>
            <w:proofErr w:type="gramEnd"/>
            <w:r w:rsidRPr="001D3ACC">
              <w:rPr>
                <w:rStyle w:val="affd"/>
                <w:i w:val="0"/>
                <w:color w:val="000000" w:themeColor="text1"/>
                <w:sz w:val="22"/>
                <w:szCs w:val="22"/>
                <w14:stylisticSets>
                  <w14:styleSet w14:id="1"/>
                </w14:stylisticSets>
              </w:rPr>
              <w:t xml:space="preserve"> ФСФ толщиной не менее пятнадцати миллиметров, </w:t>
            </w:r>
            <w:proofErr w:type="gramStart"/>
            <w:r w:rsidRPr="001D3ACC">
              <w:rPr>
                <w:rStyle w:val="affd"/>
                <w:i w:val="0"/>
                <w:color w:val="000000" w:themeColor="text1"/>
                <w:sz w:val="22"/>
                <w:szCs w:val="22"/>
                <w14:stylisticSets>
                  <w14:styleSet w14:id="1"/>
                </w14:stylisticSets>
              </w:rPr>
              <w:t>скругленные</w:t>
            </w:r>
            <w:proofErr w:type="gramEnd"/>
            <w:r w:rsidRPr="001D3ACC">
              <w:rPr>
                <w:rStyle w:val="affd"/>
                <w:i w:val="0"/>
                <w:color w:val="000000" w:themeColor="text1"/>
                <w:sz w:val="22"/>
                <w:szCs w:val="22"/>
                <w14:stylisticSets>
                  <w14:styleSet w14:id="1"/>
                </w14:stylisticSets>
              </w:rPr>
              <w:t xml:space="preserve"> по форме. Вращение карусели происходит за счет вращения руля, выполненного в виде круга из влагостойкой окрашенной фанеры толщиной не менее пятнадцати миллиметров. Деревянные и фанерные детали должны быть тщательно отшлифованы и окрашены, профессиональными двухкомпонентными красками в заводских условиях. Изделие бетонируется в землю.  </w:t>
            </w:r>
            <w:proofErr w:type="gramStart"/>
            <w:r w:rsidRPr="001D3ACC">
              <w:rPr>
                <w:rStyle w:val="affd"/>
                <w:i w:val="0"/>
                <w:color w:val="000000" w:themeColor="text1"/>
                <w:sz w:val="22"/>
                <w:szCs w:val="22"/>
                <w14:stylisticSets>
                  <w14:styleSet w14:id="1"/>
                </w14:stylisticSets>
              </w:rPr>
              <w:t>Требования к бетону: бетон тяжелый</w:t>
            </w:r>
            <w:r w:rsidR="00E73834">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класс бетона по прочности на сжатие В15 (М200)  или В20 (М250) или В22,5 (М300)</w:t>
            </w:r>
            <w:r w:rsidR="00E73834">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марка бетона по морозостойкости не ниже F100</w:t>
            </w:r>
            <w:r w:rsidR="00E73834">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средняя прочность бетона от ста девяноста шести целых пяти десятых до двухсот девяноста четырех целых семи десятых кгс на квадратный сантиметр</w:t>
            </w:r>
            <w:r w:rsidR="00E73834">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марка бетона по водонепроницаемости выше W2.</w:t>
            </w:r>
            <w:proofErr w:type="gramEnd"/>
            <w:r w:rsidRPr="001D3ACC">
              <w:rPr>
                <w:rStyle w:val="affd"/>
                <w:i w:val="0"/>
                <w:color w:val="000000" w:themeColor="text1"/>
                <w:sz w:val="22"/>
                <w:szCs w:val="22"/>
                <w14:stylisticSets>
                  <w14:styleSet w14:id="1"/>
                </w14:stylisticSets>
              </w:rPr>
              <w:t xml:space="preserve"> </w:t>
            </w:r>
            <w:proofErr w:type="gramStart"/>
            <w:r w:rsidRPr="001D3ACC">
              <w:rPr>
                <w:rStyle w:val="affd"/>
                <w:i w:val="0"/>
                <w:color w:val="000000" w:themeColor="text1"/>
                <w:sz w:val="22"/>
                <w:szCs w:val="22"/>
                <w14:stylisticSets>
                  <w14:styleSet w14:id="1"/>
                </w14:stylisticSets>
              </w:rPr>
              <w:t>Требования к крупному заполнителю: крупный заполнитель щебень из гравия марка не ниже восьмисотой</w:t>
            </w:r>
            <w:r w:rsidR="00E73834">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содержание зерен пластинчатой (лещадной) и игловатой форм в крупном заполнителе не должно превышать тридцати пяти процентов по массе</w:t>
            </w:r>
            <w:r w:rsidR="00E73834">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морозостойкость не ниже F100</w:t>
            </w:r>
            <w:r w:rsidR="00E73834">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содержание пылевидных и глинистых частиц в щебне из гравия не должно превышать одного процента по массе</w:t>
            </w:r>
            <w:r w:rsidR="00E73834">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средняя плотность от двух тысяч до трех тысяч килограмм</w:t>
            </w:r>
            <w:proofErr w:type="gramEnd"/>
            <w:r w:rsidRPr="001D3ACC">
              <w:rPr>
                <w:rStyle w:val="affd"/>
                <w:i w:val="0"/>
                <w:color w:val="000000" w:themeColor="text1"/>
                <w:sz w:val="22"/>
                <w:szCs w:val="22"/>
                <w14:stylisticSets>
                  <w14:styleSet w14:id="1"/>
                </w14:stylisticSets>
              </w:rPr>
              <w:t xml:space="preserve"> на кубический метр. Требования к мелкому заполнителю: мелкий заполнитель природный песок</w:t>
            </w:r>
            <w:r w:rsidR="00E73834">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средняя плотность от двух тысяч до двух тысяч восьмисот килограмм на метр кубический. </w:t>
            </w:r>
            <w:proofErr w:type="gramStart"/>
            <w:r w:rsidRPr="001D3ACC">
              <w:rPr>
                <w:rStyle w:val="affd"/>
                <w:i w:val="0"/>
                <w:color w:val="000000" w:themeColor="text1"/>
                <w:sz w:val="22"/>
                <w:szCs w:val="22"/>
                <w14:stylisticSets>
                  <w14:styleSet w14:id="1"/>
                </w14:stylisticSets>
              </w:rPr>
              <w:t xml:space="preserve">Допустимое содержание пород и минералов, отнесенных к вредным примесям в заполнителях: аморфные разновидности диоксида кремния, растворимого в щелочах (халцедон, опал, кремень и др.) не более пятидесяти </w:t>
            </w:r>
            <w:proofErr w:type="spellStart"/>
            <w:r w:rsidRPr="001D3ACC">
              <w:rPr>
                <w:rStyle w:val="affd"/>
                <w:i w:val="0"/>
                <w:color w:val="000000" w:themeColor="text1"/>
                <w:sz w:val="22"/>
                <w:szCs w:val="22"/>
                <w14:stylisticSets>
                  <w14:styleSet w14:id="1"/>
                </w14:stylisticSets>
              </w:rPr>
              <w:t>ммоль</w:t>
            </w:r>
            <w:proofErr w:type="spellEnd"/>
            <w:r w:rsidRPr="001D3ACC">
              <w:rPr>
                <w:rStyle w:val="affd"/>
                <w:i w:val="0"/>
                <w:color w:val="000000" w:themeColor="text1"/>
                <w:sz w:val="22"/>
                <w:szCs w:val="22"/>
                <w14:stylisticSets>
                  <w14:styleSet w14:id="1"/>
                </w14:stylisticSets>
              </w:rPr>
              <w:t>/л</w:t>
            </w:r>
            <w:r w:rsidR="00E73834">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сера, сульфиды, кроме пирита (марказит, пирротин и др.) и сульфаты (гипс, ангидрит и др.) в пересчете на не более полутора процентов по </w:t>
            </w:r>
            <w:r w:rsidRPr="001D3ACC">
              <w:rPr>
                <w:rStyle w:val="affd"/>
                <w:i w:val="0"/>
                <w:color w:val="000000" w:themeColor="text1"/>
                <w:sz w:val="22"/>
                <w:szCs w:val="22"/>
                <w14:stylisticSets>
                  <w14:styleSet w14:id="1"/>
                </w14:stylisticSets>
              </w:rPr>
              <w:lastRenderedPageBreak/>
              <w:t>массе для крупного заполнителя и одного процента по массе для</w:t>
            </w:r>
            <w:proofErr w:type="gramEnd"/>
            <w:r w:rsidRPr="001D3ACC">
              <w:rPr>
                <w:rStyle w:val="affd"/>
                <w:i w:val="0"/>
                <w:color w:val="000000" w:themeColor="text1"/>
                <w:sz w:val="22"/>
                <w:szCs w:val="22"/>
                <w14:stylisticSets>
                  <w14:styleSet w14:id="1"/>
                </w14:stylisticSets>
              </w:rPr>
              <w:t xml:space="preserve"> </w:t>
            </w:r>
            <w:proofErr w:type="gramStart"/>
            <w:r w:rsidRPr="001D3ACC">
              <w:rPr>
                <w:rStyle w:val="affd"/>
                <w:i w:val="0"/>
                <w:color w:val="000000" w:themeColor="text1"/>
                <w:sz w:val="22"/>
                <w:szCs w:val="22"/>
                <w14:stylisticSets>
                  <w14:styleSet w14:id="1"/>
                </w14:stylisticSets>
              </w:rPr>
              <w:t>мелкого заполнителя</w:t>
            </w:r>
            <w:r w:rsidR="00E73834">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пирит в пересчете не более четырех процентов по массе</w:t>
            </w:r>
            <w:r w:rsidR="00E73834">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слоистые силикаты (слюды, гидрослюды, хлориты и другие, являющиеся породообразующими минералами) не более пятнадцати процентов по объему для крупного заполнителя и двух процентов по массе для мелкого заполнителя</w:t>
            </w:r>
            <w:r w:rsidR="00E73834">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магнетит, </w:t>
            </w:r>
            <w:proofErr w:type="spellStart"/>
            <w:r w:rsidRPr="001D3ACC">
              <w:rPr>
                <w:rStyle w:val="affd"/>
                <w:i w:val="0"/>
                <w:color w:val="000000" w:themeColor="text1"/>
                <w:sz w:val="22"/>
                <w:szCs w:val="22"/>
                <w14:stylisticSets>
                  <w14:styleSet w14:id="1"/>
                </w14:stylisticSets>
              </w:rPr>
              <w:t>гидрооксиды</w:t>
            </w:r>
            <w:proofErr w:type="spellEnd"/>
            <w:r w:rsidRPr="001D3ACC">
              <w:rPr>
                <w:rStyle w:val="affd"/>
                <w:i w:val="0"/>
                <w:color w:val="000000" w:themeColor="text1"/>
                <w:sz w:val="22"/>
                <w:szCs w:val="22"/>
                <w14:stylisticSets>
                  <w14:styleSet w14:id="1"/>
                </w14:stylisticSets>
              </w:rPr>
              <w:t xml:space="preserve"> железа (гетит и другие), апатит, нефелин, фосфорит, являющиеся породообразующими минералами, каждый в отдельности не более десяти процентов, а в сумме</w:t>
            </w:r>
            <w:proofErr w:type="gramEnd"/>
            <w:r w:rsidRPr="001D3ACC">
              <w:rPr>
                <w:rStyle w:val="affd"/>
                <w:i w:val="0"/>
                <w:color w:val="000000" w:themeColor="text1"/>
                <w:sz w:val="22"/>
                <w:szCs w:val="22"/>
                <w14:stylisticSets>
                  <w14:styleSet w14:id="1"/>
                </w14:stylisticSets>
              </w:rPr>
              <w:t xml:space="preserve"> </w:t>
            </w:r>
            <w:proofErr w:type="gramStart"/>
            <w:r w:rsidRPr="001D3ACC">
              <w:rPr>
                <w:rStyle w:val="affd"/>
                <w:i w:val="0"/>
                <w:color w:val="000000" w:themeColor="text1"/>
                <w:sz w:val="22"/>
                <w:szCs w:val="22"/>
                <w14:stylisticSets>
                  <w14:styleSet w14:id="1"/>
                </w14:stylisticSets>
              </w:rPr>
              <w:t>не более пятнадцати процентов по объему; галоиды (</w:t>
            </w:r>
            <w:proofErr w:type="spellStart"/>
            <w:r w:rsidRPr="001D3ACC">
              <w:rPr>
                <w:rStyle w:val="affd"/>
                <w:i w:val="0"/>
                <w:color w:val="000000" w:themeColor="text1"/>
                <w:sz w:val="22"/>
                <w:szCs w:val="22"/>
                <w14:stylisticSets>
                  <w14:styleSet w14:id="1"/>
                </w14:stylisticSets>
              </w:rPr>
              <w:t>галит</w:t>
            </w:r>
            <w:proofErr w:type="spellEnd"/>
            <w:r w:rsidRPr="001D3ACC">
              <w:rPr>
                <w:rStyle w:val="affd"/>
                <w:i w:val="0"/>
                <w:color w:val="000000" w:themeColor="text1"/>
                <w:sz w:val="22"/>
                <w:szCs w:val="22"/>
                <w14:stylisticSets>
                  <w14:styleSet w14:id="1"/>
                </w14:stylisticSets>
              </w:rPr>
              <w:t>, сильвин и другие), включающие водорастворимые хлориды, в пересчете на ион хлора не более одной десятой процента по массе для крупного заполнителя и пятнадцати сотых процента по массе для мелкого заполнителя</w:t>
            </w:r>
            <w:r w:rsidR="00E73834">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свободное волокно асбеста не более ноля целых двадцати пяти сотых процента по массе</w:t>
            </w:r>
            <w:r w:rsidR="00E73834">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уголь не более одного процента по массе.</w:t>
            </w:r>
            <w:proofErr w:type="gramEnd"/>
            <w:r w:rsidRPr="001D3ACC">
              <w:rPr>
                <w:rStyle w:val="affd"/>
                <w:i w:val="0"/>
                <w:color w:val="000000" w:themeColor="text1"/>
                <w:sz w:val="22"/>
                <w:szCs w:val="22"/>
                <w14:stylisticSets>
                  <w14:styleSet w14:id="1"/>
                </w14:stylisticSets>
              </w:rPr>
              <w:t xml:space="preserve"> Минимальный расход портландцемента от ста пятидесяти до ста семидесяти килограмм на кубический метр. Требования к портландцементу (ПЦ): ПЦ-Д20 или ПЦ-Д5 с активными минеральными добавками не более двадцати процентов</w:t>
            </w:r>
            <w:r w:rsidR="00E73834">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гарантированная марка четыреста или пятьсот</w:t>
            </w:r>
            <w:r w:rsidR="00E73834">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максимальное содержание добавок осадочного происхождения, кроме </w:t>
            </w:r>
            <w:proofErr w:type="spellStart"/>
            <w:r w:rsidRPr="001D3ACC">
              <w:rPr>
                <w:rStyle w:val="affd"/>
                <w:i w:val="0"/>
                <w:color w:val="000000" w:themeColor="text1"/>
                <w:sz w:val="22"/>
                <w:szCs w:val="22"/>
                <w14:stylisticSets>
                  <w14:styleSet w14:id="1"/>
                </w14:stylisticSets>
              </w:rPr>
              <w:t>глиежа</w:t>
            </w:r>
            <w:proofErr w:type="spellEnd"/>
            <w:r w:rsidRPr="001D3ACC">
              <w:rPr>
                <w:rStyle w:val="affd"/>
                <w:i w:val="0"/>
                <w:color w:val="000000" w:themeColor="text1"/>
                <w:sz w:val="22"/>
                <w:szCs w:val="22"/>
                <w14:stylisticSets>
                  <w14:styleSet w14:id="1"/>
                </w14:stylisticSets>
              </w:rPr>
              <w:t xml:space="preserve"> в ПЦ, до пяти или десяти</w:t>
            </w:r>
            <w:r w:rsidR="00E73834">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предел прочности при изгибе в возрасте двадцати восьми суток, МПа (кгс/см</w:t>
            </w:r>
            <w:proofErr w:type="gramStart"/>
            <w:r w:rsidRPr="001D3ACC">
              <w:rPr>
                <w:rStyle w:val="affd"/>
                <w:i w:val="0"/>
                <w:color w:val="000000" w:themeColor="text1"/>
                <w:sz w:val="22"/>
                <w:szCs w:val="22"/>
                <w14:stylisticSets>
                  <w14:styleSet w14:id="1"/>
                </w14:stylisticSets>
              </w:rPr>
              <w:t>2</w:t>
            </w:r>
            <w:proofErr w:type="gramEnd"/>
            <w:r w:rsidRPr="001D3ACC">
              <w:rPr>
                <w:rStyle w:val="affd"/>
                <w:i w:val="0"/>
                <w:color w:val="000000" w:themeColor="text1"/>
                <w:sz w:val="22"/>
                <w:szCs w:val="22"/>
                <w14:stylisticSets>
                  <w14:styleSet w14:id="1"/>
                </w14:stylisticSets>
              </w:rPr>
              <w:t>): не менее пяти целых девяти сотых (шестьдесят) или пяти целых четырех сотых (пятьдесят пять)</w:t>
            </w:r>
            <w:r w:rsidR="00E73834">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предел прочности при сжатии в возрасте двадцати восьми суток, МПа (кгс/см</w:t>
            </w:r>
            <w:proofErr w:type="gramStart"/>
            <w:r w:rsidRPr="001D3ACC">
              <w:rPr>
                <w:rStyle w:val="affd"/>
                <w:i w:val="0"/>
                <w:color w:val="000000" w:themeColor="text1"/>
                <w:sz w:val="22"/>
                <w:szCs w:val="22"/>
                <w14:stylisticSets>
                  <w14:styleSet w14:id="1"/>
                </w14:stylisticSets>
              </w:rPr>
              <w:t>2</w:t>
            </w:r>
            <w:proofErr w:type="gramEnd"/>
            <w:r w:rsidRPr="001D3ACC">
              <w:rPr>
                <w:rStyle w:val="affd"/>
                <w:i w:val="0"/>
                <w:color w:val="000000" w:themeColor="text1"/>
                <w:sz w:val="22"/>
                <w:szCs w:val="22"/>
                <w14:stylisticSets>
                  <w14:styleSet w14:id="1"/>
                </w14:stylisticSets>
              </w:rPr>
              <w:t>): не менее тридцати девяти целых двух десятых (четыреста) или сорока девяти целых (пятьсот)</w:t>
            </w:r>
            <w:r w:rsidR="00E73834">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массовая доля ангидрида серной кислоты в цементе не менее одного и не бол</w:t>
            </w:r>
            <w:r w:rsidR="00E73834">
              <w:rPr>
                <w:rStyle w:val="affd"/>
                <w:i w:val="0"/>
                <w:color w:val="000000" w:themeColor="text1"/>
                <w:sz w:val="22"/>
                <w:szCs w:val="22"/>
                <w14:stylisticSets>
                  <w14:styleSet w14:id="1"/>
                </w14:stylisticSets>
              </w:rPr>
              <w:t xml:space="preserve">ее трех с половиной процентов. </w:t>
            </w:r>
          </w:p>
        </w:tc>
      </w:tr>
      <w:tr w:rsidR="001D3ACC" w:rsidRPr="001D3ACC" w:rsidTr="00FB58F1">
        <w:tc>
          <w:tcPr>
            <w:tcW w:w="1560" w:type="dxa"/>
            <w:shd w:val="clear" w:color="auto" w:fill="FFFFFF" w:themeFill="background1"/>
          </w:tcPr>
          <w:p w:rsidR="001D3ACC" w:rsidRPr="001D3ACC" w:rsidRDefault="001D3ACC" w:rsidP="001D3ACC">
            <w:pPr>
              <w:jc w:val="both"/>
              <w:rPr>
                <w:rStyle w:val="affd"/>
                <w:i w:val="0"/>
                <w:color w:val="000000" w:themeColor="text1"/>
                <w:sz w:val="22"/>
                <w:szCs w:val="22"/>
                <w14:stylisticSets>
                  <w14:styleSet w14:id="1"/>
                </w14:stylisticSets>
              </w:rPr>
            </w:pPr>
            <w:r w:rsidRPr="001D3ACC">
              <w:rPr>
                <w:rStyle w:val="affd"/>
                <w:i w:val="0"/>
                <w:color w:val="000000" w:themeColor="text1"/>
                <w:sz w:val="22"/>
                <w:szCs w:val="22"/>
                <w14:stylisticSets>
                  <w14:styleSet w14:id="1"/>
                </w14:stylisticSets>
              </w:rPr>
              <w:lastRenderedPageBreak/>
              <w:t>Песочница</w:t>
            </w:r>
          </w:p>
          <w:p w:rsidR="001D3ACC" w:rsidRPr="001D3ACC" w:rsidRDefault="001D3ACC" w:rsidP="001D3ACC">
            <w:pPr>
              <w:jc w:val="both"/>
              <w:rPr>
                <w:rStyle w:val="affd"/>
                <w:i w:val="0"/>
                <w:color w:val="000000" w:themeColor="text1"/>
                <w:sz w:val="22"/>
                <w:szCs w:val="22"/>
                <w14:stylisticSets>
                  <w14:styleSet w14:id="1"/>
                </w14:stylisticSets>
              </w:rPr>
            </w:pPr>
          </w:p>
        </w:tc>
        <w:tc>
          <w:tcPr>
            <w:tcW w:w="7796" w:type="dxa"/>
            <w:shd w:val="clear" w:color="auto" w:fill="FFFFFF" w:themeFill="background1"/>
          </w:tcPr>
          <w:p w:rsidR="001D3ACC" w:rsidRPr="001D3ACC" w:rsidRDefault="001D3ACC" w:rsidP="001D3ACC">
            <w:pPr>
              <w:jc w:val="both"/>
              <w:rPr>
                <w:rStyle w:val="affd"/>
                <w:i w:val="0"/>
                <w:color w:val="000000" w:themeColor="text1"/>
                <w:sz w:val="22"/>
                <w:szCs w:val="22"/>
                <w14:stylisticSets>
                  <w14:styleSet w14:id="1"/>
                </w14:stylisticSets>
              </w:rPr>
            </w:pPr>
            <w:r w:rsidRPr="001D3ACC">
              <w:rPr>
                <w:rStyle w:val="affd"/>
                <w:i w:val="0"/>
                <w:color w:val="000000" w:themeColor="text1"/>
                <w:sz w:val="22"/>
                <w:szCs w:val="22"/>
                <w14:stylisticSets>
                  <w14:styleSet w14:id="1"/>
                </w14:stylisticSets>
              </w:rPr>
              <w:t>Размеры: стороны песочницы не меньше одной тысячи трехсот восьмидесяти и не больше одной тысячи четырехсот миллиметров, а высота не более трехсот двадцати миллиметров.</w:t>
            </w:r>
          </w:p>
          <w:p w:rsidR="001D3ACC" w:rsidRPr="001D3ACC" w:rsidRDefault="001D3ACC" w:rsidP="001D3ACC">
            <w:pPr>
              <w:jc w:val="both"/>
              <w:rPr>
                <w:rStyle w:val="affd"/>
                <w:i w:val="0"/>
                <w:color w:val="000000" w:themeColor="text1"/>
                <w:sz w:val="22"/>
                <w:szCs w:val="22"/>
                <w14:stylisticSets>
                  <w14:styleSet w14:id="1"/>
                </w14:stylisticSets>
              </w:rPr>
            </w:pPr>
            <w:r w:rsidRPr="001D3ACC">
              <w:rPr>
                <w:rStyle w:val="affd"/>
                <w:i w:val="0"/>
                <w:color w:val="000000" w:themeColor="text1"/>
                <w:sz w:val="22"/>
                <w:szCs w:val="22"/>
                <w14:stylisticSets>
                  <w14:styleSet w14:id="1"/>
                </w14:stylisticSets>
              </w:rPr>
              <w:t xml:space="preserve">Материалы: должны использоваться брус и доска хвойных пород сосна или ель или лиственница, подвергнутых обработке и сушке до мебельной влажности от семи до десяти процентов для придания особой прочности, металлические элементы покрыты порошковыми красками или подвергнуты обработкам: горячая гальванизация или </w:t>
            </w:r>
            <w:proofErr w:type="spellStart"/>
            <w:r w:rsidRPr="001D3ACC">
              <w:rPr>
                <w:rStyle w:val="affd"/>
                <w:i w:val="0"/>
                <w:color w:val="000000" w:themeColor="text1"/>
                <w:sz w:val="22"/>
                <w:szCs w:val="22"/>
                <w14:stylisticSets>
                  <w14:styleSet w14:id="1"/>
                </w14:stylisticSets>
              </w:rPr>
              <w:t>электроцинкование</w:t>
            </w:r>
            <w:proofErr w:type="spellEnd"/>
            <w:r w:rsidRPr="001D3ACC">
              <w:rPr>
                <w:rStyle w:val="affd"/>
                <w:i w:val="0"/>
                <w:color w:val="000000" w:themeColor="text1"/>
                <w:sz w:val="22"/>
                <w:szCs w:val="22"/>
                <w14:stylisticSets>
                  <w14:styleSet w14:id="1"/>
                </w14:stylisticSets>
              </w:rPr>
              <w:t xml:space="preserve">. Весь крепеж должен быть оцинкован с закругленными уголками,  на местах резьбовых соединений должны устанавливаться пластиковые заглушки, полиуретановые лакокрасочные покрытия, двухкомпонентная и порошковая краска, устойчивая к ультрафиолету. </w:t>
            </w:r>
          </w:p>
          <w:p w:rsidR="001D3ACC" w:rsidRPr="001D3ACC" w:rsidRDefault="001D3ACC" w:rsidP="001D3ACC">
            <w:pPr>
              <w:jc w:val="both"/>
              <w:rPr>
                <w:rStyle w:val="affd"/>
                <w:i w:val="0"/>
                <w:color w:val="000000" w:themeColor="text1"/>
                <w:sz w:val="22"/>
                <w:szCs w:val="22"/>
                <w14:stylisticSets>
                  <w14:styleSet w14:id="1"/>
                </w14:stylisticSets>
              </w:rPr>
            </w:pPr>
            <w:r w:rsidRPr="001D3ACC">
              <w:rPr>
                <w:rStyle w:val="affd"/>
                <w:i w:val="0"/>
                <w:color w:val="000000" w:themeColor="text1"/>
                <w:sz w:val="22"/>
                <w:szCs w:val="22"/>
                <w14:stylisticSets>
                  <w14:styleSet w14:id="1"/>
                </w14:stylisticSets>
              </w:rPr>
              <w:t xml:space="preserve">Комплектация: Песочница предназначена для детей дошкольного возраста от одного года. Песочница должна быть выполнена из деревянного бруса сосны или лиственницы толщиной не </w:t>
            </w:r>
            <w:proofErr w:type="gramStart"/>
            <w:r w:rsidRPr="001D3ACC">
              <w:rPr>
                <w:rStyle w:val="affd"/>
                <w:i w:val="0"/>
                <w:color w:val="000000" w:themeColor="text1"/>
                <w:sz w:val="22"/>
                <w:szCs w:val="22"/>
                <w14:stylisticSets>
                  <w14:styleSet w14:id="1"/>
                </w14:stylisticSets>
              </w:rPr>
              <w:t>менее сорока миллиметров</w:t>
            </w:r>
            <w:proofErr w:type="gramEnd"/>
            <w:r w:rsidRPr="001D3ACC">
              <w:rPr>
                <w:rStyle w:val="affd"/>
                <w:i w:val="0"/>
                <w:color w:val="000000" w:themeColor="text1"/>
                <w:sz w:val="22"/>
                <w:szCs w:val="22"/>
                <w14:stylisticSets>
                  <w14:styleSet w14:id="1"/>
                </w14:stylisticSets>
              </w:rPr>
              <w:t>. Деревянные детали должны быть тщательно отшлифованы и окрашены профессиональными двухкомпонентными красками в заводских условиях. Лакокрасочные покрытия должны применяться пригодные для использования на детской площадке, двухкомпонентные, устойчивые к внешнему воздействию, сложным погодным условиям, истиранию, действию ультрафиолета. Песочница должна состоять из восьми связанных по углам металлическими уголками бортовых брусков и не ме</w:t>
            </w:r>
            <w:r w:rsidR="00E73834">
              <w:rPr>
                <w:rStyle w:val="affd"/>
                <w:i w:val="0"/>
                <w:color w:val="000000" w:themeColor="text1"/>
                <w:sz w:val="22"/>
                <w:szCs w:val="22"/>
                <w14:stylisticSets>
                  <w14:styleSet w14:id="1"/>
                </w14:stylisticSets>
              </w:rPr>
              <w:t xml:space="preserve">нее четырех </w:t>
            </w:r>
            <w:proofErr w:type="spellStart"/>
            <w:r w:rsidR="00E73834">
              <w:rPr>
                <w:rStyle w:val="affd"/>
                <w:i w:val="0"/>
                <w:color w:val="000000" w:themeColor="text1"/>
                <w:sz w:val="22"/>
                <w:szCs w:val="22"/>
                <w14:stylisticSets>
                  <w14:styleSet w14:id="1"/>
                </w14:stylisticSets>
              </w:rPr>
              <w:t>накрывочных</w:t>
            </w:r>
            <w:proofErr w:type="spellEnd"/>
            <w:r w:rsidR="00E73834">
              <w:rPr>
                <w:rStyle w:val="affd"/>
                <w:i w:val="0"/>
                <w:color w:val="000000" w:themeColor="text1"/>
                <w:sz w:val="22"/>
                <w:szCs w:val="22"/>
                <w14:stylisticSets>
                  <w14:styleSet w14:id="1"/>
                </w14:stylisticSets>
              </w:rPr>
              <w:t xml:space="preserve"> досок. </w:t>
            </w:r>
          </w:p>
        </w:tc>
      </w:tr>
      <w:tr w:rsidR="001D3ACC" w:rsidRPr="001D3ACC" w:rsidTr="00FB58F1">
        <w:tc>
          <w:tcPr>
            <w:tcW w:w="1560" w:type="dxa"/>
            <w:shd w:val="clear" w:color="auto" w:fill="FFFFFF" w:themeFill="background1"/>
          </w:tcPr>
          <w:p w:rsidR="001D3ACC" w:rsidRPr="001D3ACC" w:rsidRDefault="001D3ACC" w:rsidP="001D3ACC">
            <w:pPr>
              <w:jc w:val="both"/>
              <w:rPr>
                <w:rStyle w:val="affd"/>
                <w:i w:val="0"/>
                <w:color w:val="000000" w:themeColor="text1"/>
                <w:sz w:val="22"/>
                <w:szCs w:val="22"/>
                <w14:stylisticSets>
                  <w14:styleSet w14:id="1"/>
                </w14:stylisticSets>
              </w:rPr>
            </w:pPr>
            <w:r w:rsidRPr="001D3ACC">
              <w:rPr>
                <w:rStyle w:val="affd"/>
                <w:i w:val="0"/>
                <w:color w:val="000000" w:themeColor="text1"/>
                <w:sz w:val="22"/>
                <w:szCs w:val="22"/>
                <w14:stylisticSets>
                  <w14:styleSet w14:id="1"/>
                </w14:stylisticSets>
              </w:rPr>
              <w:t>Песочница</w:t>
            </w:r>
          </w:p>
          <w:p w:rsidR="001D3ACC" w:rsidRPr="001D3ACC" w:rsidRDefault="001D3ACC" w:rsidP="001D3ACC">
            <w:pPr>
              <w:jc w:val="both"/>
              <w:rPr>
                <w:rStyle w:val="affd"/>
                <w:i w:val="0"/>
                <w:color w:val="000000" w:themeColor="text1"/>
                <w:sz w:val="22"/>
                <w:szCs w:val="22"/>
                <w14:stylisticSets>
                  <w14:styleSet w14:id="1"/>
                </w14:stylisticSets>
              </w:rPr>
            </w:pPr>
          </w:p>
        </w:tc>
        <w:tc>
          <w:tcPr>
            <w:tcW w:w="7796" w:type="dxa"/>
            <w:shd w:val="clear" w:color="auto" w:fill="FFFFFF" w:themeFill="background1"/>
          </w:tcPr>
          <w:p w:rsidR="001D3ACC" w:rsidRPr="001D3ACC" w:rsidRDefault="001D3ACC" w:rsidP="001D3ACC">
            <w:pPr>
              <w:jc w:val="both"/>
              <w:rPr>
                <w:rStyle w:val="affd"/>
                <w:i w:val="0"/>
                <w:color w:val="000000" w:themeColor="text1"/>
                <w:sz w:val="22"/>
                <w:szCs w:val="22"/>
                <w14:stylisticSets>
                  <w14:styleSet w14:id="1"/>
                </w14:stylisticSets>
              </w:rPr>
            </w:pPr>
            <w:r w:rsidRPr="001D3ACC">
              <w:rPr>
                <w:rStyle w:val="affd"/>
                <w:i w:val="0"/>
                <w:color w:val="000000" w:themeColor="text1"/>
                <w:sz w:val="22"/>
                <w:szCs w:val="22"/>
                <w14:stylisticSets>
                  <w14:styleSet w14:id="1"/>
                </w14:stylisticSets>
              </w:rPr>
              <w:t>Размеры: стороны песочницы должны быть не меньше двух тысяч пятидесяти миллиметров и высотой не больше трехсот двадцати миллиметров.</w:t>
            </w:r>
          </w:p>
          <w:p w:rsidR="001D3ACC" w:rsidRPr="001D3ACC" w:rsidRDefault="001D3ACC" w:rsidP="001D3ACC">
            <w:pPr>
              <w:jc w:val="both"/>
              <w:rPr>
                <w:rStyle w:val="affd"/>
                <w:i w:val="0"/>
                <w:color w:val="000000" w:themeColor="text1"/>
                <w:sz w:val="22"/>
                <w:szCs w:val="22"/>
                <w14:stylisticSets>
                  <w14:styleSet w14:id="1"/>
                </w14:stylisticSets>
              </w:rPr>
            </w:pPr>
            <w:r w:rsidRPr="001D3ACC">
              <w:rPr>
                <w:rStyle w:val="affd"/>
                <w:i w:val="0"/>
                <w:color w:val="000000" w:themeColor="text1"/>
                <w:sz w:val="22"/>
                <w:szCs w:val="22"/>
                <w14:stylisticSets>
                  <w14:styleSet w14:id="1"/>
                </w14:stylisticSets>
              </w:rPr>
              <w:t xml:space="preserve">Материалы: брус и доска из древесины хвойных пород ель или сосна, должны быть подвергнуты специальной обработке и сушке до мебельной влажности не менее семи и не более десяти процентов для придания особой прочности, металлические элементы обязательно покрыты порошковыми красками или подвергнуты обработкам: горячая гальванизация или </w:t>
            </w:r>
            <w:proofErr w:type="spellStart"/>
            <w:r w:rsidRPr="001D3ACC">
              <w:rPr>
                <w:rStyle w:val="affd"/>
                <w:i w:val="0"/>
                <w:color w:val="000000" w:themeColor="text1"/>
                <w:sz w:val="22"/>
                <w:szCs w:val="22"/>
                <w14:stylisticSets>
                  <w14:styleSet w14:id="1"/>
                </w14:stylisticSets>
              </w:rPr>
              <w:t>электроцинкование</w:t>
            </w:r>
            <w:proofErr w:type="spellEnd"/>
            <w:r w:rsidRPr="001D3ACC">
              <w:rPr>
                <w:rStyle w:val="affd"/>
                <w:i w:val="0"/>
                <w:color w:val="000000" w:themeColor="text1"/>
                <w:sz w:val="22"/>
                <w:szCs w:val="22"/>
                <w14:stylisticSets>
                  <w14:styleSet w14:id="1"/>
                </w14:stylisticSets>
              </w:rPr>
              <w:t>. Весь крепеж – оцинкован, уголки – закруглены, пластиковые заглушки на места резьбовых соединений, полиуретановые лакокрасочные покрытия, двухкомпонентная и порошковая краска.</w:t>
            </w:r>
          </w:p>
          <w:p w:rsidR="001D3ACC" w:rsidRPr="001D3ACC" w:rsidRDefault="001D3ACC" w:rsidP="001D3ACC">
            <w:pPr>
              <w:jc w:val="both"/>
              <w:rPr>
                <w:rStyle w:val="affd"/>
                <w:i w:val="0"/>
                <w:color w:val="000000" w:themeColor="text1"/>
                <w:sz w:val="22"/>
                <w:szCs w:val="22"/>
                <w14:stylisticSets>
                  <w14:styleSet w14:id="1"/>
                </w14:stylisticSets>
              </w:rPr>
            </w:pPr>
            <w:r w:rsidRPr="001D3ACC">
              <w:rPr>
                <w:rStyle w:val="affd"/>
                <w:i w:val="0"/>
                <w:color w:val="000000" w:themeColor="text1"/>
                <w:sz w:val="22"/>
                <w:szCs w:val="22"/>
                <w14:stylisticSets>
                  <w14:styleSet w14:id="1"/>
                </w14:stylisticSets>
              </w:rPr>
              <w:lastRenderedPageBreak/>
              <w:t xml:space="preserve">Комплектация: Песочница предназначена для детей дошкольного возраста от одного года. Песочница должна быть выполнена из деревянного бруса хвойных пород дерева или лиственница или сосна толщиной не </w:t>
            </w:r>
            <w:proofErr w:type="gramStart"/>
            <w:r w:rsidRPr="001D3ACC">
              <w:rPr>
                <w:rStyle w:val="affd"/>
                <w:i w:val="0"/>
                <w:color w:val="000000" w:themeColor="text1"/>
                <w:sz w:val="22"/>
                <w:szCs w:val="22"/>
                <w14:stylisticSets>
                  <w14:styleSet w14:id="1"/>
                </w14:stylisticSets>
              </w:rPr>
              <w:t>менее сорока миллиметров</w:t>
            </w:r>
            <w:proofErr w:type="gramEnd"/>
            <w:r w:rsidRPr="001D3ACC">
              <w:rPr>
                <w:rStyle w:val="affd"/>
                <w:i w:val="0"/>
                <w:color w:val="000000" w:themeColor="text1"/>
                <w:sz w:val="22"/>
                <w:szCs w:val="22"/>
                <w14:stylisticSets>
                  <w14:styleSet w14:id="1"/>
                </w14:stylisticSets>
              </w:rPr>
              <w:t>. Деревянные детали должны быть тщательно отшлифованы и окрашены профессиональными двухкомпонентными красками в заводских условиях. Песочница должна состоять из 8и связанных по углам металлическими уголками бортовых бруск</w:t>
            </w:r>
            <w:r w:rsidR="00E73834">
              <w:rPr>
                <w:rStyle w:val="affd"/>
                <w:i w:val="0"/>
                <w:color w:val="000000" w:themeColor="text1"/>
                <w:sz w:val="22"/>
                <w:szCs w:val="22"/>
                <w14:stylisticSets>
                  <w14:styleSet w14:id="1"/>
                </w14:stylisticSets>
              </w:rPr>
              <w:t xml:space="preserve">ов и четырех </w:t>
            </w:r>
            <w:proofErr w:type="spellStart"/>
            <w:r w:rsidR="00E73834">
              <w:rPr>
                <w:rStyle w:val="affd"/>
                <w:i w:val="0"/>
                <w:color w:val="000000" w:themeColor="text1"/>
                <w:sz w:val="22"/>
                <w:szCs w:val="22"/>
                <w14:stylisticSets>
                  <w14:styleSet w14:id="1"/>
                </w14:stylisticSets>
              </w:rPr>
              <w:t>накрывочных</w:t>
            </w:r>
            <w:proofErr w:type="spellEnd"/>
            <w:r w:rsidR="00E73834">
              <w:rPr>
                <w:rStyle w:val="affd"/>
                <w:i w:val="0"/>
                <w:color w:val="000000" w:themeColor="text1"/>
                <w:sz w:val="22"/>
                <w:szCs w:val="22"/>
                <w14:stylisticSets>
                  <w14:styleSet w14:id="1"/>
                </w14:stylisticSets>
              </w:rPr>
              <w:t xml:space="preserve"> досок.</w:t>
            </w:r>
          </w:p>
        </w:tc>
      </w:tr>
      <w:tr w:rsidR="001D3ACC" w:rsidRPr="001D3ACC" w:rsidTr="00FB58F1">
        <w:tc>
          <w:tcPr>
            <w:tcW w:w="1560" w:type="dxa"/>
            <w:shd w:val="clear" w:color="auto" w:fill="FFFFFF" w:themeFill="background1"/>
          </w:tcPr>
          <w:p w:rsidR="001D3ACC" w:rsidRPr="001D3ACC" w:rsidRDefault="001D3ACC" w:rsidP="001D3ACC">
            <w:pPr>
              <w:jc w:val="both"/>
              <w:rPr>
                <w:rStyle w:val="affd"/>
                <w:i w:val="0"/>
                <w:color w:val="000000" w:themeColor="text1"/>
                <w:sz w:val="22"/>
                <w:szCs w:val="22"/>
                <w14:stylisticSets>
                  <w14:styleSet w14:id="1"/>
                </w14:stylisticSets>
              </w:rPr>
            </w:pPr>
            <w:r w:rsidRPr="001D3ACC">
              <w:rPr>
                <w:rStyle w:val="affd"/>
                <w:i w:val="0"/>
                <w:color w:val="000000" w:themeColor="text1"/>
                <w:sz w:val="22"/>
                <w:szCs w:val="22"/>
                <w14:stylisticSets>
                  <w14:styleSet w14:id="1"/>
                </w14:stylisticSets>
              </w:rPr>
              <w:lastRenderedPageBreak/>
              <w:t>Машинка с горкой</w:t>
            </w:r>
          </w:p>
          <w:p w:rsidR="001D3ACC" w:rsidRPr="001D3ACC" w:rsidRDefault="001D3ACC" w:rsidP="001D3ACC">
            <w:pPr>
              <w:jc w:val="both"/>
              <w:rPr>
                <w:rStyle w:val="affd"/>
                <w:i w:val="0"/>
                <w:color w:val="000000" w:themeColor="text1"/>
                <w:sz w:val="22"/>
                <w:szCs w:val="22"/>
                <w14:stylisticSets>
                  <w14:styleSet w14:id="1"/>
                </w14:stylisticSets>
              </w:rPr>
            </w:pPr>
          </w:p>
        </w:tc>
        <w:tc>
          <w:tcPr>
            <w:tcW w:w="7796" w:type="dxa"/>
            <w:shd w:val="clear" w:color="auto" w:fill="FFFFFF" w:themeFill="background1"/>
            <w:vAlign w:val="center"/>
          </w:tcPr>
          <w:p w:rsidR="001D3ACC" w:rsidRPr="001D3ACC" w:rsidRDefault="001D3ACC" w:rsidP="001D3ACC">
            <w:pPr>
              <w:jc w:val="both"/>
              <w:rPr>
                <w:rStyle w:val="affd"/>
                <w:i w:val="0"/>
                <w:color w:val="000000" w:themeColor="text1"/>
                <w:sz w:val="22"/>
                <w:szCs w:val="22"/>
                <w14:stylisticSets>
                  <w14:styleSet w14:id="1"/>
                </w14:stylisticSets>
              </w:rPr>
            </w:pPr>
            <w:r w:rsidRPr="001D3ACC">
              <w:rPr>
                <w:rStyle w:val="affd"/>
                <w:i w:val="0"/>
                <w:color w:val="000000" w:themeColor="text1"/>
                <w:sz w:val="22"/>
                <w:szCs w:val="22"/>
                <w14:stylisticSets>
                  <w14:styleSet w14:id="1"/>
                </w14:stylisticSets>
              </w:rPr>
              <w:t>Размеры: не больше двух тысяч трехсот шестидесяти миллиметров, ширина не больше двух тысяч трехсот восьмидесяти миллиметров и не меньше двух тысяч трехсот шестидесяти миллиметров, высота не более одной тысячи восьмисот миллиметров, высота площадки не должна превышать шестисот  миллиметров.</w:t>
            </w:r>
          </w:p>
          <w:p w:rsidR="001D3ACC" w:rsidRPr="001D3ACC" w:rsidRDefault="001D3ACC" w:rsidP="001D3ACC">
            <w:pPr>
              <w:jc w:val="both"/>
              <w:rPr>
                <w:rStyle w:val="affd"/>
                <w:i w:val="0"/>
                <w:color w:val="000000" w:themeColor="text1"/>
                <w:sz w:val="22"/>
                <w:szCs w:val="22"/>
                <w14:stylisticSets>
                  <w14:styleSet w14:id="1"/>
                </w14:stylisticSets>
              </w:rPr>
            </w:pPr>
            <w:r w:rsidRPr="001D3ACC">
              <w:rPr>
                <w:rStyle w:val="affd"/>
                <w:i w:val="0"/>
                <w:color w:val="000000" w:themeColor="text1"/>
                <w:sz w:val="22"/>
                <w:szCs w:val="22"/>
                <w14:stylisticSets>
                  <w14:styleSet w14:id="1"/>
                </w14:stylisticSets>
              </w:rPr>
              <w:t xml:space="preserve">Материалы: еловый или сосновый деревянный брус, склеенный под прессом из нескольких отборных досок, подвергнутых специальной обработке и сушке до мебельной влажности не более десяти процентов для придания особой прочности несущим конструкциям, металлические элементы должны быть покрыты порошковыми красками или подвергнуты обработкам: горячая гальванизация либо </w:t>
            </w:r>
            <w:proofErr w:type="spellStart"/>
            <w:r w:rsidRPr="001D3ACC">
              <w:rPr>
                <w:rStyle w:val="affd"/>
                <w:i w:val="0"/>
                <w:color w:val="000000" w:themeColor="text1"/>
                <w:sz w:val="22"/>
                <w:szCs w:val="22"/>
                <w14:stylisticSets>
                  <w14:styleSet w14:id="1"/>
                </w14:stylisticSets>
              </w:rPr>
              <w:t>электроцинкование</w:t>
            </w:r>
            <w:proofErr w:type="spellEnd"/>
            <w:r w:rsidRPr="001D3ACC">
              <w:rPr>
                <w:rStyle w:val="affd"/>
                <w:i w:val="0"/>
                <w:color w:val="000000" w:themeColor="text1"/>
                <w:sz w:val="22"/>
                <w:szCs w:val="22"/>
                <w14:stylisticSets>
                  <w14:styleSet w14:id="1"/>
                </w14:stylisticSets>
              </w:rPr>
              <w:t>. Все крепежные элементы - оцинкованы, уголки – закруглены,  применяется влагостойкая фанера марки ФСФ первого или второго сорта изготовленная из шлифованного осинового или кленового или березового шпона повышенной водостойкости, склеенного фенолформальдегидным клеем класса эмиссии Е</w:t>
            </w:r>
            <w:proofErr w:type="gramStart"/>
            <w:r w:rsidRPr="001D3ACC">
              <w:rPr>
                <w:rStyle w:val="affd"/>
                <w:i w:val="0"/>
                <w:color w:val="000000" w:themeColor="text1"/>
                <w:sz w:val="22"/>
                <w:szCs w:val="22"/>
                <w14:stylisticSets>
                  <w14:styleSet w14:id="1"/>
                </w14:stylisticSets>
              </w:rPr>
              <w:t>1</w:t>
            </w:r>
            <w:proofErr w:type="gramEnd"/>
            <w:r w:rsidRPr="001D3ACC">
              <w:rPr>
                <w:rStyle w:val="affd"/>
                <w:i w:val="0"/>
                <w:color w:val="000000" w:themeColor="text1"/>
                <w:sz w:val="22"/>
                <w:szCs w:val="22"/>
                <w14:stylisticSets>
                  <w14:styleSet w14:id="1"/>
                </w14:stylisticSets>
              </w:rPr>
              <w:t xml:space="preserve"> с предварительной заделкой (замазкой или вставками) естественных дефектов древесины, частично сросшиеся, несросшиеся, выпадающие сучки, отверстия от них, червоточина допускаются диаметром не более шести миллиметров в количестве на один квадратный метр поверхности листа не более шести штук. На места резьбовых соединений и на верхние основания столбов несущих конструкций должны быть установлены пластиковые заглушки и крышки, полиуретановые лакокрасочные покрытия, двухкомпонентная и порошковая краска.</w:t>
            </w:r>
          </w:p>
          <w:p w:rsidR="001D3ACC" w:rsidRPr="001D3ACC" w:rsidRDefault="001D3ACC" w:rsidP="001D3ACC">
            <w:pPr>
              <w:jc w:val="both"/>
              <w:rPr>
                <w:rStyle w:val="affd"/>
                <w:i w:val="0"/>
                <w:color w:val="000000" w:themeColor="text1"/>
                <w:sz w:val="22"/>
                <w:szCs w:val="22"/>
                <w14:stylisticSets>
                  <w14:styleSet w14:id="1"/>
                </w14:stylisticSets>
              </w:rPr>
            </w:pPr>
            <w:r w:rsidRPr="001D3ACC">
              <w:rPr>
                <w:rStyle w:val="affd"/>
                <w:i w:val="0"/>
                <w:color w:val="000000" w:themeColor="text1"/>
                <w:sz w:val="22"/>
                <w:szCs w:val="22"/>
                <w14:stylisticSets>
                  <w14:styleSet w14:id="1"/>
                </w14:stylisticSets>
              </w:rPr>
              <w:t>Комплектация: Детский игровой комплекс должен быть выполнен в виде  машинки с кузовом. Предназначен для детей дошкольного возраста от двух лет. Несущие столбы должны быть выполнены из клееного бруса сечением не меньше сто на сто миллиметров и не больше сто двадцать на сто двадцать миллиметров и иметь скругленный профиль с канавкой посередине. Сверху столб должен заканчиваться пластиковой заглушкой, а снизу столб должен заканчиваться металлическим оцинкованным подпятником сечением не менее сорока двух миллиметров, который бетонируется в землю. Требования к бетону должны быть следующие: тяжелый; класс  бетона по прочности на сжатие: В15 (М200)  или В20 (М250) или В22,5 (М300)</w:t>
            </w:r>
            <w:r w:rsidR="00FB58F1">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марка бетона по морозостойкости - не ниже F100</w:t>
            </w:r>
            <w:r w:rsidR="00FB58F1">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средняя прочность бетона, кгс/см</w:t>
            </w:r>
            <w:proofErr w:type="gramStart"/>
            <w:r w:rsidRPr="001D3ACC">
              <w:rPr>
                <w:rStyle w:val="affd"/>
                <w:i w:val="0"/>
                <w:color w:val="000000" w:themeColor="text1"/>
                <w:sz w:val="22"/>
                <w:szCs w:val="22"/>
                <w14:stylisticSets>
                  <w14:styleSet w14:id="1"/>
                </w14:stylisticSets>
              </w:rPr>
              <w:t>2</w:t>
            </w:r>
            <w:proofErr w:type="gramEnd"/>
            <w:r w:rsidRPr="001D3ACC">
              <w:rPr>
                <w:rStyle w:val="affd"/>
                <w:i w:val="0"/>
                <w:color w:val="000000" w:themeColor="text1"/>
                <w:sz w:val="22"/>
                <w:szCs w:val="22"/>
                <w14:stylisticSets>
                  <w14:styleSet w14:id="1"/>
                </w14:stylisticSets>
              </w:rPr>
              <w:t>: от 196,5 до 294,7</w:t>
            </w:r>
            <w:r w:rsidR="00FB58F1">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марка бетона по водонепроницаемости: выше W2</w:t>
            </w:r>
            <w:r w:rsidR="00FB58F1">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Требования к крупному заполнителю: крупный заполнитель – щебень из гравия</w:t>
            </w:r>
            <w:r w:rsidR="00FB58F1">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марка не ниже 800</w:t>
            </w:r>
            <w:r w:rsidR="00FB58F1">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содержание зерен пластинчатой (лещадной) и игловатой форм в крупном заполнителе не должно превышать тридцати процентов по массе</w:t>
            </w:r>
            <w:r w:rsidR="00FB58F1">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морозостойкость - не ниже F100</w:t>
            </w:r>
            <w:r w:rsidR="00FB58F1">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содержание пылевидных и глинистых частиц в щебне из гравия не должно превышать одного процента по массе</w:t>
            </w:r>
            <w:r w:rsidR="00FB58F1">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средняя плотность, </w:t>
            </w:r>
            <w:proofErr w:type="gramStart"/>
            <w:r w:rsidRPr="001D3ACC">
              <w:rPr>
                <w:rStyle w:val="affd"/>
                <w:i w:val="0"/>
                <w:color w:val="000000" w:themeColor="text1"/>
                <w:sz w:val="22"/>
                <w:szCs w:val="22"/>
                <w14:stylisticSets>
                  <w14:styleSet w14:id="1"/>
                </w14:stylisticSets>
              </w:rPr>
              <w:t>кг</w:t>
            </w:r>
            <w:proofErr w:type="gramEnd"/>
            <w:r w:rsidRPr="001D3ACC">
              <w:rPr>
                <w:rStyle w:val="affd"/>
                <w:i w:val="0"/>
                <w:color w:val="000000" w:themeColor="text1"/>
                <w:sz w:val="22"/>
                <w:szCs w:val="22"/>
                <w14:stylisticSets>
                  <w14:styleSet w14:id="1"/>
                </w14:stylisticSets>
              </w:rPr>
              <w:t xml:space="preserve">/м3: от 2000 до 3000.  Для увеличения жесткости конструкций в опорных столбах должны быть сделаны специальные запилы, в которые закрепляется прогон пола, изнутри зафиксированный специальными оцинкованными уголками. Деревянные детали должны быть тщательно отшлифованы и окрашены профессиональными двухкомпонентными красками в заводских условиях. Пол должен быть  изготовлен из деревянного бруса хвойных пород дерева сосна или лиственница и толщиной не менее сорока  мм. Крыша, сиденье, ступеньки, боковые экраны и элементы кабины машинки должны быть изготовлены из влагостойкой окрашенной фанеры толщиной не менее пятнадцати миллиметров из породы дерева: береза или ольха или  клен или  ильма или бук или осина или тополь или липа. Каркас горки должен быть выполнен из профильной трубы сечением не менее пятьдесят на двадцать пять </w:t>
            </w:r>
            <w:r w:rsidRPr="001D3ACC">
              <w:rPr>
                <w:rStyle w:val="affd"/>
                <w:i w:val="0"/>
                <w:color w:val="000000" w:themeColor="text1"/>
                <w:sz w:val="22"/>
                <w:szCs w:val="22"/>
                <w14:stylisticSets>
                  <w14:styleSet w14:id="1"/>
                </w14:stylisticSets>
              </w:rPr>
              <w:lastRenderedPageBreak/>
              <w:t xml:space="preserve">мм. Скат горки должен быть изготовлен из единого листа нержавеющей стали толщиной не менее полутора миллиметров и утоплен в паз фанерного борта. Борта горки должны быть выполнены из влагостойкой фанеры толщиной не менее двадцати миллиметров и высотой не менее ста двадцати миллиметров. Горка должна иметь стартовую площадку с перекладиной, заставляющую ребенка присесть, полосу разгона и участок торможения. Кабина детского игрового комплекса «Машинка» должна быть выполнена, из единого фанерного листа марки ФСФ, нездоровое изменение окраски фанеры и ее гниль не допускаются. Кабина должна иметь два входа с окрашенными порошковыми красками металлическими поручнями сечением трубы не менее двадцати одного миллиметра и ступеньками для подъема из влагостойкой окрашенной фанеры из лиственных пород дерева липа или береза или ольха, скругленные по форме, сиденьем, декоративными фанерными педалями и крутящимся металлическим рулем. </w:t>
            </w:r>
            <w:proofErr w:type="gramStart"/>
            <w:r w:rsidRPr="001D3ACC">
              <w:rPr>
                <w:rStyle w:val="affd"/>
                <w:i w:val="0"/>
                <w:color w:val="000000" w:themeColor="text1"/>
                <w:sz w:val="22"/>
                <w:szCs w:val="22"/>
                <w14:stylisticSets>
                  <w14:styleSet w14:id="1"/>
                </w14:stylisticSets>
              </w:rPr>
              <w:t>Кузов машины должен включать горку, ступеньки для подъема в виде овальных прорезей на боковом экране комплекса с металлическими поручнями, из окрашенной в два или три слоя порошковыми красками трубы сечением не менее двадцати одного мм, для осуществления нормального «хвата».</w:t>
            </w:r>
            <w:proofErr w:type="gramEnd"/>
            <w:r w:rsidRPr="001D3ACC">
              <w:rPr>
                <w:rStyle w:val="affd"/>
                <w:i w:val="0"/>
                <w:color w:val="000000" w:themeColor="text1"/>
                <w:sz w:val="22"/>
                <w:szCs w:val="22"/>
                <w14:stylisticSets>
                  <w14:styleSet w14:id="1"/>
                </w14:stylisticSets>
              </w:rPr>
              <w:t xml:space="preserve"> Комплекс должен украшаться фигурной фанерной аппликацией разного цвета, в виде фар, колес, декоративных накладок на кузове. </w:t>
            </w:r>
          </w:p>
        </w:tc>
      </w:tr>
      <w:tr w:rsidR="001D3ACC" w:rsidRPr="001D3ACC" w:rsidTr="00FB58F1">
        <w:tc>
          <w:tcPr>
            <w:tcW w:w="1560" w:type="dxa"/>
            <w:shd w:val="clear" w:color="auto" w:fill="FFFFFF" w:themeFill="background1"/>
          </w:tcPr>
          <w:p w:rsidR="001D3ACC" w:rsidRPr="001D3ACC" w:rsidRDefault="001D3ACC" w:rsidP="001D3ACC">
            <w:pPr>
              <w:jc w:val="both"/>
              <w:rPr>
                <w:rStyle w:val="affd"/>
                <w:i w:val="0"/>
                <w:color w:val="000000" w:themeColor="text1"/>
                <w:sz w:val="22"/>
                <w:szCs w:val="22"/>
                <w14:stylisticSets>
                  <w14:styleSet w14:id="1"/>
                </w14:stylisticSets>
              </w:rPr>
            </w:pPr>
            <w:r w:rsidRPr="001D3ACC">
              <w:rPr>
                <w:rStyle w:val="affd"/>
                <w:i w:val="0"/>
                <w:color w:val="000000" w:themeColor="text1"/>
                <w:sz w:val="22"/>
                <w:szCs w:val="22"/>
                <w14:stylisticSets>
                  <w14:styleSet w14:id="1"/>
                </w14:stylisticSets>
              </w:rPr>
              <w:lastRenderedPageBreak/>
              <w:t>Сидение для качелей резиновое с подвеской</w:t>
            </w:r>
          </w:p>
          <w:p w:rsidR="001D3ACC" w:rsidRPr="001D3ACC" w:rsidRDefault="001D3ACC" w:rsidP="001D3ACC">
            <w:pPr>
              <w:jc w:val="both"/>
              <w:rPr>
                <w:rStyle w:val="affd"/>
                <w:i w:val="0"/>
                <w:color w:val="000000" w:themeColor="text1"/>
                <w:sz w:val="22"/>
                <w:szCs w:val="22"/>
                <w14:stylisticSets>
                  <w14:styleSet w14:id="1"/>
                </w14:stylisticSets>
              </w:rPr>
            </w:pPr>
          </w:p>
        </w:tc>
        <w:tc>
          <w:tcPr>
            <w:tcW w:w="7796" w:type="dxa"/>
            <w:shd w:val="clear" w:color="auto" w:fill="FFFFFF" w:themeFill="background1"/>
          </w:tcPr>
          <w:p w:rsidR="001D3ACC" w:rsidRPr="001D3ACC" w:rsidRDefault="001D3ACC" w:rsidP="001D3ACC">
            <w:pPr>
              <w:rPr>
                <w:rStyle w:val="affd"/>
                <w:i w:val="0"/>
                <w:color w:val="000000" w:themeColor="text1"/>
                <w:sz w:val="22"/>
                <w:szCs w:val="22"/>
                <w14:stylisticSets>
                  <w14:styleSet w14:id="1"/>
                </w14:stylisticSets>
              </w:rPr>
            </w:pPr>
            <w:r w:rsidRPr="001D3ACC">
              <w:rPr>
                <w:rStyle w:val="affd"/>
                <w:i w:val="0"/>
                <w:color w:val="000000" w:themeColor="text1"/>
                <w:sz w:val="22"/>
                <w:szCs w:val="22"/>
                <w14:stylisticSets>
                  <w14:styleSet w14:id="1"/>
                </w14:stylisticSets>
              </w:rPr>
              <w:t>Размеры: длина не больше четырехсот тридцати пяти, ширина ста восьмидесяти и высота тридцати миллиметров, длина цепи не меньше одной тысячи четырехсот миллиметров.</w:t>
            </w:r>
          </w:p>
          <w:p w:rsidR="001D3ACC" w:rsidRPr="001D3ACC" w:rsidRDefault="001D3ACC" w:rsidP="001D3ACC">
            <w:pPr>
              <w:jc w:val="both"/>
              <w:rPr>
                <w:rStyle w:val="affd"/>
                <w:i w:val="0"/>
                <w:color w:val="000000" w:themeColor="text1"/>
                <w:sz w:val="22"/>
                <w:szCs w:val="22"/>
                <w14:stylisticSets>
                  <w14:styleSet w14:id="1"/>
                </w14:stylisticSets>
              </w:rPr>
            </w:pPr>
            <w:r w:rsidRPr="001D3ACC">
              <w:rPr>
                <w:rStyle w:val="affd"/>
                <w:i w:val="0"/>
                <w:color w:val="000000" w:themeColor="text1"/>
                <w:sz w:val="22"/>
                <w:szCs w:val="22"/>
                <w14:stylisticSets>
                  <w14:styleSet w14:id="1"/>
                </w14:stylisticSets>
              </w:rPr>
              <w:t>Материалы: Цепь  и крепеж должны быть оцинкованы, а  металл - обрезиненный,  и установлены пластмассовые заглушки на места резьбовых соединений.</w:t>
            </w:r>
          </w:p>
          <w:p w:rsidR="001D3ACC" w:rsidRPr="001D3ACC" w:rsidRDefault="001D3ACC" w:rsidP="001D3ACC">
            <w:pPr>
              <w:jc w:val="both"/>
              <w:rPr>
                <w:rStyle w:val="affd"/>
                <w:i w:val="0"/>
                <w:color w:val="000000" w:themeColor="text1"/>
                <w:sz w:val="22"/>
                <w:szCs w:val="22"/>
                <w14:stylisticSets>
                  <w14:styleSet w14:id="1"/>
                </w14:stylisticSets>
              </w:rPr>
            </w:pPr>
            <w:r w:rsidRPr="001D3ACC">
              <w:rPr>
                <w:rStyle w:val="affd"/>
                <w:i w:val="0"/>
                <w:color w:val="000000" w:themeColor="text1"/>
                <w:sz w:val="22"/>
                <w:szCs w:val="22"/>
                <w14:stylisticSets>
                  <w14:styleSet w14:id="1"/>
                </w14:stylisticSets>
              </w:rPr>
              <w:t>Комплектация: резиновое сиденье на металлическом каркасе для качелей с гибкой п</w:t>
            </w:r>
            <w:r w:rsidR="00FB58F1">
              <w:rPr>
                <w:rStyle w:val="affd"/>
                <w:i w:val="0"/>
                <w:color w:val="000000" w:themeColor="text1"/>
                <w:sz w:val="22"/>
                <w:szCs w:val="22"/>
                <w14:stylisticSets>
                  <w14:styleSet w14:id="1"/>
                </w14:stylisticSets>
              </w:rPr>
              <w:t xml:space="preserve">одвеской из оцинкованной цепи. </w:t>
            </w:r>
          </w:p>
        </w:tc>
      </w:tr>
      <w:tr w:rsidR="001D3ACC" w:rsidRPr="001D3ACC" w:rsidTr="00FB58F1">
        <w:tc>
          <w:tcPr>
            <w:tcW w:w="1560" w:type="dxa"/>
            <w:shd w:val="clear" w:color="auto" w:fill="FFFFFF" w:themeFill="background1"/>
          </w:tcPr>
          <w:p w:rsidR="001D3ACC" w:rsidRPr="001D3ACC" w:rsidRDefault="001D3ACC" w:rsidP="001D3ACC">
            <w:pPr>
              <w:jc w:val="both"/>
              <w:rPr>
                <w:rStyle w:val="affd"/>
                <w:i w:val="0"/>
                <w:color w:val="000000" w:themeColor="text1"/>
                <w:sz w:val="22"/>
                <w:szCs w:val="22"/>
                <w14:stylisticSets>
                  <w14:styleSet w14:id="1"/>
                </w14:stylisticSets>
              </w:rPr>
            </w:pPr>
            <w:r w:rsidRPr="001D3ACC">
              <w:rPr>
                <w:rStyle w:val="affd"/>
                <w:i w:val="0"/>
                <w:color w:val="000000" w:themeColor="text1"/>
                <w:sz w:val="22"/>
                <w:szCs w:val="22"/>
                <w14:stylisticSets>
                  <w14:styleSet w14:id="1"/>
                </w14:stylisticSets>
              </w:rPr>
              <w:t>Детский игровой комплекс</w:t>
            </w:r>
          </w:p>
          <w:p w:rsidR="001D3ACC" w:rsidRPr="001D3ACC" w:rsidRDefault="001D3ACC" w:rsidP="001D3ACC">
            <w:pPr>
              <w:jc w:val="both"/>
              <w:rPr>
                <w:rStyle w:val="affd"/>
                <w:i w:val="0"/>
                <w:color w:val="000000" w:themeColor="text1"/>
                <w:sz w:val="22"/>
                <w:szCs w:val="22"/>
                <w14:stylisticSets>
                  <w14:styleSet w14:id="1"/>
                </w14:stylisticSets>
              </w:rPr>
            </w:pPr>
          </w:p>
        </w:tc>
        <w:tc>
          <w:tcPr>
            <w:tcW w:w="7796" w:type="dxa"/>
            <w:shd w:val="clear" w:color="auto" w:fill="FFFFFF" w:themeFill="background1"/>
          </w:tcPr>
          <w:p w:rsidR="001D3ACC" w:rsidRPr="001D3ACC" w:rsidRDefault="001D3ACC" w:rsidP="001D3ACC">
            <w:pPr>
              <w:jc w:val="both"/>
              <w:rPr>
                <w:rStyle w:val="affd"/>
                <w:i w:val="0"/>
                <w:color w:val="000000" w:themeColor="text1"/>
                <w:sz w:val="22"/>
                <w:szCs w:val="22"/>
                <w14:stylisticSets>
                  <w14:styleSet w14:id="1"/>
                </w14:stylisticSets>
              </w:rPr>
            </w:pPr>
            <w:r w:rsidRPr="001D3ACC">
              <w:rPr>
                <w:rStyle w:val="affd"/>
                <w:i w:val="0"/>
                <w:color w:val="000000" w:themeColor="text1"/>
                <w:sz w:val="22"/>
                <w:szCs w:val="22"/>
                <w14:stylisticSets>
                  <w14:styleSet w14:id="1"/>
                </w14:stylisticSets>
              </w:rPr>
              <w:t>Размеры: длина не более трех тысяч двухсот двадцати пяти миллиметров, ширина не менее двух тысяч шестисот десяти миллиметров, общая высота конструкции меньше или равна двум тысячам пятисот восьмидесяти миллиметрам и высота площадки не более девятисот миллиметров.</w:t>
            </w:r>
          </w:p>
          <w:p w:rsidR="001D3ACC" w:rsidRPr="001D3ACC" w:rsidRDefault="001D3ACC" w:rsidP="001D3ACC">
            <w:pPr>
              <w:jc w:val="both"/>
              <w:rPr>
                <w:rStyle w:val="affd"/>
                <w:i w:val="0"/>
                <w:color w:val="000000" w:themeColor="text1"/>
                <w:sz w:val="22"/>
                <w:szCs w:val="22"/>
                <w14:stylisticSets>
                  <w14:styleSet w14:id="1"/>
                </w14:stylisticSets>
              </w:rPr>
            </w:pPr>
            <w:r w:rsidRPr="001D3ACC">
              <w:rPr>
                <w:rStyle w:val="affd"/>
                <w:i w:val="0"/>
                <w:color w:val="000000" w:themeColor="text1"/>
                <w:sz w:val="22"/>
                <w:szCs w:val="22"/>
                <w14:stylisticSets>
                  <w14:styleSet w14:id="1"/>
                </w14:stylisticSets>
              </w:rPr>
              <w:t xml:space="preserve">Материалы: деревянный брус их сосны или лиственницы, склеенный под прессом из нескольких отборных досок, подвергнутых специальной обработке и сушке до мебельной влажности не более десяти процентов для придания особой прочности несущим конструкциям, металлические элементы покрыты порошковыми красками в несколько слоев или подвергнуты обработкам: горячая гальванизация, </w:t>
            </w:r>
            <w:proofErr w:type="spellStart"/>
            <w:r w:rsidRPr="001D3ACC">
              <w:rPr>
                <w:rStyle w:val="affd"/>
                <w:i w:val="0"/>
                <w:color w:val="000000" w:themeColor="text1"/>
                <w:sz w:val="22"/>
                <w:szCs w:val="22"/>
                <w14:stylisticSets>
                  <w14:styleSet w14:id="1"/>
                </w14:stylisticSets>
              </w:rPr>
              <w:t>электроцинкование</w:t>
            </w:r>
            <w:proofErr w:type="spellEnd"/>
            <w:r w:rsidRPr="001D3ACC">
              <w:rPr>
                <w:rStyle w:val="affd"/>
                <w:i w:val="0"/>
                <w:color w:val="000000" w:themeColor="text1"/>
                <w:sz w:val="22"/>
                <w:szCs w:val="22"/>
                <w14:stylisticSets>
                  <w14:styleSet w14:id="1"/>
                </w14:stylisticSets>
              </w:rPr>
              <w:t>. Весь крепеж должен быть оцинкован, уголки – закруглены, использоваться влагостойкая фанера первого или второго сорта изготовленная из шлифованного шпона повышенной водостойкости, склеенного фенолформальдегидным клеем класса эмиссии Е</w:t>
            </w:r>
            <w:proofErr w:type="gramStart"/>
            <w:r w:rsidRPr="001D3ACC">
              <w:rPr>
                <w:rStyle w:val="affd"/>
                <w:i w:val="0"/>
                <w:color w:val="000000" w:themeColor="text1"/>
                <w:sz w:val="22"/>
                <w:szCs w:val="22"/>
                <w14:stylisticSets>
                  <w14:styleSet w14:id="1"/>
                </w14:stylisticSets>
              </w:rPr>
              <w:t>1</w:t>
            </w:r>
            <w:proofErr w:type="gramEnd"/>
            <w:r w:rsidRPr="001D3ACC">
              <w:rPr>
                <w:rStyle w:val="affd"/>
                <w:i w:val="0"/>
                <w:color w:val="000000" w:themeColor="text1"/>
                <w:sz w:val="22"/>
                <w:szCs w:val="22"/>
                <w14:stylisticSets>
                  <w14:styleSet w14:id="1"/>
                </w14:stylisticSets>
              </w:rPr>
              <w:t xml:space="preserve"> с предварительной заделкой или замазкой или вставками естественных дефектов древесины. Допускаются булавочные сучки. Здоровые сросшиеся светлые и темные сучки в количестве на один квадратный метр не более десяти штук и диаметров не более двадцати миллиметров с трещинами не больше одного миллиметра. Частично сросшиеся, несросшиеся, выпадающие сучки, отверстия от них, червоточина допускаются диаметром не более шести миллиметров, в количестве на квадратный метр поверхности листа не более шести штук. Разошедшиеся трещины допускаются длиной не более трехсот миллиметров и  шириной не более двух миллиметров в количестве, не более двух штук. Светлая прорость допускается. Нездоровое изменение окраски и гниль не допускаются. Устанавливаются пластиковые заглушки на места резьбовых соединений и крышки на верхние основания столбов несущих конструкций, используются полиуретановые лакокрасочные покрытия, двухкомпонентная и порошковая краска.</w:t>
            </w:r>
          </w:p>
          <w:p w:rsidR="001D3ACC" w:rsidRPr="001D3ACC" w:rsidRDefault="001D3ACC" w:rsidP="001D3ACC">
            <w:pPr>
              <w:jc w:val="both"/>
              <w:rPr>
                <w:rStyle w:val="affd"/>
                <w:i w:val="0"/>
                <w:color w:val="000000" w:themeColor="text1"/>
                <w:sz w:val="22"/>
                <w:szCs w:val="22"/>
                <w14:stylisticSets>
                  <w14:styleSet w14:id="1"/>
                </w14:stylisticSets>
              </w:rPr>
            </w:pPr>
            <w:r w:rsidRPr="001D3ACC">
              <w:rPr>
                <w:rStyle w:val="affd"/>
                <w:i w:val="0"/>
                <w:color w:val="000000" w:themeColor="text1"/>
                <w:sz w:val="22"/>
                <w:szCs w:val="22"/>
                <w14:stylisticSets>
                  <w14:styleSet w14:id="1"/>
                </w14:stylisticSets>
              </w:rPr>
              <w:t xml:space="preserve">Комплектация: Детский игровой комплекс предназначен для детей дошкольного возраста от трех лет, Несущие столбы комплекса должны быть </w:t>
            </w:r>
            <w:r w:rsidRPr="001D3ACC">
              <w:rPr>
                <w:rStyle w:val="affd"/>
                <w:i w:val="0"/>
                <w:color w:val="000000" w:themeColor="text1"/>
                <w:sz w:val="22"/>
                <w:szCs w:val="22"/>
                <w14:stylisticSets>
                  <w14:styleSet w14:id="1"/>
                </w14:stylisticSets>
              </w:rPr>
              <w:lastRenderedPageBreak/>
              <w:t xml:space="preserve">выполнены из клееного бруса сечением не менее сто на сто и не более сто двадцать на сто двадцать миллиметров и иметь скругленный профиль с канавкой посередине. Сверху столб должен заканчиваться пластиковой заглушкой, а снизу металлическим оцинкованным подпятником сечением не менее сока двух миллиметров, который бетонируется в землю. Бетон тяжелый. Марка по </w:t>
            </w:r>
            <w:proofErr w:type="spellStart"/>
            <w:r w:rsidRPr="001D3ACC">
              <w:rPr>
                <w:rStyle w:val="affd"/>
                <w:i w:val="0"/>
                <w:color w:val="000000" w:themeColor="text1"/>
                <w:sz w:val="22"/>
                <w:szCs w:val="22"/>
                <w14:stylisticSets>
                  <w14:styleSet w14:id="1"/>
                </w14:stylisticSets>
              </w:rPr>
              <w:t>расплыву</w:t>
            </w:r>
            <w:proofErr w:type="spellEnd"/>
            <w:r w:rsidRPr="001D3ACC">
              <w:rPr>
                <w:rStyle w:val="affd"/>
                <w:i w:val="0"/>
                <w:color w:val="000000" w:themeColor="text1"/>
                <w:sz w:val="22"/>
                <w:szCs w:val="22"/>
                <w14:stylisticSets>
                  <w14:styleSet w14:id="1"/>
                </w14:stylisticSets>
              </w:rPr>
              <w:t xml:space="preserve"> конуса от Р</w:t>
            </w:r>
            <w:proofErr w:type="gramStart"/>
            <w:r w:rsidRPr="001D3ACC">
              <w:rPr>
                <w:rStyle w:val="affd"/>
                <w:i w:val="0"/>
                <w:color w:val="000000" w:themeColor="text1"/>
                <w:sz w:val="22"/>
                <w:szCs w:val="22"/>
                <w14:stylisticSets>
                  <w14:styleSet w14:id="1"/>
                </w14:stylisticSets>
              </w:rPr>
              <w:t>2</w:t>
            </w:r>
            <w:proofErr w:type="gramEnd"/>
            <w:r w:rsidRPr="001D3ACC">
              <w:rPr>
                <w:rStyle w:val="affd"/>
                <w:i w:val="0"/>
                <w:color w:val="000000" w:themeColor="text1"/>
                <w:sz w:val="22"/>
                <w:szCs w:val="22"/>
                <w14:stylisticSets>
                  <w14:styleSet w14:id="1"/>
                </w14:stylisticSets>
              </w:rPr>
              <w:t xml:space="preserve"> до Р4</w:t>
            </w:r>
            <w:r w:rsidR="00FB58F1">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w:t>
            </w:r>
            <w:proofErr w:type="spellStart"/>
            <w:r w:rsidRPr="001D3ACC">
              <w:rPr>
                <w:rStyle w:val="affd"/>
                <w:i w:val="0"/>
                <w:color w:val="000000" w:themeColor="text1"/>
                <w:sz w:val="22"/>
                <w:szCs w:val="22"/>
                <w14:stylisticSets>
                  <w14:styleSet w14:id="1"/>
                </w14:stylisticSets>
              </w:rPr>
              <w:t>расплыв</w:t>
            </w:r>
            <w:proofErr w:type="spellEnd"/>
            <w:r w:rsidRPr="001D3ACC">
              <w:rPr>
                <w:rStyle w:val="affd"/>
                <w:i w:val="0"/>
                <w:color w:val="000000" w:themeColor="text1"/>
                <w:sz w:val="22"/>
                <w:szCs w:val="22"/>
                <w14:stylisticSets>
                  <w14:styleSet w14:id="1"/>
                </w14:stylisticSets>
              </w:rPr>
              <w:t xml:space="preserve"> конуса от тридцати пяти до пятидесяти пяти сантиметров</w:t>
            </w:r>
            <w:r w:rsidR="00FB58F1">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марка по осадке конуса от П2 до П4</w:t>
            </w:r>
            <w:r w:rsidR="00FB58F1">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осадка конуса не менее пяти и не более двадцати сантиметров</w:t>
            </w:r>
            <w:r w:rsidR="00FB58F1">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марки по жесткости от Ж2 до Ж4</w:t>
            </w:r>
            <w:r w:rsidR="00FB58F1">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жесткость от одиннадцати до пятидесяти с</w:t>
            </w:r>
            <w:r w:rsidR="00FB58F1">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марка по уплотнению от КУ2 до КУ4</w:t>
            </w:r>
            <w:r w:rsidR="00FB58F1">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коэффициент уплотнения от одной целой четырех сотых до одной целой сорока пяти сотых. Для увеличения жесткости конструкций в опорных столбах должны быть сделаны специальные запилы, в которые закрепляются прогоны полов, изнутри зафиксированные специальными оцинкованными уголками. Деревянные детали должны быть тщательно отшлифованы и окрашены профессиональными двухкомпонентными красками в заводских условиях. Пол башен и переход между ними изготовлен из деревянного бруса, толщиной не </w:t>
            </w:r>
            <w:proofErr w:type="gramStart"/>
            <w:r w:rsidRPr="001D3ACC">
              <w:rPr>
                <w:rStyle w:val="affd"/>
                <w:i w:val="0"/>
                <w:color w:val="000000" w:themeColor="text1"/>
                <w:sz w:val="22"/>
                <w:szCs w:val="22"/>
                <w14:stylisticSets>
                  <w14:styleSet w14:id="1"/>
                </w14:stylisticSets>
              </w:rPr>
              <w:t>менее сорока миллиметров</w:t>
            </w:r>
            <w:proofErr w:type="gramEnd"/>
            <w:r w:rsidRPr="001D3ACC">
              <w:rPr>
                <w:rStyle w:val="affd"/>
                <w:i w:val="0"/>
                <w:color w:val="000000" w:themeColor="text1"/>
                <w:sz w:val="22"/>
                <w:szCs w:val="22"/>
                <w14:stylisticSets>
                  <w14:styleSet w14:id="1"/>
                </w14:stylisticSets>
              </w:rPr>
              <w:t xml:space="preserve">. </w:t>
            </w:r>
            <w:proofErr w:type="gramStart"/>
            <w:r w:rsidRPr="001D3ACC">
              <w:rPr>
                <w:rStyle w:val="affd"/>
                <w:i w:val="0"/>
                <w:color w:val="000000" w:themeColor="text1"/>
                <w:sz w:val="22"/>
                <w:szCs w:val="22"/>
                <w14:stylisticSets>
                  <w14:styleSet w14:id="1"/>
                </w14:stylisticSets>
              </w:rPr>
              <w:t xml:space="preserve">Двухскатная крыша башни должна быть выполнена из влагостойкой окрашенной фанеры марки ФСФ, </w:t>
            </w:r>
            <w:proofErr w:type="spellStart"/>
            <w:r w:rsidRPr="001D3ACC">
              <w:rPr>
                <w:rStyle w:val="affd"/>
                <w:i w:val="0"/>
                <w:color w:val="000000" w:themeColor="text1"/>
                <w:sz w:val="22"/>
                <w:szCs w:val="22"/>
                <w14:stylisticSets>
                  <w14:styleSet w14:id="1"/>
                </w14:stylisticSets>
              </w:rPr>
              <w:t>слойностью</w:t>
            </w:r>
            <w:proofErr w:type="spellEnd"/>
            <w:r w:rsidRPr="001D3ACC">
              <w:rPr>
                <w:rStyle w:val="affd"/>
                <w:i w:val="0"/>
                <w:color w:val="000000" w:themeColor="text1"/>
                <w:sz w:val="22"/>
                <w:szCs w:val="22"/>
                <w14:stylisticSets>
                  <w14:styleSet w14:id="1"/>
                </w14:stylisticSets>
              </w:rPr>
              <w:t xml:space="preserve"> от одиннадцати толщиной не менее девяти миллиметров, боковые экраны башен должны быть изготовлены из влагостойкой окрашенной фанеры толщиной не менее двадцати четырех миллиметров, перила перехода сделаны из трубы сечением не менее тридцати трех миллиметров, высотой не менее семисот миллиметров.</w:t>
            </w:r>
            <w:proofErr w:type="gramEnd"/>
            <w:r w:rsidRPr="001D3ACC">
              <w:rPr>
                <w:rStyle w:val="affd"/>
                <w:i w:val="0"/>
                <w:color w:val="000000" w:themeColor="text1"/>
                <w:sz w:val="22"/>
                <w:szCs w:val="22"/>
                <w14:stylisticSets>
                  <w14:styleSet w14:id="1"/>
                </w14:stylisticSets>
              </w:rPr>
              <w:t xml:space="preserve"> Каркас металлической горки должен быть выполнен из профильной трубы сечением не менее пятьдесят на двадцать пять миллиметров. Скат горки изготовлен из единого листа нержавеющей стали толщиной от двух миллиметров и должен быть утоплен в паз фанерного борта. Наличие бортов горки высотой не менее ста двадцати миллиметров обязательно в целях исключения </w:t>
            </w:r>
            <w:proofErr w:type="spellStart"/>
            <w:r w:rsidRPr="001D3ACC">
              <w:rPr>
                <w:rStyle w:val="affd"/>
                <w:i w:val="0"/>
                <w:color w:val="000000" w:themeColor="text1"/>
                <w:sz w:val="22"/>
                <w:szCs w:val="22"/>
                <w14:stylisticSets>
                  <w14:styleSet w14:id="1"/>
                </w14:stylisticSets>
              </w:rPr>
              <w:t>травмирования</w:t>
            </w:r>
            <w:proofErr w:type="spellEnd"/>
            <w:r w:rsidRPr="001D3ACC">
              <w:rPr>
                <w:rStyle w:val="affd"/>
                <w:i w:val="0"/>
                <w:color w:val="000000" w:themeColor="text1"/>
                <w:sz w:val="22"/>
                <w:szCs w:val="22"/>
                <w14:stylisticSets>
                  <w14:styleSet w14:id="1"/>
                </w14:stylisticSets>
              </w:rPr>
              <w:t xml:space="preserve"> детей. Горка должна иметь стартовую площадку с перекладиной, заставляющую ребенка присесть, полосу разгона и участок торможения. Ступеньки лестницы комплекса должны быть выполнены из ламинированной нескользящей влагостойкой фанеры и деревянного бруса, склеенных между собой, толщиной не менее двадцати четырех миллиметров. Городок должен состоять из башни с двухскатной крышей, </w:t>
            </w:r>
            <w:proofErr w:type="spellStart"/>
            <w:r w:rsidRPr="001D3ACC">
              <w:rPr>
                <w:rStyle w:val="affd"/>
                <w:i w:val="0"/>
                <w:color w:val="000000" w:themeColor="text1"/>
                <w:sz w:val="22"/>
                <w:szCs w:val="22"/>
                <w14:stylisticSets>
                  <w14:styleSet w14:id="1"/>
                </w14:stylisticSets>
              </w:rPr>
              <w:t>полубашни</w:t>
            </w:r>
            <w:proofErr w:type="spellEnd"/>
            <w:r w:rsidRPr="001D3ACC">
              <w:rPr>
                <w:rStyle w:val="affd"/>
                <w:i w:val="0"/>
                <w:color w:val="000000" w:themeColor="text1"/>
                <w:sz w:val="22"/>
                <w:szCs w:val="22"/>
                <w14:stylisticSets>
                  <w14:styleSet w14:id="1"/>
                </w14:stylisticSets>
              </w:rPr>
              <w:t>, перехода в виде «волны», горки, лестницы и наклонной металлической лианы, из трубы сечением не менее тридцати трех миллиметров окрашенной порошковыми краска</w:t>
            </w:r>
            <w:r w:rsidR="00FB58F1">
              <w:rPr>
                <w:rStyle w:val="affd"/>
                <w:i w:val="0"/>
                <w:color w:val="000000" w:themeColor="text1"/>
                <w:sz w:val="22"/>
                <w:szCs w:val="22"/>
                <w14:stylisticSets>
                  <w14:styleSet w14:id="1"/>
                </w14:stylisticSets>
              </w:rPr>
              <w:t>ми устойчивыми к ультрафиолету.</w:t>
            </w:r>
          </w:p>
        </w:tc>
      </w:tr>
      <w:tr w:rsidR="001D3ACC" w:rsidRPr="001D3ACC" w:rsidTr="00FB58F1">
        <w:tc>
          <w:tcPr>
            <w:tcW w:w="1560" w:type="dxa"/>
            <w:shd w:val="clear" w:color="auto" w:fill="FFFFFF" w:themeFill="background1"/>
          </w:tcPr>
          <w:p w:rsidR="001D3ACC" w:rsidRPr="001D3ACC" w:rsidRDefault="001D3ACC" w:rsidP="001D3ACC">
            <w:pPr>
              <w:jc w:val="both"/>
              <w:rPr>
                <w:rStyle w:val="affd"/>
                <w:i w:val="0"/>
                <w:color w:val="000000" w:themeColor="text1"/>
                <w:sz w:val="22"/>
                <w:szCs w:val="22"/>
                <w14:stylisticSets>
                  <w14:styleSet w14:id="1"/>
                </w14:stylisticSets>
              </w:rPr>
            </w:pPr>
            <w:r w:rsidRPr="001D3ACC">
              <w:rPr>
                <w:rStyle w:val="affd"/>
                <w:i w:val="0"/>
                <w:color w:val="000000" w:themeColor="text1"/>
                <w:sz w:val="22"/>
                <w:szCs w:val="22"/>
                <w14:stylisticSets>
                  <w14:styleSet w14:id="1"/>
                </w14:stylisticSets>
              </w:rPr>
              <w:lastRenderedPageBreak/>
              <w:t xml:space="preserve">Детский игровой комплекс </w:t>
            </w:r>
            <w:proofErr w:type="spellStart"/>
            <w:r w:rsidRPr="001D3ACC">
              <w:rPr>
                <w:rStyle w:val="affd"/>
                <w:i w:val="0"/>
                <w:color w:val="000000" w:themeColor="text1"/>
                <w:sz w:val="22"/>
                <w:szCs w:val="22"/>
                <w14:stylisticSets>
                  <w14:styleSet w14:id="1"/>
                </w14:stylisticSets>
              </w:rPr>
              <w:t>Нг</w:t>
            </w:r>
            <w:proofErr w:type="spellEnd"/>
            <w:r w:rsidRPr="001D3ACC">
              <w:rPr>
                <w:rStyle w:val="affd"/>
                <w:i w:val="0"/>
                <w:color w:val="000000" w:themeColor="text1"/>
                <w:sz w:val="22"/>
                <w:szCs w:val="22"/>
                <w14:stylisticSets>
                  <w14:styleSet w14:id="1"/>
                </w14:stylisticSets>
              </w:rPr>
              <w:t>.=1,5</w:t>
            </w:r>
          </w:p>
          <w:p w:rsidR="001D3ACC" w:rsidRPr="001D3ACC" w:rsidRDefault="001D3ACC" w:rsidP="001D3ACC">
            <w:pPr>
              <w:jc w:val="both"/>
              <w:rPr>
                <w:rStyle w:val="affd"/>
                <w:i w:val="0"/>
                <w:color w:val="000000" w:themeColor="text1"/>
                <w:sz w:val="22"/>
                <w:szCs w:val="22"/>
                <w14:stylisticSets>
                  <w14:styleSet w14:id="1"/>
                </w14:stylisticSets>
              </w:rPr>
            </w:pPr>
          </w:p>
        </w:tc>
        <w:tc>
          <w:tcPr>
            <w:tcW w:w="7796" w:type="dxa"/>
            <w:shd w:val="clear" w:color="auto" w:fill="FFFFFF" w:themeFill="background1"/>
          </w:tcPr>
          <w:p w:rsidR="001D3ACC" w:rsidRPr="001D3ACC" w:rsidRDefault="001D3ACC" w:rsidP="001D3ACC">
            <w:pPr>
              <w:jc w:val="both"/>
              <w:rPr>
                <w:rStyle w:val="affd"/>
                <w:i w:val="0"/>
                <w:color w:val="000000" w:themeColor="text1"/>
                <w:sz w:val="22"/>
                <w:szCs w:val="22"/>
                <w14:stylisticSets>
                  <w14:styleSet w14:id="1"/>
                </w14:stylisticSets>
              </w:rPr>
            </w:pPr>
            <w:r w:rsidRPr="001D3ACC">
              <w:rPr>
                <w:rStyle w:val="affd"/>
                <w:i w:val="0"/>
                <w:color w:val="000000" w:themeColor="text1"/>
                <w:sz w:val="22"/>
                <w:szCs w:val="22"/>
                <w14:stylisticSets>
                  <w14:styleSet w14:id="1"/>
                </w14:stylisticSets>
              </w:rPr>
              <w:t>Размеры: длина от пяти тысяч семисот до одной тысячи девятисот миллиметров, ширина не менее либо равная пяти тысячам пятидесяти миллиметров, общая высота комплекса не менее трех тысяч шестисот сорока миллиметров, высота горки от одной тысячи пятисот миллиметров.</w:t>
            </w:r>
          </w:p>
          <w:p w:rsidR="001D3ACC" w:rsidRPr="001D3ACC" w:rsidRDefault="001D3ACC" w:rsidP="001D3ACC">
            <w:pPr>
              <w:jc w:val="both"/>
              <w:rPr>
                <w:rStyle w:val="affd"/>
                <w:i w:val="0"/>
                <w:color w:val="000000" w:themeColor="text1"/>
                <w:sz w:val="22"/>
                <w:szCs w:val="22"/>
                <w14:stylisticSets>
                  <w14:styleSet w14:id="1"/>
                </w14:stylisticSets>
              </w:rPr>
            </w:pPr>
            <w:r w:rsidRPr="001D3ACC">
              <w:rPr>
                <w:rStyle w:val="affd"/>
                <w:i w:val="0"/>
                <w:color w:val="000000" w:themeColor="text1"/>
                <w:sz w:val="22"/>
                <w:szCs w:val="22"/>
                <w14:stylisticSets>
                  <w14:styleSet w14:id="1"/>
                </w14:stylisticSets>
              </w:rPr>
              <w:t xml:space="preserve">Материалы: деревянная доска и  брус, склеенный под прессом из нескольких отборных досок хвойных пород дерева сосна или ель, подвергнутых специальной обработке и сушке до мебельной влажности не меньше семи процентов для придания особой прочности несущим конструкциям,  все металлические элементы должны покрываться порошковыми красками или подвергаться обработкам: горячая гальванизация или </w:t>
            </w:r>
            <w:proofErr w:type="spellStart"/>
            <w:r w:rsidRPr="001D3ACC">
              <w:rPr>
                <w:rStyle w:val="affd"/>
                <w:i w:val="0"/>
                <w:color w:val="000000" w:themeColor="text1"/>
                <w:sz w:val="22"/>
                <w:szCs w:val="22"/>
                <w14:stylisticSets>
                  <w14:styleSet w14:id="1"/>
                </w14:stylisticSets>
              </w:rPr>
              <w:t>электроцинкование</w:t>
            </w:r>
            <w:proofErr w:type="spellEnd"/>
            <w:r w:rsidRPr="001D3ACC">
              <w:rPr>
                <w:rStyle w:val="affd"/>
                <w:i w:val="0"/>
                <w:color w:val="000000" w:themeColor="text1"/>
                <w:sz w:val="22"/>
                <w:szCs w:val="22"/>
                <w14:stylisticSets>
                  <w14:styleSet w14:id="1"/>
                </w14:stylisticSets>
              </w:rPr>
              <w:t>. Полностью оцинкованный крепеж, уголки – закруглены, ламинированная и влагостойкая фанера не ниже первого сорта изготовленная из шлифованного шпона из лиственных пород дерева или береза или осина или тополь повышенной водостойкости, склеенного клеем класса эмиссии Е</w:t>
            </w:r>
            <w:proofErr w:type="gramStart"/>
            <w:r w:rsidRPr="001D3ACC">
              <w:rPr>
                <w:rStyle w:val="affd"/>
                <w:i w:val="0"/>
                <w:color w:val="000000" w:themeColor="text1"/>
                <w:sz w:val="22"/>
                <w:szCs w:val="22"/>
                <w14:stylisticSets>
                  <w14:styleSet w14:id="1"/>
                </w14:stylisticSets>
              </w:rPr>
              <w:t>1</w:t>
            </w:r>
            <w:proofErr w:type="gramEnd"/>
            <w:r w:rsidRPr="001D3ACC">
              <w:rPr>
                <w:rStyle w:val="affd"/>
                <w:i w:val="0"/>
                <w:color w:val="000000" w:themeColor="text1"/>
                <w:sz w:val="22"/>
                <w:szCs w:val="22"/>
                <w14:stylisticSets>
                  <w14:styleSet w14:id="1"/>
                </w14:stylisticSets>
              </w:rPr>
              <w:t xml:space="preserve"> с предварительной заделкой (замазкой или вставками) естественных дефектов древесины, пластиковые заглушки должны быть установлены на места резьбовых соединений и крышки на верхние основания столбов несущих конструкций, полиуретановые лакокрасочные покрытия, двухкомпонентная и порошковая краска стойкая к сложным погодным условиям, истиранию, действию ультрафиолета.</w:t>
            </w:r>
          </w:p>
          <w:p w:rsidR="001D3ACC" w:rsidRPr="001D3ACC" w:rsidRDefault="001D3ACC" w:rsidP="001D3ACC">
            <w:pPr>
              <w:jc w:val="both"/>
              <w:rPr>
                <w:rStyle w:val="affd"/>
                <w:i w:val="0"/>
                <w:color w:val="000000" w:themeColor="text1"/>
                <w:sz w:val="22"/>
                <w:szCs w:val="22"/>
                <w14:stylisticSets>
                  <w14:styleSet w14:id="1"/>
                </w14:stylisticSets>
              </w:rPr>
            </w:pPr>
            <w:r w:rsidRPr="001D3ACC">
              <w:rPr>
                <w:rStyle w:val="affd"/>
                <w:i w:val="0"/>
                <w:color w:val="000000" w:themeColor="text1"/>
                <w:sz w:val="22"/>
                <w:szCs w:val="22"/>
                <w14:stylisticSets>
                  <w14:styleSet w14:id="1"/>
                </w14:stylisticSets>
              </w:rPr>
              <w:t xml:space="preserve">Комплектация: Детский игровой комплекс предназначен для детей </w:t>
            </w:r>
            <w:r w:rsidRPr="001D3ACC">
              <w:rPr>
                <w:rStyle w:val="affd"/>
                <w:i w:val="0"/>
                <w:color w:val="000000" w:themeColor="text1"/>
                <w:sz w:val="22"/>
                <w:szCs w:val="22"/>
                <w14:stylisticSets>
                  <w14:styleSet w14:id="1"/>
                </w14:stylisticSets>
              </w:rPr>
              <w:lastRenderedPageBreak/>
              <w:t xml:space="preserve">дошкольного и школьного возраста от шести лет, Несущие столбы комплекса должны быть выполнены из клееного бруса сечением сто на сто мм и иметь скругленный профиль с канавкой посередине. Сверху столб должен заканчиваться пластиковой заглушкой, снизу столб должен заканчиваться металлическим оцинкованным подпятником сечением не менее пятидесяти мм, который бетонируется в землю. Для этого используется бетон с коэффициентом уплотнения от одной целой четырех сотых до одной целой сорока пяти сотых. Для увеличения жесткости конструкций в опорных столбах должны быть сделаны специальные запилы, в которые закрепляются прогоны полов, изнутри зафиксированные специальными оцинкованными уголками. Деревянные детали должны быть тщательно отшлифованы и окрашены профессиональными двухкомпонентными красками в заводских условиях. Пол башен изготовлен из деревянного бруса хвойных пород дерева из сосны или лиственницы, толщиной не менее сорока мм. Четырехскатная крыша башни с угловой окантовкой стыков выполнена должна быть выполнена из влагостойкой окрашенной фанеры лиственных пород липа или береза или осина или ольха толщиной не менее пятнадцати мм, фанерные экраны на которых допускается наличие булавочных сучков. Борта горки и альпинистская стенка изготовлены из влагостойкой окрашенной фанеры не ниже первого сорта и </w:t>
            </w:r>
            <w:proofErr w:type="spellStart"/>
            <w:r w:rsidRPr="001D3ACC">
              <w:rPr>
                <w:rStyle w:val="affd"/>
                <w:i w:val="0"/>
                <w:color w:val="000000" w:themeColor="text1"/>
                <w:sz w:val="22"/>
                <w:szCs w:val="22"/>
                <w14:stylisticSets>
                  <w14:styleSet w14:id="1"/>
                </w14:stylisticSets>
              </w:rPr>
              <w:t>слойностью</w:t>
            </w:r>
            <w:proofErr w:type="spellEnd"/>
            <w:r w:rsidRPr="001D3ACC">
              <w:rPr>
                <w:rStyle w:val="affd"/>
                <w:i w:val="0"/>
                <w:color w:val="000000" w:themeColor="text1"/>
                <w:sz w:val="22"/>
                <w:szCs w:val="22"/>
                <w14:stylisticSets>
                  <w14:styleSet w14:id="1"/>
                </w14:stylisticSets>
              </w:rPr>
              <w:t xml:space="preserve"> не менее либо </w:t>
            </w:r>
            <w:proofErr w:type="gramStart"/>
            <w:r w:rsidRPr="001D3ACC">
              <w:rPr>
                <w:rStyle w:val="affd"/>
                <w:i w:val="0"/>
                <w:color w:val="000000" w:themeColor="text1"/>
                <w:sz w:val="22"/>
                <w:szCs w:val="22"/>
                <w14:stylisticSets>
                  <w14:styleSet w14:id="1"/>
                </w14:stylisticSets>
              </w:rPr>
              <w:t>равном</w:t>
            </w:r>
            <w:proofErr w:type="gramEnd"/>
            <w:r w:rsidRPr="001D3ACC">
              <w:rPr>
                <w:rStyle w:val="affd"/>
                <w:i w:val="0"/>
                <w:color w:val="000000" w:themeColor="text1"/>
                <w:sz w:val="22"/>
                <w:szCs w:val="22"/>
                <w14:stylisticSets>
                  <w14:styleSet w14:id="1"/>
                </w14:stylisticSets>
              </w:rPr>
              <w:t xml:space="preserve"> одиннадцати и толщиной не более или равном двадцати четырем миллиметрам. Каркас металлической горки выполнен из профильной трубы сечением не менее пятьдесят на двадцать пять мм. Скат горки изготовлен из единого листа нержавеющей стали толщиной не меньше полутора мм и утоплен в паз фанерного борта. Обязательным условием является наличие бортов горки высотой не менее ста двадцати миллиметров в целях исключения </w:t>
            </w:r>
            <w:proofErr w:type="spellStart"/>
            <w:r w:rsidRPr="001D3ACC">
              <w:rPr>
                <w:rStyle w:val="affd"/>
                <w:i w:val="0"/>
                <w:color w:val="000000" w:themeColor="text1"/>
                <w:sz w:val="22"/>
                <w:szCs w:val="22"/>
                <w14:stylisticSets>
                  <w14:styleSet w14:id="1"/>
                </w14:stylisticSets>
              </w:rPr>
              <w:t>травмирования</w:t>
            </w:r>
            <w:proofErr w:type="spellEnd"/>
            <w:r w:rsidRPr="001D3ACC">
              <w:rPr>
                <w:rStyle w:val="affd"/>
                <w:i w:val="0"/>
                <w:color w:val="000000" w:themeColor="text1"/>
                <w:sz w:val="22"/>
                <w:szCs w:val="22"/>
                <w14:stylisticSets>
                  <w14:styleSet w14:id="1"/>
                </w14:stylisticSets>
              </w:rPr>
              <w:t xml:space="preserve"> детей. Горка должна иметь стартовую площадку с перекладиной, заставляющую ребенка присесть, полосу разгона и участок торможения. Ступеньки лестницы комплекса должны быть выполнены из ламинированной нескользящей влагостойкой фанеры марки ФСФ толщиной не менее пятнадцати миллиметров и деревянного бруса из ели или сосны, толщиной не менее сорока мм, склеенных между собой. </w:t>
            </w:r>
            <w:proofErr w:type="gramStart"/>
            <w:r w:rsidRPr="001D3ACC">
              <w:rPr>
                <w:rStyle w:val="affd"/>
                <w:i w:val="0"/>
                <w:color w:val="000000" w:themeColor="text1"/>
                <w:sz w:val="22"/>
                <w:szCs w:val="22"/>
                <w14:stylisticSets>
                  <w14:styleSet w14:id="1"/>
                </w14:stylisticSets>
              </w:rPr>
              <w:t>Городок состоит из двух граничащих друг с другом башен разной высоты одна из которых с четырехскатной крышей, горки, лестницы с перилами, высотой не менее семисот мм, альпинистского подъема из единого фанерного листа, без гнили и нездоровых изменений в окраске, с овальными прорезями для рук и ног и капроновым канатом на металлической перекладине и наклонной металлической лианы из четырех колец, сечением</w:t>
            </w:r>
            <w:proofErr w:type="gramEnd"/>
            <w:r w:rsidRPr="001D3ACC">
              <w:rPr>
                <w:rStyle w:val="affd"/>
                <w:i w:val="0"/>
                <w:color w:val="000000" w:themeColor="text1"/>
                <w:sz w:val="22"/>
                <w:szCs w:val="22"/>
                <w14:stylisticSets>
                  <w14:styleSet w14:id="1"/>
                </w14:stylisticSets>
              </w:rPr>
              <w:t xml:space="preserve"> трубы не менее тридцати двух мм окрашенной порошковыми красками. Несущие столбы </w:t>
            </w:r>
            <w:proofErr w:type="spellStart"/>
            <w:r w:rsidRPr="001D3ACC">
              <w:rPr>
                <w:rStyle w:val="affd"/>
                <w:i w:val="0"/>
                <w:color w:val="000000" w:themeColor="text1"/>
                <w:sz w:val="22"/>
                <w:szCs w:val="22"/>
                <w14:stylisticSets>
                  <w14:styleSet w14:id="1"/>
                </w14:stylisticSets>
              </w:rPr>
              <w:t>полубашни</w:t>
            </w:r>
            <w:proofErr w:type="spellEnd"/>
            <w:r w:rsidRPr="001D3ACC">
              <w:rPr>
                <w:rStyle w:val="affd"/>
                <w:i w:val="0"/>
                <w:color w:val="000000" w:themeColor="text1"/>
                <w:sz w:val="22"/>
                <w:szCs w:val="22"/>
                <w14:stylisticSets>
                  <w14:styleSet w14:id="1"/>
                </w14:stylisticSets>
              </w:rPr>
              <w:t xml:space="preserve"> должны быть оснащены металлическими поручнями, окрашенными порошковыми красками, сечением трубы не менее двадцати одного миллиметра, для осуществления нормального «хвата». К комплексу присоединена спортивная установка, которая состоит из прямого металлического </w:t>
            </w:r>
            <w:proofErr w:type="spellStart"/>
            <w:r w:rsidRPr="001D3ACC">
              <w:rPr>
                <w:rStyle w:val="affd"/>
                <w:i w:val="0"/>
                <w:color w:val="000000" w:themeColor="text1"/>
                <w:sz w:val="22"/>
                <w:szCs w:val="22"/>
                <w14:stylisticSets>
                  <w14:styleSet w14:id="1"/>
                </w14:stylisticSets>
              </w:rPr>
              <w:t>рукохода</w:t>
            </w:r>
            <w:proofErr w:type="spellEnd"/>
            <w:r w:rsidRPr="001D3ACC">
              <w:rPr>
                <w:rStyle w:val="affd"/>
                <w:i w:val="0"/>
                <w:color w:val="000000" w:themeColor="text1"/>
                <w:sz w:val="22"/>
                <w:szCs w:val="22"/>
                <w14:stylisticSets>
                  <w14:styleSet w14:id="1"/>
                </w14:stylisticSets>
              </w:rPr>
              <w:t xml:space="preserve"> </w:t>
            </w:r>
            <w:proofErr w:type="gramStart"/>
            <w:r w:rsidRPr="001D3ACC">
              <w:rPr>
                <w:rStyle w:val="affd"/>
                <w:i w:val="0"/>
                <w:color w:val="000000" w:themeColor="text1"/>
                <w:sz w:val="22"/>
                <w:szCs w:val="22"/>
                <w14:stylisticSets>
                  <w14:styleSet w14:id="1"/>
                </w14:stylisticSets>
              </w:rPr>
              <w:t>с</w:t>
            </w:r>
            <w:proofErr w:type="gramEnd"/>
            <w:r w:rsidRPr="001D3ACC">
              <w:rPr>
                <w:rStyle w:val="affd"/>
                <w:i w:val="0"/>
                <w:color w:val="000000" w:themeColor="text1"/>
                <w:sz w:val="22"/>
                <w:szCs w:val="22"/>
                <w14:stylisticSets>
                  <w14:styleSet w14:id="1"/>
                </w14:stylisticSets>
              </w:rPr>
              <w:t xml:space="preserve"> шведской стенкой из металлических перекладин, сечением не менее тридцати двух миллиметров и шестом, сечением трубы не менее сорока восьми миллиметров со спиралью, сече</w:t>
            </w:r>
            <w:r w:rsidR="00FB58F1">
              <w:rPr>
                <w:rStyle w:val="affd"/>
                <w:i w:val="0"/>
                <w:color w:val="000000" w:themeColor="text1"/>
                <w:sz w:val="22"/>
                <w:szCs w:val="22"/>
                <w14:stylisticSets>
                  <w14:styleSet w14:id="1"/>
                </w14:stylisticSets>
              </w:rPr>
              <w:t>нием не менее тридцати двух мм.</w:t>
            </w:r>
          </w:p>
        </w:tc>
      </w:tr>
      <w:tr w:rsidR="001D3ACC" w:rsidRPr="001D3ACC" w:rsidTr="00FB58F1">
        <w:tc>
          <w:tcPr>
            <w:tcW w:w="1560" w:type="dxa"/>
            <w:shd w:val="clear" w:color="auto" w:fill="FFFFFF" w:themeFill="background1"/>
          </w:tcPr>
          <w:p w:rsidR="001D3ACC" w:rsidRPr="001D3ACC" w:rsidRDefault="001D3ACC" w:rsidP="001D3ACC">
            <w:pPr>
              <w:jc w:val="both"/>
              <w:rPr>
                <w:rStyle w:val="affd"/>
                <w:i w:val="0"/>
                <w:color w:val="000000" w:themeColor="text1"/>
                <w:sz w:val="22"/>
                <w:szCs w:val="22"/>
                <w14:stylisticSets>
                  <w14:styleSet w14:id="1"/>
                </w14:stylisticSets>
              </w:rPr>
            </w:pPr>
            <w:r w:rsidRPr="001D3ACC">
              <w:rPr>
                <w:rStyle w:val="affd"/>
                <w:i w:val="0"/>
                <w:color w:val="000000" w:themeColor="text1"/>
                <w:sz w:val="22"/>
                <w:szCs w:val="22"/>
                <w14:stylisticSets>
                  <w14:styleSet w14:id="1"/>
                </w14:stylisticSets>
              </w:rPr>
              <w:lastRenderedPageBreak/>
              <w:t>Спираль вертикальная</w:t>
            </w:r>
          </w:p>
          <w:p w:rsidR="001D3ACC" w:rsidRPr="001D3ACC" w:rsidRDefault="001D3ACC" w:rsidP="001D3ACC">
            <w:pPr>
              <w:jc w:val="both"/>
              <w:rPr>
                <w:rStyle w:val="affd"/>
                <w:i w:val="0"/>
                <w:color w:val="000000" w:themeColor="text1"/>
                <w:sz w:val="22"/>
                <w:szCs w:val="22"/>
                <w14:stylisticSets>
                  <w14:styleSet w14:id="1"/>
                </w14:stylisticSets>
              </w:rPr>
            </w:pPr>
          </w:p>
        </w:tc>
        <w:tc>
          <w:tcPr>
            <w:tcW w:w="7796" w:type="dxa"/>
            <w:shd w:val="clear" w:color="auto" w:fill="FFFFFF" w:themeFill="background1"/>
          </w:tcPr>
          <w:p w:rsidR="001D3ACC" w:rsidRPr="001D3ACC" w:rsidRDefault="001D3ACC" w:rsidP="001D3ACC">
            <w:pPr>
              <w:jc w:val="both"/>
              <w:rPr>
                <w:rStyle w:val="affd"/>
                <w:i w:val="0"/>
                <w:color w:val="000000" w:themeColor="text1"/>
                <w:sz w:val="22"/>
                <w:szCs w:val="22"/>
                <w14:stylisticSets>
                  <w14:styleSet w14:id="1"/>
                </w14:stylisticSets>
              </w:rPr>
            </w:pPr>
            <w:r w:rsidRPr="001D3ACC">
              <w:rPr>
                <w:rStyle w:val="affd"/>
                <w:i w:val="0"/>
                <w:color w:val="000000" w:themeColor="text1"/>
                <w:sz w:val="22"/>
                <w:szCs w:val="22"/>
                <w14:stylisticSets>
                  <w14:styleSet w14:id="1"/>
                </w14:stylisticSets>
              </w:rPr>
              <w:t>Размеры: длина не меньше одной тысячи пятисот тридцати миллиметров ширина не меньше одной тысячи тридцати миллиметров высота не больше одной тысячи восьмисот тридцати миллиметров.</w:t>
            </w:r>
          </w:p>
          <w:p w:rsidR="001D3ACC" w:rsidRPr="001D3ACC" w:rsidRDefault="001D3ACC" w:rsidP="001D3ACC">
            <w:pPr>
              <w:jc w:val="both"/>
              <w:rPr>
                <w:rStyle w:val="affd"/>
                <w:i w:val="0"/>
                <w:color w:val="000000" w:themeColor="text1"/>
                <w:sz w:val="22"/>
                <w:szCs w:val="22"/>
                <w14:stylisticSets>
                  <w14:styleSet w14:id="1"/>
                </w14:stylisticSets>
              </w:rPr>
            </w:pPr>
            <w:r w:rsidRPr="001D3ACC">
              <w:rPr>
                <w:rStyle w:val="affd"/>
                <w:i w:val="0"/>
                <w:color w:val="000000" w:themeColor="text1"/>
                <w:sz w:val="22"/>
                <w:szCs w:val="22"/>
                <w14:stylisticSets>
                  <w14:styleSet w14:id="1"/>
                </w14:stylisticSets>
              </w:rPr>
              <w:t xml:space="preserve">Материалы: окрашенный порошковыми красками металл должен быть защищен от коррозии или изготовлен из </w:t>
            </w:r>
            <w:proofErr w:type="gramStart"/>
            <w:r w:rsidRPr="001D3ACC">
              <w:rPr>
                <w:rStyle w:val="affd"/>
                <w:i w:val="0"/>
                <w:color w:val="000000" w:themeColor="text1"/>
                <w:sz w:val="22"/>
                <w:szCs w:val="22"/>
                <w14:stylisticSets>
                  <w14:styleSet w14:id="1"/>
                </w14:stylisticSets>
              </w:rPr>
              <w:t>коррозионно-стойких</w:t>
            </w:r>
            <w:proofErr w:type="gramEnd"/>
            <w:r w:rsidRPr="001D3ACC">
              <w:rPr>
                <w:rStyle w:val="affd"/>
                <w:i w:val="0"/>
                <w:color w:val="000000" w:themeColor="text1"/>
                <w:sz w:val="22"/>
                <w:szCs w:val="22"/>
                <w14:stylisticSets>
                  <w14:styleSet w14:id="1"/>
                </w14:stylisticSets>
              </w:rPr>
              <w:t xml:space="preserve"> материалов  стальные детали и конструкции должны быть окрашены полимерными порошковыми красителями, оцинкованный крепеж, на места резьбовых соединений должны быть установлены пластиковые заглушки, использоваться  порошковая и двухкомпонентная краска.</w:t>
            </w:r>
          </w:p>
          <w:p w:rsidR="001D3ACC" w:rsidRPr="001D3ACC" w:rsidRDefault="001D3ACC" w:rsidP="00FB58F1">
            <w:pPr>
              <w:ind w:right="283"/>
              <w:jc w:val="both"/>
              <w:outlineLvl w:val="0"/>
              <w:rPr>
                <w:rStyle w:val="affd"/>
                <w:i w:val="0"/>
                <w:color w:val="000000" w:themeColor="text1"/>
                <w:sz w:val="22"/>
                <w:szCs w:val="22"/>
                <w14:stylisticSets>
                  <w14:styleSet w14:id="1"/>
                </w14:stylisticSets>
              </w:rPr>
            </w:pPr>
            <w:r w:rsidRPr="001D3ACC">
              <w:rPr>
                <w:rStyle w:val="affd"/>
                <w:i w:val="0"/>
                <w:color w:val="000000" w:themeColor="text1"/>
                <w:sz w:val="22"/>
                <w:szCs w:val="22"/>
                <w14:stylisticSets>
                  <w14:styleSet w14:id="1"/>
                </w14:stylisticSets>
              </w:rPr>
              <w:t xml:space="preserve">Комплектация: Спираль вертикальная предназначена для детей дошкольного возраста от трех  лет, должна состоять из металлического окрашенного </w:t>
            </w:r>
            <w:r w:rsidRPr="001D3ACC">
              <w:rPr>
                <w:rStyle w:val="affd"/>
                <w:i w:val="0"/>
                <w:color w:val="000000" w:themeColor="text1"/>
                <w:sz w:val="22"/>
                <w:szCs w:val="22"/>
                <w14:stylisticSets>
                  <w14:styleSet w14:id="1"/>
                </w14:stylisticSets>
              </w:rPr>
              <w:lastRenderedPageBreak/>
              <w:t>порошковыми красками металла, толщиной не менее тридцати четырех миллиметров, в виде шести полуколец соединенных между собой металлической трубой, на шести ножках, которые бетонируются в землю. Для этого должен использоваться тяжелый бетон</w:t>
            </w:r>
            <w:r w:rsidR="00FB58F1">
              <w:rPr>
                <w:rStyle w:val="affd"/>
                <w:i w:val="0"/>
                <w:color w:val="000000" w:themeColor="text1"/>
                <w:sz w:val="22"/>
                <w:szCs w:val="22"/>
                <w14:stylisticSets>
                  <w14:styleSet w14:id="1"/>
                </w14:stylisticSets>
              </w:rPr>
              <w:t>.</w:t>
            </w:r>
            <w:r w:rsidRPr="001D3ACC">
              <w:rPr>
                <w:rStyle w:val="affd"/>
                <w:i w:val="0"/>
                <w:color w:val="000000" w:themeColor="text1"/>
                <w:sz w:val="22"/>
                <w:szCs w:val="22"/>
                <w14:stylisticSets>
                  <w14:styleSet w14:id="1"/>
                </w14:stylisticSets>
              </w:rPr>
              <w:t xml:space="preserve"> </w:t>
            </w:r>
          </w:p>
        </w:tc>
      </w:tr>
    </w:tbl>
    <w:p w:rsidR="004D520F" w:rsidRPr="001D3ACC" w:rsidRDefault="004D520F" w:rsidP="004D520F">
      <w:pPr>
        <w:rPr>
          <w:sz w:val="22"/>
          <w:szCs w:val="22"/>
        </w:rPr>
      </w:pPr>
    </w:p>
    <w:p w:rsidR="006257CF" w:rsidRPr="001D3ACC" w:rsidRDefault="006257CF" w:rsidP="00FB58F1">
      <w:pPr>
        <w:widowControl/>
        <w:autoSpaceDE/>
        <w:adjustRightInd/>
        <w:spacing w:line="276" w:lineRule="auto"/>
        <w:ind w:firstLine="540"/>
        <w:jc w:val="both"/>
        <w:rPr>
          <w:rFonts w:eastAsia="Calibri"/>
          <w:sz w:val="22"/>
          <w:szCs w:val="22"/>
          <w:lang w:eastAsia="en-US"/>
        </w:rPr>
      </w:pPr>
      <w:proofErr w:type="gramStart"/>
      <w:r w:rsidRPr="001D3ACC">
        <w:rPr>
          <w:color w:val="000000"/>
          <w:sz w:val="22"/>
          <w:szCs w:val="22"/>
        </w:rPr>
        <w:t xml:space="preserve">* 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1D3ACC">
        <w:rPr>
          <w:rFonts w:eastAsia="Calibri"/>
          <w:sz w:val="22"/>
          <w:szCs w:val="22"/>
          <w:lang w:eastAsia="en-US"/>
        </w:rPr>
        <w:t>повышения уровня безопасности жизни и здоровья граждан, имущества физических и юридических</w:t>
      </w:r>
      <w:r w:rsidR="00FB58F1">
        <w:rPr>
          <w:rFonts w:eastAsia="Calibri"/>
          <w:sz w:val="22"/>
          <w:szCs w:val="22"/>
          <w:lang w:eastAsia="en-US"/>
        </w:rPr>
        <w:t xml:space="preserve"> </w:t>
      </w:r>
      <w:r w:rsidRPr="001D3ACC">
        <w:rPr>
          <w:rFonts w:eastAsia="Calibri"/>
          <w:sz w:val="22"/>
          <w:szCs w:val="22"/>
          <w:lang w:eastAsia="en-US"/>
        </w:rPr>
        <w:t>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1D3ACC">
        <w:rPr>
          <w:rFonts w:eastAsia="Calibri"/>
          <w:sz w:val="22"/>
          <w:szCs w:val="22"/>
          <w:lang w:eastAsia="en-US"/>
        </w:rPr>
        <w:t xml:space="preserve"> </w:t>
      </w:r>
      <w:proofErr w:type="gramStart"/>
      <w:r w:rsidRPr="001D3ACC">
        <w:rPr>
          <w:rFonts w:eastAsia="Calibri"/>
          <w:sz w:val="22"/>
          <w:szCs w:val="22"/>
          <w:lang w:eastAsia="en-US"/>
        </w:rPr>
        <w:t>растений, обеспечения конкурентоспособности и качества продукции (работ, услуг), единства измерений, рационального использования</w:t>
      </w:r>
      <w:r w:rsidR="00FB58F1">
        <w:rPr>
          <w:rFonts w:eastAsia="Calibri"/>
          <w:sz w:val="22"/>
          <w:szCs w:val="22"/>
          <w:lang w:eastAsia="en-US"/>
        </w:rPr>
        <w:t xml:space="preserve"> </w:t>
      </w:r>
      <w:r w:rsidRPr="001D3ACC">
        <w:rPr>
          <w:rFonts w:eastAsia="Calibri"/>
          <w:sz w:val="22"/>
          <w:szCs w:val="22"/>
          <w:lang w:eastAsia="en-US"/>
        </w:rPr>
        <w:t xml:space="preserve">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w:t>
      </w:r>
      <w:r w:rsidRPr="001D3ACC">
        <w:rPr>
          <w:rFonts w:eastAsia="Calibri"/>
          <w:sz w:val="22"/>
          <w:szCs w:val="22"/>
          <w:lang w:eastAsia="en-US"/>
        </w:rPr>
        <w:br/>
        <w:t>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1D3ACC">
        <w:rPr>
          <w:rFonts w:eastAsia="Calibri"/>
          <w:sz w:val="22"/>
          <w:szCs w:val="22"/>
          <w:lang w:eastAsia="en-US"/>
        </w:rPr>
        <w:t>,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w:t>
      </w:r>
      <w:r w:rsidR="00FB58F1">
        <w:rPr>
          <w:rFonts w:eastAsia="Calibri"/>
          <w:sz w:val="22"/>
          <w:szCs w:val="22"/>
          <w:lang w:eastAsia="en-US"/>
        </w:rPr>
        <w:t xml:space="preserve"> </w:t>
      </w:r>
      <w:r w:rsidRPr="001D3ACC">
        <w:rPr>
          <w:rFonts w:eastAsia="Calibri"/>
          <w:sz w:val="22"/>
          <w:szCs w:val="22"/>
          <w:lang w:eastAsia="en-US"/>
        </w:rPr>
        <w:t xml:space="preserve">качества продукции (работ, услуг), систем поиска и передачи данных, содействие проведению работ по унификации, в соответствии с Федеральным законом от 27.12.2002 N 184-ФЗ «О техническом регулировании». В случае если в позиции товара, планируемого для использования при выполнении работ,  установлено  требования к нескольким его видам, то участник размещения заказа должен представить показатели по каждому товару отдельно в соответствии с  установленными в документации параметрами. Примечание: локальные сметные расчеты не содержат дополнительные (применяемые одновременно и в равной значимости с </w:t>
      </w:r>
      <w:proofErr w:type="gramStart"/>
      <w:r w:rsidRPr="001D3ACC">
        <w:rPr>
          <w:rFonts w:eastAsia="Calibri"/>
          <w:sz w:val="22"/>
          <w:szCs w:val="22"/>
          <w:lang w:eastAsia="en-US"/>
        </w:rPr>
        <w:t>основными</w:t>
      </w:r>
      <w:proofErr w:type="gramEnd"/>
      <w:r w:rsidRPr="001D3ACC">
        <w:rPr>
          <w:rFonts w:eastAsia="Calibri"/>
          <w:sz w:val="22"/>
          <w:szCs w:val="22"/>
          <w:lang w:eastAsia="en-US"/>
        </w:rPr>
        <w:t>) требования к используемым при выполнении работ товарам.</w:t>
      </w:r>
    </w:p>
    <w:p w:rsidR="006257CF" w:rsidRPr="00FB58F1" w:rsidRDefault="006257CF" w:rsidP="006257CF">
      <w:pPr>
        <w:rPr>
          <w:sz w:val="22"/>
          <w:szCs w:val="22"/>
        </w:rPr>
      </w:pPr>
    </w:p>
    <w:p w:rsidR="00FB58F1" w:rsidRPr="00FB58F1" w:rsidRDefault="00FB58F1" w:rsidP="00FB58F1">
      <w:pPr>
        <w:jc w:val="center"/>
        <w:rPr>
          <w:color w:val="000000" w:themeColor="text1"/>
          <w:sz w:val="22"/>
          <w:szCs w:val="22"/>
        </w:rPr>
      </w:pPr>
      <w:r w:rsidRPr="00FB58F1">
        <w:rPr>
          <w:color w:val="000000" w:themeColor="text1"/>
          <w:sz w:val="22"/>
          <w:szCs w:val="22"/>
        </w:rPr>
        <w:t>Общие требования к детскому игровому и спортивному оборудованию:</w:t>
      </w:r>
    </w:p>
    <w:p w:rsidR="00FB58F1" w:rsidRPr="00FB58F1" w:rsidRDefault="00FB58F1" w:rsidP="00FB58F1">
      <w:pPr>
        <w:widowControl/>
        <w:numPr>
          <w:ilvl w:val="0"/>
          <w:numId w:val="50"/>
        </w:numPr>
        <w:tabs>
          <w:tab w:val="clear" w:pos="720"/>
          <w:tab w:val="num" w:pos="426"/>
        </w:tabs>
        <w:autoSpaceDE/>
        <w:autoSpaceDN/>
        <w:adjustRightInd/>
        <w:ind w:hanging="720"/>
        <w:jc w:val="both"/>
        <w:rPr>
          <w:color w:val="000000" w:themeColor="text1"/>
          <w:sz w:val="22"/>
          <w:szCs w:val="22"/>
        </w:rPr>
      </w:pPr>
      <w:r w:rsidRPr="00FB58F1">
        <w:rPr>
          <w:color w:val="000000" w:themeColor="text1"/>
          <w:sz w:val="22"/>
          <w:szCs w:val="22"/>
        </w:rPr>
        <w:t>Оборудование должно соответствовать требованиям:</w:t>
      </w:r>
    </w:p>
    <w:p w:rsidR="00FB58F1" w:rsidRPr="00FB58F1" w:rsidRDefault="00FB58F1" w:rsidP="00FB58F1">
      <w:pPr>
        <w:widowControl/>
        <w:numPr>
          <w:ilvl w:val="2"/>
          <w:numId w:val="49"/>
        </w:numPr>
        <w:autoSpaceDE/>
        <w:autoSpaceDN/>
        <w:adjustRightInd/>
        <w:jc w:val="both"/>
        <w:rPr>
          <w:color w:val="000000" w:themeColor="text1"/>
          <w:sz w:val="22"/>
          <w:szCs w:val="22"/>
        </w:rPr>
      </w:pPr>
      <w:r w:rsidRPr="00FB58F1">
        <w:rPr>
          <w:color w:val="000000" w:themeColor="text1"/>
          <w:sz w:val="22"/>
          <w:szCs w:val="22"/>
        </w:rPr>
        <w:t xml:space="preserve">международных стандартов безопасности </w:t>
      </w:r>
      <w:r w:rsidRPr="00FB58F1">
        <w:rPr>
          <w:color w:val="000000" w:themeColor="text1"/>
          <w:sz w:val="22"/>
          <w:szCs w:val="22"/>
          <w:lang w:val="en-US"/>
        </w:rPr>
        <w:t>EN</w:t>
      </w:r>
      <w:r w:rsidRPr="00FB58F1">
        <w:rPr>
          <w:color w:val="000000" w:themeColor="text1"/>
          <w:sz w:val="22"/>
          <w:szCs w:val="22"/>
        </w:rPr>
        <w:t>-1176.</w:t>
      </w:r>
    </w:p>
    <w:p w:rsidR="00FB58F1" w:rsidRPr="00FB58F1" w:rsidRDefault="00FB58F1" w:rsidP="00FB58F1">
      <w:pPr>
        <w:widowControl/>
        <w:numPr>
          <w:ilvl w:val="2"/>
          <w:numId w:val="49"/>
        </w:numPr>
        <w:autoSpaceDE/>
        <w:autoSpaceDN/>
        <w:adjustRightInd/>
        <w:jc w:val="both"/>
        <w:rPr>
          <w:color w:val="000000" w:themeColor="text1"/>
          <w:sz w:val="22"/>
          <w:szCs w:val="22"/>
        </w:rPr>
      </w:pPr>
      <w:r w:rsidRPr="00FB58F1">
        <w:rPr>
          <w:color w:val="000000" w:themeColor="text1"/>
          <w:sz w:val="22"/>
          <w:szCs w:val="22"/>
        </w:rPr>
        <w:t>Российских ГОСТов:</w:t>
      </w:r>
    </w:p>
    <w:p w:rsidR="00FB58F1" w:rsidRPr="00FB58F1" w:rsidRDefault="00FB58F1" w:rsidP="00FB58F1">
      <w:pPr>
        <w:ind w:left="360"/>
        <w:jc w:val="both"/>
        <w:rPr>
          <w:color w:val="000000" w:themeColor="text1"/>
          <w:sz w:val="22"/>
          <w:szCs w:val="22"/>
        </w:rPr>
      </w:pPr>
    </w:p>
    <w:p w:rsidR="00FB58F1" w:rsidRPr="00FB58F1" w:rsidRDefault="00FB58F1" w:rsidP="00FB58F1">
      <w:pPr>
        <w:jc w:val="both"/>
        <w:rPr>
          <w:color w:val="000000" w:themeColor="text1"/>
          <w:sz w:val="22"/>
          <w:szCs w:val="22"/>
        </w:rPr>
      </w:pPr>
      <w:r w:rsidRPr="00FB58F1">
        <w:rPr>
          <w:color w:val="000000" w:themeColor="text1"/>
          <w:sz w:val="22"/>
          <w:szCs w:val="22"/>
        </w:rPr>
        <w:tab/>
        <w:t xml:space="preserve">-ГОСТ </w:t>
      </w:r>
      <w:proofErr w:type="gramStart"/>
      <w:r w:rsidRPr="00FB58F1">
        <w:rPr>
          <w:color w:val="000000" w:themeColor="text1"/>
          <w:sz w:val="22"/>
          <w:szCs w:val="22"/>
        </w:rPr>
        <w:t>Р</w:t>
      </w:r>
      <w:proofErr w:type="gramEnd"/>
      <w:r w:rsidRPr="00FB58F1">
        <w:rPr>
          <w:color w:val="000000" w:themeColor="text1"/>
          <w:sz w:val="22"/>
          <w:szCs w:val="22"/>
        </w:rPr>
        <w:t xml:space="preserve"> 52169-2003 «Оборудование детских игровых площадок. Безопасность конструкции и методы испытаний. Общие требования»;</w:t>
      </w:r>
    </w:p>
    <w:p w:rsidR="00FB58F1" w:rsidRPr="00FB58F1" w:rsidRDefault="00FB58F1" w:rsidP="00FB58F1">
      <w:pPr>
        <w:jc w:val="both"/>
        <w:rPr>
          <w:color w:val="000000" w:themeColor="text1"/>
          <w:sz w:val="22"/>
          <w:szCs w:val="22"/>
        </w:rPr>
      </w:pPr>
      <w:r w:rsidRPr="00FB58F1">
        <w:rPr>
          <w:color w:val="000000" w:themeColor="text1"/>
          <w:sz w:val="22"/>
          <w:szCs w:val="22"/>
        </w:rPr>
        <w:tab/>
        <w:t xml:space="preserve">-ГОСТ </w:t>
      </w:r>
      <w:proofErr w:type="gramStart"/>
      <w:r w:rsidRPr="00FB58F1">
        <w:rPr>
          <w:color w:val="000000" w:themeColor="text1"/>
          <w:sz w:val="22"/>
          <w:szCs w:val="22"/>
        </w:rPr>
        <w:t>Р</w:t>
      </w:r>
      <w:proofErr w:type="gramEnd"/>
      <w:r w:rsidRPr="00FB58F1">
        <w:rPr>
          <w:color w:val="000000" w:themeColor="text1"/>
          <w:sz w:val="22"/>
          <w:szCs w:val="22"/>
        </w:rPr>
        <w:t xml:space="preserve"> 52168-2003 «Оборудование детских игровых площадок. Безопасность конструкции и методы испытаний горок. Общие требования»;</w:t>
      </w:r>
    </w:p>
    <w:p w:rsidR="00FB58F1" w:rsidRPr="00FB58F1" w:rsidRDefault="00FB58F1" w:rsidP="00FB58F1">
      <w:pPr>
        <w:jc w:val="both"/>
        <w:rPr>
          <w:color w:val="000000" w:themeColor="text1"/>
          <w:sz w:val="22"/>
          <w:szCs w:val="22"/>
        </w:rPr>
      </w:pPr>
      <w:r w:rsidRPr="00FB58F1">
        <w:rPr>
          <w:color w:val="000000" w:themeColor="text1"/>
          <w:sz w:val="22"/>
          <w:szCs w:val="22"/>
        </w:rPr>
        <w:tab/>
        <w:t xml:space="preserve">-ГОСТ </w:t>
      </w:r>
      <w:proofErr w:type="gramStart"/>
      <w:r w:rsidRPr="00FB58F1">
        <w:rPr>
          <w:color w:val="000000" w:themeColor="text1"/>
          <w:sz w:val="22"/>
          <w:szCs w:val="22"/>
        </w:rPr>
        <w:t>Р</w:t>
      </w:r>
      <w:proofErr w:type="gramEnd"/>
      <w:r w:rsidRPr="00FB58F1">
        <w:rPr>
          <w:color w:val="000000" w:themeColor="text1"/>
          <w:sz w:val="22"/>
          <w:szCs w:val="22"/>
        </w:rPr>
        <w:t xml:space="preserve"> 52167-2003 «Оборудование детских  игровых площадок. Безопасность конструкции и методы испытаний качелей. Общие требования»;</w:t>
      </w:r>
    </w:p>
    <w:p w:rsidR="00FB58F1" w:rsidRPr="00FB58F1" w:rsidRDefault="00FB58F1" w:rsidP="00FB58F1">
      <w:pPr>
        <w:ind w:firstLine="540"/>
        <w:rPr>
          <w:color w:val="000000" w:themeColor="text1"/>
          <w:sz w:val="22"/>
          <w:szCs w:val="22"/>
        </w:rPr>
      </w:pPr>
      <w:r w:rsidRPr="00FB58F1">
        <w:rPr>
          <w:color w:val="000000" w:themeColor="text1"/>
          <w:sz w:val="22"/>
          <w:szCs w:val="22"/>
        </w:rPr>
        <w:tab/>
        <w:t xml:space="preserve">- ГОСТ </w:t>
      </w:r>
      <w:proofErr w:type="gramStart"/>
      <w:r w:rsidRPr="00FB58F1">
        <w:rPr>
          <w:color w:val="000000" w:themeColor="text1"/>
          <w:sz w:val="22"/>
          <w:szCs w:val="22"/>
        </w:rPr>
        <w:t>Р</w:t>
      </w:r>
      <w:proofErr w:type="gramEnd"/>
      <w:r w:rsidRPr="00FB58F1">
        <w:rPr>
          <w:color w:val="000000" w:themeColor="text1"/>
          <w:sz w:val="22"/>
          <w:szCs w:val="22"/>
        </w:rPr>
        <w:t xml:space="preserve"> 52299-2004 - Оборудование детских игровых площадок. Безопасность конструкции и методы испытаний качалок. Общие требования;</w:t>
      </w:r>
    </w:p>
    <w:p w:rsidR="00FB58F1" w:rsidRPr="00FB58F1" w:rsidRDefault="00FB58F1" w:rsidP="00FB58F1">
      <w:pPr>
        <w:ind w:firstLine="540"/>
        <w:rPr>
          <w:color w:val="000000" w:themeColor="text1"/>
          <w:sz w:val="22"/>
          <w:szCs w:val="22"/>
        </w:rPr>
      </w:pPr>
      <w:r w:rsidRPr="00FB58F1">
        <w:rPr>
          <w:color w:val="000000" w:themeColor="text1"/>
          <w:sz w:val="22"/>
          <w:szCs w:val="22"/>
        </w:rPr>
        <w:tab/>
        <w:t xml:space="preserve">- ГОСТ </w:t>
      </w:r>
      <w:proofErr w:type="gramStart"/>
      <w:r w:rsidRPr="00FB58F1">
        <w:rPr>
          <w:color w:val="000000" w:themeColor="text1"/>
          <w:sz w:val="22"/>
          <w:szCs w:val="22"/>
        </w:rPr>
        <w:t>Р</w:t>
      </w:r>
      <w:proofErr w:type="gramEnd"/>
      <w:r w:rsidRPr="00FB58F1">
        <w:rPr>
          <w:color w:val="000000" w:themeColor="text1"/>
          <w:sz w:val="22"/>
          <w:szCs w:val="22"/>
        </w:rPr>
        <w:t xml:space="preserve"> 52300-2004 - Оборудование детских игровых площадок. Безопасность конструкции и методы испытаний каруселей. Общие требования;</w:t>
      </w:r>
    </w:p>
    <w:p w:rsidR="00FB58F1" w:rsidRPr="00FB58F1" w:rsidRDefault="00FB58F1" w:rsidP="00FB58F1">
      <w:pPr>
        <w:ind w:firstLine="540"/>
        <w:rPr>
          <w:color w:val="000000" w:themeColor="text1"/>
          <w:sz w:val="22"/>
          <w:szCs w:val="22"/>
        </w:rPr>
      </w:pPr>
      <w:r w:rsidRPr="00FB58F1">
        <w:rPr>
          <w:color w:val="000000" w:themeColor="text1"/>
          <w:sz w:val="22"/>
          <w:szCs w:val="22"/>
        </w:rPr>
        <w:tab/>
        <w:t xml:space="preserve">- ГОСТ </w:t>
      </w:r>
      <w:proofErr w:type="gramStart"/>
      <w:r w:rsidRPr="00FB58F1">
        <w:rPr>
          <w:color w:val="000000" w:themeColor="text1"/>
          <w:sz w:val="22"/>
          <w:szCs w:val="22"/>
        </w:rPr>
        <w:t>Р</w:t>
      </w:r>
      <w:proofErr w:type="gramEnd"/>
      <w:r w:rsidRPr="00FB58F1">
        <w:rPr>
          <w:color w:val="000000" w:themeColor="text1"/>
          <w:sz w:val="22"/>
          <w:szCs w:val="22"/>
        </w:rPr>
        <w:t xml:space="preserve"> 52301-2004 - Оборудование детских игровых площадок. Безопасность при эксплуатации.</w:t>
      </w:r>
    </w:p>
    <w:p w:rsidR="00FB58F1" w:rsidRPr="00FB58F1" w:rsidRDefault="00FB58F1" w:rsidP="00FB58F1">
      <w:pPr>
        <w:widowControl/>
        <w:numPr>
          <w:ilvl w:val="0"/>
          <w:numId w:val="49"/>
        </w:numPr>
        <w:autoSpaceDE/>
        <w:autoSpaceDN/>
        <w:adjustRightInd/>
        <w:jc w:val="both"/>
        <w:rPr>
          <w:color w:val="000000" w:themeColor="text1"/>
          <w:sz w:val="22"/>
          <w:szCs w:val="22"/>
        </w:rPr>
      </w:pPr>
      <w:r w:rsidRPr="00FB58F1">
        <w:rPr>
          <w:color w:val="000000" w:themeColor="text1"/>
          <w:sz w:val="22"/>
          <w:szCs w:val="22"/>
        </w:rPr>
        <w:t>Каждое изделие должно сопровождаться техническим паспортом, в котором должно быть указано: предназначение, заводской номер, правила безопасной эксплуатации и монтажные схемы сборки изделия.</w:t>
      </w:r>
    </w:p>
    <w:p w:rsidR="00FB58F1" w:rsidRPr="00FB58F1" w:rsidRDefault="00FB58F1" w:rsidP="00FB58F1">
      <w:pPr>
        <w:widowControl/>
        <w:numPr>
          <w:ilvl w:val="0"/>
          <w:numId w:val="49"/>
        </w:numPr>
        <w:autoSpaceDE/>
        <w:autoSpaceDN/>
        <w:adjustRightInd/>
        <w:jc w:val="both"/>
        <w:rPr>
          <w:color w:val="000000" w:themeColor="text1"/>
          <w:sz w:val="22"/>
          <w:szCs w:val="22"/>
        </w:rPr>
      </w:pPr>
      <w:r w:rsidRPr="00FB58F1">
        <w:rPr>
          <w:color w:val="000000" w:themeColor="text1"/>
          <w:sz w:val="22"/>
          <w:szCs w:val="22"/>
        </w:rPr>
        <w:t>Детское игровое оборудование должно устанавливаться с учетом Российского ГОСТа, возрастных особенностей детей и включать по набору:</w:t>
      </w:r>
    </w:p>
    <w:p w:rsidR="00FB58F1" w:rsidRPr="00FB58F1" w:rsidRDefault="00FB58F1" w:rsidP="00FB58F1">
      <w:pPr>
        <w:widowControl/>
        <w:numPr>
          <w:ilvl w:val="0"/>
          <w:numId w:val="46"/>
        </w:numPr>
        <w:autoSpaceDE/>
        <w:autoSpaceDN/>
        <w:adjustRightInd/>
        <w:jc w:val="both"/>
        <w:rPr>
          <w:color w:val="000000" w:themeColor="text1"/>
          <w:sz w:val="22"/>
          <w:szCs w:val="22"/>
        </w:rPr>
      </w:pPr>
      <w:r w:rsidRPr="00FB58F1">
        <w:rPr>
          <w:color w:val="000000" w:themeColor="text1"/>
          <w:sz w:val="22"/>
          <w:szCs w:val="22"/>
        </w:rPr>
        <w:t>Для детей от 2-х до 6-ти лет: домики, песочницы, качалки, карусели, маленькие качели, мини-горки, обучающие элементы – счеты, кубики с буквами и картинками и др.</w:t>
      </w:r>
    </w:p>
    <w:p w:rsidR="00FB58F1" w:rsidRPr="00FB58F1" w:rsidRDefault="00FB58F1" w:rsidP="00FB58F1">
      <w:pPr>
        <w:widowControl/>
        <w:numPr>
          <w:ilvl w:val="0"/>
          <w:numId w:val="46"/>
        </w:numPr>
        <w:autoSpaceDE/>
        <w:autoSpaceDN/>
        <w:adjustRightInd/>
        <w:jc w:val="both"/>
        <w:rPr>
          <w:color w:val="000000" w:themeColor="text1"/>
          <w:sz w:val="22"/>
          <w:szCs w:val="22"/>
        </w:rPr>
      </w:pPr>
      <w:r w:rsidRPr="00FB58F1">
        <w:rPr>
          <w:color w:val="000000" w:themeColor="text1"/>
          <w:sz w:val="22"/>
          <w:szCs w:val="22"/>
        </w:rPr>
        <w:lastRenderedPageBreak/>
        <w:t xml:space="preserve"> Для детей от 7-ми до 14 лет: брусья, канаты, лианы для лазания, кольца, </w:t>
      </w:r>
      <w:proofErr w:type="spellStart"/>
      <w:r w:rsidRPr="00FB58F1">
        <w:rPr>
          <w:color w:val="000000" w:themeColor="text1"/>
          <w:sz w:val="22"/>
          <w:szCs w:val="22"/>
        </w:rPr>
        <w:t>рукоходы</w:t>
      </w:r>
      <w:proofErr w:type="spellEnd"/>
      <w:r w:rsidRPr="00FB58F1">
        <w:rPr>
          <w:color w:val="000000" w:themeColor="text1"/>
          <w:sz w:val="22"/>
          <w:szCs w:val="22"/>
        </w:rPr>
        <w:t>, горки высотой от 1,5м до 2,5м.</w:t>
      </w:r>
    </w:p>
    <w:p w:rsidR="00FB58F1" w:rsidRPr="00FB58F1" w:rsidRDefault="00FB58F1" w:rsidP="00FB58F1">
      <w:pPr>
        <w:widowControl/>
        <w:numPr>
          <w:ilvl w:val="0"/>
          <w:numId w:val="46"/>
        </w:numPr>
        <w:autoSpaceDE/>
        <w:autoSpaceDN/>
        <w:adjustRightInd/>
        <w:jc w:val="both"/>
        <w:rPr>
          <w:color w:val="000000" w:themeColor="text1"/>
          <w:sz w:val="22"/>
          <w:szCs w:val="22"/>
        </w:rPr>
      </w:pPr>
      <w:r w:rsidRPr="00FB58F1">
        <w:rPr>
          <w:color w:val="000000" w:themeColor="text1"/>
          <w:sz w:val="22"/>
          <w:szCs w:val="22"/>
        </w:rPr>
        <w:t>Опорные стоики изделий должны быть выполнены из клееной древесины, не менее 100мм на 100 мм в сечение. Верхняя часть стойки должна быть закрыта пластиковой заглушкой, а заканчиваться стоика должна стальной, оцинкованной закладной деталью, длиной 500 мм.</w:t>
      </w:r>
    </w:p>
    <w:p w:rsidR="00FB58F1" w:rsidRPr="00FB58F1" w:rsidRDefault="00FB58F1" w:rsidP="00FB58F1">
      <w:pPr>
        <w:widowControl/>
        <w:numPr>
          <w:ilvl w:val="0"/>
          <w:numId w:val="46"/>
        </w:numPr>
        <w:autoSpaceDE/>
        <w:autoSpaceDN/>
        <w:adjustRightInd/>
        <w:jc w:val="both"/>
        <w:rPr>
          <w:color w:val="000000" w:themeColor="text1"/>
          <w:sz w:val="22"/>
          <w:szCs w:val="22"/>
        </w:rPr>
      </w:pPr>
      <w:r w:rsidRPr="00FB58F1">
        <w:rPr>
          <w:color w:val="000000" w:themeColor="text1"/>
          <w:sz w:val="22"/>
          <w:szCs w:val="22"/>
        </w:rPr>
        <w:t xml:space="preserve">Каркас горки должен быть выполнен из профильной трубы сечением не менее 50мм на 25мм. Скат горки должен быть изготовлен из единого листа, нержавеющей стали, толщиной не менее 2 мм. Наличие бортов горок высотой не менее 120 мм обязательно, в целях </w:t>
      </w:r>
      <w:proofErr w:type="gramStart"/>
      <w:r w:rsidRPr="00FB58F1">
        <w:rPr>
          <w:color w:val="000000" w:themeColor="text1"/>
          <w:sz w:val="22"/>
          <w:szCs w:val="22"/>
        </w:rPr>
        <w:t>не допущения</w:t>
      </w:r>
      <w:proofErr w:type="gramEnd"/>
      <w:r w:rsidRPr="00FB58F1">
        <w:rPr>
          <w:color w:val="000000" w:themeColor="text1"/>
          <w:sz w:val="22"/>
          <w:szCs w:val="22"/>
        </w:rPr>
        <w:t xml:space="preserve"> </w:t>
      </w:r>
      <w:proofErr w:type="spellStart"/>
      <w:r w:rsidRPr="00FB58F1">
        <w:rPr>
          <w:color w:val="000000" w:themeColor="text1"/>
          <w:sz w:val="22"/>
          <w:szCs w:val="22"/>
        </w:rPr>
        <w:t>травмирования</w:t>
      </w:r>
      <w:proofErr w:type="spellEnd"/>
      <w:r w:rsidRPr="00FB58F1">
        <w:rPr>
          <w:color w:val="000000" w:themeColor="text1"/>
          <w:sz w:val="22"/>
          <w:szCs w:val="22"/>
        </w:rPr>
        <w:t xml:space="preserve"> детей. </w:t>
      </w:r>
    </w:p>
    <w:p w:rsidR="00FB58F1" w:rsidRPr="00FB58F1" w:rsidRDefault="00FB58F1" w:rsidP="00FB58F1">
      <w:pPr>
        <w:widowControl/>
        <w:numPr>
          <w:ilvl w:val="0"/>
          <w:numId w:val="46"/>
        </w:numPr>
        <w:autoSpaceDE/>
        <w:autoSpaceDN/>
        <w:adjustRightInd/>
        <w:jc w:val="both"/>
        <w:rPr>
          <w:color w:val="000000" w:themeColor="text1"/>
          <w:sz w:val="22"/>
          <w:szCs w:val="22"/>
        </w:rPr>
      </w:pPr>
      <w:r w:rsidRPr="00FB58F1">
        <w:rPr>
          <w:color w:val="000000" w:themeColor="text1"/>
          <w:sz w:val="22"/>
          <w:szCs w:val="22"/>
        </w:rPr>
        <w:t xml:space="preserve">В оборудование должен быть предусмотрен игровой </w:t>
      </w:r>
      <w:proofErr w:type="gramStart"/>
      <w:r w:rsidRPr="00FB58F1">
        <w:rPr>
          <w:color w:val="000000" w:themeColor="text1"/>
          <w:sz w:val="22"/>
          <w:szCs w:val="22"/>
        </w:rPr>
        <w:t>элемент</w:t>
      </w:r>
      <w:proofErr w:type="gramEnd"/>
      <w:r w:rsidRPr="00FB58F1">
        <w:rPr>
          <w:color w:val="000000" w:themeColor="text1"/>
          <w:sz w:val="22"/>
          <w:szCs w:val="22"/>
        </w:rPr>
        <w:t xml:space="preserve"> в виде сетки изготовленный из полипропиленового каната с металлическими сердечниками. Зажимы сетки должны быть выполнены из алюминиевого сплава.</w:t>
      </w:r>
    </w:p>
    <w:p w:rsidR="00FB58F1" w:rsidRPr="00FB58F1" w:rsidRDefault="00FB58F1" w:rsidP="00FB58F1">
      <w:pPr>
        <w:widowControl/>
        <w:numPr>
          <w:ilvl w:val="0"/>
          <w:numId w:val="46"/>
        </w:numPr>
        <w:autoSpaceDE/>
        <w:autoSpaceDN/>
        <w:adjustRightInd/>
        <w:jc w:val="both"/>
        <w:rPr>
          <w:color w:val="000000" w:themeColor="text1"/>
          <w:sz w:val="22"/>
          <w:szCs w:val="22"/>
        </w:rPr>
      </w:pPr>
      <w:r w:rsidRPr="00FB58F1">
        <w:rPr>
          <w:color w:val="000000" w:themeColor="text1"/>
          <w:sz w:val="22"/>
          <w:szCs w:val="22"/>
        </w:rPr>
        <w:t>Лестницы игровых комплексов должны быть выполнены из древесины, с деревянными ступеньками, верхняя поверхность которых изготавливается из фанеры.</w:t>
      </w:r>
    </w:p>
    <w:p w:rsidR="00FB58F1" w:rsidRPr="00FB58F1" w:rsidRDefault="00FB58F1" w:rsidP="00FB58F1">
      <w:pPr>
        <w:widowControl/>
        <w:numPr>
          <w:ilvl w:val="0"/>
          <w:numId w:val="46"/>
        </w:numPr>
        <w:autoSpaceDE/>
        <w:autoSpaceDN/>
        <w:adjustRightInd/>
        <w:jc w:val="both"/>
        <w:rPr>
          <w:color w:val="000000" w:themeColor="text1"/>
          <w:sz w:val="22"/>
          <w:szCs w:val="22"/>
        </w:rPr>
      </w:pPr>
      <w:r w:rsidRPr="00FB58F1">
        <w:rPr>
          <w:color w:val="000000" w:themeColor="text1"/>
          <w:sz w:val="22"/>
          <w:szCs w:val="22"/>
        </w:rPr>
        <w:t>Запрещается использовать угловую сталь при изготовлении детского игрового оборудования из-за требований безопасности.</w:t>
      </w:r>
    </w:p>
    <w:p w:rsidR="00FB58F1" w:rsidRPr="00FB58F1" w:rsidRDefault="00FB58F1" w:rsidP="00FB58F1">
      <w:pPr>
        <w:widowControl/>
        <w:numPr>
          <w:ilvl w:val="0"/>
          <w:numId w:val="49"/>
        </w:numPr>
        <w:autoSpaceDE/>
        <w:autoSpaceDN/>
        <w:adjustRightInd/>
        <w:jc w:val="both"/>
        <w:rPr>
          <w:color w:val="000000" w:themeColor="text1"/>
          <w:sz w:val="22"/>
          <w:szCs w:val="22"/>
        </w:rPr>
      </w:pPr>
      <w:r w:rsidRPr="00FB58F1">
        <w:rPr>
          <w:color w:val="000000" w:themeColor="text1"/>
          <w:sz w:val="22"/>
          <w:szCs w:val="22"/>
        </w:rPr>
        <w:t xml:space="preserve">Детское игровое оборудование должно отвечать следующим требованиям безопасности, </w:t>
      </w:r>
      <w:proofErr w:type="gramStart"/>
      <w:r w:rsidRPr="00FB58F1">
        <w:rPr>
          <w:color w:val="000000" w:themeColor="text1"/>
          <w:sz w:val="22"/>
          <w:szCs w:val="22"/>
        </w:rPr>
        <w:t>согласно</w:t>
      </w:r>
      <w:proofErr w:type="gramEnd"/>
      <w:r w:rsidRPr="00FB58F1">
        <w:rPr>
          <w:color w:val="000000" w:themeColor="text1"/>
          <w:sz w:val="22"/>
          <w:szCs w:val="22"/>
        </w:rPr>
        <w:t xml:space="preserve"> Российского ГОСТа:</w:t>
      </w:r>
    </w:p>
    <w:p w:rsidR="00FB58F1" w:rsidRPr="00FB58F1" w:rsidRDefault="00FB58F1" w:rsidP="00FB58F1">
      <w:pPr>
        <w:widowControl/>
        <w:numPr>
          <w:ilvl w:val="0"/>
          <w:numId w:val="47"/>
        </w:numPr>
        <w:autoSpaceDE/>
        <w:autoSpaceDN/>
        <w:adjustRightInd/>
        <w:jc w:val="both"/>
        <w:rPr>
          <w:color w:val="000000" w:themeColor="text1"/>
          <w:sz w:val="22"/>
          <w:szCs w:val="22"/>
        </w:rPr>
      </w:pPr>
      <w:r w:rsidRPr="00FB58F1">
        <w:rPr>
          <w:color w:val="000000" w:themeColor="text1"/>
          <w:sz w:val="22"/>
          <w:szCs w:val="22"/>
        </w:rPr>
        <w:t>Для детей до 3-х лет допустима высота игровой поверхности до 0,6м и барьер высотой до 0,7м;</w:t>
      </w:r>
    </w:p>
    <w:p w:rsidR="00FB58F1" w:rsidRPr="00FB58F1" w:rsidRDefault="00FB58F1" w:rsidP="00FB58F1">
      <w:pPr>
        <w:widowControl/>
        <w:numPr>
          <w:ilvl w:val="0"/>
          <w:numId w:val="47"/>
        </w:numPr>
        <w:autoSpaceDE/>
        <w:autoSpaceDN/>
        <w:adjustRightInd/>
        <w:jc w:val="both"/>
        <w:rPr>
          <w:color w:val="000000" w:themeColor="text1"/>
          <w:sz w:val="22"/>
          <w:szCs w:val="22"/>
        </w:rPr>
      </w:pPr>
      <w:r w:rsidRPr="00FB58F1">
        <w:rPr>
          <w:color w:val="000000" w:themeColor="text1"/>
          <w:sz w:val="22"/>
          <w:szCs w:val="22"/>
        </w:rPr>
        <w:t>Для детей старше 3-х лет при высоте игровой поверхности от 1 до 2-х метров должны быть предохраняющие перила или барьер высотой не менее 0,7м;</w:t>
      </w:r>
    </w:p>
    <w:p w:rsidR="00FB58F1" w:rsidRPr="00FB58F1" w:rsidRDefault="00FB58F1" w:rsidP="00FB58F1">
      <w:pPr>
        <w:widowControl/>
        <w:numPr>
          <w:ilvl w:val="0"/>
          <w:numId w:val="47"/>
        </w:numPr>
        <w:autoSpaceDE/>
        <w:autoSpaceDN/>
        <w:adjustRightInd/>
        <w:jc w:val="both"/>
        <w:rPr>
          <w:color w:val="000000" w:themeColor="text1"/>
          <w:sz w:val="22"/>
          <w:szCs w:val="22"/>
        </w:rPr>
      </w:pPr>
      <w:r w:rsidRPr="00FB58F1">
        <w:rPr>
          <w:color w:val="000000" w:themeColor="text1"/>
          <w:sz w:val="22"/>
          <w:szCs w:val="22"/>
        </w:rPr>
        <w:t>Оборудование для лазания не должно быть выше 4-х метров. Поручни должны полностью охватываться рукой для поддержки и их диаметр должен составлять не более 33мм.</w:t>
      </w:r>
    </w:p>
    <w:p w:rsidR="00FB58F1" w:rsidRPr="00FB58F1" w:rsidRDefault="00FB58F1" w:rsidP="00FB58F1">
      <w:pPr>
        <w:widowControl/>
        <w:numPr>
          <w:ilvl w:val="0"/>
          <w:numId w:val="47"/>
        </w:numPr>
        <w:autoSpaceDE/>
        <w:autoSpaceDN/>
        <w:adjustRightInd/>
        <w:jc w:val="both"/>
        <w:rPr>
          <w:color w:val="000000" w:themeColor="text1"/>
          <w:sz w:val="22"/>
          <w:szCs w:val="22"/>
        </w:rPr>
      </w:pPr>
      <w:r w:rsidRPr="00FB58F1">
        <w:rPr>
          <w:color w:val="000000" w:themeColor="text1"/>
          <w:sz w:val="22"/>
          <w:szCs w:val="22"/>
        </w:rPr>
        <w:t>Оборудование должно быть с подстраховкой, чтобы взрослые имели доступ для помощи детям, находящимся внутри оборудования;</w:t>
      </w:r>
    </w:p>
    <w:p w:rsidR="00FB58F1" w:rsidRPr="00FB58F1" w:rsidRDefault="00FB58F1" w:rsidP="00FB58F1">
      <w:pPr>
        <w:widowControl/>
        <w:numPr>
          <w:ilvl w:val="0"/>
          <w:numId w:val="47"/>
        </w:numPr>
        <w:autoSpaceDE/>
        <w:autoSpaceDN/>
        <w:adjustRightInd/>
        <w:jc w:val="both"/>
        <w:rPr>
          <w:color w:val="000000" w:themeColor="text1"/>
          <w:sz w:val="22"/>
          <w:szCs w:val="22"/>
        </w:rPr>
      </w:pPr>
      <w:r w:rsidRPr="00FB58F1">
        <w:rPr>
          <w:color w:val="000000" w:themeColor="text1"/>
          <w:sz w:val="22"/>
          <w:szCs w:val="22"/>
        </w:rPr>
        <w:t>В игровой зоне, находящейся на высоте, для защиты детей от падения должны быть предусмотрены предохраняющие перила или барьеры;</w:t>
      </w:r>
    </w:p>
    <w:p w:rsidR="00FB58F1" w:rsidRPr="00FB58F1" w:rsidRDefault="00FB58F1" w:rsidP="00FB58F1">
      <w:pPr>
        <w:widowControl/>
        <w:numPr>
          <w:ilvl w:val="0"/>
          <w:numId w:val="47"/>
        </w:numPr>
        <w:autoSpaceDE/>
        <w:autoSpaceDN/>
        <w:adjustRightInd/>
        <w:jc w:val="both"/>
        <w:rPr>
          <w:color w:val="000000" w:themeColor="text1"/>
          <w:sz w:val="22"/>
          <w:szCs w:val="22"/>
        </w:rPr>
      </w:pPr>
      <w:r w:rsidRPr="00FB58F1">
        <w:rPr>
          <w:color w:val="000000" w:themeColor="text1"/>
          <w:sz w:val="22"/>
          <w:szCs w:val="22"/>
        </w:rPr>
        <w:t xml:space="preserve">Размеры отверстий, тоннелей, решеток, сеток и др. не должны представлять собой опасность для </w:t>
      </w:r>
      <w:proofErr w:type="spellStart"/>
      <w:r w:rsidRPr="00FB58F1">
        <w:rPr>
          <w:color w:val="000000" w:themeColor="text1"/>
          <w:sz w:val="22"/>
          <w:szCs w:val="22"/>
        </w:rPr>
        <w:t>застревания</w:t>
      </w:r>
      <w:proofErr w:type="spellEnd"/>
      <w:r w:rsidRPr="00FB58F1">
        <w:rPr>
          <w:color w:val="000000" w:themeColor="text1"/>
          <w:sz w:val="22"/>
          <w:szCs w:val="22"/>
        </w:rPr>
        <w:t xml:space="preserve"> пальцев рук, ног, головы ребенка;</w:t>
      </w:r>
    </w:p>
    <w:p w:rsidR="00FB58F1" w:rsidRPr="00FB58F1" w:rsidRDefault="00FB58F1" w:rsidP="00FB58F1">
      <w:pPr>
        <w:widowControl/>
        <w:numPr>
          <w:ilvl w:val="0"/>
          <w:numId w:val="47"/>
        </w:numPr>
        <w:autoSpaceDE/>
        <w:autoSpaceDN/>
        <w:adjustRightInd/>
        <w:jc w:val="both"/>
        <w:rPr>
          <w:color w:val="000000" w:themeColor="text1"/>
          <w:sz w:val="22"/>
          <w:szCs w:val="22"/>
        </w:rPr>
      </w:pPr>
      <w:r w:rsidRPr="00FB58F1">
        <w:rPr>
          <w:color w:val="000000" w:themeColor="text1"/>
          <w:sz w:val="22"/>
          <w:szCs w:val="22"/>
        </w:rPr>
        <w:t>Выступающие гайки и края болтов должны быть закрыты пластиковыми заглушками;</w:t>
      </w:r>
    </w:p>
    <w:p w:rsidR="00FB58F1" w:rsidRPr="00FB58F1" w:rsidRDefault="00FB58F1" w:rsidP="00FB58F1">
      <w:pPr>
        <w:widowControl/>
        <w:numPr>
          <w:ilvl w:val="0"/>
          <w:numId w:val="47"/>
        </w:numPr>
        <w:autoSpaceDE/>
        <w:autoSpaceDN/>
        <w:adjustRightInd/>
        <w:jc w:val="both"/>
        <w:rPr>
          <w:color w:val="000000" w:themeColor="text1"/>
          <w:sz w:val="22"/>
          <w:szCs w:val="22"/>
        </w:rPr>
      </w:pPr>
      <w:r w:rsidRPr="00FB58F1">
        <w:rPr>
          <w:color w:val="000000" w:themeColor="text1"/>
          <w:sz w:val="22"/>
          <w:szCs w:val="22"/>
        </w:rPr>
        <w:t>Все закладные детали оборудования должны крепиться на фундаменты;</w:t>
      </w:r>
    </w:p>
    <w:p w:rsidR="00FB58F1" w:rsidRPr="00FB58F1" w:rsidRDefault="00FB58F1" w:rsidP="00FB58F1">
      <w:pPr>
        <w:widowControl/>
        <w:numPr>
          <w:ilvl w:val="0"/>
          <w:numId w:val="49"/>
        </w:numPr>
        <w:autoSpaceDE/>
        <w:autoSpaceDN/>
        <w:adjustRightInd/>
        <w:jc w:val="both"/>
        <w:rPr>
          <w:color w:val="000000" w:themeColor="text1"/>
          <w:sz w:val="22"/>
          <w:szCs w:val="22"/>
        </w:rPr>
      </w:pPr>
      <w:r w:rsidRPr="00FB58F1">
        <w:rPr>
          <w:color w:val="000000" w:themeColor="text1"/>
          <w:sz w:val="22"/>
          <w:szCs w:val="22"/>
        </w:rPr>
        <w:t>Требования к применяемым материалам для детского игрового оборудования:</w:t>
      </w:r>
    </w:p>
    <w:p w:rsidR="00FB58F1" w:rsidRPr="00FB58F1" w:rsidRDefault="00FB58F1" w:rsidP="00FB58F1">
      <w:pPr>
        <w:widowControl/>
        <w:numPr>
          <w:ilvl w:val="0"/>
          <w:numId w:val="48"/>
        </w:numPr>
        <w:autoSpaceDE/>
        <w:autoSpaceDN/>
        <w:adjustRightInd/>
        <w:jc w:val="both"/>
        <w:rPr>
          <w:color w:val="000000" w:themeColor="text1"/>
          <w:sz w:val="22"/>
          <w:szCs w:val="22"/>
        </w:rPr>
      </w:pPr>
      <w:r w:rsidRPr="00FB58F1">
        <w:rPr>
          <w:color w:val="000000" w:themeColor="text1"/>
          <w:sz w:val="22"/>
          <w:szCs w:val="22"/>
        </w:rPr>
        <w:t>Для изготовления деревянных деталей должна использоваться древесина хвойных пород влажностью 7-10%</w:t>
      </w:r>
    </w:p>
    <w:p w:rsidR="00FB58F1" w:rsidRPr="00FB58F1" w:rsidRDefault="00FB58F1" w:rsidP="00FB58F1">
      <w:pPr>
        <w:widowControl/>
        <w:numPr>
          <w:ilvl w:val="0"/>
          <w:numId w:val="48"/>
        </w:numPr>
        <w:autoSpaceDE/>
        <w:autoSpaceDN/>
        <w:adjustRightInd/>
        <w:jc w:val="both"/>
        <w:rPr>
          <w:color w:val="000000" w:themeColor="text1"/>
          <w:sz w:val="22"/>
          <w:szCs w:val="22"/>
        </w:rPr>
      </w:pPr>
      <w:r w:rsidRPr="00FB58F1">
        <w:rPr>
          <w:color w:val="000000" w:themeColor="text1"/>
          <w:sz w:val="22"/>
          <w:szCs w:val="22"/>
        </w:rPr>
        <w:t>Деревянные детали оборудования должны быть тщательно отшлифованы и окрашены, профессиональными двухкомпонентными красками в заводских условиях.</w:t>
      </w:r>
    </w:p>
    <w:p w:rsidR="00FB58F1" w:rsidRPr="00FB58F1" w:rsidRDefault="00FB58F1" w:rsidP="00FB58F1">
      <w:pPr>
        <w:widowControl/>
        <w:numPr>
          <w:ilvl w:val="0"/>
          <w:numId w:val="48"/>
        </w:numPr>
        <w:autoSpaceDE/>
        <w:autoSpaceDN/>
        <w:adjustRightInd/>
        <w:jc w:val="both"/>
        <w:rPr>
          <w:color w:val="000000" w:themeColor="text1"/>
          <w:sz w:val="22"/>
          <w:szCs w:val="22"/>
        </w:rPr>
      </w:pPr>
      <w:r w:rsidRPr="00FB58F1">
        <w:rPr>
          <w:color w:val="000000" w:themeColor="text1"/>
          <w:sz w:val="22"/>
          <w:szCs w:val="22"/>
        </w:rPr>
        <w:t>Стальные детали и конструкции должны быть окрашены порошковыми красителями, все крепежные и закладные элементы оцинкованы.</w:t>
      </w:r>
    </w:p>
    <w:p w:rsidR="00FB58F1" w:rsidRPr="00FB58F1" w:rsidRDefault="00FB58F1" w:rsidP="00FB58F1">
      <w:pPr>
        <w:widowControl/>
        <w:numPr>
          <w:ilvl w:val="0"/>
          <w:numId w:val="48"/>
        </w:numPr>
        <w:autoSpaceDE/>
        <w:autoSpaceDN/>
        <w:adjustRightInd/>
        <w:jc w:val="both"/>
        <w:rPr>
          <w:color w:val="000000" w:themeColor="text1"/>
          <w:sz w:val="22"/>
          <w:szCs w:val="22"/>
        </w:rPr>
      </w:pPr>
      <w:r w:rsidRPr="00FB58F1">
        <w:rPr>
          <w:bCs/>
          <w:color w:val="000000" w:themeColor="text1"/>
          <w:sz w:val="22"/>
          <w:szCs w:val="22"/>
        </w:rPr>
        <w:t>запрещается использовать угловую сталь и стеклопластик при изготовлении малых архитектурных форм;</w:t>
      </w:r>
    </w:p>
    <w:p w:rsidR="00FB58F1" w:rsidRPr="00FB58F1" w:rsidRDefault="00FB58F1" w:rsidP="00FB58F1">
      <w:pPr>
        <w:widowControl/>
        <w:numPr>
          <w:ilvl w:val="0"/>
          <w:numId w:val="48"/>
        </w:numPr>
        <w:autoSpaceDE/>
        <w:autoSpaceDN/>
        <w:adjustRightInd/>
        <w:jc w:val="both"/>
        <w:rPr>
          <w:color w:val="000000" w:themeColor="text1"/>
          <w:sz w:val="22"/>
          <w:szCs w:val="22"/>
        </w:rPr>
      </w:pPr>
      <w:r w:rsidRPr="00FB58F1">
        <w:rPr>
          <w:color w:val="000000" w:themeColor="text1"/>
          <w:sz w:val="22"/>
          <w:szCs w:val="22"/>
        </w:rPr>
        <w:t>игровое оборудование должно крепиться только на фундаменты, запрещено крепление на металлические штыри;</w:t>
      </w:r>
    </w:p>
    <w:p w:rsidR="00FB58F1" w:rsidRPr="00FB58F1" w:rsidRDefault="00FB58F1" w:rsidP="00FB58F1">
      <w:pPr>
        <w:widowControl/>
        <w:numPr>
          <w:ilvl w:val="0"/>
          <w:numId w:val="48"/>
        </w:numPr>
        <w:autoSpaceDE/>
        <w:autoSpaceDN/>
        <w:adjustRightInd/>
        <w:jc w:val="both"/>
        <w:rPr>
          <w:color w:val="000000" w:themeColor="text1"/>
          <w:sz w:val="22"/>
          <w:szCs w:val="22"/>
        </w:rPr>
      </w:pPr>
      <w:r w:rsidRPr="00FB58F1">
        <w:rPr>
          <w:color w:val="000000" w:themeColor="text1"/>
          <w:sz w:val="22"/>
          <w:szCs w:val="22"/>
        </w:rPr>
        <w:t>запрещается использовать рамки жесткости игрового оборудования на уровне земли для исключения спотыкания.</w:t>
      </w:r>
    </w:p>
    <w:p w:rsidR="004D520F" w:rsidRPr="00FB58F1" w:rsidRDefault="004D520F" w:rsidP="00FB58F1">
      <w:pPr>
        <w:ind w:right="153"/>
        <w:rPr>
          <w:sz w:val="22"/>
          <w:szCs w:val="22"/>
        </w:rPr>
      </w:pPr>
    </w:p>
    <w:p w:rsidR="005E1D5E" w:rsidRPr="00FB58F1" w:rsidRDefault="002F657D" w:rsidP="00E67539">
      <w:pPr>
        <w:ind w:right="153"/>
        <w:jc w:val="center"/>
        <w:rPr>
          <w:b/>
          <w:sz w:val="22"/>
          <w:szCs w:val="22"/>
        </w:rPr>
      </w:pPr>
      <w:r w:rsidRPr="00FB58F1">
        <w:rPr>
          <w:sz w:val="22"/>
          <w:szCs w:val="22"/>
        </w:rPr>
        <w:t xml:space="preserve">3. </w:t>
      </w:r>
      <w:r w:rsidR="007F1E2A" w:rsidRPr="00FB58F1">
        <w:rPr>
          <w:b/>
          <w:sz w:val="22"/>
          <w:szCs w:val="22"/>
        </w:rPr>
        <w:t>Требования к качеству и безопасности выполняемых работ</w:t>
      </w:r>
      <w:r w:rsidR="00E67539" w:rsidRPr="00FB58F1">
        <w:rPr>
          <w:b/>
          <w:sz w:val="22"/>
          <w:szCs w:val="22"/>
        </w:rPr>
        <w:t>.</w:t>
      </w:r>
    </w:p>
    <w:p w:rsidR="005E1D5E" w:rsidRPr="00FB58F1" w:rsidRDefault="005E1D5E" w:rsidP="00FC10C8">
      <w:pPr>
        <w:pStyle w:val="affa"/>
        <w:ind w:right="153"/>
        <w:rPr>
          <w:b/>
          <w:sz w:val="22"/>
          <w:szCs w:val="22"/>
        </w:rPr>
      </w:pPr>
    </w:p>
    <w:p w:rsidR="00224009" w:rsidRPr="00FB58F1" w:rsidRDefault="00224009" w:rsidP="00D510F7">
      <w:pPr>
        <w:widowControl/>
        <w:autoSpaceDE/>
        <w:adjustRightInd/>
        <w:ind w:firstLine="708"/>
        <w:jc w:val="both"/>
        <w:rPr>
          <w:rFonts w:eastAsia="Calibri"/>
          <w:sz w:val="22"/>
          <w:szCs w:val="22"/>
        </w:rPr>
      </w:pPr>
      <w:r w:rsidRPr="00FB58F1">
        <w:rPr>
          <w:rFonts w:eastAsia="Calibri"/>
          <w:sz w:val="22"/>
          <w:szCs w:val="22"/>
        </w:rPr>
        <w:t>Качественно выполнить</w:t>
      </w:r>
      <w:r w:rsidR="00700F63" w:rsidRPr="00FB58F1">
        <w:rPr>
          <w:rFonts w:eastAsia="Calibri"/>
          <w:sz w:val="22"/>
          <w:szCs w:val="22"/>
        </w:rPr>
        <w:t xml:space="preserve"> все работы в объеме и в сроки</w:t>
      </w:r>
      <w:r w:rsidRPr="00FB58F1">
        <w:rPr>
          <w:rFonts w:eastAsia="Calibri"/>
          <w:sz w:val="22"/>
          <w:szCs w:val="22"/>
        </w:rPr>
        <w:t>, использовать качественные материалы, соответствующие государственным стандартам и имеющие соответствующие сертификаты, технические паспорта или иные документы, удостоверяющие их качество.</w:t>
      </w:r>
    </w:p>
    <w:p w:rsidR="00FB58F1" w:rsidRPr="00FB58F1" w:rsidRDefault="00D510F7" w:rsidP="00FB58F1">
      <w:pPr>
        <w:jc w:val="both"/>
        <w:rPr>
          <w:sz w:val="22"/>
          <w:szCs w:val="22"/>
        </w:rPr>
      </w:pPr>
      <w:r w:rsidRPr="00FB58F1">
        <w:rPr>
          <w:rFonts w:eastAsia="Calibri"/>
          <w:sz w:val="22"/>
          <w:szCs w:val="22"/>
        </w:rPr>
        <w:t xml:space="preserve"> </w:t>
      </w:r>
      <w:r w:rsidRPr="00FB58F1">
        <w:rPr>
          <w:rFonts w:eastAsia="Calibri"/>
          <w:sz w:val="22"/>
          <w:szCs w:val="22"/>
        </w:rPr>
        <w:tab/>
      </w:r>
      <w:r w:rsidR="00FB58F1" w:rsidRPr="00FB58F1">
        <w:rPr>
          <w:sz w:val="22"/>
          <w:szCs w:val="22"/>
        </w:rPr>
        <w:t xml:space="preserve">Выполнение работ должно соответствовать </w:t>
      </w:r>
      <w:proofErr w:type="spellStart"/>
      <w:r w:rsidR="00FB58F1" w:rsidRPr="00FB58F1">
        <w:rPr>
          <w:sz w:val="22"/>
          <w:szCs w:val="22"/>
        </w:rPr>
        <w:t>СниП</w:t>
      </w:r>
      <w:proofErr w:type="spellEnd"/>
      <w:r w:rsidR="00FB58F1" w:rsidRPr="00FB58F1">
        <w:rPr>
          <w:sz w:val="22"/>
          <w:szCs w:val="22"/>
        </w:rPr>
        <w:t>, ГОСТ, Правилам пожарной безопасности (ППБ 01-03) в РФ, утвержденным приказом МЧС России от 18.06.2003 № 313, другим нормативным актам, регламентирующим производство соответствующих работ.</w:t>
      </w:r>
    </w:p>
    <w:p w:rsidR="00D510F7" w:rsidRPr="00FB58F1" w:rsidRDefault="00D510F7" w:rsidP="00FB58F1">
      <w:pPr>
        <w:tabs>
          <w:tab w:val="left" w:pos="709"/>
        </w:tabs>
        <w:jc w:val="both"/>
        <w:rPr>
          <w:rFonts w:eastAsia="Calibri"/>
          <w:sz w:val="22"/>
          <w:szCs w:val="22"/>
        </w:rPr>
      </w:pPr>
    </w:p>
    <w:p w:rsidR="00D510F7" w:rsidRPr="00FB58F1" w:rsidRDefault="00D510F7" w:rsidP="00D510F7">
      <w:pPr>
        <w:pStyle w:val="af5"/>
        <w:spacing w:after="0" w:line="240" w:lineRule="auto"/>
        <w:rPr>
          <w:rFonts w:ascii="Times New Roman" w:eastAsia="Calibri" w:hAnsi="Times New Roman"/>
          <w:sz w:val="22"/>
          <w:szCs w:val="22"/>
          <w:lang w:val="ru-RU" w:eastAsia="ru-RU"/>
        </w:rPr>
      </w:pPr>
    </w:p>
    <w:p w:rsidR="00D510F7" w:rsidRPr="00FB58F1" w:rsidRDefault="00D510F7" w:rsidP="00D510F7">
      <w:pPr>
        <w:pStyle w:val="af5"/>
        <w:spacing w:after="0" w:line="240" w:lineRule="auto"/>
        <w:rPr>
          <w:rFonts w:ascii="Times New Roman" w:eastAsia="Calibri" w:hAnsi="Times New Roman"/>
          <w:sz w:val="22"/>
          <w:szCs w:val="22"/>
          <w:lang w:val="ru-RU" w:eastAsia="ru-RU"/>
        </w:rPr>
      </w:pPr>
    </w:p>
    <w:p w:rsidR="007F1E2A" w:rsidRPr="00FB58F1" w:rsidRDefault="002F657D" w:rsidP="00D510F7">
      <w:pPr>
        <w:pStyle w:val="af5"/>
        <w:spacing w:after="0" w:line="240" w:lineRule="auto"/>
        <w:jc w:val="center"/>
        <w:rPr>
          <w:rFonts w:ascii="Times New Roman" w:hAnsi="Times New Roman"/>
          <w:b/>
          <w:sz w:val="22"/>
          <w:szCs w:val="22"/>
          <w:lang w:val="ru-RU"/>
        </w:rPr>
      </w:pPr>
      <w:r w:rsidRPr="00FB58F1">
        <w:rPr>
          <w:rFonts w:ascii="Times New Roman" w:hAnsi="Times New Roman"/>
          <w:sz w:val="22"/>
          <w:szCs w:val="22"/>
          <w:lang w:val="ru-RU"/>
        </w:rPr>
        <w:t xml:space="preserve">4. </w:t>
      </w:r>
      <w:r w:rsidR="007F1E2A" w:rsidRPr="00FB58F1">
        <w:rPr>
          <w:rFonts w:ascii="Times New Roman" w:hAnsi="Times New Roman"/>
          <w:b/>
          <w:sz w:val="22"/>
          <w:szCs w:val="22"/>
          <w:lang w:val="ru-RU"/>
        </w:rPr>
        <w:t>Требования к сроку предоставления гарантии качества работ</w:t>
      </w:r>
      <w:r w:rsidR="00B23F70" w:rsidRPr="00FB58F1">
        <w:rPr>
          <w:rFonts w:ascii="Times New Roman" w:hAnsi="Times New Roman"/>
          <w:b/>
          <w:sz w:val="22"/>
          <w:szCs w:val="22"/>
          <w:lang w:val="ru-RU"/>
        </w:rPr>
        <w:t>.</w:t>
      </w:r>
    </w:p>
    <w:p w:rsidR="00B23F70" w:rsidRPr="00FB58F1" w:rsidRDefault="00B23F70" w:rsidP="004D520F">
      <w:pPr>
        <w:pStyle w:val="affa"/>
        <w:ind w:right="154"/>
        <w:jc w:val="center"/>
        <w:rPr>
          <w:b/>
          <w:sz w:val="22"/>
          <w:szCs w:val="22"/>
        </w:rPr>
      </w:pPr>
    </w:p>
    <w:p w:rsidR="00AE506C" w:rsidRPr="00FB58F1" w:rsidRDefault="007F1E2A" w:rsidP="00E67539">
      <w:pPr>
        <w:widowControl/>
        <w:ind w:right="57"/>
        <w:jc w:val="both"/>
        <w:rPr>
          <w:sz w:val="22"/>
          <w:szCs w:val="22"/>
        </w:rPr>
      </w:pPr>
      <w:r w:rsidRPr="00FB58F1">
        <w:rPr>
          <w:sz w:val="22"/>
          <w:szCs w:val="22"/>
        </w:rPr>
        <w:tab/>
      </w:r>
      <w:r w:rsidR="005666E5" w:rsidRPr="00C319BB">
        <w:rPr>
          <w:sz w:val="24"/>
          <w:szCs w:val="24"/>
        </w:rPr>
        <w:t xml:space="preserve">Срок гарантии выполненных </w:t>
      </w:r>
      <w:r w:rsidR="005666E5">
        <w:rPr>
          <w:sz w:val="24"/>
          <w:szCs w:val="24"/>
        </w:rPr>
        <w:t>р</w:t>
      </w:r>
      <w:r w:rsidR="005666E5" w:rsidRPr="00C319BB">
        <w:rPr>
          <w:sz w:val="24"/>
          <w:szCs w:val="24"/>
        </w:rPr>
        <w:t xml:space="preserve">абот составляет 3 года с момента приемки в установленном порядке результата </w:t>
      </w:r>
      <w:r w:rsidR="005666E5">
        <w:rPr>
          <w:sz w:val="24"/>
          <w:szCs w:val="24"/>
        </w:rPr>
        <w:t>р</w:t>
      </w:r>
      <w:r w:rsidR="005666E5" w:rsidRPr="00C319BB">
        <w:rPr>
          <w:sz w:val="24"/>
          <w:szCs w:val="24"/>
        </w:rPr>
        <w:t>абот.</w:t>
      </w:r>
    </w:p>
    <w:sectPr w:rsidR="00AE506C" w:rsidRPr="00FB58F1" w:rsidSect="00B9418A">
      <w:footerReference w:type="default" r:id="rId15"/>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D97" w:rsidRDefault="00FA4D97" w:rsidP="0020091D">
      <w:r>
        <w:separator/>
      </w:r>
    </w:p>
  </w:endnote>
  <w:endnote w:type="continuationSeparator" w:id="0">
    <w:p w:rsidR="00FA4D97" w:rsidRDefault="00FA4D97" w:rsidP="0020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ISOCPEUR">
    <w:altName w:val="Arial"/>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58632"/>
      <w:docPartObj>
        <w:docPartGallery w:val="Page Numbers (Bottom of Page)"/>
        <w:docPartUnique/>
      </w:docPartObj>
    </w:sdtPr>
    <w:sdtEndPr/>
    <w:sdtContent>
      <w:p w:rsidR="00B9418A" w:rsidRDefault="00B9418A">
        <w:pPr>
          <w:pStyle w:val="ac"/>
          <w:jc w:val="center"/>
        </w:pPr>
        <w:r>
          <w:fldChar w:fldCharType="begin"/>
        </w:r>
        <w:r>
          <w:instrText>PAGE   \* MERGEFORMAT</w:instrText>
        </w:r>
        <w:r>
          <w:fldChar w:fldCharType="separate"/>
        </w:r>
        <w:r w:rsidR="00C72B5C">
          <w:rPr>
            <w:noProof/>
          </w:rPr>
          <w:t>35</w:t>
        </w:r>
        <w:r>
          <w:fldChar w:fldCharType="end"/>
        </w:r>
      </w:p>
    </w:sdtContent>
  </w:sdt>
  <w:p w:rsidR="001D3ACC" w:rsidRDefault="001D3AC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D97" w:rsidRDefault="00FA4D97" w:rsidP="0020091D">
      <w:r>
        <w:separator/>
      </w:r>
    </w:p>
  </w:footnote>
  <w:footnote w:type="continuationSeparator" w:id="0">
    <w:p w:rsidR="00FA4D97" w:rsidRDefault="00FA4D97" w:rsidP="0020091D">
      <w:r>
        <w:continuationSeparator/>
      </w:r>
    </w:p>
  </w:footnote>
  <w:footnote w:id="1">
    <w:p w:rsidR="001D3ACC" w:rsidRDefault="001D3ACC">
      <w:pPr>
        <w:pStyle w:val="a8"/>
      </w:pPr>
      <w:r>
        <w:rPr>
          <w:rStyle w:val="aff5"/>
        </w:rPr>
        <w:footnoteRef/>
      </w:r>
      <w:r>
        <w:t xml:space="preserve"> В соответствии с системой налогообложения, применяемой участником размещения заказа</w:t>
      </w:r>
    </w:p>
  </w:footnote>
  <w:footnote w:id="2">
    <w:p w:rsidR="001D3ACC" w:rsidRDefault="001D3ACC">
      <w:pPr>
        <w:pStyle w:val="a8"/>
      </w:pPr>
      <w:r>
        <w:rPr>
          <w:rStyle w:val="aff5"/>
        </w:rPr>
        <w:footnoteRef/>
      </w:r>
      <w:r>
        <w:t xml:space="preserve"> В соответствии с системой налогообложения, применяемой Подрядчиком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7637"/>
    <w:multiLevelType w:val="multilevel"/>
    <w:tmpl w:val="CAF82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4099B"/>
    <w:multiLevelType w:val="hybridMultilevel"/>
    <w:tmpl w:val="84E0F08E"/>
    <w:lvl w:ilvl="0" w:tplc="04190001">
      <w:start w:val="1"/>
      <w:numFmt w:val="bullet"/>
      <w:lvlText w:val=""/>
      <w:lvlJc w:val="left"/>
      <w:pPr>
        <w:tabs>
          <w:tab w:val="num" w:pos="1365"/>
        </w:tabs>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88F0568"/>
    <w:multiLevelType w:val="singleLevel"/>
    <w:tmpl w:val="180A959C"/>
    <w:lvl w:ilvl="0">
      <w:start w:val="1"/>
      <w:numFmt w:val="decimal"/>
      <w:lvlText w:val="1.%1."/>
      <w:legacy w:legacy="1" w:legacySpace="0" w:legacyIndent="375"/>
      <w:lvlJc w:val="left"/>
      <w:pPr>
        <w:ind w:left="142" w:firstLine="0"/>
      </w:pPr>
      <w:rPr>
        <w:rFonts w:ascii="Times New Roman" w:hAnsi="Times New Roman" w:cs="Times New Roman" w:hint="default"/>
      </w:rPr>
    </w:lvl>
  </w:abstractNum>
  <w:abstractNum w:abstractNumId="3">
    <w:nsid w:val="0E5F109C"/>
    <w:multiLevelType w:val="multilevel"/>
    <w:tmpl w:val="CDFE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0C60DF"/>
    <w:multiLevelType w:val="hybridMultilevel"/>
    <w:tmpl w:val="2E061496"/>
    <w:lvl w:ilvl="0" w:tplc="680AB032">
      <w:start w:val="2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EB2255"/>
    <w:multiLevelType w:val="singleLevel"/>
    <w:tmpl w:val="AEFA3F32"/>
    <w:lvl w:ilvl="0">
      <w:start w:val="1"/>
      <w:numFmt w:val="decimal"/>
      <w:lvlText w:val="4.%1."/>
      <w:legacy w:legacy="1" w:legacySpace="0" w:legacyIndent="418"/>
      <w:lvlJc w:val="left"/>
      <w:pPr>
        <w:ind w:left="0" w:firstLine="0"/>
      </w:pPr>
      <w:rPr>
        <w:rFonts w:ascii="Times New Roman" w:hAnsi="Times New Roman" w:cs="Times New Roman" w:hint="default"/>
      </w:rPr>
    </w:lvl>
  </w:abstractNum>
  <w:abstractNum w:abstractNumId="6">
    <w:nsid w:val="135C73BF"/>
    <w:multiLevelType w:val="hybridMultilevel"/>
    <w:tmpl w:val="36DE5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AD7684"/>
    <w:multiLevelType w:val="hybridMultilevel"/>
    <w:tmpl w:val="DD32465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8">
    <w:nsid w:val="17FA7E87"/>
    <w:multiLevelType w:val="hybridMultilevel"/>
    <w:tmpl w:val="F2C888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DB341B"/>
    <w:multiLevelType w:val="hybridMultilevel"/>
    <w:tmpl w:val="6E868CFE"/>
    <w:lvl w:ilvl="0" w:tplc="98600EA6">
      <w:start w:val="4"/>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10">
    <w:nsid w:val="20982B61"/>
    <w:multiLevelType w:val="hybridMultilevel"/>
    <w:tmpl w:val="D460E8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8324046"/>
    <w:multiLevelType w:val="multilevel"/>
    <w:tmpl w:val="251E78F2"/>
    <w:lvl w:ilvl="0">
      <w:start w:val="1"/>
      <w:numFmt w:val="decimal"/>
      <w:lvlText w:val="%1."/>
      <w:lvlJc w:val="left"/>
      <w:pPr>
        <w:ind w:left="384" w:hanging="360"/>
      </w:pPr>
      <w:rPr>
        <w:rFonts w:hint="default"/>
      </w:rPr>
    </w:lvl>
    <w:lvl w:ilvl="1">
      <w:start w:val="3"/>
      <w:numFmt w:val="decimal"/>
      <w:isLgl/>
      <w:lvlText w:val="%1.%2"/>
      <w:lvlJc w:val="left"/>
      <w:pPr>
        <w:ind w:left="403" w:hanging="360"/>
      </w:pPr>
      <w:rPr>
        <w:rFonts w:hint="default"/>
      </w:rPr>
    </w:lvl>
    <w:lvl w:ilvl="2">
      <w:start w:val="1"/>
      <w:numFmt w:val="decimal"/>
      <w:isLgl/>
      <w:lvlText w:val="%1.%2.%3"/>
      <w:lvlJc w:val="left"/>
      <w:pPr>
        <w:ind w:left="782" w:hanging="720"/>
      </w:pPr>
      <w:rPr>
        <w:rFonts w:hint="default"/>
      </w:rPr>
    </w:lvl>
    <w:lvl w:ilvl="3">
      <w:start w:val="1"/>
      <w:numFmt w:val="decimal"/>
      <w:isLgl/>
      <w:lvlText w:val="%1.%2.%3.%4"/>
      <w:lvlJc w:val="left"/>
      <w:pPr>
        <w:ind w:left="801" w:hanging="720"/>
      </w:pPr>
      <w:rPr>
        <w:rFonts w:hint="default"/>
      </w:rPr>
    </w:lvl>
    <w:lvl w:ilvl="4">
      <w:start w:val="1"/>
      <w:numFmt w:val="decimal"/>
      <w:isLgl/>
      <w:lvlText w:val="%1.%2.%3.%4.%5"/>
      <w:lvlJc w:val="left"/>
      <w:pPr>
        <w:ind w:left="820" w:hanging="720"/>
      </w:pPr>
      <w:rPr>
        <w:rFonts w:hint="default"/>
      </w:rPr>
    </w:lvl>
    <w:lvl w:ilvl="5">
      <w:start w:val="1"/>
      <w:numFmt w:val="decimal"/>
      <w:isLgl/>
      <w:lvlText w:val="%1.%2.%3.%4.%5.%6"/>
      <w:lvlJc w:val="left"/>
      <w:pPr>
        <w:ind w:left="1199" w:hanging="1080"/>
      </w:pPr>
      <w:rPr>
        <w:rFonts w:hint="default"/>
      </w:rPr>
    </w:lvl>
    <w:lvl w:ilvl="6">
      <w:start w:val="1"/>
      <w:numFmt w:val="decimal"/>
      <w:isLgl/>
      <w:lvlText w:val="%1.%2.%3.%4.%5.%6.%7"/>
      <w:lvlJc w:val="left"/>
      <w:pPr>
        <w:ind w:left="1218" w:hanging="108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616" w:hanging="1440"/>
      </w:pPr>
      <w:rPr>
        <w:rFonts w:hint="default"/>
      </w:rPr>
    </w:lvl>
  </w:abstractNum>
  <w:abstractNum w:abstractNumId="12">
    <w:nsid w:val="2D45626C"/>
    <w:multiLevelType w:val="hybridMultilevel"/>
    <w:tmpl w:val="34A06266"/>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3">
    <w:nsid w:val="2DAF4810"/>
    <w:multiLevelType w:val="hybridMultilevel"/>
    <w:tmpl w:val="80C2F9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0FA1268"/>
    <w:multiLevelType w:val="singleLevel"/>
    <w:tmpl w:val="A6AA5D8C"/>
    <w:lvl w:ilvl="0">
      <w:start w:val="1"/>
      <w:numFmt w:val="decimal"/>
      <w:lvlText w:val="8.%1."/>
      <w:legacy w:legacy="1" w:legacySpace="0" w:legacyIndent="384"/>
      <w:lvlJc w:val="left"/>
      <w:pPr>
        <w:ind w:left="0" w:firstLine="0"/>
      </w:pPr>
      <w:rPr>
        <w:rFonts w:ascii="Times New Roman" w:hAnsi="Times New Roman" w:cs="Times New Roman" w:hint="default"/>
      </w:rPr>
    </w:lvl>
  </w:abstractNum>
  <w:abstractNum w:abstractNumId="15">
    <w:nsid w:val="3AEF1AA8"/>
    <w:multiLevelType w:val="hybridMultilevel"/>
    <w:tmpl w:val="78DE4914"/>
    <w:lvl w:ilvl="0" w:tplc="4C2A42B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BC0043A"/>
    <w:multiLevelType w:val="singleLevel"/>
    <w:tmpl w:val="A51EF87A"/>
    <w:lvl w:ilvl="0">
      <w:start w:val="3"/>
      <w:numFmt w:val="decimal"/>
      <w:lvlText w:val="3.1.%1."/>
      <w:legacy w:legacy="1" w:legacySpace="0" w:legacyIndent="552"/>
      <w:lvlJc w:val="left"/>
      <w:pPr>
        <w:ind w:left="0" w:firstLine="0"/>
      </w:pPr>
      <w:rPr>
        <w:rFonts w:ascii="Times New Roman" w:hAnsi="Times New Roman" w:cs="Times New Roman" w:hint="default"/>
      </w:rPr>
    </w:lvl>
  </w:abstractNum>
  <w:abstractNum w:abstractNumId="17">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3FF9027B"/>
    <w:multiLevelType w:val="hybridMultilevel"/>
    <w:tmpl w:val="25D6E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2C65AE"/>
    <w:multiLevelType w:val="hybridMultilevel"/>
    <w:tmpl w:val="6FDA9C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28F20F3"/>
    <w:multiLevelType w:val="hybridMultilevel"/>
    <w:tmpl w:val="7FBCBC12"/>
    <w:lvl w:ilvl="0" w:tplc="FCA01B8E">
      <w:start w:val="1"/>
      <w:numFmt w:val="decimal"/>
      <w:lvlText w:val="11.%1."/>
      <w:lvlJc w:val="left"/>
      <w:pPr>
        <w:tabs>
          <w:tab w:val="num" w:pos="786"/>
        </w:tabs>
        <w:ind w:left="786" w:hanging="360"/>
      </w:pPr>
      <w:rPr>
        <w:b w:val="0"/>
        <w:i w:val="0"/>
      </w:rPr>
    </w:lvl>
    <w:lvl w:ilvl="1" w:tplc="04190019">
      <w:start w:val="1"/>
      <w:numFmt w:val="lowerLetter"/>
      <w:lvlText w:val="%2."/>
      <w:lvlJc w:val="left"/>
      <w:pPr>
        <w:tabs>
          <w:tab w:val="num" w:pos="1866"/>
        </w:tabs>
        <w:ind w:left="1866" w:hanging="360"/>
      </w:pPr>
    </w:lvl>
    <w:lvl w:ilvl="2" w:tplc="0419001B">
      <w:start w:val="1"/>
      <w:numFmt w:val="lowerRoman"/>
      <w:lvlText w:val="%3."/>
      <w:lvlJc w:val="right"/>
      <w:pPr>
        <w:tabs>
          <w:tab w:val="num" w:pos="2586"/>
        </w:tabs>
        <w:ind w:left="2586" w:hanging="180"/>
      </w:pPr>
    </w:lvl>
    <w:lvl w:ilvl="3" w:tplc="0419000F">
      <w:start w:val="1"/>
      <w:numFmt w:val="decimal"/>
      <w:lvlText w:val="%4."/>
      <w:lvlJc w:val="left"/>
      <w:pPr>
        <w:tabs>
          <w:tab w:val="num" w:pos="3306"/>
        </w:tabs>
        <w:ind w:left="3306" w:hanging="360"/>
      </w:pPr>
    </w:lvl>
    <w:lvl w:ilvl="4" w:tplc="04190019">
      <w:start w:val="1"/>
      <w:numFmt w:val="lowerLetter"/>
      <w:lvlText w:val="%5."/>
      <w:lvlJc w:val="left"/>
      <w:pPr>
        <w:tabs>
          <w:tab w:val="num" w:pos="4026"/>
        </w:tabs>
        <w:ind w:left="4026" w:hanging="360"/>
      </w:pPr>
    </w:lvl>
    <w:lvl w:ilvl="5" w:tplc="0419001B">
      <w:start w:val="1"/>
      <w:numFmt w:val="lowerRoman"/>
      <w:lvlText w:val="%6."/>
      <w:lvlJc w:val="right"/>
      <w:pPr>
        <w:tabs>
          <w:tab w:val="num" w:pos="4746"/>
        </w:tabs>
        <w:ind w:left="4746" w:hanging="180"/>
      </w:pPr>
    </w:lvl>
    <w:lvl w:ilvl="6" w:tplc="0419000F">
      <w:start w:val="1"/>
      <w:numFmt w:val="decimal"/>
      <w:lvlText w:val="%7."/>
      <w:lvlJc w:val="left"/>
      <w:pPr>
        <w:tabs>
          <w:tab w:val="num" w:pos="5466"/>
        </w:tabs>
        <w:ind w:left="5466" w:hanging="360"/>
      </w:pPr>
    </w:lvl>
    <w:lvl w:ilvl="7" w:tplc="04190019">
      <w:start w:val="1"/>
      <w:numFmt w:val="lowerLetter"/>
      <w:lvlText w:val="%8."/>
      <w:lvlJc w:val="left"/>
      <w:pPr>
        <w:tabs>
          <w:tab w:val="num" w:pos="6186"/>
        </w:tabs>
        <w:ind w:left="6186" w:hanging="360"/>
      </w:pPr>
    </w:lvl>
    <w:lvl w:ilvl="8" w:tplc="0419001B">
      <w:start w:val="1"/>
      <w:numFmt w:val="lowerRoman"/>
      <w:lvlText w:val="%9."/>
      <w:lvlJc w:val="right"/>
      <w:pPr>
        <w:tabs>
          <w:tab w:val="num" w:pos="6906"/>
        </w:tabs>
        <w:ind w:left="6906" w:hanging="180"/>
      </w:pPr>
    </w:lvl>
  </w:abstractNum>
  <w:abstractNum w:abstractNumId="21">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1D60B2"/>
    <w:multiLevelType w:val="hybridMultilevel"/>
    <w:tmpl w:val="A7BC7FE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23">
    <w:nsid w:val="43B652BC"/>
    <w:multiLevelType w:val="hybridMultilevel"/>
    <w:tmpl w:val="B7BC16D2"/>
    <w:lvl w:ilvl="0" w:tplc="4C2A42B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4D67576"/>
    <w:multiLevelType w:val="hybridMultilevel"/>
    <w:tmpl w:val="B0D8E02E"/>
    <w:lvl w:ilvl="0" w:tplc="4C2A42B0">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63100E9"/>
    <w:multiLevelType w:val="multilevel"/>
    <w:tmpl w:val="5CCE9E44"/>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pStyle w:val="2"/>
      <w:lvlText w:val="%1.%2.%3."/>
      <w:lvlJc w:val="left"/>
      <w:pPr>
        <w:tabs>
          <w:tab w:val="num" w:pos="1260"/>
        </w:tabs>
        <w:ind w:left="12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ind w:left="0" w:firstLine="0"/>
      </w:pPr>
    </w:lvl>
    <w:lvl w:ilvl="2" w:tplc="971C9A0C">
      <w:numFmt w:val="none"/>
      <w:lvlText w:val=""/>
      <w:lvlJc w:val="left"/>
      <w:pPr>
        <w:tabs>
          <w:tab w:val="num" w:pos="360"/>
        </w:tabs>
        <w:ind w:left="0" w:firstLine="0"/>
      </w:pPr>
    </w:lvl>
    <w:lvl w:ilvl="3" w:tplc="310E7216">
      <w:numFmt w:val="none"/>
      <w:lvlText w:val=""/>
      <w:lvlJc w:val="left"/>
      <w:pPr>
        <w:tabs>
          <w:tab w:val="num" w:pos="360"/>
        </w:tabs>
        <w:ind w:left="0" w:firstLine="0"/>
      </w:pPr>
    </w:lvl>
    <w:lvl w:ilvl="4" w:tplc="37B804A0">
      <w:numFmt w:val="none"/>
      <w:lvlText w:val=""/>
      <w:lvlJc w:val="left"/>
      <w:pPr>
        <w:tabs>
          <w:tab w:val="num" w:pos="360"/>
        </w:tabs>
        <w:ind w:left="0" w:firstLine="0"/>
      </w:pPr>
    </w:lvl>
    <w:lvl w:ilvl="5" w:tplc="C2C47B84">
      <w:numFmt w:val="none"/>
      <w:lvlText w:val=""/>
      <w:lvlJc w:val="left"/>
      <w:pPr>
        <w:tabs>
          <w:tab w:val="num" w:pos="360"/>
        </w:tabs>
        <w:ind w:left="0" w:firstLine="0"/>
      </w:pPr>
    </w:lvl>
    <w:lvl w:ilvl="6" w:tplc="F12A674C">
      <w:numFmt w:val="none"/>
      <w:lvlText w:val=""/>
      <w:lvlJc w:val="left"/>
      <w:pPr>
        <w:tabs>
          <w:tab w:val="num" w:pos="360"/>
        </w:tabs>
        <w:ind w:left="0" w:firstLine="0"/>
      </w:pPr>
    </w:lvl>
    <w:lvl w:ilvl="7" w:tplc="6EF4127E">
      <w:numFmt w:val="none"/>
      <w:lvlText w:val=""/>
      <w:lvlJc w:val="left"/>
      <w:pPr>
        <w:tabs>
          <w:tab w:val="num" w:pos="360"/>
        </w:tabs>
        <w:ind w:left="0" w:firstLine="0"/>
      </w:pPr>
    </w:lvl>
    <w:lvl w:ilvl="8" w:tplc="BE86C920">
      <w:numFmt w:val="none"/>
      <w:lvlText w:val=""/>
      <w:lvlJc w:val="left"/>
      <w:pPr>
        <w:tabs>
          <w:tab w:val="num" w:pos="360"/>
        </w:tabs>
        <w:ind w:left="0" w:firstLine="0"/>
      </w:pPr>
    </w:lvl>
  </w:abstractNum>
  <w:abstractNum w:abstractNumId="27">
    <w:nsid w:val="49B90B58"/>
    <w:multiLevelType w:val="multilevel"/>
    <w:tmpl w:val="4FAE16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AFF5996"/>
    <w:multiLevelType w:val="hybridMultilevel"/>
    <w:tmpl w:val="DA70B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FAC3CB2"/>
    <w:multiLevelType w:val="singleLevel"/>
    <w:tmpl w:val="7A30FFFA"/>
    <w:lvl w:ilvl="0">
      <w:start w:val="1"/>
      <w:numFmt w:val="decimal"/>
      <w:lvlText w:val="3.3.%1."/>
      <w:legacy w:legacy="1" w:legacySpace="0" w:legacyIndent="634"/>
      <w:lvlJc w:val="left"/>
      <w:pPr>
        <w:ind w:left="0" w:firstLine="0"/>
      </w:pPr>
      <w:rPr>
        <w:rFonts w:ascii="Times New Roman" w:hAnsi="Times New Roman" w:cs="Times New Roman" w:hint="default"/>
      </w:rPr>
    </w:lvl>
  </w:abstractNum>
  <w:abstractNum w:abstractNumId="30">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1">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nsid w:val="5ADF57D4"/>
    <w:multiLevelType w:val="singleLevel"/>
    <w:tmpl w:val="5A18DC82"/>
    <w:lvl w:ilvl="0">
      <w:start w:val="2"/>
      <w:numFmt w:val="decimal"/>
      <w:lvlText w:val="7.%1."/>
      <w:legacy w:legacy="1" w:legacySpace="0" w:legacyIndent="490"/>
      <w:lvlJc w:val="left"/>
      <w:pPr>
        <w:ind w:left="0" w:firstLine="0"/>
      </w:pPr>
      <w:rPr>
        <w:rFonts w:ascii="Times New Roman" w:hAnsi="Times New Roman" w:cs="Times New Roman" w:hint="default"/>
      </w:rPr>
    </w:lvl>
  </w:abstractNum>
  <w:abstractNum w:abstractNumId="33">
    <w:nsid w:val="5DA55F46"/>
    <w:multiLevelType w:val="multilevel"/>
    <w:tmpl w:val="028889F2"/>
    <w:lvl w:ilvl="0">
      <w:start w:val="1"/>
      <w:numFmt w:val="decimal"/>
      <w:pStyle w:val="10"/>
      <w:suff w:val="space"/>
      <w:lvlText w:val="%1."/>
      <w:lvlJc w:val="center"/>
      <w:pPr>
        <w:ind w:left="0" w:firstLine="0"/>
      </w:pPr>
      <w:rPr>
        <w:rFonts w:cs="Times New Roman"/>
      </w:rPr>
    </w:lvl>
    <w:lvl w:ilvl="1">
      <w:start w:val="1"/>
      <w:numFmt w:val="decimal"/>
      <w:pStyle w:val="21"/>
      <w:lvlText w:val="%1.%2."/>
      <w:lvlJc w:val="left"/>
      <w:pPr>
        <w:tabs>
          <w:tab w:val="num" w:pos="567"/>
        </w:tabs>
        <w:ind w:left="0" w:firstLine="0"/>
      </w:pPr>
      <w:rPr>
        <w:rFonts w:cs="Times New Roman"/>
      </w:rPr>
    </w:lvl>
    <w:lvl w:ilvl="2">
      <w:start w:val="1"/>
      <w:numFmt w:val="decimal"/>
      <w:pStyle w:val="30"/>
      <w:lvlText w:val="%1.%2.%3."/>
      <w:lvlJc w:val="left"/>
      <w:pPr>
        <w:tabs>
          <w:tab w:val="num" w:pos="964"/>
        </w:tabs>
        <w:ind w:left="567" w:hanging="170"/>
      </w:pPr>
      <w:rPr>
        <w:rFonts w:cs="Times New Roman"/>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34">
    <w:nsid w:val="611F324E"/>
    <w:multiLevelType w:val="hybridMultilevel"/>
    <w:tmpl w:val="44C251D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CEE4661"/>
    <w:multiLevelType w:val="singleLevel"/>
    <w:tmpl w:val="513CEBD0"/>
    <w:lvl w:ilvl="0">
      <w:start w:val="1"/>
      <w:numFmt w:val="decimal"/>
      <w:lvlText w:val="5.%1."/>
      <w:legacy w:legacy="1" w:legacySpace="0" w:legacyIndent="417"/>
      <w:lvlJc w:val="left"/>
      <w:pPr>
        <w:ind w:left="0" w:firstLine="0"/>
      </w:pPr>
      <w:rPr>
        <w:rFonts w:ascii="Times New Roman" w:hAnsi="Times New Roman" w:cs="Times New Roman" w:hint="default"/>
        <w:b w:val="0"/>
      </w:rPr>
    </w:lvl>
  </w:abstractNum>
  <w:abstractNum w:abstractNumId="36">
    <w:nsid w:val="6D6101FB"/>
    <w:multiLevelType w:val="singleLevel"/>
    <w:tmpl w:val="6C6E3AE8"/>
    <w:lvl w:ilvl="0">
      <w:start w:val="4"/>
      <w:numFmt w:val="decimal"/>
      <w:lvlText w:val="3.%1."/>
      <w:legacy w:legacy="1" w:legacySpace="0" w:legacyIndent="403"/>
      <w:lvlJc w:val="left"/>
      <w:pPr>
        <w:ind w:left="0" w:firstLine="0"/>
      </w:pPr>
      <w:rPr>
        <w:rFonts w:ascii="Times New Roman" w:hAnsi="Times New Roman" w:cs="Times New Roman" w:hint="default"/>
      </w:rPr>
    </w:lvl>
  </w:abstractNum>
  <w:abstractNum w:abstractNumId="37">
    <w:nsid w:val="71C262A1"/>
    <w:multiLevelType w:val="multilevel"/>
    <w:tmpl w:val="305809A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8">
    <w:nsid w:val="72591303"/>
    <w:multiLevelType w:val="singleLevel"/>
    <w:tmpl w:val="25EC515A"/>
    <w:lvl w:ilvl="0">
      <w:start w:val="4"/>
      <w:numFmt w:val="decimal"/>
      <w:lvlText w:val="2.%1."/>
      <w:legacy w:legacy="1" w:legacySpace="0" w:legacyIndent="399"/>
      <w:lvlJc w:val="left"/>
      <w:pPr>
        <w:ind w:left="0" w:firstLine="0"/>
      </w:pPr>
      <w:rPr>
        <w:rFonts w:ascii="Times New Roman" w:hAnsi="Times New Roman" w:cs="Times New Roman" w:hint="default"/>
      </w:rPr>
    </w:lvl>
  </w:abstractNum>
  <w:abstractNum w:abstractNumId="39">
    <w:nsid w:val="73DA368C"/>
    <w:multiLevelType w:val="singleLevel"/>
    <w:tmpl w:val="C7AE1B32"/>
    <w:lvl w:ilvl="0">
      <w:start w:val="1"/>
      <w:numFmt w:val="decimal"/>
      <w:lvlText w:val="3.2.%1."/>
      <w:legacy w:legacy="1" w:legacySpace="0" w:legacyIndent="552"/>
      <w:lvlJc w:val="left"/>
      <w:pPr>
        <w:ind w:left="0" w:firstLine="0"/>
      </w:pPr>
      <w:rPr>
        <w:rFonts w:ascii="Times New Roman" w:hAnsi="Times New Roman" w:cs="Times New Roman" w:hint="default"/>
      </w:rPr>
    </w:lvl>
  </w:abstractNum>
  <w:abstractNum w:abstractNumId="40">
    <w:nsid w:val="741B7194"/>
    <w:multiLevelType w:val="multilevel"/>
    <w:tmpl w:val="D5663DB6"/>
    <w:lvl w:ilvl="0">
      <w:start w:val="1"/>
      <w:numFmt w:val="upperRoman"/>
      <w:pStyle w:val="a"/>
      <w:lvlText w:val="ЧАСТЬ %1."/>
      <w:lvlJc w:val="left"/>
      <w:pPr>
        <w:tabs>
          <w:tab w:val="num" w:pos="2160"/>
        </w:tabs>
        <w:ind w:left="720" w:hanging="720"/>
      </w:pPr>
      <w:rPr>
        <w:sz w:val="28"/>
        <w:szCs w:val="28"/>
      </w:rPr>
    </w:lvl>
    <w:lvl w:ilvl="1">
      <w:start w:val="1"/>
      <w:numFmt w:val="decimal"/>
      <w:pStyle w:val="a"/>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1">
    <w:nsid w:val="77651E51"/>
    <w:multiLevelType w:val="hybridMultilevel"/>
    <w:tmpl w:val="A36AACBC"/>
    <w:lvl w:ilvl="0" w:tplc="0419000F">
      <w:start w:val="6"/>
      <w:numFmt w:val="decimal"/>
      <w:lvlText w:val="%1."/>
      <w:lvlJc w:val="left"/>
      <w:pPr>
        <w:tabs>
          <w:tab w:val="num" w:pos="5322"/>
        </w:tabs>
        <w:ind w:left="532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A51380D"/>
    <w:multiLevelType w:val="singleLevel"/>
    <w:tmpl w:val="3224D81A"/>
    <w:lvl w:ilvl="0">
      <w:start w:val="8"/>
      <w:numFmt w:val="decimal"/>
      <w:lvlText w:val="4.%1."/>
      <w:legacy w:legacy="1" w:legacySpace="0" w:legacyIndent="451"/>
      <w:lvlJc w:val="left"/>
      <w:pPr>
        <w:ind w:left="0" w:firstLine="0"/>
      </w:pPr>
      <w:rPr>
        <w:rFonts w:ascii="Times New Roman" w:hAnsi="Times New Roman" w:cs="Times New Roman" w:hint="default"/>
      </w:rPr>
    </w:lvl>
  </w:abstractNum>
  <w:abstractNum w:abstractNumId="43">
    <w:nsid w:val="7BD455B5"/>
    <w:multiLevelType w:val="hybridMultilevel"/>
    <w:tmpl w:val="B1629A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BE01554"/>
    <w:multiLevelType w:val="multilevel"/>
    <w:tmpl w:val="06A664A6"/>
    <w:lvl w:ilvl="0">
      <w:start w:val="1"/>
      <w:numFmt w:val="none"/>
      <w:lvlText w:val="%1"/>
      <w:lvlJc w:val="left"/>
      <w:pPr>
        <w:tabs>
          <w:tab w:val="num" w:pos="360"/>
        </w:tabs>
        <w:ind w:left="0" w:firstLine="0"/>
      </w:pPr>
    </w:lvl>
    <w:lvl w:ilvl="1">
      <w:start w:val="1"/>
      <w:numFmt w:val="decimal"/>
      <w:pStyle w:val="11"/>
      <w:lvlText w:val="%1%2."/>
      <w:lvlJc w:val="left"/>
      <w:pPr>
        <w:tabs>
          <w:tab w:val="num" w:pos="720"/>
        </w:tabs>
        <w:ind w:left="357" w:hanging="357"/>
      </w:pPr>
    </w:lvl>
    <w:lvl w:ilvl="2">
      <w:start w:val="1"/>
      <w:numFmt w:val="decimal"/>
      <w:pStyle w:val="2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8"/>
  </w:num>
  <w:num w:numId="9">
    <w:abstractNumId w:val="18"/>
  </w:num>
  <w:num w:numId="10">
    <w:abstractNumId w:val="2"/>
    <w:lvlOverride w:ilvl="0">
      <w:startOverride w:val="1"/>
    </w:lvlOverride>
  </w:num>
  <w:num w:numId="11">
    <w:abstractNumId w:val="38"/>
    <w:lvlOverride w:ilvl="0">
      <w:startOverride w:val="4"/>
    </w:lvlOverride>
  </w:num>
  <w:num w:numId="12">
    <w:abstractNumId w:val="16"/>
    <w:lvlOverride w:ilvl="0">
      <w:startOverride w:val="3"/>
    </w:lvlOverride>
  </w:num>
  <w:num w:numId="13">
    <w:abstractNumId w:val="39"/>
    <w:lvlOverride w:ilvl="0">
      <w:startOverride w:val="1"/>
    </w:lvlOverride>
  </w:num>
  <w:num w:numId="14">
    <w:abstractNumId w:val="29"/>
    <w:lvlOverride w:ilvl="0">
      <w:startOverride w:val="1"/>
    </w:lvlOverride>
  </w:num>
  <w:num w:numId="15">
    <w:abstractNumId w:val="36"/>
    <w:lvlOverride w:ilvl="0">
      <w:startOverride w:val="4"/>
    </w:lvlOverride>
  </w:num>
  <w:num w:numId="16">
    <w:abstractNumId w:val="5"/>
    <w:lvlOverride w:ilvl="0">
      <w:startOverride w:val="1"/>
    </w:lvlOverride>
  </w:num>
  <w:num w:numId="17">
    <w:abstractNumId w:val="5"/>
    <w:lvlOverride w:ilvl="0">
      <w:lvl w:ilvl="0">
        <w:start w:val="1"/>
        <w:numFmt w:val="decimal"/>
        <w:lvlText w:val="4.%1."/>
        <w:legacy w:legacy="1" w:legacySpace="0" w:legacyIndent="394"/>
        <w:lvlJc w:val="left"/>
        <w:pPr>
          <w:ind w:left="0" w:firstLine="0"/>
        </w:pPr>
        <w:rPr>
          <w:rFonts w:ascii="Times New Roman" w:hAnsi="Times New Roman" w:cs="Times New Roman" w:hint="default"/>
        </w:rPr>
      </w:lvl>
    </w:lvlOverride>
  </w:num>
  <w:num w:numId="18">
    <w:abstractNumId w:val="42"/>
    <w:lvlOverride w:ilvl="0">
      <w:startOverride w:val="8"/>
    </w:lvlOverride>
  </w:num>
  <w:num w:numId="19">
    <w:abstractNumId w:val="35"/>
    <w:lvlOverride w:ilvl="0">
      <w:startOverride w:val="1"/>
    </w:lvlOverride>
  </w:num>
  <w:num w:numId="20">
    <w:abstractNumId w:val="32"/>
    <w:lvlOverride w:ilvl="0">
      <w:startOverride w:val="2"/>
    </w:lvlOverride>
  </w:num>
  <w:num w:numId="21">
    <w:abstractNumId w:val="14"/>
    <w:lvlOverride w:ilvl="0">
      <w:startOverride w:val="1"/>
    </w:lvlOverride>
  </w:num>
  <w:num w:numId="22">
    <w:abstractNumId w:val="11"/>
  </w:num>
  <w:num w:numId="23">
    <w:abstractNumId w:val="9"/>
  </w:num>
  <w:num w:numId="24">
    <w:abstractNumId w:val="30"/>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24"/>
  </w:num>
  <w:num w:numId="35">
    <w:abstractNumId w:val="15"/>
  </w:num>
  <w:num w:numId="36">
    <w:abstractNumId w:val="28"/>
  </w:num>
  <w:num w:numId="37">
    <w:abstractNumId w:val="6"/>
  </w:num>
  <w:num w:numId="38">
    <w:abstractNumId w:val="23"/>
  </w:num>
  <w:num w:numId="39">
    <w:abstractNumId w:val="43"/>
  </w:num>
  <w:num w:numId="40">
    <w:abstractNumId w:val="3"/>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num>
  <w:num w:numId="47">
    <w:abstractNumId w:val="13"/>
  </w:num>
  <w:num w:numId="48">
    <w:abstractNumId w:val="7"/>
  </w:num>
  <w:num w:numId="49">
    <w:abstractNumId w:val="27"/>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F8"/>
    <w:rsid w:val="000016B1"/>
    <w:rsid w:val="000261FD"/>
    <w:rsid w:val="00055C31"/>
    <w:rsid w:val="0007097D"/>
    <w:rsid w:val="00072235"/>
    <w:rsid w:val="000735DF"/>
    <w:rsid w:val="00074F73"/>
    <w:rsid w:val="00076519"/>
    <w:rsid w:val="00080DB3"/>
    <w:rsid w:val="00082B1E"/>
    <w:rsid w:val="00090970"/>
    <w:rsid w:val="0009118B"/>
    <w:rsid w:val="000947F1"/>
    <w:rsid w:val="0009642B"/>
    <w:rsid w:val="000B1C89"/>
    <w:rsid w:val="000C14CC"/>
    <w:rsid w:val="000C1518"/>
    <w:rsid w:val="000C259C"/>
    <w:rsid w:val="000D6814"/>
    <w:rsid w:val="0010007D"/>
    <w:rsid w:val="001025F3"/>
    <w:rsid w:val="00106075"/>
    <w:rsid w:val="0011119D"/>
    <w:rsid w:val="001171E5"/>
    <w:rsid w:val="0012712C"/>
    <w:rsid w:val="001316AF"/>
    <w:rsid w:val="00131E04"/>
    <w:rsid w:val="00137F14"/>
    <w:rsid w:val="00156973"/>
    <w:rsid w:val="001648A7"/>
    <w:rsid w:val="00164D4E"/>
    <w:rsid w:val="00167529"/>
    <w:rsid w:val="00192780"/>
    <w:rsid w:val="0019593C"/>
    <w:rsid w:val="001969EF"/>
    <w:rsid w:val="001A24E4"/>
    <w:rsid w:val="001A79F2"/>
    <w:rsid w:val="001A7D63"/>
    <w:rsid w:val="001B2258"/>
    <w:rsid w:val="001C068D"/>
    <w:rsid w:val="001D3ACC"/>
    <w:rsid w:val="001D4EBF"/>
    <w:rsid w:val="001E1EDC"/>
    <w:rsid w:val="001F4CD1"/>
    <w:rsid w:val="0020091D"/>
    <w:rsid w:val="00224009"/>
    <w:rsid w:val="002313DA"/>
    <w:rsid w:val="0026032F"/>
    <w:rsid w:val="00262D00"/>
    <w:rsid w:val="00264F20"/>
    <w:rsid w:val="00273B76"/>
    <w:rsid w:val="002743CF"/>
    <w:rsid w:val="0028260A"/>
    <w:rsid w:val="0028278E"/>
    <w:rsid w:val="0028362D"/>
    <w:rsid w:val="002917CE"/>
    <w:rsid w:val="002B4CDF"/>
    <w:rsid w:val="002D4096"/>
    <w:rsid w:val="002D6190"/>
    <w:rsid w:val="002D77E3"/>
    <w:rsid w:val="002E1200"/>
    <w:rsid w:val="002E2609"/>
    <w:rsid w:val="002E58AD"/>
    <w:rsid w:val="002F0F22"/>
    <w:rsid w:val="002F34A1"/>
    <w:rsid w:val="002F657D"/>
    <w:rsid w:val="00307436"/>
    <w:rsid w:val="003146F7"/>
    <w:rsid w:val="00325350"/>
    <w:rsid w:val="00325849"/>
    <w:rsid w:val="003268F8"/>
    <w:rsid w:val="003351B0"/>
    <w:rsid w:val="003461A8"/>
    <w:rsid w:val="00351DA5"/>
    <w:rsid w:val="003630B3"/>
    <w:rsid w:val="00366C13"/>
    <w:rsid w:val="00367B35"/>
    <w:rsid w:val="003A08E5"/>
    <w:rsid w:val="003A0AB3"/>
    <w:rsid w:val="003A4FAE"/>
    <w:rsid w:val="003A7F6A"/>
    <w:rsid w:val="003C3493"/>
    <w:rsid w:val="003C51EB"/>
    <w:rsid w:val="003C5E44"/>
    <w:rsid w:val="003D3692"/>
    <w:rsid w:val="003D604B"/>
    <w:rsid w:val="003F4419"/>
    <w:rsid w:val="003F6F94"/>
    <w:rsid w:val="004126F5"/>
    <w:rsid w:val="00431B21"/>
    <w:rsid w:val="00432D4F"/>
    <w:rsid w:val="00434C78"/>
    <w:rsid w:val="00441D44"/>
    <w:rsid w:val="004545AA"/>
    <w:rsid w:val="00461D9D"/>
    <w:rsid w:val="004837EF"/>
    <w:rsid w:val="004945FA"/>
    <w:rsid w:val="004B4CFB"/>
    <w:rsid w:val="004B54FD"/>
    <w:rsid w:val="004B6A6D"/>
    <w:rsid w:val="004D1328"/>
    <w:rsid w:val="004D2117"/>
    <w:rsid w:val="004D520F"/>
    <w:rsid w:val="004D5841"/>
    <w:rsid w:val="004E7B82"/>
    <w:rsid w:val="004F59FE"/>
    <w:rsid w:val="005075FC"/>
    <w:rsid w:val="0051668D"/>
    <w:rsid w:val="00536C7F"/>
    <w:rsid w:val="00540563"/>
    <w:rsid w:val="00550460"/>
    <w:rsid w:val="0056538F"/>
    <w:rsid w:val="005666E5"/>
    <w:rsid w:val="00567A98"/>
    <w:rsid w:val="00592D21"/>
    <w:rsid w:val="00593A85"/>
    <w:rsid w:val="005A1392"/>
    <w:rsid w:val="005B0256"/>
    <w:rsid w:val="005D06FE"/>
    <w:rsid w:val="005D1C97"/>
    <w:rsid w:val="005E1D5E"/>
    <w:rsid w:val="005E1DBD"/>
    <w:rsid w:val="005E7CB8"/>
    <w:rsid w:val="00622A91"/>
    <w:rsid w:val="006257CF"/>
    <w:rsid w:val="006327D3"/>
    <w:rsid w:val="00632F9B"/>
    <w:rsid w:val="00641D99"/>
    <w:rsid w:val="00643A99"/>
    <w:rsid w:val="00644C69"/>
    <w:rsid w:val="00650B50"/>
    <w:rsid w:val="00657116"/>
    <w:rsid w:val="0065772E"/>
    <w:rsid w:val="0067306F"/>
    <w:rsid w:val="006764C2"/>
    <w:rsid w:val="0069176E"/>
    <w:rsid w:val="00691D47"/>
    <w:rsid w:val="00692A93"/>
    <w:rsid w:val="006C3A16"/>
    <w:rsid w:val="006D4A85"/>
    <w:rsid w:val="006E0266"/>
    <w:rsid w:val="006E2059"/>
    <w:rsid w:val="006F1293"/>
    <w:rsid w:val="006F470D"/>
    <w:rsid w:val="00700F63"/>
    <w:rsid w:val="007220DA"/>
    <w:rsid w:val="00722F10"/>
    <w:rsid w:val="007234FE"/>
    <w:rsid w:val="007258EB"/>
    <w:rsid w:val="00732F88"/>
    <w:rsid w:val="00741DA3"/>
    <w:rsid w:val="00746C4E"/>
    <w:rsid w:val="00757ACF"/>
    <w:rsid w:val="00767B8F"/>
    <w:rsid w:val="00775B91"/>
    <w:rsid w:val="00776DC3"/>
    <w:rsid w:val="00780F79"/>
    <w:rsid w:val="007972DF"/>
    <w:rsid w:val="007A013D"/>
    <w:rsid w:val="007A2FD4"/>
    <w:rsid w:val="007A6523"/>
    <w:rsid w:val="007C1CD5"/>
    <w:rsid w:val="007F1E2A"/>
    <w:rsid w:val="00821179"/>
    <w:rsid w:val="00823F9D"/>
    <w:rsid w:val="00825141"/>
    <w:rsid w:val="008279ED"/>
    <w:rsid w:val="0083168A"/>
    <w:rsid w:val="00832EA5"/>
    <w:rsid w:val="008337A1"/>
    <w:rsid w:val="0083419F"/>
    <w:rsid w:val="00845F7A"/>
    <w:rsid w:val="00872486"/>
    <w:rsid w:val="008725F6"/>
    <w:rsid w:val="008808FE"/>
    <w:rsid w:val="00880AFB"/>
    <w:rsid w:val="00881ED2"/>
    <w:rsid w:val="00894E89"/>
    <w:rsid w:val="00897E4F"/>
    <w:rsid w:val="008C0CB1"/>
    <w:rsid w:val="008C2D47"/>
    <w:rsid w:val="008D68A6"/>
    <w:rsid w:val="008D771D"/>
    <w:rsid w:val="008E437C"/>
    <w:rsid w:val="008F2D15"/>
    <w:rsid w:val="008F3251"/>
    <w:rsid w:val="009030A9"/>
    <w:rsid w:val="00906A38"/>
    <w:rsid w:val="0091236C"/>
    <w:rsid w:val="009128CD"/>
    <w:rsid w:val="009153EB"/>
    <w:rsid w:val="009165B2"/>
    <w:rsid w:val="0093122E"/>
    <w:rsid w:val="00944638"/>
    <w:rsid w:val="0094733B"/>
    <w:rsid w:val="0095349E"/>
    <w:rsid w:val="00966E31"/>
    <w:rsid w:val="009812C4"/>
    <w:rsid w:val="00981498"/>
    <w:rsid w:val="00982D57"/>
    <w:rsid w:val="0098398D"/>
    <w:rsid w:val="00984855"/>
    <w:rsid w:val="00991EFB"/>
    <w:rsid w:val="00992B22"/>
    <w:rsid w:val="00995D91"/>
    <w:rsid w:val="009976A2"/>
    <w:rsid w:val="009A76B9"/>
    <w:rsid w:val="009C01BD"/>
    <w:rsid w:val="009D3BA4"/>
    <w:rsid w:val="009F1FAE"/>
    <w:rsid w:val="009F4670"/>
    <w:rsid w:val="009F568D"/>
    <w:rsid w:val="00A013A5"/>
    <w:rsid w:val="00A16BBC"/>
    <w:rsid w:val="00A24461"/>
    <w:rsid w:val="00A24E34"/>
    <w:rsid w:val="00A2686A"/>
    <w:rsid w:val="00A27F29"/>
    <w:rsid w:val="00A3232B"/>
    <w:rsid w:val="00A41EE2"/>
    <w:rsid w:val="00A41F73"/>
    <w:rsid w:val="00A421A7"/>
    <w:rsid w:val="00A43227"/>
    <w:rsid w:val="00A43EE2"/>
    <w:rsid w:val="00A57409"/>
    <w:rsid w:val="00A66B29"/>
    <w:rsid w:val="00A71D83"/>
    <w:rsid w:val="00A727A1"/>
    <w:rsid w:val="00A73D5B"/>
    <w:rsid w:val="00A874F3"/>
    <w:rsid w:val="00A927B4"/>
    <w:rsid w:val="00AA1D5B"/>
    <w:rsid w:val="00AC32A9"/>
    <w:rsid w:val="00AD469E"/>
    <w:rsid w:val="00AE18D7"/>
    <w:rsid w:val="00AE506C"/>
    <w:rsid w:val="00AF41DC"/>
    <w:rsid w:val="00AF58E3"/>
    <w:rsid w:val="00AF64ED"/>
    <w:rsid w:val="00B04E53"/>
    <w:rsid w:val="00B0613E"/>
    <w:rsid w:val="00B11D82"/>
    <w:rsid w:val="00B13403"/>
    <w:rsid w:val="00B23DA9"/>
    <w:rsid w:val="00B23F70"/>
    <w:rsid w:val="00B25132"/>
    <w:rsid w:val="00B4002C"/>
    <w:rsid w:val="00B51B33"/>
    <w:rsid w:val="00B57DAD"/>
    <w:rsid w:val="00B62E9F"/>
    <w:rsid w:val="00B6514E"/>
    <w:rsid w:val="00B719D6"/>
    <w:rsid w:val="00B846E8"/>
    <w:rsid w:val="00B856B0"/>
    <w:rsid w:val="00B87F91"/>
    <w:rsid w:val="00B9418A"/>
    <w:rsid w:val="00BB06D8"/>
    <w:rsid w:val="00BB5718"/>
    <w:rsid w:val="00BC16D0"/>
    <w:rsid w:val="00BD414D"/>
    <w:rsid w:val="00BD64E2"/>
    <w:rsid w:val="00C04F41"/>
    <w:rsid w:val="00C119CF"/>
    <w:rsid w:val="00C13353"/>
    <w:rsid w:val="00C15F79"/>
    <w:rsid w:val="00C20B58"/>
    <w:rsid w:val="00C21503"/>
    <w:rsid w:val="00C23534"/>
    <w:rsid w:val="00C252DD"/>
    <w:rsid w:val="00C2788E"/>
    <w:rsid w:val="00C300A4"/>
    <w:rsid w:val="00C319BB"/>
    <w:rsid w:val="00C46829"/>
    <w:rsid w:val="00C468DF"/>
    <w:rsid w:val="00C46E1E"/>
    <w:rsid w:val="00C6579B"/>
    <w:rsid w:val="00C72B5C"/>
    <w:rsid w:val="00C730C4"/>
    <w:rsid w:val="00C81ACC"/>
    <w:rsid w:val="00CA56C1"/>
    <w:rsid w:val="00CB1646"/>
    <w:rsid w:val="00CE6096"/>
    <w:rsid w:val="00CF12D8"/>
    <w:rsid w:val="00D0036B"/>
    <w:rsid w:val="00D04718"/>
    <w:rsid w:val="00D04DE0"/>
    <w:rsid w:val="00D078D1"/>
    <w:rsid w:val="00D144B3"/>
    <w:rsid w:val="00D15505"/>
    <w:rsid w:val="00D319EB"/>
    <w:rsid w:val="00D31F86"/>
    <w:rsid w:val="00D34B51"/>
    <w:rsid w:val="00D36F10"/>
    <w:rsid w:val="00D510F7"/>
    <w:rsid w:val="00D52304"/>
    <w:rsid w:val="00D52516"/>
    <w:rsid w:val="00D66DB5"/>
    <w:rsid w:val="00D6783F"/>
    <w:rsid w:val="00D738A3"/>
    <w:rsid w:val="00D7739A"/>
    <w:rsid w:val="00D9327B"/>
    <w:rsid w:val="00D935EB"/>
    <w:rsid w:val="00DA1AAA"/>
    <w:rsid w:val="00DD10BF"/>
    <w:rsid w:val="00DD326B"/>
    <w:rsid w:val="00DD7CEF"/>
    <w:rsid w:val="00DE72DC"/>
    <w:rsid w:val="00DF0A16"/>
    <w:rsid w:val="00DF273D"/>
    <w:rsid w:val="00DF3B41"/>
    <w:rsid w:val="00DF72BD"/>
    <w:rsid w:val="00E14E95"/>
    <w:rsid w:val="00E36830"/>
    <w:rsid w:val="00E40099"/>
    <w:rsid w:val="00E56329"/>
    <w:rsid w:val="00E6268F"/>
    <w:rsid w:val="00E67539"/>
    <w:rsid w:val="00E73834"/>
    <w:rsid w:val="00E76D5F"/>
    <w:rsid w:val="00E84E21"/>
    <w:rsid w:val="00E92783"/>
    <w:rsid w:val="00E96ABC"/>
    <w:rsid w:val="00E970DB"/>
    <w:rsid w:val="00EB5E6B"/>
    <w:rsid w:val="00EC1F43"/>
    <w:rsid w:val="00EC29EF"/>
    <w:rsid w:val="00ED71E4"/>
    <w:rsid w:val="00EE1DE4"/>
    <w:rsid w:val="00EF155D"/>
    <w:rsid w:val="00F10833"/>
    <w:rsid w:val="00F419CB"/>
    <w:rsid w:val="00F43D57"/>
    <w:rsid w:val="00F45201"/>
    <w:rsid w:val="00F54A0E"/>
    <w:rsid w:val="00F8772A"/>
    <w:rsid w:val="00F92573"/>
    <w:rsid w:val="00FA4D97"/>
    <w:rsid w:val="00FB0E05"/>
    <w:rsid w:val="00FB58F1"/>
    <w:rsid w:val="00FC10C8"/>
    <w:rsid w:val="00FC1E73"/>
    <w:rsid w:val="00FD0DB2"/>
    <w:rsid w:val="00FE5BF5"/>
    <w:rsid w:val="00FF6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rsid w:val="0020091D"/>
    <w:rPr>
      <w:rFonts w:ascii="Courier New" w:eastAsia="Times New Roman" w:hAnsi="Courier New" w:cs="Courier New"/>
      <w:sz w:val="20"/>
      <w:szCs w:val="20"/>
      <w:lang w:eastAsia="ru-RU"/>
    </w:rPr>
  </w:style>
  <w:style w:type="character" w:styleId="a6">
    <w:name w:val="Strong"/>
    <w:uiPriority w:val="22"/>
    <w:qFormat/>
    <w:rsid w:val="0020091D"/>
    <w:rPr>
      <w:rFonts w:ascii="Times New Roman" w:hAnsi="Times New Roman" w:cs="Times New Roman" w:hint="default"/>
      <w:b/>
      <w:bCs/>
    </w:rPr>
  </w:style>
  <w:style w:type="paragraph" w:styleId="a7">
    <w:name w:val="Normal (Web)"/>
    <w:basedOn w:val="a0"/>
    <w:uiPriority w:val="99"/>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uiPriority w:val="99"/>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uiPriority w:val="59"/>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qFormat/>
    <w:rsid w:val="007F1E2A"/>
    <w:pPr>
      <w:ind w:left="720"/>
      <w:contextualSpacing/>
    </w:pPr>
  </w:style>
  <w:style w:type="paragraph" w:customStyle="1" w:styleId="Standard">
    <w:name w:val="Standard"/>
    <w:rsid w:val="00A43227"/>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Default">
    <w:name w:val="Default"/>
    <w:rsid w:val="007C1CD5"/>
    <w:pPr>
      <w:autoSpaceDE w:val="0"/>
      <w:autoSpaceDN w:val="0"/>
      <w:adjustRightInd w:val="0"/>
      <w:spacing w:after="0" w:line="240" w:lineRule="auto"/>
    </w:pPr>
    <w:rPr>
      <w:rFonts w:ascii="ISOCPEUR" w:eastAsia="Times New Roman" w:hAnsi="ISOCPEUR" w:cs="ISOCPEUR"/>
      <w:color w:val="000000"/>
      <w:sz w:val="24"/>
      <w:szCs w:val="24"/>
      <w:lang w:eastAsia="ru-RU"/>
    </w:rPr>
  </w:style>
  <w:style w:type="paragraph" w:customStyle="1" w:styleId="affb">
    <w:name w:val="Содержимое таблицы"/>
    <w:basedOn w:val="a0"/>
    <w:rsid w:val="007C1CD5"/>
    <w:pPr>
      <w:suppressLineNumbers/>
      <w:suppressAutoHyphens/>
      <w:autoSpaceDE/>
      <w:autoSpaceDN/>
      <w:adjustRightInd/>
    </w:pPr>
    <w:rPr>
      <w:rFonts w:eastAsia="SimSun" w:cs="Tahoma"/>
      <w:kern w:val="2"/>
      <w:sz w:val="24"/>
      <w:szCs w:val="24"/>
      <w:lang w:eastAsia="hi-IN" w:bidi="hi-IN"/>
    </w:rPr>
  </w:style>
  <w:style w:type="paragraph" w:styleId="affc">
    <w:name w:val="No Spacing"/>
    <w:uiPriority w:val="1"/>
    <w:qFormat/>
    <w:rsid w:val="00567A98"/>
    <w:pPr>
      <w:spacing w:after="0" w:line="240" w:lineRule="auto"/>
    </w:pPr>
    <w:rPr>
      <w:rFonts w:ascii="Calibri" w:eastAsia="Times New Roman" w:hAnsi="Calibri" w:cs="Times New Roman"/>
      <w:lang w:eastAsia="ru-RU"/>
    </w:rPr>
  </w:style>
  <w:style w:type="paragraph" w:customStyle="1" w:styleId="Postan">
    <w:name w:val="Postan"/>
    <w:basedOn w:val="a0"/>
    <w:rsid w:val="003A4FAE"/>
    <w:pPr>
      <w:widowControl/>
      <w:autoSpaceDE/>
      <w:autoSpaceDN/>
      <w:adjustRightInd/>
      <w:jc w:val="center"/>
    </w:pPr>
    <w:rPr>
      <w:sz w:val="28"/>
      <w:szCs w:val="24"/>
      <w:lang w:eastAsia="ar-SA"/>
    </w:rPr>
  </w:style>
  <w:style w:type="character" w:customStyle="1" w:styleId="style21">
    <w:name w:val="style21"/>
    <w:rsid w:val="00C46829"/>
    <w:rPr>
      <w:rFonts w:ascii="Verdana" w:hAnsi="Verdana" w:hint="default"/>
      <w:b/>
      <w:bCs/>
      <w:color w:val="999999"/>
      <w:sz w:val="36"/>
      <w:szCs w:val="36"/>
    </w:rPr>
  </w:style>
  <w:style w:type="character" w:customStyle="1" w:styleId="style41">
    <w:name w:val="style41"/>
    <w:rsid w:val="00C46829"/>
    <w:rPr>
      <w:rFonts w:ascii="Verdana" w:hAnsi="Verdana" w:hint="default"/>
      <w:b/>
      <w:bCs/>
      <w:color w:val="666666"/>
      <w:sz w:val="18"/>
      <w:szCs w:val="18"/>
    </w:rPr>
  </w:style>
  <w:style w:type="character" w:customStyle="1" w:styleId="style71">
    <w:name w:val="style71"/>
    <w:rsid w:val="00C46829"/>
    <w:rPr>
      <w:rFonts w:ascii="Verdana" w:hAnsi="Verdana" w:hint="default"/>
      <w:b/>
      <w:bCs/>
      <w:color w:val="FF0000"/>
      <w:sz w:val="24"/>
      <w:szCs w:val="24"/>
    </w:rPr>
  </w:style>
  <w:style w:type="paragraph" w:customStyle="1" w:styleId="tabletext">
    <w:name w:val="table_text"/>
    <w:basedOn w:val="a0"/>
    <w:rsid w:val="00C46829"/>
    <w:pPr>
      <w:widowControl/>
      <w:autoSpaceDE/>
      <w:autoSpaceDN/>
      <w:adjustRightInd/>
      <w:spacing w:before="100" w:beforeAutospacing="1" w:after="100" w:afterAutospacing="1"/>
    </w:pPr>
    <w:rPr>
      <w:sz w:val="24"/>
      <w:szCs w:val="24"/>
    </w:rPr>
  </w:style>
  <w:style w:type="character" w:customStyle="1" w:styleId="apple-style-span">
    <w:name w:val="apple-style-span"/>
    <w:rsid w:val="00C46829"/>
  </w:style>
  <w:style w:type="character" w:customStyle="1" w:styleId="100">
    <w:name w:val="Знак Знак10"/>
    <w:rsid w:val="00C46829"/>
    <w:rPr>
      <w:rFonts w:ascii="Times New Roman" w:eastAsia="Times New Roman" w:hAnsi="Times New Roman" w:cs="Times New Roman"/>
      <w:b/>
      <w:sz w:val="24"/>
      <w:szCs w:val="20"/>
      <w:lang w:eastAsia="ru-RU"/>
    </w:rPr>
  </w:style>
  <w:style w:type="character" w:styleId="affd">
    <w:name w:val="Subtle Emphasis"/>
    <w:basedOn w:val="a1"/>
    <w:uiPriority w:val="19"/>
    <w:qFormat/>
    <w:rsid w:val="001D3ACC"/>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rsid w:val="0020091D"/>
    <w:rPr>
      <w:rFonts w:ascii="Courier New" w:eastAsia="Times New Roman" w:hAnsi="Courier New" w:cs="Courier New"/>
      <w:sz w:val="20"/>
      <w:szCs w:val="20"/>
      <w:lang w:eastAsia="ru-RU"/>
    </w:rPr>
  </w:style>
  <w:style w:type="character" w:styleId="a6">
    <w:name w:val="Strong"/>
    <w:uiPriority w:val="22"/>
    <w:qFormat/>
    <w:rsid w:val="0020091D"/>
    <w:rPr>
      <w:rFonts w:ascii="Times New Roman" w:hAnsi="Times New Roman" w:cs="Times New Roman" w:hint="default"/>
      <w:b/>
      <w:bCs/>
    </w:rPr>
  </w:style>
  <w:style w:type="paragraph" w:styleId="a7">
    <w:name w:val="Normal (Web)"/>
    <w:basedOn w:val="a0"/>
    <w:uiPriority w:val="99"/>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uiPriority w:val="99"/>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uiPriority w:val="59"/>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qFormat/>
    <w:rsid w:val="007F1E2A"/>
    <w:pPr>
      <w:ind w:left="720"/>
      <w:contextualSpacing/>
    </w:pPr>
  </w:style>
  <w:style w:type="paragraph" w:customStyle="1" w:styleId="Standard">
    <w:name w:val="Standard"/>
    <w:rsid w:val="00A43227"/>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Default">
    <w:name w:val="Default"/>
    <w:rsid w:val="007C1CD5"/>
    <w:pPr>
      <w:autoSpaceDE w:val="0"/>
      <w:autoSpaceDN w:val="0"/>
      <w:adjustRightInd w:val="0"/>
      <w:spacing w:after="0" w:line="240" w:lineRule="auto"/>
    </w:pPr>
    <w:rPr>
      <w:rFonts w:ascii="ISOCPEUR" w:eastAsia="Times New Roman" w:hAnsi="ISOCPEUR" w:cs="ISOCPEUR"/>
      <w:color w:val="000000"/>
      <w:sz w:val="24"/>
      <w:szCs w:val="24"/>
      <w:lang w:eastAsia="ru-RU"/>
    </w:rPr>
  </w:style>
  <w:style w:type="paragraph" w:customStyle="1" w:styleId="affb">
    <w:name w:val="Содержимое таблицы"/>
    <w:basedOn w:val="a0"/>
    <w:rsid w:val="007C1CD5"/>
    <w:pPr>
      <w:suppressLineNumbers/>
      <w:suppressAutoHyphens/>
      <w:autoSpaceDE/>
      <w:autoSpaceDN/>
      <w:adjustRightInd/>
    </w:pPr>
    <w:rPr>
      <w:rFonts w:eastAsia="SimSun" w:cs="Tahoma"/>
      <w:kern w:val="2"/>
      <w:sz w:val="24"/>
      <w:szCs w:val="24"/>
      <w:lang w:eastAsia="hi-IN" w:bidi="hi-IN"/>
    </w:rPr>
  </w:style>
  <w:style w:type="paragraph" w:styleId="affc">
    <w:name w:val="No Spacing"/>
    <w:uiPriority w:val="1"/>
    <w:qFormat/>
    <w:rsid w:val="00567A98"/>
    <w:pPr>
      <w:spacing w:after="0" w:line="240" w:lineRule="auto"/>
    </w:pPr>
    <w:rPr>
      <w:rFonts w:ascii="Calibri" w:eastAsia="Times New Roman" w:hAnsi="Calibri" w:cs="Times New Roman"/>
      <w:lang w:eastAsia="ru-RU"/>
    </w:rPr>
  </w:style>
  <w:style w:type="paragraph" w:customStyle="1" w:styleId="Postan">
    <w:name w:val="Postan"/>
    <w:basedOn w:val="a0"/>
    <w:rsid w:val="003A4FAE"/>
    <w:pPr>
      <w:widowControl/>
      <w:autoSpaceDE/>
      <w:autoSpaceDN/>
      <w:adjustRightInd/>
      <w:jc w:val="center"/>
    </w:pPr>
    <w:rPr>
      <w:sz w:val="28"/>
      <w:szCs w:val="24"/>
      <w:lang w:eastAsia="ar-SA"/>
    </w:rPr>
  </w:style>
  <w:style w:type="character" w:customStyle="1" w:styleId="style21">
    <w:name w:val="style21"/>
    <w:rsid w:val="00C46829"/>
    <w:rPr>
      <w:rFonts w:ascii="Verdana" w:hAnsi="Verdana" w:hint="default"/>
      <w:b/>
      <w:bCs/>
      <w:color w:val="999999"/>
      <w:sz w:val="36"/>
      <w:szCs w:val="36"/>
    </w:rPr>
  </w:style>
  <w:style w:type="character" w:customStyle="1" w:styleId="style41">
    <w:name w:val="style41"/>
    <w:rsid w:val="00C46829"/>
    <w:rPr>
      <w:rFonts w:ascii="Verdana" w:hAnsi="Verdana" w:hint="default"/>
      <w:b/>
      <w:bCs/>
      <w:color w:val="666666"/>
      <w:sz w:val="18"/>
      <w:szCs w:val="18"/>
    </w:rPr>
  </w:style>
  <w:style w:type="character" w:customStyle="1" w:styleId="style71">
    <w:name w:val="style71"/>
    <w:rsid w:val="00C46829"/>
    <w:rPr>
      <w:rFonts w:ascii="Verdana" w:hAnsi="Verdana" w:hint="default"/>
      <w:b/>
      <w:bCs/>
      <w:color w:val="FF0000"/>
      <w:sz w:val="24"/>
      <w:szCs w:val="24"/>
    </w:rPr>
  </w:style>
  <w:style w:type="paragraph" w:customStyle="1" w:styleId="tabletext">
    <w:name w:val="table_text"/>
    <w:basedOn w:val="a0"/>
    <w:rsid w:val="00C46829"/>
    <w:pPr>
      <w:widowControl/>
      <w:autoSpaceDE/>
      <w:autoSpaceDN/>
      <w:adjustRightInd/>
      <w:spacing w:before="100" w:beforeAutospacing="1" w:after="100" w:afterAutospacing="1"/>
    </w:pPr>
    <w:rPr>
      <w:sz w:val="24"/>
      <w:szCs w:val="24"/>
    </w:rPr>
  </w:style>
  <w:style w:type="character" w:customStyle="1" w:styleId="apple-style-span">
    <w:name w:val="apple-style-span"/>
    <w:rsid w:val="00C46829"/>
  </w:style>
  <w:style w:type="character" w:customStyle="1" w:styleId="100">
    <w:name w:val="Знак Знак10"/>
    <w:rsid w:val="00C46829"/>
    <w:rPr>
      <w:rFonts w:ascii="Times New Roman" w:eastAsia="Times New Roman" w:hAnsi="Times New Roman" w:cs="Times New Roman"/>
      <w:b/>
      <w:sz w:val="24"/>
      <w:szCs w:val="20"/>
      <w:lang w:eastAsia="ru-RU"/>
    </w:rPr>
  </w:style>
  <w:style w:type="character" w:styleId="affd">
    <w:name w:val="Subtle Emphasis"/>
    <w:basedOn w:val="a1"/>
    <w:uiPriority w:val="19"/>
    <w:qFormat/>
    <w:rsid w:val="001D3AC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9249">
      <w:bodyDiv w:val="1"/>
      <w:marLeft w:val="0"/>
      <w:marRight w:val="0"/>
      <w:marTop w:val="0"/>
      <w:marBottom w:val="0"/>
      <w:divBdr>
        <w:top w:val="none" w:sz="0" w:space="0" w:color="auto"/>
        <w:left w:val="none" w:sz="0" w:space="0" w:color="auto"/>
        <w:bottom w:val="none" w:sz="0" w:space="0" w:color="auto"/>
        <w:right w:val="none" w:sz="0" w:space="0" w:color="auto"/>
      </w:divBdr>
    </w:div>
    <w:div w:id="81730689">
      <w:bodyDiv w:val="1"/>
      <w:marLeft w:val="0"/>
      <w:marRight w:val="0"/>
      <w:marTop w:val="0"/>
      <w:marBottom w:val="0"/>
      <w:divBdr>
        <w:top w:val="none" w:sz="0" w:space="0" w:color="auto"/>
        <w:left w:val="none" w:sz="0" w:space="0" w:color="auto"/>
        <w:bottom w:val="none" w:sz="0" w:space="0" w:color="auto"/>
        <w:right w:val="none" w:sz="0" w:space="0" w:color="auto"/>
      </w:divBdr>
    </w:div>
    <w:div w:id="101918463">
      <w:bodyDiv w:val="1"/>
      <w:marLeft w:val="0"/>
      <w:marRight w:val="0"/>
      <w:marTop w:val="0"/>
      <w:marBottom w:val="0"/>
      <w:divBdr>
        <w:top w:val="none" w:sz="0" w:space="0" w:color="auto"/>
        <w:left w:val="none" w:sz="0" w:space="0" w:color="auto"/>
        <w:bottom w:val="none" w:sz="0" w:space="0" w:color="auto"/>
        <w:right w:val="none" w:sz="0" w:space="0" w:color="auto"/>
      </w:divBdr>
    </w:div>
    <w:div w:id="108280679">
      <w:bodyDiv w:val="1"/>
      <w:marLeft w:val="0"/>
      <w:marRight w:val="0"/>
      <w:marTop w:val="0"/>
      <w:marBottom w:val="0"/>
      <w:divBdr>
        <w:top w:val="none" w:sz="0" w:space="0" w:color="auto"/>
        <w:left w:val="none" w:sz="0" w:space="0" w:color="auto"/>
        <w:bottom w:val="none" w:sz="0" w:space="0" w:color="auto"/>
        <w:right w:val="none" w:sz="0" w:space="0" w:color="auto"/>
      </w:divBdr>
    </w:div>
    <w:div w:id="137459694">
      <w:bodyDiv w:val="1"/>
      <w:marLeft w:val="0"/>
      <w:marRight w:val="0"/>
      <w:marTop w:val="0"/>
      <w:marBottom w:val="0"/>
      <w:divBdr>
        <w:top w:val="none" w:sz="0" w:space="0" w:color="auto"/>
        <w:left w:val="none" w:sz="0" w:space="0" w:color="auto"/>
        <w:bottom w:val="none" w:sz="0" w:space="0" w:color="auto"/>
        <w:right w:val="none" w:sz="0" w:space="0" w:color="auto"/>
      </w:divBdr>
    </w:div>
    <w:div w:id="202059164">
      <w:bodyDiv w:val="1"/>
      <w:marLeft w:val="0"/>
      <w:marRight w:val="0"/>
      <w:marTop w:val="0"/>
      <w:marBottom w:val="0"/>
      <w:divBdr>
        <w:top w:val="none" w:sz="0" w:space="0" w:color="auto"/>
        <w:left w:val="none" w:sz="0" w:space="0" w:color="auto"/>
        <w:bottom w:val="none" w:sz="0" w:space="0" w:color="auto"/>
        <w:right w:val="none" w:sz="0" w:space="0" w:color="auto"/>
      </w:divBdr>
    </w:div>
    <w:div w:id="337779114">
      <w:bodyDiv w:val="1"/>
      <w:marLeft w:val="0"/>
      <w:marRight w:val="0"/>
      <w:marTop w:val="0"/>
      <w:marBottom w:val="0"/>
      <w:divBdr>
        <w:top w:val="none" w:sz="0" w:space="0" w:color="auto"/>
        <w:left w:val="none" w:sz="0" w:space="0" w:color="auto"/>
        <w:bottom w:val="none" w:sz="0" w:space="0" w:color="auto"/>
        <w:right w:val="none" w:sz="0" w:space="0" w:color="auto"/>
      </w:divBdr>
    </w:div>
    <w:div w:id="357123057">
      <w:bodyDiv w:val="1"/>
      <w:marLeft w:val="0"/>
      <w:marRight w:val="0"/>
      <w:marTop w:val="0"/>
      <w:marBottom w:val="0"/>
      <w:divBdr>
        <w:top w:val="none" w:sz="0" w:space="0" w:color="auto"/>
        <w:left w:val="none" w:sz="0" w:space="0" w:color="auto"/>
        <w:bottom w:val="none" w:sz="0" w:space="0" w:color="auto"/>
        <w:right w:val="none" w:sz="0" w:space="0" w:color="auto"/>
      </w:divBdr>
    </w:div>
    <w:div w:id="386608141">
      <w:bodyDiv w:val="1"/>
      <w:marLeft w:val="0"/>
      <w:marRight w:val="0"/>
      <w:marTop w:val="0"/>
      <w:marBottom w:val="0"/>
      <w:divBdr>
        <w:top w:val="none" w:sz="0" w:space="0" w:color="auto"/>
        <w:left w:val="none" w:sz="0" w:space="0" w:color="auto"/>
        <w:bottom w:val="none" w:sz="0" w:space="0" w:color="auto"/>
        <w:right w:val="none" w:sz="0" w:space="0" w:color="auto"/>
      </w:divBdr>
    </w:div>
    <w:div w:id="447891075">
      <w:bodyDiv w:val="1"/>
      <w:marLeft w:val="0"/>
      <w:marRight w:val="0"/>
      <w:marTop w:val="0"/>
      <w:marBottom w:val="0"/>
      <w:divBdr>
        <w:top w:val="none" w:sz="0" w:space="0" w:color="auto"/>
        <w:left w:val="none" w:sz="0" w:space="0" w:color="auto"/>
        <w:bottom w:val="none" w:sz="0" w:space="0" w:color="auto"/>
        <w:right w:val="none" w:sz="0" w:space="0" w:color="auto"/>
      </w:divBdr>
    </w:div>
    <w:div w:id="492795691">
      <w:bodyDiv w:val="1"/>
      <w:marLeft w:val="0"/>
      <w:marRight w:val="0"/>
      <w:marTop w:val="0"/>
      <w:marBottom w:val="0"/>
      <w:divBdr>
        <w:top w:val="none" w:sz="0" w:space="0" w:color="auto"/>
        <w:left w:val="none" w:sz="0" w:space="0" w:color="auto"/>
        <w:bottom w:val="none" w:sz="0" w:space="0" w:color="auto"/>
        <w:right w:val="none" w:sz="0" w:space="0" w:color="auto"/>
      </w:divBdr>
    </w:div>
    <w:div w:id="577905112">
      <w:bodyDiv w:val="1"/>
      <w:marLeft w:val="0"/>
      <w:marRight w:val="0"/>
      <w:marTop w:val="0"/>
      <w:marBottom w:val="0"/>
      <w:divBdr>
        <w:top w:val="none" w:sz="0" w:space="0" w:color="auto"/>
        <w:left w:val="none" w:sz="0" w:space="0" w:color="auto"/>
        <w:bottom w:val="none" w:sz="0" w:space="0" w:color="auto"/>
        <w:right w:val="none" w:sz="0" w:space="0" w:color="auto"/>
      </w:divBdr>
    </w:div>
    <w:div w:id="588121808">
      <w:bodyDiv w:val="1"/>
      <w:marLeft w:val="0"/>
      <w:marRight w:val="0"/>
      <w:marTop w:val="0"/>
      <w:marBottom w:val="0"/>
      <w:divBdr>
        <w:top w:val="none" w:sz="0" w:space="0" w:color="auto"/>
        <w:left w:val="none" w:sz="0" w:space="0" w:color="auto"/>
        <w:bottom w:val="none" w:sz="0" w:space="0" w:color="auto"/>
        <w:right w:val="none" w:sz="0" w:space="0" w:color="auto"/>
      </w:divBdr>
    </w:div>
    <w:div w:id="597325489">
      <w:bodyDiv w:val="1"/>
      <w:marLeft w:val="0"/>
      <w:marRight w:val="0"/>
      <w:marTop w:val="0"/>
      <w:marBottom w:val="0"/>
      <w:divBdr>
        <w:top w:val="none" w:sz="0" w:space="0" w:color="auto"/>
        <w:left w:val="none" w:sz="0" w:space="0" w:color="auto"/>
        <w:bottom w:val="none" w:sz="0" w:space="0" w:color="auto"/>
        <w:right w:val="none" w:sz="0" w:space="0" w:color="auto"/>
      </w:divBdr>
    </w:div>
    <w:div w:id="611012052">
      <w:bodyDiv w:val="1"/>
      <w:marLeft w:val="0"/>
      <w:marRight w:val="0"/>
      <w:marTop w:val="0"/>
      <w:marBottom w:val="0"/>
      <w:divBdr>
        <w:top w:val="none" w:sz="0" w:space="0" w:color="auto"/>
        <w:left w:val="none" w:sz="0" w:space="0" w:color="auto"/>
        <w:bottom w:val="none" w:sz="0" w:space="0" w:color="auto"/>
        <w:right w:val="none" w:sz="0" w:space="0" w:color="auto"/>
      </w:divBdr>
    </w:div>
    <w:div w:id="693002540">
      <w:bodyDiv w:val="1"/>
      <w:marLeft w:val="0"/>
      <w:marRight w:val="0"/>
      <w:marTop w:val="0"/>
      <w:marBottom w:val="0"/>
      <w:divBdr>
        <w:top w:val="none" w:sz="0" w:space="0" w:color="auto"/>
        <w:left w:val="none" w:sz="0" w:space="0" w:color="auto"/>
        <w:bottom w:val="none" w:sz="0" w:space="0" w:color="auto"/>
        <w:right w:val="none" w:sz="0" w:space="0" w:color="auto"/>
      </w:divBdr>
    </w:div>
    <w:div w:id="1010837042">
      <w:bodyDiv w:val="1"/>
      <w:marLeft w:val="0"/>
      <w:marRight w:val="0"/>
      <w:marTop w:val="0"/>
      <w:marBottom w:val="0"/>
      <w:divBdr>
        <w:top w:val="none" w:sz="0" w:space="0" w:color="auto"/>
        <w:left w:val="none" w:sz="0" w:space="0" w:color="auto"/>
        <w:bottom w:val="none" w:sz="0" w:space="0" w:color="auto"/>
        <w:right w:val="none" w:sz="0" w:space="0" w:color="auto"/>
      </w:divBdr>
    </w:div>
    <w:div w:id="1054738694">
      <w:bodyDiv w:val="1"/>
      <w:marLeft w:val="0"/>
      <w:marRight w:val="0"/>
      <w:marTop w:val="0"/>
      <w:marBottom w:val="0"/>
      <w:divBdr>
        <w:top w:val="none" w:sz="0" w:space="0" w:color="auto"/>
        <w:left w:val="none" w:sz="0" w:space="0" w:color="auto"/>
        <w:bottom w:val="none" w:sz="0" w:space="0" w:color="auto"/>
        <w:right w:val="none" w:sz="0" w:space="0" w:color="auto"/>
      </w:divBdr>
    </w:div>
    <w:div w:id="1058020204">
      <w:bodyDiv w:val="1"/>
      <w:marLeft w:val="0"/>
      <w:marRight w:val="0"/>
      <w:marTop w:val="0"/>
      <w:marBottom w:val="0"/>
      <w:divBdr>
        <w:top w:val="none" w:sz="0" w:space="0" w:color="auto"/>
        <w:left w:val="none" w:sz="0" w:space="0" w:color="auto"/>
        <w:bottom w:val="none" w:sz="0" w:space="0" w:color="auto"/>
        <w:right w:val="none" w:sz="0" w:space="0" w:color="auto"/>
      </w:divBdr>
    </w:div>
    <w:div w:id="1133206980">
      <w:bodyDiv w:val="1"/>
      <w:marLeft w:val="0"/>
      <w:marRight w:val="0"/>
      <w:marTop w:val="0"/>
      <w:marBottom w:val="0"/>
      <w:divBdr>
        <w:top w:val="none" w:sz="0" w:space="0" w:color="auto"/>
        <w:left w:val="none" w:sz="0" w:space="0" w:color="auto"/>
        <w:bottom w:val="none" w:sz="0" w:space="0" w:color="auto"/>
        <w:right w:val="none" w:sz="0" w:space="0" w:color="auto"/>
      </w:divBdr>
    </w:div>
    <w:div w:id="1204292118">
      <w:bodyDiv w:val="1"/>
      <w:marLeft w:val="0"/>
      <w:marRight w:val="0"/>
      <w:marTop w:val="0"/>
      <w:marBottom w:val="0"/>
      <w:divBdr>
        <w:top w:val="none" w:sz="0" w:space="0" w:color="auto"/>
        <w:left w:val="none" w:sz="0" w:space="0" w:color="auto"/>
        <w:bottom w:val="none" w:sz="0" w:space="0" w:color="auto"/>
        <w:right w:val="none" w:sz="0" w:space="0" w:color="auto"/>
      </w:divBdr>
    </w:div>
    <w:div w:id="1222057395">
      <w:bodyDiv w:val="1"/>
      <w:marLeft w:val="0"/>
      <w:marRight w:val="0"/>
      <w:marTop w:val="0"/>
      <w:marBottom w:val="0"/>
      <w:divBdr>
        <w:top w:val="none" w:sz="0" w:space="0" w:color="auto"/>
        <w:left w:val="none" w:sz="0" w:space="0" w:color="auto"/>
        <w:bottom w:val="none" w:sz="0" w:space="0" w:color="auto"/>
        <w:right w:val="none" w:sz="0" w:space="0" w:color="auto"/>
      </w:divBdr>
    </w:div>
    <w:div w:id="1249922892">
      <w:bodyDiv w:val="1"/>
      <w:marLeft w:val="0"/>
      <w:marRight w:val="0"/>
      <w:marTop w:val="0"/>
      <w:marBottom w:val="0"/>
      <w:divBdr>
        <w:top w:val="none" w:sz="0" w:space="0" w:color="auto"/>
        <w:left w:val="none" w:sz="0" w:space="0" w:color="auto"/>
        <w:bottom w:val="none" w:sz="0" w:space="0" w:color="auto"/>
        <w:right w:val="none" w:sz="0" w:space="0" w:color="auto"/>
      </w:divBdr>
    </w:div>
    <w:div w:id="1291591261">
      <w:bodyDiv w:val="1"/>
      <w:marLeft w:val="0"/>
      <w:marRight w:val="0"/>
      <w:marTop w:val="0"/>
      <w:marBottom w:val="0"/>
      <w:divBdr>
        <w:top w:val="none" w:sz="0" w:space="0" w:color="auto"/>
        <w:left w:val="none" w:sz="0" w:space="0" w:color="auto"/>
        <w:bottom w:val="none" w:sz="0" w:space="0" w:color="auto"/>
        <w:right w:val="none" w:sz="0" w:space="0" w:color="auto"/>
      </w:divBdr>
    </w:div>
    <w:div w:id="1362126628">
      <w:bodyDiv w:val="1"/>
      <w:marLeft w:val="0"/>
      <w:marRight w:val="0"/>
      <w:marTop w:val="0"/>
      <w:marBottom w:val="0"/>
      <w:divBdr>
        <w:top w:val="none" w:sz="0" w:space="0" w:color="auto"/>
        <w:left w:val="none" w:sz="0" w:space="0" w:color="auto"/>
        <w:bottom w:val="none" w:sz="0" w:space="0" w:color="auto"/>
        <w:right w:val="none" w:sz="0" w:space="0" w:color="auto"/>
      </w:divBdr>
    </w:div>
    <w:div w:id="1529367340">
      <w:bodyDiv w:val="1"/>
      <w:marLeft w:val="0"/>
      <w:marRight w:val="0"/>
      <w:marTop w:val="0"/>
      <w:marBottom w:val="0"/>
      <w:divBdr>
        <w:top w:val="none" w:sz="0" w:space="0" w:color="auto"/>
        <w:left w:val="none" w:sz="0" w:space="0" w:color="auto"/>
        <w:bottom w:val="none" w:sz="0" w:space="0" w:color="auto"/>
        <w:right w:val="none" w:sz="0" w:space="0" w:color="auto"/>
      </w:divBdr>
    </w:div>
    <w:div w:id="1570841104">
      <w:bodyDiv w:val="1"/>
      <w:marLeft w:val="0"/>
      <w:marRight w:val="0"/>
      <w:marTop w:val="0"/>
      <w:marBottom w:val="0"/>
      <w:divBdr>
        <w:top w:val="none" w:sz="0" w:space="0" w:color="auto"/>
        <w:left w:val="none" w:sz="0" w:space="0" w:color="auto"/>
        <w:bottom w:val="none" w:sz="0" w:space="0" w:color="auto"/>
        <w:right w:val="none" w:sz="0" w:space="0" w:color="auto"/>
      </w:divBdr>
    </w:div>
    <w:div w:id="1615206299">
      <w:bodyDiv w:val="1"/>
      <w:marLeft w:val="0"/>
      <w:marRight w:val="0"/>
      <w:marTop w:val="0"/>
      <w:marBottom w:val="0"/>
      <w:divBdr>
        <w:top w:val="none" w:sz="0" w:space="0" w:color="auto"/>
        <w:left w:val="none" w:sz="0" w:space="0" w:color="auto"/>
        <w:bottom w:val="none" w:sz="0" w:space="0" w:color="auto"/>
        <w:right w:val="none" w:sz="0" w:space="0" w:color="auto"/>
      </w:divBdr>
    </w:div>
    <w:div w:id="1670057650">
      <w:bodyDiv w:val="1"/>
      <w:marLeft w:val="0"/>
      <w:marRight w:val="0"/>
      <w:marTop w:val="0"/>
      <w:marBottom w:val="0"/>
      <w:divBdr>
        <w:top w:val="none" w:sz="0" w:space="0" w:color="auto"/>
        <w:left w:val="none" w:sz="0" w:space="0" w:color="auto"/>
        <w:bottom w:val="none" w:sz="0" w:space="0" w:color="auto"/>
        <w:right w:val="none" w:sz="0" w:space="0" w:color="auto"/>
      </w:divBdr>
    </w:div>
    <w:div w:id="1681396699">
      <w:bodyDiv w:val="1"/>
      <w:marLeft w:val="0"/>
      <w:marRight w:val="0"/>
      <w:marTop w:val="0"/>
      <w:marBottom w:val="0"/>
      <w:divBdr>
        <w:top w:val="none" w:sz="0" w:space="0" w:color="auto"/>
        <w:left w:val="none" w:sz="0" w:space="0" w:color="auto"/>
        <w:bottom w:val="none" w:sz="0" w:space="0" w:color="auto"/>
        <w:right w:val="none" w:sz="0" w:space="0" w:color="auto"/>
      </w:divBdr>
    </w:div>
    <w:div w:id="1778788570">
      <w:bodyDiv w:val="1"/>
      <w:marLeft w:val="0"/>
      <w:marRight w:val="0"/>
      <w:marTop w:val="0"/>
      <w:marBottom w:val="0"/>
      <w:divBdr>
        <w:top w:val="none" w:sz="0" w:space="0" w:color="auto"/>
        <w:left w:val="none" w:sz="0" w:space="0" w:color="auto"/>
        <w:bottom w:val="none" w:sz="0" w:space="0" w:color="auto"/>
        <w:right w:val="none" w:sz="0" w:space="0" w:color="auto"/>
      </w:divBdr>
    </w:div>
    <w:div w:id="1808621899">
      <w:bodyDiv w:val="1"/>
      <w:marLeft w:val="0"/>
      <w:marRight w:val="0"/>
      <w:marTop w:val="0"/>
      <w:marBottom w:val="0"/>
      <w:divBdr>
        <w:top w:val="none" w:sz="0" w:space="0" w:color="auto"/>
        <w:left w:val="none" w:sz="0" w:space="0" w:color="auto"/>
        <w:bottom w:val="none" w:sz="0" w:space="0" w:color="auto"/>
        <w:right w:val="none" w:sz="0" w:space="0" w:color="auto"/>
      </w:divBdr>
    </w:div>
    <w:div w:id="1951204456">
      <w:bodyDiv w:val="1"/>
      <w:marLeft w:val="0"/>
      <w:marRight w:val="0"/>
      <w:marTop w:val="0"/>
      <w:marBottom w:val="0"/>
      <w:divBdr>
        <w:top w:val="none" w:sz="0" w:space="0" w:color="auto"/>
        <w:left w:val="none" w:sz="0" w:space="0" w:color="auto"/>
        <w:bottom w:val="none" w:sz="0" w:space="0" w:color="auto"/>
        <w:right w:val="none" w:sz="0" w:space="0" w:color="auto"/>
      </w:divBdr>
    </w:div>
    <w:div w:id="197698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main?base=LAW;n=109247;fld=134;dst=1000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816FC-28FC-4739-8254-E60C25384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3291</TotalTime>
  <Pages>62</Pages>
  <Words>27509</Words>
  <Characters>156802</Characters>
  <Application>Microsoft Office Word</Application>
  <DocSecurity>0</DocSecurity>
  <Lines>1306</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Сергеевна Шмоткина</dc:creator>
  <cp:keywords/>
  <dc:description/>
  <cp:lastModifiedBy>Светлана Олеговна Гурылева</cp:lastModifiedBy>
  <cp:revision>127</cp:revision>
  <cp:lastPrinted>2013-11-20T10:13:00Z</cp:lastPrinted>
  <dcterms:created xsi:type="dcterms:W3CDTF">2012-08-28T07:00:00Z</dcterms:created>
  <dcterms:modified xsi:type="dcterms:W3CDTF">2013-11-20T11:52:00Z</dcterms:modified>
</cp:coreProperties>
</file>