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9165B2" w:rsidRDefault="009165B2" w:rsidP="00A421A7">
            <w:pPr>
              <w:rPr>
                <w:sz w:val="22"/>
                <w:szCs w:val="22"/>
              </w:rPr>
            </w:pPr>
            <w:r>
              <w:rPr>
                <w:sz w:val="22"/>
                <w:szCs w:val="22"/>
              </w:rPr>
              <w:t>М</w:t>
            </w:r>
            <w:r w:rsidRPr="009165B2">
              <w:rPr>
                <w:sz w:val="22"/>
                <w:szCs w:val="22"/>
              </w:rPr>
              <w:t>униципальное бюджетное дошкольное образовательное учреждение "Детский сад компенсирующего вида № 182"</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9165B2"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9165B2" w:rsidRPr="009165B2">
        <w:rPr>
          <w:rFonts w:ascii="Times New Roman" w:eastAsia="Times New Roman" w:hAnsi="Times New Roman" w:cs="Times New Roman"/>
          <w:sz w:val="28"/>
          <w:szCs w:val="28"/>
        </w:rPr>
        <w:t>Ремонт мягкой кровли</w:t>
      </w:r>
      <w:r w:rsidR="009165B2">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D36F10">
            <w:pPr>
              <w:pStyle w:val="32"/>
            </w:pPr>
            <w:r>
              <w:t>3</w:t>
            </w:r>
            <w:r w:rsidR="00D36F10">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D36F10">
            <w:pPr>
              <w:pStyle w:val="32"/>
            </w:pPr>
            <w:r>
              <w:t>4</w:t>
            </w:r>
            <w:r w:rsidR="00D36F10">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9165B2" w:rsidRDefault="009165B2" w:rsidP="00A421A7">
            <w:pPr>
              <w:pStyle w:val="af6"/>
              <w:spacing w:after="0"/>
              <w:ind w:left="0"/>
              <w:rPr>
                <w:sz w:val="24"/>
                <w:szCs w:val="24"/>
              </w:rPr>
            </w:pPr>
            <w:r>
              <w:rPr>
                <w:sz w:val="24"/>
                <w:szCs w:val="24"/>
              </w:rPr>
              <w:t>М</w:t>
            </w:r>
            <w:r w:rsidRPr="009165B2">
              <w:rPr>
                <w:sz w:val="24"/>
                <w:szCs w:val="24"/>
              </w:rPr>
              <w:t>униципальное бюджетное дошкольное образовательное учреждение "Детский сад компенсирующего вида № 182"</w:t>
            </w:r>
            <w:r>
              <w:rPr>
                <w:sz w:val="24"/>
                <w:szCs w:val="24"/>
              </w:rPr>
              <w:t>.</w:t>
            </w:r>
          </w:p>
          <w:p w:rsidR="009165B2"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9165B2" w:rsidRPr="009165B2">
              <w:rPr>
                <w:sz w:val="24"/>
                <w:szCs w:val="24"/>
              </w:rPr>
              <w:t xml:space="preserve">153000, Российская Федерация, Ивановская область, Иваново </w:t>
            </w:r>
            <w:r w:rsidR="009165B2">
              <w:rPr>
                <w:sz w:val="24"/>
                <w:szCs w:val="24"/>
              </w:rPr>
              <w:t>г, Иваново г, Кавалерийская, 56Б</w:t>
            </w:r>
            <w:r w:rsidR="009165B2" w:rsidRPr="009165B2">
              <w:rPr>
                <w:sz w:val="24"/>
                <w:szCs w:val="24"/>
              </w:rPr>
              <w:t xml:space="preserve">, </w:t>
            </w:r>
          </w:p>
          <w:p w:rsidR="00A421A7" w:rsidRDefault="005D1C97" w:rsidP="00A421A7">
            <w:pPr>
              <w:pStyle w:val="af6"/>
              <w:spacing w:after="0"/>
              <w:ind w:left="0"/>
              <w:rPr>
                <w:sz w:val="24"/>
                <w:szCs w:val="24"/>
              </w:rPr>
            </w:pPr>
            <w:r w:rsidRPr="005D1C97">
              <w:rPr>
                <w:sz w:val="24"/>
                <w:szCs w:val="24"/>
              </w:rPr>
              <w:t xml:space="preserve">Телефон, факс: </w:t>
            </w:r>
            <w:r w:rsidR="009165B2" w:rsidRPr="009165B2">
              <w:rPr>
                <w:sz w:val="24"/>
                <w:szCs w:val="24"/>
              </w:rPr>
              <w:t>7-4932-560313</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proofErr w:type="spellStart"/>
            <w:r w:rsidR="009165B2" w:rsidRPr="009165B2">
              <w:rPr>
                <w:sz w:val="24"/>
                <w:szCs w:val="24"/>
                <w:lang w:val="en-US"/>
              </w:rPr>
              <w:t>dou</w:t>
            </w:r>
            <w:proofErr w:type="spellEnd"/>
            <w:r w:rsidR="009165B2" w:rsidRPr="009165B2">
              <w:rPr>
                <w:sz w:val="24"/>
                <w:szCs w:val="24"/>
              </w:rPr>
              <w:t>182@</w:t>
            </w:r>
            <w:proofErr w:type="spellStart"/>
            <w:r w:rsidR="009165B2" w:rsidRPr="009165B2">
              <w:rPr>
                <w:sz w:val="24"/>
                <w:szCs w:val="24"/>
                <w:lang w:val="en-US"/>
              </w:rPr>
              <w:t>ivedu</w:t>
            </w:r>
            <w:proofErr w:type="spellEnd"/>
            <w:r w:rsidR="009165B2" w:rsidRPr="009165B2">
              <w:rPr>
                <w:sz w:val="24"/>
                <w:szCs w:val="24"/>
              </w:rPr>
              <w:t>.</w:t>
            </w:r>
            <w:proofErr w:type="spellStart"/>
            <w:r w:rsidR="009165B2" w:rsidRPr="009165B2">
              <w:rPr>
                <w:sz w:val="24"/>
                <w:szCs w:val="24"/>
                <w:lang w:val="en-US"/>
              </w:rPr>
              <w:t>ru</w:t>
            </w:r>
            <w:proofErr w:type="spellEnd"/>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9165B2">
              <w:rPr>
                <w:sz w:val="24"/>
                <w:szCs w:val="24"/>
              </w:rPr>
              <w:t>6</w:t>
            </w:r>
            <w:r>
              <w:rPr>
                <w:sz w:val="24"/>
                <w:szCs w:val="24"/>
              </w:rPr>
              <w:t>-</w:t>
            </w:r>
            <w:r w:rsidR="009165B2">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B453D6">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A421A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работ по р</w:t>
            </w:r>
            <w:r w:rsidR="001C068D" w:rsidRPr="001C068D">
              <w:rPr>
                <w:rFonts w:ascii="Times New Roman" w:eastAsia="Times New Roman" w:hAnsi="Times New Roman" w:cs="Times New Roman"/>
                <w:sz w:val="24"/>
                <w:szCs w:val="24"/>
              </w:rPr>
              <w:t>емонт</w:t>
            </w:r>
            <w:r w:rsidR="00A421A7">
              <w:rPr>
                <w:rFonts w:ascii="Times New Roman" w:eastAsia="Times New Roman" w:hAnsi="Times New Roman" w:cs="Times New Roman"/>
                <w:sz w:val="24"/>
                <w:szCs w:val="24"/>
              </w:rPr>
              <w:t xml:space="preserve">у </w:t>
            </w:r>
            <w:r w:rsidR="00E40099" w:rsidRPr="00E40099">
              <w:rPr>
                <w:rFonts w:ascii="Times New Roman" w:eastAsia="Times New Roman" w:hAnsi="Times New Roman" w:cs="Times New Roman"/>
                <w:sz w:val="24"/>
                <w:szCs w:val="24"/>
              </w:rPr>
              <w:t>мягкой кровли</w:t>
            </w:r>
            <w:r w:rsidR="00A421A7">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D738A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локальным сметным расчетом</w:t>
            </w:r>
            <w:r>
              <w:rPr>
                <w:sz w:val="24"/>
                <w:szCs w:val="24"/>
              </w:rPr>
              <w:t xml:space="preserve">, ведомостью объемов работ </w:t>
            </w:r>
            <w:r w:rsidRPr="003C0808">
              <w:rPr>
                <w:sz w:val="24"/>
                <w:szCs w:val="24"/>
              </w:rPr>
              <w:t xml:space="preserve">и условиями, указанными в части ІІІ «Техническая часть» документации об открытом аукционе в </w:t>
            </w:r>
            <w:r w:rsidRPr="003C0808">
              <w:rPr>
                <w:sz w:val="24"/>
                <w:szCs w:val="24"/>
              </w:rPr>
              <w:lastRenderedPageBreak/>
              <w:t>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0091D" w:rsidRDefault="003146F7" w:rsidP="008725F6">
            <w:pPr>
              <w:jc w:val="both"/>
              <w:rPr>
                <w:sz w:val="24"/>
                <w:szCs w:val="24"/>
                <w:u w:val="single"/>
              </w:rPr>
            </w:pPr>
            <w:proofErr w:type="gramStart"/>
            <w:r>
              <w:rPr>
                <w:sz w:val="24"/>
                <w:szCs w:val="24"/>
              </w:rPr>
              <w:t>Ивановская</w:t>
            </w:r>
            <w:proofErr w:type="gramEnd"/>
            <w:r>
              <w:rPr>
                <w:sz w:val="24"/>
                <w:szCs w:val="24"/>
              </w:rPr>
              <w:t xml:space="preserve"> обл., г.</w:t>
            </w:r>
            <w:r w:rsidRPr="003146F7">
              <w:rPr>
                <w:sz w:val="24"/>
                <w:szCs w:val="24"/>
              </w:rPr>
              <w:t xml:space="preserve"> Иваново, </w:t>
            </w:r>
            <w:r w:rsidR="008725F6" w:rsidRPr="008725F6">
              <w:rPr>
                <w:sz w:val="24"/>
                <w:szCs w:val="24"/>
              </w:rPr>
              <w:t>ул.</w:t>
            </w:r>
            <w:r w:rsidR="008725F6">
              <w:rPr>
                <w:sz w:val="24"/>
                <w:szCs w:val="24"/>
              </w:rPr>
              <w:t xml:space="preserve"> </w:t>
            </w:r>
            <w:r w:rsidR="008725F6" w:rsidRPr="008725F6">
              <w:rPr>
                <w:sz w:val="24"/>
                <w:szCs w:val="24"/>
              </w:rPr>
              <w:t>Кавалерийская 56Б</w:t>
            </w:r>
            <w:r w:rsidR="008725F6">
              <w:rPr>
                <w:sz w:val="24"/>
                <w:szCs w:val="24"/>
              </w:rPr>
              <w:t>.</w:t>
            </w:r>
            <w:r w:rsidR="008725F6" w:rsidRPr="008725F6">
              <w:rPr>
                <w:sz w:val="24"/>
                <w:szCs w:val="24"/>
              </w:rPr>
              <w:t xml:space="preserve"> </w:t>
            </w:r>
            <w:r w:rsidR="0020091D">
              <w:rPr>
                <w:sz w:val="24"/>
                <w:szCs w:val="24"/>
                <w:u w:val="single"/>
              </w:rPr>
              <w:t>Сроки (периоды) выполнения работ:</w:t>
            </w:r>
            <w:r w:rsidR="0020091D">
              <w:rPr>
                <w:sz w:val="24"/>
                <w:szCs w:val="24"/>
              </w:rPr>
              <w:t xml:space="preserve">  </w:t>
            </w:r>
            <w:r w:rsidR="008725F6" w:rsidRPr="008725F6">
              <w:rPr>
                <w:sz w:val="24"/>
                <w:szCs w:val="24"/>
              </w:rPr>
              <w:t>С момента заключения контракта в течение 60 календарных дней</w:t>
            </w:r>
            <w:r w:rsidR="008725F6">
              <w:rPr>
                <w:sz w:val="24"/>
                <w:szCs w:val="24"/>
              </w:rPr>
              <w:t>.</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FC10C8" w:rsidRDefault="008725F6">
            <w:pPr>
              <w:pStyle w:val="af8"/>
              <w:spacing w:after="0"/>
              <w:jc w:val="left"/>
              <w:rPr>
                <w:rFonts w:ascii="Times New Roman" w:hAnsi="Times New Roman"/>
                <w:szCs w:val="24"/>
              </w:rPr>
            </w:pPr>
            <w:r>
              <w:rPr>
                <w:rFonts w:ascii="Times New Roman" w:hAnsi="Times New Roman"/>
              </w:rPr>
              <w:t>685</w:t>
            </w:r>
            <w:r w:rsidR="00FC10C8">
              <w:rPr>
                <w:rFonts w:ascii="Times New Roman" w:hAnsi="Times New Roman"/>
              </w:rPr>
              <w:t> </w:t>
            </w:r>
            <w:r>
              <w:rPr>
                <w:rFonts w:ascii="Times New Roman" w:hAnsi="Times New Roman"/>
              </w:rPr>
              <w:t>141</w:t>
            </w:r>
            <w:r w:rsidR="00FC10C8">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EC29EF">
              <w:rPr>
                <w:rFonts w:ascii="Times New Roman" w:hAnsi="Times New Roman"/>
                <w:szCs w:val="24"/>
              </w:rPr>
              <w:t>ого сметного расчета,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t xml:space="preserve">Цена гражданско-правового договора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w:t>
            </w:r>
            <w:r>
              <w:lastRenderedPageBreak/>
              <w:t xml:space="preserve">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w:t>
            </w:r>
            <w:r>
              <w:lastRenderedPageBreak/>
              <w:t>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w:t>
            </w:r>
            <w:r>
              <w:rPr>
                <w:sz w:val="24"/>
                <w:szCs w:val="24"/>
              </w:rPr>
              <w:lastRenderedPageBreak/>
              <w:t xml:space="preserve">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w:t>
            </w:r>
            <w:r>
              <w:rPr>
                <w:sz w:val="24"/>
                <w:szCs w:val="24"/>
              </w:rPr>
              <w:lastRenderedPageBreak/>
              <w:t>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D4540A" w:rsidRPr="00D4540A">
              <w:rPr>
                <w:sz w:val="24"/>
                <w:szCs w:val="24"/>
              </w:rPr>
              <w:t>20.03</w:t>
            </w:r>
            <w:r w:rsidR="00C21503">
              <w:rPr>
                <w:sz w:val="24"/>
                <w:szCs w:val="24"/>
              </w:rPr>
              <w:t>.</w:t>
            </w:r>
            <w:r w:rsidR="00832EA5">
              <w:rPr>
                <w:sz w:val="24"/>
                <w:szCs w:val="24"/>
              </w:rPr>
              <w:t>201</w:t>
            </w:r>
            <w:r w:rsidR="0007097D" w:rsidRPr="0007097D">
              <w:rPr>
                <w:sz w:val="24"/>
                <w:szCs w:val="24"/>
              </w:rPr>
              <w:t>3</w:t>
            </w:r>
          </w:p>
          <w:p w:rsidR="0020091D" w:rsidRPr="0007097D" w:rsidRDefault="0020091D" w:rsidP="00D73F3C">
            <w:pPr>
              <w:jc w:val="both"/>
              <w:rPr>
                <w:sz w:val="24"/>
                <w:szCs w:val="24"/>
              </w:rPr>
            </w:pPr>
            <w:r>
              <w:rPr>
                <w:sz w:val="24"/>
                <w:szCs w:val="24"/>
              </w:rPr>
              <w:t>Окончание предоставления разъяснений:</w:t>
            </w:r>
            <w:r w:rsidR="002D4096">
              <w:rPr>
                <w:sz w:val="24"/>
                <w:szCs w:val="24"/>
              </w:rPr>
              <w:t xml:space="preserve"> </w:t>
            </w:r>
            <w:r w:rsidR="00D4540A" w:rsidRPr="00D4540A">
              <w:rPr>
                <w:sz w:val="24"/>
                <w:szCs w:val="24"/>
              </w:rPr>
              <w:t>29.</w:t>
            </w:r>
            <w:r w:rsidR="00D4540A">
              <w:rPr>
                <w:sz w:val="24"/>
                <w:szCs w:val="24"/>
                <w:lang w:val="en-US"/>
              </w:rPr>
              <w:t>03</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D4540A" w:rsidP="00746C4E">
            <w:pPr>
              <w:pStyle w:val="Web"/>
              <w:spacing w:before="0" w:beforeAutospacing="0" w:after="0" w:afterAutospacing="0"/>
              <w:jc w:val="both"/>
              <w:rPr>
                <w:bCs/>
                <w:color w:val="000000"/>
              </w:rPr>
            </w:pPr>
            <w:r>
              <w:rPr>
                <w:bCs/>
                <w:color w:val="000000"/>
                <w:lang w:val="en-US"/>
              </w:rPr>
              <w:t>02</w:t>
            </w:r>
            <w:r>
              <w:rPr>
                <w:bCs/>
                <w:color w:val="000000"/>
              </w:rPr>
              <w:t>.</w:t>
            </w:r>
            <w:r>
              <w:rPr>
                <w:bCs/>
                <w:color w:val="000000"/>
                <w:lang w:val="en-US"/>
              </w:rPr>
              <w:t>04</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09:00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D4540A" w:rsidP="00746C4E">
            <w:pPr>
              <w:pStyle w:val="Web"/>
              <w:spacing w:before="0" w:beforeAutospacing="0" w:after="0" w:afterAutospacing="0"/>
            </w:pPr>
            <w:r>
              <w:t>04.04</w:t>
            </w:r>
            <w:r w:rsidR="0091236C">
              <w:t>.</w:t>
            </w:r>
            <w:r w:rsidR="0007097D">
              <w:t>201</w:t>
            </w:r>
            <w:r w:rsidR="0007097D" w:rsidRPr="00C21503">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D4540A" w:rsidP="00746C4E">
            <w:pPr>
              <w:pStyle w:val="Web"/>
              <w:spacing w:before="0" w:beforeAutospacing="0" w:after="0" w:afterAutospacing="0"/>
            </w:pPr>
            <w:r>
              <w:t>08.04</w:t>
            </w:r>
            <w:bookmarkStart w:id="0" w:name="_GoBack"/>
            <w:bookmarkEnd w:id="0"/>
            <w:r w:rsidR="0091236C">
              <w:t>.</w:t>
            </w:r>
            <w:r w:rsidR="0007097D">
              <w:t>201</w:t>
            </w:r>
            <w:r w:rsidR="0007097D" w:rsidRPr="00C21503">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Pr>
                <w:rFonts w:ascii="Times New Roman" w:hAnsi="Times New Roman"/>
                <w:b w:val="0"/>
                <w:szCs w:val="24"/>
              </w:rPr>
              <w:t xml:space="preserve">0%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rPr>
                <w:sz w:val="24"/>
                <w:szCs w:val="24"/>
              </w:rPr>
            </w:pPr>
            <w:r w:rsidRPr="00DA24F3">
              <w:rPr>
                <w:sz w:val="24"/>
                <w:szCs w:val="24"/>
              </w:rPr>
              <w:t>ГРКЦ ГУ Бан</w:t>
            </w:r>
            <w:r w:rsidR="00B04E53">
              <w:rPr>
                <w:sz w:val="24"/>
                <w:szCs w:val="24"/>
              </w:rPr>
              <w:t>ка России по Ивановской области</w:t>
            </w:r>
            <w:r w:rsidRPr="00DA24F3">
              <w:rPr>
                <w:sz w:val="24"/>
                <w:szCs w:val="24"/>
              </w:rPr>
              <w:t xml:space="preserve">; </w:t>
            </w:r>
          </w:p>
          <w:p w:rsidR="00821179" w:rsidRPr="008279ED" w:rsidRDefault="00E76D5F" w:rsidP="0007097D">
            <w:pPr>
              <w:rPr>
                <w:sz w:val="24"/>
                <w:szCs w:val="24"/>
              </w:rPr>
            </w:pPr>
            <w:proofErr w:type="gramStart"/>
            <w:r>
              <w:rPr>
                <w:sz w:val="24"/>
                <w:szCs w:val="24"/>
              </w:rPr>
              <w:t>р</w:t>
            </w:r>
            <w:proofErr w:type="gramEnd"/>
            <w:r>
              <w:rPr>
                <w:sz w:val="24"/>
                <w:szCs w:val="24"/>
              </w:rPr>
              <w:t>/c: 40</w:t>
            </w:r>
            <w:r w:rsidRPr="00E76D5F">
              <w:rPr>
                <w:sz w:val="24"/>
                <w:szCs w:val="24"/>
              </w:rPr>
              <w:t>701810900003000001</w:t>
            </w:r>
            <w:r w:rsidR="008279ED">
              <w:rPr>
                <w:sz w:val="24"/>
                <w:szCs w:val="24"/>
              </w:rPr>
              <w:t>; БИК: 042406001;</w:t>
            </w:r>
          </w:p>
          <w:p w:rsidR="00821179" w:rsidRPr="008279ED" w:rsidRDefault="00821179" w:rsidP="00E76D5F">
            <w:r w:rsidRPr="00DA24F3">
              <w:rPr>
                <w:sz w:val="24"/>
                <w:szCs w:val="24"/>
              </w:rPr>
              <w:t>л</w:t>
            </w:r>
            <w:r w:rsidRPr="008279ED">
              <w:rPr>
                <w:sz w:val="24"/>
                <w:szCs w:val="24"/>
              </w:rPr>
              <w:t xml:space="preserve">/c: </w:t>
            </w:r>
            <w:r w:rsidR="008279ED">
              <w:rPr>
                <w:sz w:val="24"/>
                <w:szCs w:val="24"/>
              </w:rPr>
              <w:t>001</w:t>
            </w:r>
            <w:r w:rsidR="003351B0">
              <w:rPr>
                <w:sz w:val="24"/>
                <w:szCs w:val="24"/>
              </w:rPr>
              <w:t>.</w:t>
            </w:r>
            <w:r w:rsidR="008279ED">
              <w:rPr>
                <w:sz w:val="24"/>
                <w:szCs w:val="24"/>
              </w:rPr>
              <w:t>21</w:t>
            </w:r>
            <w:r w:rsidR="003351B0">
              <w:rPr>
                <w:sz w:val="24"/>
                <w:szCs w:val="24"/>
              </w:rPr>
              <w:t>.</w:t>
            </w:r>
            <w:r w:rsidR="008279ED">
              <w:rPr>
                <w:sz w:val="24"/>
                <w:szCs w:val="24"/>
              </w:rPr>
              <w:t>112</w:t>
            </w:r>
            <w:r w:rsidR="003351B0">
              <w:rPr>
                <w:sz w:val="24"/>
                <w:szCs w:val="24"/>
              </w:rPr>
              <w:t>.</w:t>
            </w:r>
            <w:r w:rsidR="008279ED">
              <w:rPr>
                <w:sz w:val="24"/>
                <w:szCs w:val="24"/>
              </w:rPr>
              <w:t>2</w:t>
            </w:r>
            <w:r w:rsidR="003351B0">
              <w:rPr>
                <w:sz w:val="24"/>
                <w:szCs w:val="24"/>
              </w:rPr>
              <w:t>.</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w:t>
            </w:r>
            <w:r w:rsidRPr="00DA24F3">
              <w:rPr>
                <w:sz w:val="24"/>
                <w:szCs w:val="24"/>
              </w:rPr>
              <w:lastRenderedPageBreak/>
              <w:t>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на выполнение </w:t>
      </w:r>
      <w:r w:rsidR="00741DA3" w:rsidRPr="00741DA3">
        <w:rPr>
          <w:rFonts w:ascii="Times New Roman" w:hAnsi="Times New Roman" w:cs="Times New Roman"/>
          <w:i/>
          <w:sz w:val="24"/>
          <w:szCs w:val="24"/>
        </w:rPr>
        <w:t>работ по р</w:t>
      </w:r>
      <w:r w:rsidR="00741DA3" w:rsidRPr="00741DA3">
        <w:rPr>
          <w:rFonts w:ascii="Times New Roman" w:eastAsia="Times New Roman" w:hAnsi="Times New Roman" w:cs="Times New Roman"/>
          <w:i/>
          <w:sz w:val="24"/>
          <w:szCs w:val="24"/>
        </w:rPr>
        <w:t xml:space="preserve">емонту </w:t>
      </w:r>
      <w:r w:rsidR="001025F3">
        <w:rPr>
          <w:rFonts w:ascii="Times New Roman" w:eastAsia="Times New Roman" w:hAnsi="Times New Roman" w:cs="Times New Roman"/>
          <w:i/>
          <w:sz w:val="24"/>
          <w:szCs w:val="24"/>
        </w:rPr>
        <w:t>мягкой кровли</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D144B3" w:rsidP="00C13353">
      <w:pPr>
        <w:widowControl/>
        <w:tabs>
          <w:tab w:val="left" w:pos="851"/>
        </w:tabs>
        <w:autoSpaceDE/>
        <w:adjustRightInd/>
        <w:jc w:val="both"/>
        <w:rPr>
          <w:i/>
          <w:sz w:val="24"/>
          <w:szCs w:val="24"/>
        </w:rPr>
      </w:pPr>
      <w:r w:rsidRPr="00AF64ED">
        <w:rPr>
          <w:i/>
          <w:sz w:val="24"/>
          <w:szCs w:val="24"/>
        </w:rPr>
        <w:t xml:space="preserve">на право заключения гражданско-правового договора на выполнение </w:t>
      </w:r>
      <w:r w:rsidRPr="00741DA3">
        <w:rPr>
          <w:i/>
          <w:sz w:val="24"/>
          <w:szCs w:val="24"/>
        </w:rPr>
        <w:t xml:space="preserve">работ по ремонту </w:t>
      </w:r>
      <w:r w:rsidR="001025F3">
        <w:rPr>
          <w:i/>
          <w:sz w:val="24"/>
          <w:szCs w:val="24"/>
        </w:rPr>
        <w:t>мягкой кровли.</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D144B3" w:rsidRPr="00AF64ED">
        <w:rPr>
          <w:i/>
          <w:sz w:val="24"/>
          <w:szCs w:val="24"/>
        </w:rPr>
        <w:t xml:space="preserve">на право заключения гражданско-правового договора на выполнение </w:t>
      </w:r>
      <w:r w:rsidR="00D144B3" w:rsidRPr="00741DA3">
        <w:rPr>
          <w:i/>
          <w:sz w:val="24"/>
          <w:szCs w:val="24"/>
        </w:rPr>
        <w:t xml:space="preserve">работ по ремонту </w:t>
      </w:r>
      <w:r w:rsidR="001025F3">
        <w:rPr>
          <w:i/>
          <w:sz w:val="24"/>
          <w:szCs w:val="24"/>
        </w:rPr>
        <w:t>мягкой кровли.</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E96ABC" w:rsidRPr="00E96ABC" w:rsidRDefault="007A013D"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Pr>
          <w:rFonts w:ascii="Times New Roman" w:hAnsi="Times New Roman"/>
          <w:lang w:val="ru-RU" w:eastAsia="ru-RU"/>
        </w:rPr>
        <w:tab/>
      </w:r>
      <w:proofErr w:type="gramStart"/>
      <w:r w:rsidR="00E96ABC" w:rsidRPr="00E96ABC">
        <w:rPr>
          <w:rFonts w:ascii="Times New Roman" w:hAnsi="Times New Roman"/>
          <w:lang w:val="ru-RU" w:eastAsia="ru-RU"/>
        </w:rPr>
        <w:t xml:space="preserve">Муниципальное  бюджетное дошкольное образовательное  учреждение  «Детский сад компенсирующего  вида № 182», именуемое в дальнейшем «Заказчик», в лице заведующего Галкиной Елены Леонидовны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w:t>
      </w:r>
      <w:r>
        <w:rPr>
          <w:rFonts w:ascii="Times New Roman" w:hAnsi="Times New Roman"/>
          <w:lang w:val="ru-RU" w:eastAsia="ru-RU"/>
        </w:rPr>
        <w:t>_________</w:t>
      </w:r>
      <w:r w:rsidR="00E96ABC" w:rsidRPr="00E96ABC">
        <w:rPr>
          <w:rFonts w:ascii="Times New Roman" w:hAnsi="Times New Roman"/>
          <w:lang w:val="ru-RU" w:eastAsia="ru-RU"/>
        </w:rPr>
        <w:t>,  с другой стороны, именуемые в дальнейшем «Стороны», на основании _________________________________ от _______________________. № _______________________________ заключили настоящий гражданско-правовой договор о нижеследующем:</w:t>
      </w:r>
      <w:proofErr w:type="gramEnd"/>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ru-RU" w:eastAsia="ru-RU"/>
        </w:rPr>
      </w:pPr>
      <w:r w:rsidRPr="00E96ABC">
        <w:rPr>
          <w:rFonts w:ascii="Times New Roman" w:hAnsi="Times New Roman"/>
          <w:lang w:val="ru-RU" w:eastAsia="ru-RU"/>
        </w:rPr>
        <w:t xml:space="preserve">                                                   </w:t>
      </w:r>
      <w:r w:rsidRPr="00B25132">
        <w:rPr>
          <w:rFonts w:ascii="Times New Roman" w:hAnsi="Times New Roman"/>
          <w:b/>
          <w:lang w:val="ru-RU" w:eastAsia="ru-RU"/>
        </w:rPr>
        <w:t>1. Предмет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1.1.По настоящему гражданско-правовому договору Подрядчик обязуется выполнить  работы: ремонт </w:t>
      </w:r>
      <w:r w:rsidR="00A727A1">
        <w:rPr>
          <w:rFonts w:ascii="Times New Roman" w:hAnsi="Times New Roman"/>
          <w:lang w:val="ru-RU" w:eastAsia="ru-RU"/>
        </w:rPr>
        <w:t xml:space="preserve">мягкой </w:t>
      </w:r>
      <w:r w:rsidRPr="00E96ABC">
        <w:rPr>
          <w:rFonts w:ascii="Times New Roman" w:hAnsi="Times New Roman"/>
          <w:lang w:val="ru-RU" w:eastAsia="ru-RU"/>
        </w:rPr>
        <w:t xml:space="preserve">кровли по адресу: 153013 г. Иваново, ул. </w:t>
      </w:r>
      <w:proofErr w:type="gramStart"/>
      <w:r w:rsidRPr="00E96ABC">
        <w:rPr>
          <w:rFonts w:ascii="Times New Roman" w:hAnsi="Times New Roman"/>
          <w:lang w:val="ru-RU" w:eastAsia="ru-RU"/>
        </w:rPr>
        <w:t>Кавалерийская</w:t>
      </w:r>
      <w:proofErr w:type="gramEnd"/>
      <w:r w:rsidRPr="00E96ABC">
        <w:rPr>
          <w:rFonts w:ascii="Times New Roman" w:hAnsi="Times New Roman"/>
          <w:lang w:val="ru-RU" w:eastAsia="ru-RU"/>
        </w:rPr>
        <w:t xml:space="preserve"> 56Б (далее – Работы) в соответствии со сметной документацией</w:t>
      </w:r>
      <w:r w:rsidR="00A727A1">
        <w:rPr>
          <w:rFonts w:ascii="Times New Roman" w:hAnsi="Times New Roman"/>
          <w:lang w:val="ru-RU" w:eastAsia="ru-RU"/>
        </w:rPr>
        <w:t xml:space="preserve"> (П</w:t>
      </w:r>
      <w:r w:rsidR="00A727A1" w:rsidRPr="00A727A1">
        <w:rPr>
          <w:rFonts w:ascii="Times New Roman" w:hAnsi="Times New Roman"/>
          <w:lang w:val="ru-RU" w:eastAsia="ru-RU"/>
        </w:rPr>
        <w:t>риложение №1</w:t>
      </w:r>
      <w:r w:rsidR="00A727A1">
        <w:rPr>
          <w:rFonts w:ascii="Times New Roman" w:hAnsi="Times New Roman"/>
          <w:lang w:val="ru-RU" w:eastAsia="ru-RU"/>
        </w:rPr>
        <w:t xml:space="preserve"> к гражданско-правовому договору</w:t>
      </w:r>
      <w:r w:rsidRPr="00E96ABC">
        <w:rPr>
          <w:rFonts w:ascii="Times New Roman" w:hAnsi="Times New Roman"/>
          <w:lang w:val="ru-RU" w:eastAsia="ru-RU"/>
        </w:rPr>
        <w:t>, котор</w:t>
      </w:r>
      <w:r w:rsidR="00A727A1">
        <w:rPr>
          <w:rFonts w:ascii="Times New Roman" w:hAnsi="Times New Roman"/>
          <w:lang w:val="ru-RU" w:eastAsia="ru-RU"/>
        </w:rPr>
        <w:t>ое</w:t>
      </w:r>
      <w:r w:rsidRPr="00E96ABC">
        <w:rPr>
          <w:rFonts w:ascii="Times New Roman" w:hAnsi="Times New Roman"/>
          <w:lang w:val="ru-RU" w:eastAsia="ru-RU"/>
        </w:rPr>
        <w:t xml:space="preserve"> является неотъемлемой частью настоящего гражданско-правового договора</w:t>
      </w:r>
      <w:r w:rsidR="00A727A1">
        <w:rPr>
          <w:rFonts w:ascii="Times New Roman" w:hAnsi="Times New Roman"/>
          <w:lang w:val="ru-RU" w:eastAsia="ru-RU"/>
        </w:rPr>
        <w:t xml:space="preserve">) </w:t>
      </w:r>
      <w:r w:rsidRPr="00E96ABC">
        <w:rPr>
          <w:rFonts w:ascii="Times New Roman" w:hAnsi="Times New Roman"/>
          <w:lang w:val="ru-RU" w:eastAsia="ru-RU"/>
        </w:rPr>
        <w:t>на условиях настоящего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1.2. Заказчик обязуется принять и оплатить результат работы в порядке и на условиях настоящего гражданско-правового договора. </w:t>
      </w:r>
    </w:p>
    <w:p w:rsid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1.3. Срок выполнения работ: 60 </w:t>
      </w:r>
      <w:r w:rsidR="00D36F10">
        <w:rPr>
          <w:rFonts w:ascii="Times New Roman" w:hAnsi="Times New Roman"/>
          <w:lang w:val="ru-RU" w:eastAsia="ru-RU"/>
        </w:rPr>
        <w:t>календарных</w:t>
      </w:r>
      <w:r w:rsidRPr="00E96ABC">
        <w:rPr>
          <w:rFonts w:ascii="Times New Roman" w:hAnsi="Times New Roman"/>
          <w:lang w:val="ru-RU" w:eastAsia="ru-RU"/>
        </w:rPr>
        <w:t xml:space="preserve"> дней с момента заключения гражданско-правового договора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val="ru-RU" w:eastAsia="ru-RU"/>
        </w:rPr>
      </w:pPr>
      <w:r w:rsidRPr="00B25132">
        <w:rPr>
          <w:rFonts w:ascii="Times New Roman" w:hAnsi="Times New Roman"/>
          <w:b/>
          <w:lang w:val="ru-RU" w:eastAsia="ru-RU"/>
        </w:rPr>
        <w:t>2.  Цена гражданско-правового договора, порядок расчетов</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2.1. Цена гражданско-правового договора  составляет ____________</w:t>
      </w:r>
      <w:r w:rsidR="00E14E95">
        <w:rPr>
          <w:rFonts w:ascii="Times New Roman" w:hAnsi="Times New Roman"/>
          <w:lang w:val="ru-RU" w:eastAsia="ru-RU"/>
        </w:rPr>
        <w:t>______ рублей, в том числе НДС</w:t>
      </w:r>
      <w:r w:rsidR="00E14E95">
        <w:rPr>
          <w:rStyle w:val="aff5"/>
          <w:rFonts w:ascii="Times New Roman" w:hAnsi="Times New Roman"/>
          <w:lang w:val="ru-RU" w:eastAsia="ru-RU"/>
        </w:rPr>
        <w:footnoteReference w:id="2"/>
      </w:r>
      <w:r w:rsidRPr="00E96ABC">
        <w:rPr>
          <w:rFonts w:ascii="Times New Roman" w:hAnsi="Times New Roman"/>
          <w:lang w:val="ru-RU" w:eastAsia="ru-RU"/>
        </w:rPr>
        <w:t>___________________________.</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2.5. </w:t>
      </w:r>
      <w:proofErr w:type="gramStart"/>
      <w:r w:rsidRPr="00E96ABC">
        <w:rPr>
          <w:rFonts w:ascii="Times New Roman" w:hAnsi="Times New Roman"/>
          <w:lang w:val="ru-RU" w:eastAsia="ru-RU"/>
        </w:rPr>
        <w:t xml:space="preserve">Оплата производится Заказчиком по безналичному расчету </w:t>
      </w:r>
      <w:r w:rsidR="00A727A1">
        <w:rPr>
          <w:rFonts w:ascii="Times New Roman" w:hAnsi="Times New Roman"/>
          <w:lang w:val="ru-RU" w:eastAsia="ru-RU"/>
        </w:rPr>
        <w:t xml:space="preserve">путем перечисления денежных средств </w:t>
      </w:r>
      <w:r w:rsidRPr="00E96ABC">
        <w:rPr>
          <w:rFonts w:ascii="Times New Roman" w:hAnsi="Times New Roman"/>
          <w:lang w:val="ru-RU" w:eastAsia="ru-RU"/>
        </w:rPr>
        <w:t>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A727A1">
        <w:rPr>
          <w:rFonts w:ascii="Times New Roman" w:hAnsi="Times New Roman"/>
          <w:lang w:val="ru-RU" w:eastAsia="ru-RU"/>
        </w:rPr>
        <w:t>К</w:t>
      </w:r>
      <w:r w:rsidRPr="00E96ABC">
        <w:rPr>
          <w:rFonts w:ascii="Times New Roman" w:hAnsi="Times New Roman"/>
          <w:lang w:val="ru-RU" w:eastAsia="ru-RU"/>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roofErr w:type="gramEnd"/>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lastRenderedPageBreak/>
        <w:t>2.6. В случае</w:t>
      </w:r>
      <w:proofErr w:type="gramStart"/>
      <w:r w:rsidRPr="00E96ABC">
        <w:rPr>
          <w:rFonts w:ascii="Times New Roman" w:hAnsi="Times New Roman"/>
          <w:lang w:val="ru-RU" w:eastAsia="ru-RU"/>
        </w:rPr>
        <w:t>,</w:t>
      </w:r>
      <w:proofErr w:type="gramEnd"/>
      <w:r w:rsidRPr="00E96ABC">
        <w:rPr>
          <w:rFonts w:ascii="Times New Roman" w:hAnsi="Times New Roman"/>
          <w:lang w:val="ru-RU" w:eastAsia="ru-RU"/>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lang w:val="ru-RU" w:eastAsia="ru-RU"/>
        </w:rPr>
      </w:pPr>
      <w:r w:rsidRPr="00E96ABC">
        <w:rPr>
          <w:rFonts w:ascii="Times New Roman" w:hAnsi="Times New Roman"/>
          <w:lang w:val="ru-RU" w:eastAsia="ru-RU"/>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w:t>
      </w:r>
      <w:r>
        <w:rPr>
          <w:rFonts w:ascii="Times New Roman" w:hAnsi="Times New Roman"/>
          <w:lang w:val="ru-RU" w:eastAsia="ru-RU"/>
        </w:rPr>
        <w:t>дтверждающих оплату документов.</w:t>
      </w: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3. Права и обязанности Сторон</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 ПОДРЯДЧИК обязан:</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w:t>
      </w:r>
      <w:r w:rsidR="00A727A1">
        <w:rPr>
          <w:rFonts w:ascii="Times New Roman" w:hAnsi="Times New Roman"/>
          <w:lang w:val="ru-RU" w:eastAsia="ru-RU"/>
        </w:rPr>
        <w:t>езотзывной банковской гарантии</w:t>
      </w:r>
      <w:r w:rsidRPr="00E96ABC">
        <w:rPr>
          <w:rFonts w:ascii="Times New Roman" w:hAnsi="Times New Roman"/>
          <w:lang w:val="ru-RU" w:eastAsia="ru-RU"/>
        </w:rPr>
        <w:t>,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A727A1">
        <w:rPr>
          <w:rFonts w:ascii="Times New Roman" w:hAnsi="Times New Roman"/>
          <w:lang w:val="ru-RU" w:eastAsia="ru-RU"/>
        </w:rPr>
        <w:t xml:space="preserve"> в соответствии с Приложением № 2 к гражданско-правовому договору</w:t>
      </w:r>
      <w:r w:rsidRPr="00E96ABC">
        <w:rPr>
          <w:rFonts w:ascii="Times New Roman" w:hAnsi="Times New Roman"/>
          <w:lang w:val="ru-RU" w:eastAsia="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3.1.3. Передать результат выполненных работ Заказчику.</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w:t>
      </w:r>
      <w:r w:rsidRPr="00E96ABC">
        <w:rPr>
          <w:rFonts w:ascii="Times New Roman" w:hAnsi="Times New Roman"/>
          <w:lang w:val="ru-RU" w:eastAsia="ru-RU"/>
        </w:rPr>
        <w:lastRenderedPageBreak/>
        <w:t>дня подписания акта приема выполненных работ вывезти с  указанной территории все принадлежащее ему имущество и строительный мусор.</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3.1.10. Обеспечить представителям Заказчика доступ </w:t>
      </w:r>
      <w:proofErr w:type="gramStart"/>
      <w:r w:rsidRPr="00E96ABC">
        <w:rPr>
          <w:rFonts w:ascii="Times New Roman" w:hAnsi="Times New Roman"/>
          <w:lang w:val="ru-RU" w:eastAsia="ru-RU"/>
        </w:rPr>
        <w:t>на все участки выполнения работ на объекте на протяжении всего срока действия контракта для осуществления контроля за ходом</w:t>
      </w:r>
      <w:proofErr w:type="gramEnd"/>
      <w:r w:rsidRPr="00E96ABC">
        <w:rPr>
          <w:rFonts w:ascii="Times New Roman" w:hAnsi="Times New Roman"/>
          <w:lang w:val="ru-RU" w:eastAsia="ru-RU"/>
        </w:rPr>
        <w:t xml:space="preserve"> и качеством работ и материалов.</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3.1.11. Работы   выполнять  по гибкому графику в работающем учреждении по согласованию с Заказчиком.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3.2. ЗАКАЗЧИК обязан:</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3.2.1. </w:t>
      </w:r>
      <w:proofErr w:type="gramStart"/>
      <w:r w:rsidRPr="00E96ABC">
        <w:rPr>
          <w:rFonts w:ascii="Times New Roman" w:hAnsi="Times New Roman"/>
          <w:lang w:val="ru-RU" w:eastAsia="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3.2.2. Утвердить смету на выполнение работ в соответствии с п. 2.3. настоящего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3.3. ЗАКАЗЧИК имеет право: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3.5. При уклонении Заказчика от приема выполненных работ Подрядчик не имеет права продавать результат работ.</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4. Ответственность Сторон</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4.2. </w:t>
      </w:r>
      <w:proofErr w:type="gramStart"/>
      <w:r w:rsidRPr="00E96ABC">
        <w:rPr>
          <w:rFonts w:ascii="Times New Roman" w:hAnsi="Times New Roman"/>
          <w:lang w:val="ru-RU" w:eastAsia="ru-RU"/>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E96ABC">
        <w:rPr>
          <w:rFonts w:ascii="Times New Roman" w:hAnsi="Times New Roman"/>
          <w:lang w:val="ru-RU" w:eastAsia="ru-RU"/>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w:t>
      </w:r>
      <w:r w:rsidRPr="00E96ABC">
        <w:rPr>
          <w:rFonts w:ascii="Times New Roman" w:hAnsi="Times New Roman"/>
          <w:lang w:val="ru-RU" w:eastAsia="ru-RU"/>
        </w:rPr>
        <w:lastRenderedPageBreak/>
        <w:t>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4.7. В случае </w:t>
      </w:r>
      <w:proofErr w:type="spellStart"/>
      <w:r w:rsidRPr="00E96ABC">
        <w:rPr>
          <w:rFonts w:ascii="Times New Roman" w:hAnsi="Times New Roman"/>
          <w:lang w:val="ru-RU" w:eastAsia="ru-RU"/>
        </w:rPr>
        <w:t>неустранения</w:t>
      </w:r>
      <w:proofErr w:type="spellEnd"/>
      <w:r w:rsidRPr="00E96ABC">
        <w:rPr>
          <w:rFonts w:ascii="Times New Roman" w:hAnsi="Times New Roman"/>
          <w:lang w:val="ru-RU" w:eastAsia="ru-RU"/>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4.10. Подрядчик возмещает ущерб, причиненный третьим лицам, во время исполнения обязательств по настоящему гражданско-правовому договору.</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val="ru-RU" w:eastAsia="ru-RU"/>
        </w:rPr>
      </w:pPr>
      <w:r w:rsidRPr="00B25132">
        <w:rPr>
          <w:rFonts w:ascii="Times New Roman" w:hAnsi="Times New Roman"/>
          <w:b/>
          <w:lang w:val="ru-RU" w:eastAsia="ru-RU"/>
        </w:rPr>
        <w:t>5. Приемка работ</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E96ABC">
        <w:rPr>
          <w:rFonts w:ascii="Times New Roman" w:hAnsi="Times New Roman"/>
          <w:lang w:val="ru-RU" w:eastAsia="ru-RU"/>
        </w:rPr>
        <w:t>контролю за</w:t>
      </w:r>
      <w:proofErr w:type="gramEnd"/>
      <w:r w:rsidRPr="00E96ABC">
        <w:rPr>
          <w:rFonts w:ascii="Times New Roman" w:hAnsi="Times New Roman"/>
          <w:lang w:val="ru-RU" w:eastAsia="ru-RU"/>
        </w:rPr>
        <w:t xml:space="preserve"> ремонтом объект</w:t>
      </w:r>
      <w:r w:rsidR="00E14E95">
        <w:rPr>
          <w:rFonts w:ascii="Times New Roman" w:hAnsi="Times New Roman"/>
          <w:lang w:val="ru-RU" w:eastAsia="ru-RU"/>
        </w:rPr>
        <w:t>ов муниципальной собственности</w:t>
      </w:r>
      <w:r w:rsidRPr="00E96ABC">
        <w:rPr>
          <w:rFonts w:ascii="Times New Roman" w:hAnsi="Times New Roman"/>
          <w:lang w:val="ru-RU" w:eastAsia="ru-RU"/>
        </w:rPr>
        <w:t>, представителя управления образования администрации города Иванова.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B25132" w:rsidRPr="00B25132" w:rsidRDefault="00B25132"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val="ru-RU" w:eastAsia="ru-RU"/>
        </w:rPr>
      </w:pPr>
      <w:r w:rsidRPr="00B25132">
        <w:rPr>
          <w:rFonts w:ascii="Times New Roman" w:hAnsi="Times New Roman"/>
          <w:b/>
          <w:lang w:val="ru-RU" w:eastAsia="ru-RU"/>
        </w:rPr>
        <w:t>6. Гарантии</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6.2. Гарантийный срок на выполненные работы составляет – 5 (пять) лет с момента подписания акта выполненных работ.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w:t>
      </w:r>
      <w:r w:rsidRPr="00E96ABC">
        <w:rPr>
          <w:rFonts w:ascii="Times New Roman" w:hAnsi="Times New Roman"/>
          <w:lang w:val="ru-RU" w:eastAsia="ru-RU"/>
        </w:rPr>
        <w:lastRenderedPageBreak/>
        <w:t>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val="ru-RU" w:eastAsia="ru-RU"/>
        </w:rPr>
      </w:pPr>
      <w:r w:rsidRPr="00B25132">
        <w:rPr>
          <w:rFonts w:ascii="Times New Roman" w:hAnsi="Times New Roman"/>
          <w:b/>
          <w:lang w:val="ru-RU" w:eastAsia="ru-RU"/>
        </w:rPr>
        <w:t>7. Расторжение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7.1. Расторжение гражданско-правового договора возможно по соглашению сторон или решению суда в случаях предусмотренных гражданским законодательством.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7.3. </w:t>
      </w:r>
      <w:proofErr w:type="gramStart"/>
      <w:r w:rsidRPr="00E96ABC">
        <w:rPr>
          <w:rFonts w:ascii="Times New Roman" w:hAnsi="Times New Roman"/>
          <w:lang w:val="ru-RU" w:eastAsia="ru-RU"/>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E96ABC">
        <w:rPr>
          <w:rFonts w:ascii="Times New Roman" w:hAnsi="Times New Roman"/>
          <w:lang w:val="ru-RU" w:eastAsia="ru-RU"/>
        </w:rPr>
        <w:t xml:space="preserve"> срок.</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r w:rsidRPr="00E96ABC">
        <w:rPr>
          <w:rFonts w:ascii="Times New Roman" w:hAnsi="Times New Roman"/>
          <w:lang w:val="ru-RU" w:eastAsia="ru-RU"/>
        </w:rPr>
        <w:cr/>
      </w: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val="ru-RU" w:eastAsia="ru-RU"/>
        </w:rPr>
      </w:pPr>
      <w:r w:rsidRPr="00B25132">
        <w:rPr>
          <w:rFonts w:ascii="Times New Roman" w:hAnsi="Times New Roman"/>
          <w:b/>
          <w:lang w:val="ru-RU" w:eastAsia="ru-RU"/>
        </w:rPr>
        <w:t>8. Заключительные условия</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8.3. Во всем ином, не урегулированном настоящим гражданско-правовым договором, стороны руководствуются действующим законодательством РФ.</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lang w:val="ru-RU" w:eastAsia="ru-RU"/>
        </w:rPr>
      </w:pPr>
      <w:r w:rsidRPr="00E96ABC">
        <w:rPr>
          <w:rFonts w:ascii="Times New Roman" w:hAnsi="Times New Roman"/>
          <w:lang w:val="ru-RU" w:eastAsia="ru-RU"/>
        </w:rPr>
        <w:t>8.4. Настоящий гражданско-правовой договор составлен в двух экземплярах, имеющих равную юридическую силу, по одному для каждой из сторон.</w:t>
      </w:r>
    </w:p>
    <w:p w:rsidR="00E96ABC" w:rsidRPr="00B25132"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val="ru-RU" w:eastAsia="ru-RU"/>
        </w:rPr>
      </w:pPr>
      <w:r w:rsidRPr="00B25132">
        <w:rPr>
          <w:rFonts w:ascii="Times New Roman" w:hAnsi="Times New Roman"/>
          <w:b/>
          <w:lang w:val="ru-RU" w:eastAsia="ru-RU"/>
        </w:rPr>
        <w:t>9. Реквизиты и подписи Сторон</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Заказчик: Заказчик МБДОУ «Детский сад компенсирующего вида № 182 »</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 xml:space="preserve">Адрес: 153013, г. Иваново, ул. </w:t>
      </w:r>
      <w:proofErr w:type="gramStart"/>
      <w:r w:rsidRPr="00E96ABC">
        <w:rPr>
          <w:rFonts w:ascii="Times New Roman" w:hAnsi="Times New Roman"/>
          <w:lang w:val="ru-RU" w:eastAsia="ru-RU"/>
        </w:rPr>
        <w:t>Кавалерийская</w:t>
      </w:r>
      <w:proofErr w:type="gramEnd"/>
      <w:r w:rsidRPr="00E96ABC">
        <w:rPr>
          <w:rFonts w:ascii="Times New Roman" w:hAnsi="Times New Roman"/>
          <w:lang w:val="ru-RU" w:eastAsia="ru-RU"/>
        </w:rPr>
        <w:t xml:space="preserve"> 56Б</w:t>
      </w:r>
    </w:p>
    <w:p w:rsidR="00E96ABC" w:rsidRPr="00E96ABC"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ru-RU" w:eastAsia="ru-RU"/>
        </w:rPr>
      </w:pPr>
      <w:r w:rsidRPr="00E96ABC">
        <w:rPr>
          <w:rFonts w:ascii="Times New Roman" w:hAnsi="Times New Roman"/>
          <w:lang w:val="ru-RU" w:eastAsia="ru-RU"/>
        </w:rPr>
        <w:t>Тел./факс: (4932) 56-03-13</w:t>
      </w:r>
    </w:p>
    <w:p w:rsidR="00E96ABC" w:rsidRPr="00B04E53" w:rsidRDefault="00E96ABC" w:rsidP="00B25132">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lang w:val="ru-RU" w:eastAsia="ru-RU"/>
        </w:rPr>
      </w:pPr>
      <w:r w:rsidRPr="00E96ABC">
        <w:rPr>
          <w:rFonts w:ascii="Times New Roman" w:hAnsi="Times New Roman"/>
          <w:lang w:val="ru-RU" w:eastAsia="ru-RU"/>
        </w:rPr>
        <w:t>ИНН 3702012059 , КПП 370201001</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r w:rsidRPr="00E96ABC">
        <w:rPr>
          <w:rFonts w:ascii="Times New Roman" w:hAnsi="Times New Roman"/>
          <w:lang w:val="ru-RU" w:eastAsia="ru-RU"/>
        </w:rPr>
        <w:t xml:space="preserve">Заведующий                                                                               </w:t>
      </w:r>
      <w:proofErr w:type="spellStart"/>
      <w:r w:rsidRPr="00E96ABC">
        <w:rPr>
          <w:rFonts w:ascii="Times New Roman" w:hAnsi="Times New Roman"/>
          <w:lang w:val="ru-RU" w:eastAsia="ru-RU"/>
        </w:rPr>
        <w:t>Е.Л.Галкина</w:t>
      </w:r>
      <w:proofErr w:type="spellEnd"/>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r w:rsidRPr="00E96ABC">
        <w:rPr>
          <w:rFonts w:ascii="Times New Roman" w:hAnsi="Times New Roman"/>
          <w:lang w:val="ru-RU" w:eastAsia="ru-RU"/>
        </w:rPr>
        <w:t xml:space="preserve">Подрядчик:  </w:t>
      </w:r>
    </w:p>
    <w:p w:rsidR="00692A93" w:rsidRPr="00E96ABC" w:rsidRDefault="00692A93"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lastRenderedPageBreak/>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1</w:t>
      </w:r>
    </w:p>
    <w:p w:rsidR="00B25132" w:rsidRPr="00B25132"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w:t>
      </w:r>
      <w:r w:rsidR="00536C7F">
        <w:rPr>
          <w:rFonts w:ascii="Times New Roman" w:hAnsi="Times New Roman"/>
          <w:lang w:val="ru-RU" w:eastAsia="ru-RU"/>
        </w:rPr>
        <w:t xml:space="preserve"> гражданско-правовому договору</w:t>
      </w:r>
      <w:r w:rsidR="00E76D5F" w:rsidRPr="00B25132">
        <w:rPr>
          <w:rFonts w:eastAsia="Calibri"/>
          <w:lang w:val="ru-RU"/>
        </w:rPr>
        <w:t xml:space="preserve"> </w:t>
      </w:r>
    </w:p>
    <w:p w:rsidR="0020091D" w:rsidRPr="00B25132"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E970DB" w:rsidRDefault="00E970DB"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546"/>
      </w:tblGrid>
      <w:tr w:rsidR="00984855" w:rsidRPr="00D36F10" w:rsidTr="00FC10C8">
        <w:trPr>
          <w:trHeight w:val="738"/>
        </w:trPr>
        <w:tc>
          <w:tcPr>
            <w:tcW w:w="675" w:type="dxa"/>
            <w:shd w:val="clear" w:color="auto" w:fill="auto"/>
          </w:tcPr>
          <w:p w:rsidR="00984855" w:rsidRPr="00D36F10" w:rsidRDefault="00984855" w:rsidP="00984855">
            <w:pPr>
              <w:widowControl/>
              <w:autoSpaceDE/>
              <w:adjustRightInd/>
              <w:jc w:val="center"/>
              <w:rPr>
                <w:b/>
                <w:sz w:val="22"/>
                <w:szCs w:val="22"/>
              </w:rPr>
            </w:pPr>
            <w:r w:rsidRPr="00D36F10">
              <w:rPr>
                <w:b/>
                <w:sz w:val="22"/>
                <w:szCs w:val="22"/>
              </w:rPr>
              <w:t xml:space="preserve">№ </w:t>
            </w:r>
            <w:proofErr w:type="gramStart"/>
            <w:r w:rsidRPr="00D36F10">
              <w:rPr>
                <w:b/>
                <w:sz w:val="22"/>
                <w:szCs w:val="22"/>
              </w:rPr>
              <w:t>п</w:t>
            </w:r>
            <w:proofErr w:type="gramEnd"/>
            <w:r w:rsidRPr="00D36F10">
              <w:rPr>
                <w:b/>
                <w:sz w:val="22"/>
                <w:szCs w:val="22"/>
              </w:rPr>
              <w:t>/п</w:t>
            </w:r>
          </w:p>
        </w:tc>
        <w:tc>
          <w:tcPr>
            <w:tcW w:w="2127" w:type="dxa"/>
            <w:shd w:val="clear" w:color="auto" w:fill="auto"/>
          </w:tcPr>
          <w:p w:rsidR="00984855" w:rsidRPr="00D36F10" w:rsidRDefault="00984855" w:rsidP="00984855">
            <w:pPr>
              <w:jc w:val="center"/>
              <w:rPr>
                <w:b/>
                <w:sz w:val="22"/>
                <w:szCs w:val="22"/>
              </w:rPr>
            </w:pPr>
            <w:r w:rsidRPr="00D36F10">
              <w:rPr>
                <w:b/>
                <w:sz w:val="22"/>
                <w:szCs w:val="22"/>
              </w:rPr>
              <w:t>Наименование товара используемого при выполнении работ</w:t>
            </w:r>
          </w:p>
        </w:tc>
        <w:tc>
          <w:tcPr>
            <w:tcW w:w="7546" w:type="dxa"/>
            <w:shd w:val="clear" w:color="auto" w:fill="auto"/>
            <w:vAlign w:val="center"/>
          </w:tcPr>
          <w:p w:rsidR="00984855" w:rsidRPr="00D36F10" w:rsidRDefault="00984855" w:rsidP="00984855">
            <w:pPr>
              <w:jc w:val="center"/>
              <w:rPr>
                <w:b/>
                <w:sz w:val="22"/>
                <w:szCs w:val="22"/>
              </w:rPr>
            </w:pPr>
            <w:r w:rsidRPr="00D36F10">
              <w:rPr>
                <w:b/>
                <w:sz w:val="22"/>
                <w:szCs w:val="22"/>
              </w:rPr>
              <w:t>Требуемые показатели товара</w:t>
            </w:r>
          </w:p>
        </w:tc>
      </w:tr>
      <w:tr w:rsidR="00984855" w:rsidRPr="00D36F10" w:rsidTr="00FC10C8">
        <w:trPr>
          <w:trHeight w:val="165"/>
        </w:trPr>
        <w:tc>
          <w:tcPr>
            <w:tcW w:w="675" w:type="dxa"/>
            <w:shd w:val="clear" w:color="auto" w:fill="auto"/>
          </w:tcPr>
          <w:p w:rsidR="00984855" w:rsidRPr="00D36F10" w:rsidRDefault="00984855" w:rsidP="00984855">
            <w:pPr>
              <w:jc w:val="center"/>
              <w:rPr>
                <w:color w:val="000000"/>
                <w:sz w:val="22"/>
                <w:szCs w:val="22"/>
              </w:rPr>
            </w:pPr>
            <w:r w:rsidRPr="00D36F10">
              <w:rPr>
                <w:color w:val="000000"/>
                <w:sz w:val="22"/>
                <w:szCs w:val="22"/>
              </w:rPr>
              <w:t>1</w:t>
            </w:r>
          </w:p>
        </w:tc>
        <w:tc>
          <w:tcPr>
            <w:tcW w:w="2127" w:type="dxa"/>
            <w:shd w:val="clear" w:color="auto" w:fill="auto"/>
          </w:tcPr>
          <w:p w:rsidR="00984855" w:rsidRPr="00D36F10" w:rsidRDefault="00984855" w:rsidP="00984855">
            <w:pPr>
              <w:rPr>
                <w:color w:val="000000"/>
                <w:sz w:val="22"/>
                <w:szCs w:val="22"/>
              </w:rPr>
            </w:pPr>
            <w:r w:rsidRPr="00D36F10">
              <w:rPr>
                <w:color w:val="000000"/>
                <w:sz w:val="22"/>
                <w:szCs w:val="22"/>
              </w:rPr>
              <w:t>Линокром ТПП</w:t>
            </w:r>
          </w:p>
        </w:tc>
        <w:tc>
          <w:tcPr>
            <w:tcW w:w="7546" w:type="dxa"/>
            <w:shd w:val="clear" w:color="auto" w:fill="auto"/>
          </w:tcPr>
          <w:p w:rsidR="00984855" w:rsidRPr="00D36F10" w:rsidRDefault="00984855" w:rsidP="00984855">
            <w:pPr>
              <w:tabs>
                <w:tab w:val="center" w:pos="3262"/>
              </w:tabs>
              <w:rPr>
                <w:color w:val="000000"/>
                <w:sz w:val="22"/>
                <w:szCs w:val="22"/>
              </w:rPr>
            </w:pPr>
            <w:r w:rsidRPr="00D36F10">
              <w:rPr>
                <w:b/>
                <w:sz w:val="22"/>
                <w:szCs w:val="22"/>
              </w:rPr>
              <w:t>Подкладочный материал, верхнее покрытие: плёнка,</w:t>
            </w:r>
            <w:r w:rsidRPr="00D36F10">
              <w:rPr>
                <w:sz w:val="22"/>
                <w:szCs w:val="22"/>
              </w:rPr>
              <w:t xml:space="preserve"> </w:t>
            </w:r>
            <w:r w:rsidRPr="00D36F10">
              <w:rPr>
                <w:b/>
                <w:sz w:val="22"/>
                <w:szCs w:val="22"/>
              </w:rPr>
              <w:t>основа: не гниющая стеклоткань, нижнее покрытие: плёнка, вес рулона 45 кг, размер 15*1м,</w:t>
            </w:r>
            <w:r w:rsidRPr="00D36F10">
              <w:rPr>
                <w:rFonts w:ascii="Arial" w:hAnsi="Arial" w:cs="Arial"/>
                <w:color w:val="666666"/>
                <w:sz w:val="22"/>
                <w:szCs w:val="22"/>
              </w:rPr>
              <w:t xml:space="preserve"> </w:t>
            </w:r>
            <w:r w:rsidRPr="00D36F10">
              <w:rPr>
                <w:sz w:val="22"/>
                <w:szCs w:val="22"/>
              </w:rPr>
              <w:t>теплостойкость в течение 2 часов, °</w:t>
            </w:r>
            <w:proofErr w:type="gramStart"/>
            <w:r w:rsidRPr="00D36F10">
              <w:rPr>
                <w:sz w:val="22"/>
                <w:szCs w:val="22"/>
              </w:rPr>
              <w:t>С</w:t>
            </w:r>
            <w:proofErr w:type="gramEnd"/>
            <w:r w:rsidRPr="00D36F10">
              <w:rPr>
                <w:sz w:val="22"/>
                <w:szCs w:val="22"/>
              </w:rPr>
              <w:t xml:space="preserve">, не ниже 80. Масса вяжущего с наплавляемой стороны, </w:t>
            </w:r>
            <w:proofErr w:type="gramStart"/>
            <w:r w:rsidRPr="00D36F10">
              <w:rPr>
                <w:sz w:val="22"/>
                <w:szCs w:val="22"/>
              </w:rPr>
              <w:t>кг</w:t>
            </w:r>
            <w:proofErr w:type="gramEnd"/>
            <w:r w:rsidRPr="00D36F10">
              <w:rPr>
                <w:sz w:val="22"/>
                <w:szCs w:val="22"/>
              </w:rPr>
              <w:t>/</w:t>
            </w:r>
            <w:proofErr w:type="spellStart"/>
            <w:r w:rsidRPr="00D36F10">
              <w:rPr>
                <w:sz w:val="22"/>
                <w:szCs w:val="22"/>
              </w:rPr>
              <w:t>кв.м</w:t>
            </w:r>
            <w:proofErr w:type="spellEnd"/>
            <w:r w:rsidRPr="00D36F10">
              <w:rPr>
                <w:sz w:val="22"/>
                <w:szCs w:val="22"/>
              </w:rPr>
              <w:t xml:space="preserve">., не менее 1,5. Температура хрупкости </w:t>
            </w:r>
            <w:proofErr w:type="gramStart"/>
            <w:r w:rsidRPr="00D36F10">
              <w:rPr>
                <w:sz w:val="22"/>
                <w:szCs w:val="22"/>
              </w:rPr>
              <w:t>вяжущего</w:t>
            </w:r>
            <w:proofErr w:type="gramEnd"/>
            <w:r w:rsidRPr="00D36F10">
              <w:rPr>
                <w:sz w:val="22"/>
                <w:szCs w:val="22"/>
              </w:rPr>
              <w:t xml:space="preserve">, °С -15. Потеря посыпки, </w:t>
            </w:r>
            <w:proofErr w:type="gramStart"/>
            <w:r w:rsidRPr="00D36F10">
              <w:rPr>
                <w:sz w:val="22"/>
                <w:szCs w:val="22"/>
              </w:rPr>
              <w:t>г</w:t>
            </w:r>
            <w:proofErr w:type="gramEnd"/>
            <w:r w:rsidRPr="00D36F10">
              <w:rPr>
                <w:sz w:val="22"/>
                <w:szCs w:val="22"/>
              </w:rPr>
              <w:t xml:space="preserve">/образец, не более 1. Тип покрытия: верх </w:t>
            </w:r>
            <w:proofErr w:type="spellStart"/>
            <w:r w:rsidRPr="00D36F10">
              <w:rPr>
                <w:sz w:val="22"/>
                <w:szCs w:val="22"/>
              </w:rPr>
              <w:t>гранулят</w:t>
            </w:r>
            <w:proofErr w:type="spellEnd"/>
            <w:r w:rsidRPr="00D36F10">
              <w:rPr>
                <w:sz w:val="22"/>
                <w:szCs w:val="22"/>
              </w:rPr>
              <w:t xml:space="preserve"> пленка, низ пленка. Разрывная сила при растяжении, Н, не менее полиэфир 343, стеклоткань 800 , стеклохолст 294. </w:t>
            </w:r>
            <w:proofErr w:type="spellStart"/>
            <w:r w:rsidRPr="00D36F10">
              <w:rPr>
                <w:sz w:val="22"/>
                <w:szCs w:val="22"/>
              </w:rPr>
              <w:t>Водопоглощение</w:t>
            </w:r>
            <w:proofErr w:type="spellEnd"/>
            <w:r w:rsidRPr="00D36F10">
              <w:rPr>
                <w:sz w:val="22"/>
                <w:szCs w:val="22"/>
              </w:rPr>
              <w:t xml:space="preserve"> в течение 24 ч, % по массе, не более 1. Температура гибкости на брусе R=25мм, °С, не выше 0, водонепроницаемость при давлении не менее 0,2 МПа, в течение 2 часов абсолютная. Температура хрупкости </w:t>
            </w:r>
            <w:proofErr w:type="gramStart"/>
            <w:r w:rsidRPr="00D36F10">
              <w:rPr>
                <w:sz w:val="22"/>
                <w:szCs w:val="22"/>
              </w:rPr>
              <w:t>вяжущего</w:t>
            </w:r>
            <w:proofErr w:type="gramEnd"/>
            <w:r w:rsidRPr="00D36F10">
              <w:rPr>
                <w:sz w:val="22"/>
                <w:szCs w:val="22"/>
              </w:rPr>
              <w:t xml:space="preserve">, °С, не выше -15, теплостойкость, °С, не менее 80. Водонепроницаемость в течение 72ч при давлении не менее 0,001МПа абсолютная. </w:t>
            </w:r>
          </w:p>
        </w:tc>
      </w:tr>
      <w:tr w:rsidR="00984855" w:rsidRPr="00D36F10" w:rsidTr="00FC10C8">
        <w:trPr>
          <w:trHeight w:val="165"/>
        </w:trPr>
        <w:tc>
          <w:tcPr>
            <w:tcW w:w="675" w:type="dxa"/>
            <w:shd w:val="clear" w:color="auto" w:fill="auto"/>
          </w:tcPr>
          <w:p w:rsidR="00984855" w:rsidRPr="00D36F10" w:rsidRDefault="00984855" w:rsidP="00984855">
            <w:pPr>
              <w:jc w:val="center"/>
              <w:rPr>
                <w:color w:val="000000"/>
                <w:sz w:val="22"/>
                <w:szCs w:val="22"/>
              </w:rPr>
            </w:pPr>
            <w:r w:rsidRPr="00D36F10">
              <w:rPr>
                <w:color w:val="000000"/>
                <w:sz w:val="22"/>
                <w:szCs w:val="22"/>
              </w:rPr>
              <w:t>2</w:t>
            </w:r>
          </w:p>
        </w:tc>
        <w:tc>
          <w:tcPr>
            <w:tcW w:w="2127" w:type="dxa"/>
            <w:shd w:val="clear" w:color="auto" w:fill="auto"/>
          </w:tcPr>
          <w:p w:rsidR="00984855" w:rsidRPr="00D36F10" w:rsidRDefault="00984855" w:rsidP="00984855">
            <w:pPr>
              <w:rPr>
                <w:color w:val="000000"/>
                <w:sz w:val="22"/>
                <w:szCs w:val="22"/>
              </w:rPr>
            </w:pPr>
            <w:r w:rsidRPr="00D36F10">
              <w:rPr>
                <w:color w:val="000000"/>
                <w:sz w:val="22"/>
                <w:szCs w:val="22"/>
              </w:rPr>
              <w:t>Линокром ТКП</w:t>
            </w:r>
          </w:p>
        </w:tc>
        <w:tc>
          <w:tcPr>
            <w:tcW w:w="7546" w:type="dxa"/>
            <w:shd w:val="clear" w:color="auto" w:fill="auto"/>
          </w:tcPr>
          <w:p w:rsidR="00984855" w:rsidRPr="00D36F10" w:rsidRDefault="00984855" w:rsidP="00984855">
            <w:pPr>
              <w:tabs>
                <w:tab w:val="center" w:pos="3262"/>
              </w:tabs>
              <w:rPr>
                <w:sz w:val="22"/>
                <w:szCs w:val="22"/>
              </w:rPr>
            </w:pPr>
            <w:r w:rsidRPr="00D36F10">
              <w:rPr>
                <w:b/>
                <w:bCs/>
                <w:sz w:val="22"/>
                <w:szCs w:val="22"/>
              </w:rPr>
              <w:t>Кровельный материал, верхнее покрытие: грани</w:t>
            </w:r>
            <w:r w:rsidR="003D709C">
              <w:rPr>
                <w:b/>
                <w:bCs/>
                <w:sz w:val="22"/>
                <w:szCs w:val="22"/>
              </w:rPr>
              <w:t>тная крошка, основа: стеклоткань</w:t>
            </w:r>
            <w:r w:rsidRPr="00D36F10">
              <w:rPr>
                <w:b/>
                <w:bCs/>
                <w:sz w:val="22"/>
                <w:szCs w:val="22"/>
              </w:rPr>
              <w:t>, нижнее покрытие: плёнка,  вес рулона 40 кг, размер 10*1м,</w:t>
            </w:r>
            <w:r w:rsidRPr="00D36F10">
              <w:rPr>
                <w:rFonts w:ascii="Arial" w:hAnsi="Arial" w:cs="Arial"/>
                <w:color w:val="666666"/>
                <w:sz w:val="22"/>
                <w:szCs w:val="22"/>
              </w:rPr>
              <w:t xml:space="preserve"> </w:t>
            </w:r>
            <w:r w:rsidRPr="00D36F10">
              <w:rPr>
                <w:sz w:val="22"/>
                <w:szCs w:val="22"/>
              </w:rPr>
              <w:t>теплостойкость в течение 2 часов, °</w:t>
            </w:r>
            <w:proofErr w:type="gramStart"/>
            <w:r w:rsidRPr="00D36F10">
              <w:rPr>
                <w:sz w:val="22"/>
                <w:szCs w:val="22"/>
              </w:rPr>
              <w:t>С</w:t>
            </w:r>
            <w:proofErr w:type="gramEnd"/>
            <w:r w:rsidRPr="00D36F10">
              <w:rPr>
                <w:sz w:val="22"/>
                <w:szCs w:val="22"/>
              </w:rPr>
              <w:t xml:space="preserve">, не ниже 80. Масса вяжущего с наплавляемой стороны, </w:t>
            </w:r>
            <w:proofErr w:type="gramStart"/>
            <w:r w:rsidRPr="00D36F10">
              <w:rPr>
                <w:sz w:val="22"/>
                <w:szCs w:val="22"/>
              </w:rPr>
              <w:t>кг</w:t>
            </w:r>
            <w:proofErr w:type="gramEnd"/>
            <w:r w:rsidRPr="00D36F10">
              <w:rPr>
                <w:sz w:val="22"/>
                <w:szCs w:val="22"/>
              </w:rPr>
              <w:t>/</w:t>
            </w:r>
            <w:proofErr w:type="spellStart"/>
            <w:r w:rsidRPr="00D36F10">
              <w:rPr>
                <w:sz w:val="22"/>
                <w:szCs w:val="22"/>
              </w:rPr>
              <w:t>кв.м</w:t>
            </w:r>
            <w:proofErr w:type="spellEnd"/>
            <w:r w:rsidRPr="00D36F10">
              <w:rPr>
                <w:sz w:val="22"/>
                <w:szCs w:val="22"/>
              </w:rPr>
              <w:t xml:space="preserve">., не менее 1,5. Температура хрупкости </w:t>
            </w:r>
            <w:proofErr w:type="gramStart"/>
            <w:r w:rsidRPr="00D36F10">
              <w:rPr>
                <w:sz w:val="22"/>
                <w:szCs w:val="22"/>
              </w:rPr>
              <w:t>вяжущего</w:t>
            </w:r>
            <w:proofErr w:type="gramEnd"/>
            <w:r w:rsidRPr="00D36F10">
              <w:rPr>
                <w:sz w:val="22"/>
                <w:szCs w:val="22"/>
              </w:rPr>
              <w:t xml:space="preserve">, °С -15. Потеря посыпки, </w:t>
            </w:r>
            <w:proofErr w:type="gramStart"/>
            <w:r w:rsidRPr="00D36F10">
              <w:rPr>
                <w:sz w:val="22"/>
                <w:szCs w:val="22"/>
              </w:rPr>
              <w:t>г</w:t>
            </w:r>
            <w:proofErr w:type="gramEnd"/>
            <w:r w:rsidRPr="00D36F10">
              <w:rPr>
                <w:sz w:val="22"/>
                <w:szCs w:val="22"/>
              </w:rPr>
              <w:t xml:space="preserve">/образец, не более 1. Тип покрытия: верх </w:t>
            </w:r>
            <w:proofErr w:type="spellStart"/>
            <w:r w:rsidRPr="00D36F10">
              <w:rPr>
                <w:sz w:val="22"/>
                <w:szCs w:val="22"/>
              </w:rPr>
              <w:t>гранулят</w:t>
            </w:r>
            <w:proofErr w:type="spellEnd"/>
            <w:r w:rsidRPr="00D36F10">
              <w:rPr>
                <w:sz w:val="22"/>
                <w:szCs w:val="22"/>
              </w:rPr>
              <w:t xml:space="preserve"> пленка, низ пленка. Разрывная сила при растяжении, Н, не менее полиэфир 343, стеклоткань 800 , стеклохолст 294. </w:t>
            </w:r>
            <w:proofErr w:type="spellStart"/>
            <w:r w:rsidRPr="00D36F10">
              <w:rPr>
                <w:sz w:val="22"/>
                <w:szCs w:val="22"/>
              </w:rPr>
              <w:t>Водопоглощение</w:t>
            </w:r>
            <w:proofErr w:type="spellEnd"/>
            <w:r w:rsidRPr="00D36F10">
              <w:rPr>
                <w:sz w:val="22"/>
                <w:szCs w:val="22"/>
              </w:rPr>
              <w:t xml:space="preserve"> в течение 24 ч, % по массе, не более 1. Температура гибкости на брусе R=25мм, °С, не выше 0, водонепроницаемость при давлении не менее 0,2 МПа, в течение 2 часов абсолютная. Температура хрупкости </w:t>
            </w:r>
            <w:proofErr w:type="gramStart"/>
            <w:r w:rsidRPr="00D36F10">
              <w:rPr>
                <w:sz w:val="22"/>
                <w:szCs w:val="22"/>
              </w:rPr>
              <w:t>вяжущего</w:t>
            </w:r>
            <w:proofErr w:type="gramEnd"/>
            <w:r w:rsidRPr="00D36F10">
              <w:rPr>
                <w:sz w:val="22"/>
                <w:szCs w:val="22"/>
              </w:rPr>
              <w:t>, °С, не выше -15, теплостойкость, °С, не менее 80. Водонепроницаемость в течение 72ч при давлении не менее 0,001МПа абсолютная.</w:t>
            </w:r>
          </w:p>
        </w:tc>
      </w:tr>
      <w:tr w:rsidR="00984855" w:rsidRPr="00D36F10" w:rsidTr="00FC10C8">
        <w:trPr>
          <w:trHeight w:val="90"/>
        </w:trPr>
        <w:tc>
          <w:tcPr>
            <w:tcW w:w="675" w:type="dxa"/>
            <w:shd w:val="clear" w:color="auto" w:fill="auto"/>
          </w:tcPr>
          <w:p w:rsidR="00984855" w:rsidRPr="00D36F10" w:rsidRDefault="00984855" w:rsidP="00984855">
            <w:pPr>
              <w:jc w:val="center"/>
              <w:rPr>
                <w:color w:val="000000"/>
                <w:sz w:val="22"/>
                <w:szCs w:val="22"/>
              </w:rPr>
            </w:pPr>
            <w:r w:rsidRPr="00D36F10">
              <w:rPr>
                <w:color w:val="000000"/>
                <w:sz w:val="22"/>
                <w:szCs w:val="22"/>
              </w:rPr>
              <w:t>3</w:t>
            </w:r>
          </w:p>
        </w:tc>
        <w:tc>
          <w:tcPr>
            <w:tcW w:w="2127" w:type="dxa"/>
            <w:shd w:val="clear" w:color="auto" w:fill="auto"/>
          </w:tcPr>
          <w:p w:rsidR="00984855" w:rsidRPr="00D36F10" w:rsidRDefault="00984855" w:rsidP="00984855">
            <w:pPr>
              <w:rPr>
                <w:color w:val="000000"/>
                <w:sz w:val="22"/>
                <w:szCs w:val="22"/>
              </w:rPr>
            </w:pPr>
            <w:r w:rsidRPr="00D36F10">
              <w:rPr>
                <w:sz w:val="22"/>
                <w:szCs w:val="22"/>
              </w:rPr>
              <w:t xml:space="preserve"> Битумная кровельная мастика </w:t>
            </w:r>
          </w:p>
        </w:tc>
        <w:tc>
          <w:tcPr>
            <w:tcW w:w="7546" w:type="dxa"/>
            <w:shd w:val="clear" w:color="auto" w:fill="auto"/>
          </w:tcPr>
          <w:tbl>
            <w:tblPr>
              <w:tblW w:w="7438" w:type="dxa"/>
              <w:tblCellSpacing w:w="0" w:type="dxa"/>
              <w:tblLayout w:type="fixed"/>
              <w:tblCellMar>
                <w:left w:w="0" w:type="dxa"/>
                <w:right w:w="0" w:type="dxa"/>
              </w:tblCellMar>
              <w:tblLook w:val="04A0" w:firstRow="1" w:lastRow="0" w:firstColumn="1" w:lastColumn="0" w:noHBand="0" w:noVBand="1"/>
            </w:tblPr>
            <w:tblGrid>
              <w:gridCol w:w="7438"/>
            </w:tblGrid>
            <w:tr w:rsidR="00984855" w:rsidRPr="00D36F10" w:rsidTr="00FC10C8">
              <w:trPr>
                <w:tblCellSpacing w:w="0" w:type="dxa"/>
              </w:trPr>
              <w:tc>
                <w:tcPr>
                  <w:tcW w:w="7438" w:type="dxa"/>
                  <w:hideMark/>
                </w:tcPr>
                <w:p w:rsidR="00984855" w:rsidRPr="00D36F10" w:rsidRDefault="00984855" w:rsidP="00984855">
                  <w:pPr>
                    <w:rPr>
                      <w:color w:val="666666"/>
                      <w:sz w:val="22"/>
                      <w:szCs w:val="22"/>
                    </w:rPr>
                  </w:pPr>
                  <w:r w:rsidRPr="00D36F10">
                    <w:rPr>
                      <w:sz w:val="22"/>
                      <w:szCs w:val="22"/>
                    </w:rPr>
                    <w:t>Расход 1 кг на 0,5-2 м², время высыхания 12-24 часа.</w:t>
                  </w:r>
                  <w:r w:rsidRPr="00D36F10">
                    <w:rPr>
                      <w:rFonts w:ascii="Arial" w:hAnsi="Arial" w:cs="Arial"/>
                      <w:sz w:val="22"/>
                      <w:szCs w:val="22"/>
                    </w:rPr>
                    <w:t xml:space="preserve">  </w:t>
                  </w:r>
                  <w:r w:rsidRPr="00D36F10">
                    <w:rPr>
                      <w:sz w:val="22"/>
                      <w:szCs w:val="22"/>
                    </w:rPr>
                    <w:t xml:space="preserve">Прочность сцепления с бетоном не менее 0,45 Мпа, </w:t>
                  </w:r>
                  <w:proofErr w:type="spellStart"/>
                  <w:r w:rsidRPr="00D36F10">
                    <w:rPr>
                      <w:sz w:val="22"/>
                      <w:szCs w:val="22"/>
                    </w:rPr>
                    <w:t>водопоглощение</w:t>
                  </w:r>
                  <w:proofErr w:type="spellEnd"/>
                  <w:r w:rsidRPr="00D36F10">
                    <w:rPr>
                      <w:sz w:val="22"/>
                      <w:szCs w:val="22"/>
                    </w:rPr>
                    <w:t xml:space="preserve"> в течение 24 часов, % по массе, не более  1, теплостойкость не менее 95</w:t>
                  </w:r>
                  <w:proofErr w:type="gramStart"/>
                  <w:r w:rsidRPr="00D36F10">
                    <w:rPr>
                      <w:sz w:val="22"/>
                      <w:szCs w:val="22"/>
                    </w:rPr>
                    <w:t xml:space="preserve"> °С</w:t>
                  </w:r>
                  <w:proofErr w:type="gramEnd"/>
                  <w:r w:rsidRPr="00D36F10">
                    <w:rPr>
                      <w:sz w:val="22"/>
                      <w:szCs w:val="22"/>
                    </w:rPr>
                    <w:t>, водонепроницаемость при давлении 0,1 Мпа выдерживает.</w:t>
                  </w:r>
                </w:p>
              </w:tc>
            </w:tr>
          </w:tbl>
          <w:p w:rsidR="00984855" w:rsidRPr="00D36F10" w:rsidRDefault="00984855" w:rsidP="00984855">
            <w:pPr>
              <w:widowControl/>
              <w:autoSpaceDE/>
              <w:autoSpaceDN/>
              <w:adjustRightInd/>
              <w:spacing w:after="195"/>
              <w:rPr>
                <w:color w:val="000000"/>
                <w:sz w:val="22"/>
                <w:szCs w:val="22"/>
              </w:rPr>
            </w:pPr>
          </w:p>
        </w:tc>
      </w:tr>
    </w:tbl>
    <w:p w:rsidR="00984855" w:rsidRPr="007F1E2A" w:rsidRDefault="00984855" w:rsidP="00F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119CF" w:rsidRDefault="007F1E2A" w:rsidP="00FC10C8">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FC10C8" w:rsidRPr="00FC10C8" w:rsidRDefault="00FC10C8" w:rsidP="00FC10C8">
      <w:pPr>
        <w:pStyle w:val="affa"/>
        <w:ind w:right="153"/>
        <w:rPr>
          <w:b/>
          <w:sz w:val="10"/>
          <w:szCs w:val="10"/>
        </w:rPr>
      </w:pPr>
    </w:p>
    <w:p w:rsidR="007F1E2A" w:rsidRPr="007F1E2A" w:rsidRDefault="00FC10C8" w:rsidP="00FC10C8">
      <w:pPr>
        <w:pStyle w:val="af5"/>
        <w:spacing w:after="0"/>
        <w:ind w:firstLine="360"/>
        <w:jc w:val="both"/>
        <w:rPr>
          <w:rFonts w:ascii="Times New Roman" w:hAnsi="Times New Roman"/>
          <w:lang w:val="ru-RU"/>
        </w:rPr>
      </w:pPr>
      <w:r>
        <w:rPr>
          <w:rFonts w:ascii="Times New Roman" w:hAnsi="Times New Roman"/>
          <w:lang w:val="ru-RU"/>
        </w:rPr>
        <w:t xml:space="preserve">Подрядчик обязуется </w:t>
      </w:r>
      <w:r w:rsidR="007F1E2A" w:rsidRPr="007F1E2A">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8279ED">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 xml:space="preserve">недостатки и </w:t>
      </w:r>
      <w:r w:rsidR="00B23F70" w:rsidRPr="00741DA3">
        <w:rPr>
          <w:color w:val="000000"/>
          <w:spacing w:val="1"/>
          <w:sz w:val="24"/>
          <w:szCs w:val="24"/>
        </w:rPr>
        <w:lastRenderedPageBreak/>
        <w:t>дефе</w:t>
      </w:r>
      <w:r w:rsidR="008279ED">
        <w:rPr>
          <w:color w:val="000000"/>
          <w:spacing w:val="1"/>
          <w:sz w:val="24"/>
          <w:szCs w:val="24"/>
        </w:rPr>
        <w:t>кты.</w:t>
      </w:r>
      <w:r w:rsidR="008279ED">
        <w:rPr>
          <w:sz w:val="24"/>
          <w:szCs w:val="24"/>
        </w:rPr>
        <w:t xml:space="preserve"> </w:t>
      </w:r>
      <w:r w:rsidRPr="007F1E2A">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Pr="00741DA3" w:rsidRDefault="007F1E2A" w:rsidP="00B23F70">
      <w:pPr>
        <w:shd w:val="clear" w:color="auto" w:fill="FFFFFF"/>
        <w:tabs>
          <w:tab w:val="left" w:pos="576"/>
        </w:tabs>
        <w:spacing w:line="250" w:lineRule="exact"/>
        <w:ind w:left="14"/>
        <w:jc w:val="both"/>
        <w:rPr>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FC10C8" w:rsidRDefault="00B23F70" w:rsidP="00B23F70">
      <w:pPr>
        <w:pStyle w:val="affa"/>
        <w:ind w:right="154"/>
        <w:rPr>
          <w:b/>
          <w:sz w:val="10"/>
          <w:szCs w:val="10"/>
        </w:rPr>
      </w:pPr>
    </w:p>
    <w:p w:rsidR="007F1E2A" w:rsidRPr="007F1E2A" w:rsidRDefault="007F1E2A" w:rsidP="007F1E2A">
      <w:pPr>
        <w:jc w:val="both"/>
        <w:rPr>
          <w:sz w:val="24"/>
          <w:szCs w:val="24"/>
        </w:rPr>
      </w:pPr>
      <w:r w:rsidRPr="007F1E2A">
        <w:rPr>
          <w:sz w:val="24"/>
          <w:szCs w:val="24"/>
        </w:rPr>
        <w:tab/>
      </w:r>
      <w:r w:rsidR="005D06FE" w:rsidRPr="00E92783">
        <w:rPr>
          <w:sz w:val="24"/>
          <w:szCs w:val="24"/>
        </w:rPr>
        <w:t>Гарантийный срок на выполненные работы составляет – 5 (пять) лет с момента подписания акта выполненных работ.</w:t>
      </w:r>
    </w:p>
    <w:p w:rsidR="00AE506C" w:rsidRPr="006E0266" w:rsidRDefault="00AE506C" w:rsidP="00D36F10">
      <w:pPr>
        <w:widowControl/>
        <w:autoSpaceDE/>
        <w:autoSpaceDN/>
        <w:adjustRightInd/>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D6" w:rsidRDefault="00B453D6" w:rsidP="0020091D">
      <w:r>
        <w:separator/>
      </w:r>
    </w:p>
  </w:endnote>
  <w:endnote w:type="continuationSeparator" w:id="0">
    <w:p w:rsidR="00B453D6" w:rsidRDefault="00B453D6"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E14E95" w:rsidRDefault="00E14E95">
        <w:pPr>
          <w:pStyle w:val="ac"/>
          <w:jc w:val="center"/>
        </w:pPr>
        <w:r>
          <w:fldChar w:fldCharType="begin"/>
        </w:r>
        <w:r>
          <w:instrText>PAGE   \* MERGEFORMAT</w:instrText>
        </w:r>
        <w:r>
          <w:fldChar w:fldCharType="separate"/>
        </w:r>
        <w:r w:rsidR="00D4540A">
          <w:rPr>
            <w:noProof/>
          </w:rPr>
          <w:t>35</w:t>
        </w:r>
        <w:r>
          <w:fldChar w:fldCharType="end"/>
        </w:r>
      </w:p>
    </w:sdtContent>
  </w:sdt>
  <w:p w:rsidR="00E14E95" w:rsidRDefault="00E14E9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D6" w:rsidRDefault="00B453D6" w:rsidP="0020091D">
      <w:r>
        <w:separator/>
      </w:r>
    </w:p>
  </w:footnote>
  <w:footnote w:type="continuationSeparator" w:id="0">
    <w:p w:rsidR="00B453D6" w:rsidRDefault="00B453D6" w:rsidP="0020091D">
      <w:r>
        <w:continuationSeparator/>
      </w:r>
    </w:p>
  </w:footnote>
  <w:footnote w:id="1">
    <w:p w:rsidR="00E14E95" w:rsidRDefault="00E14E95">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E14E95" w:rsidRDefault="00E14E95">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4F73"/>
    <w:rsid w:val="00080DB3"/>
    <w:rsid w:val="0009118B"/>
    <w:rsid w:val="000947F1"/>
    <w:rsid w:val="000A2B1C"/>
    <w:rsid w:val="000B1C89"/>
    <w:rsid w:val="000C14CC"/>
    <w:rsid w:val="001025F3"/>
    <w:rsid w:val="00164D4E"/>
    <w:rsid w:val="00167529"/>
    <w:rsid w:val="0019593C"/>
    <w:rsid w:val="001A24E4"/>
    <w:rsid w:val="001A79F2"/>
    <w:rsid w:val="001B2258"/>
    <w:rsid w:val="001C068D"/>
    <w:rsid w:val="001D4EBF"/>
    <w:rsid w:val="001E1EDC"/>
    <w:rsid w:val="001F4CD1"/>
    <w:rsid w:val="0020091D"/>
    <w:rsid w:val="002313DA"/>
    <w:rsid w:val="0026032F"/>
    <w:rsid w:val="00262D00"/>
    <w:rsid w:val="002743CF"/>
    <w:rsid w:val="002917CE"/>
    <w:rsid w:val="002B4CDF"/>
    <w:rsid w:val="002D4096"/>
    <w:rsid w:val="002D6190"/>
    <w:rsid w:val="002E1200"/>
    <w:rsid w:val="002E2609"/>
    <w:rsid w:val="002F0F22"/>
    <w:rsid w:val="002F34A1"/>
    <w:rsid w:val="003146F7"/>
    <w:rsid w:val="00325350"/>
    <w:rsid w:val="003268F8"/>
    <w:rsid w:val="003351B0"/>
    <w:rsid w:val="00366C13"/>
    <w:rsid w:val="00367B35"/>
    <w:rsid w:val="003A08E5"/>
    <w:rsid w:val="003C51EB"/>
    <w:rsid w:val="003D3692"/>
    <w:rsid w:val="003D709C"/>
    <w:rsid w:val="003F4419"/>
    <w:rsid w:val="004126F5"/>
    <w:rsid w:val="00441D44"/>
    <w:rsid w:val="004545AA"/>
    <w:rsid w:val="004B6A6D"/>
    <w:rsid w:val="004F59FE"/>
    <w:rsid w:val="00536C7F"/>
    <w:rsid w:val="00550460"/>
    <w:rsid w:val="00593A85"/>
    <w:rsid w:val="005A1392"/>
    <w:rsid w:val="005D06FE"/>
    <w:rsid w:val="005D1C97"/>
    <w:rsid w:val="005E1DBD"/>
    <w:rsid w:val="005E7CB8"/>
    <w:rsid w:val="00622A91"/>
    <w:rsid w:val="00643A99"/>
    <w:rsid w:val="00650B50"/>
    <w:rsid w:val="00692A93"/>
    <w:rsid w:val="006C3A16"/>
    <w:rsid w:val="006E0266"/>
    <w:rsid w:val="006F470D"/>
    <w:rsid w:val="00722F10"/>
    <w:rsid w:val="007234FE"/>
    <w:rsid w:val="00732F88"/>
    <w:rsid w:val="00741DA3"/>
    <w:rsid w:val="00746C4E"/>
    <w:rsid w:val="00757ACF"/>
    <w:rsid w:val="00767B8F"/>
    <w:rsid w:val="00775B91"/>
    <w:rsid w:val="007A013D"/>
    <w:rsid w:val="007A6523"/>
    <w:rsid w:val="007F1E2A"/>
    <w:rsid w:val="00821179"/>
    <w:rsid w:val="008279ED"/>
    <w:rsid w:val="0083168A"/>
    <w:rsid w:val="00832EA5"/>
    <w:rsid w:val="008337A1"/>
    <w:rsid w:val="008725F6"/>
    <w:rsid w:val="008808FE"/>
    <w:rsid w:val="00880AFB"/>
    <w:rsid w:val="008C0CB1"/>
    <w:rsid w:val="008D68A6"/>
    <w:rsid w:val="0091236C"/>
    <w:rsid w:val="009153EB"/>
    <w:rsid w:val="009165B2"/>
    <w:rsid w:val="0094733B"/>
    <w:rsid w:val="0095349E"/>
    <w:rsid w:val="00981498"/>
    <w:rsid w:val="00984855"/>
    <w:rsid w:val="00991EFB"/>
    <w:rsid w:val="00995D91"/>
    <w:rsid w:val="009976A2"/>
    <w:rsid w:val="009D3BA4"/>
    <w:rsid w:val="009F568D"/>
    <w:rsid w:val="00A013A5"/>
    <w:rsid w:val="00A16BBC"/>
    <w:rsid w:val="00A24461"/>
    <w:rsid w:val="00A41EE2"/>
    <w:rsid w:val="00A421A7"/>
    <w:rsid w:val="00A71D83"/>
    <w:rsid w:val="00A727A1"/>
    <w:rsid w:val="00AD469E"/>
    <w:rsid w:val="00AE506C"/>
    <w:rsid w:val="00AF64ED"/>
    <w:rsid w:val="00B04E53"/>
    <w:rsid w:val="00B0613E"/>
    <w:rsid w:val="00B13403"/>
    <w:rsid w:val="00B23F70"/>
    <w:rsid w:val="00B25132"/>
    <w:rsid w:val="00B453D6"/>
    <w:rsid w:val="00B51B33"/>
    <w:rsid w:val="00B57DAD"/>
    <w:rsid w:val="00B87F91"/>
    <w:rsid w:val="00BB06D8"/>
    <w:rsid w:val="00BB5718"/>
    <w:rsid w:val="00BC16D0"/>
    <w:rsid w:val="00C119CF"/>
    <w:rsid w:val="00C13353"/>
    <w:rsid w:val="00C20B58"/>
    <w:rsid w:val="00C21503"/>
    <w:rsid w:val="00C2788E"/>
    <w:rsid w:val="00C6579B"/>
    <w:rsid w:val="00C81ACC"/>
    <w:rsid w:val="00D04DE0"/>
    <w:rsid w:val="00D144B3"/>
    <w:rsid w:val="00D31F86"/>
    <w:rsid w:val="00D34B51"/>
    <w:rsid w:val="00D36F10"/>
    <w:rsid w:val="00D4540A"/>
    <w:rsid w:val="00D52516"/>
    <w:rsid w:val="00D66DB5"/>
    <w:rsid w:val="00D738A3"/>
    <w:rsid w:val="00D73F3C"/>
    <w:rsid w:val="00D7739A"/>
    <w:rsid w:val="00D9327B"/>
    <w:rsid w:val="00D935EB"/>
    <w:rsid w:val="00DD7CEF"/>
    <w:rsid w:val="00DE72DC"/>
    <w:rsid w:val="00DF0A16"/>
    <w:rsid w:val="00DF72BD"/>
    <w:rsid w:val="00E14E95"/>
    <w:rsid w:val="00E36830"/>
    <w:rsid w:val="00E40099"/>
    <w:rsid w:val="00E76D5F"/>
    <w:rsid w:val="00E84E21"/>
    <w:rsid w:val="00E92783"/>
    <w:rsid w:val="00E96ABC"/>
    <w:rsid w:val="00E970DB"/>
    <w:rsid w:val="00EC29EF"/>
    <w:rsid w:val="00EE1DE4"/>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5AAF-2512-40BA-8621-3CF9A0BB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46</Pages>
  <Words>19477</Words>
  <Characters>111019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 Кузнецова</cp:lastModifiedBy>
  <cp:revision>53</cp:revision>
  <cp:lastPrinted>2013-03-20T06:08:00Z</cp:lastPrinted>
  <dcterms:created xsi:type="dcterms:W3CDTF">2012-08-28T07:00:00Z</dcterms:created>
  <dcterms:modified xsi:type="dcterms:W3CDTF">2013-03-25T11:33:00Z</dcterms:modified>
</cp:coreProperties>
</file>