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6576B4" w:rsidRDefault="00435037" w:rsidP="00E31DEF">
            <w:pPr>
              <w:rPr>
                <w:sz w:val="28"/>
                <w:szCs w:val="28"/>
              </w:rPr>
            </w:pPr>
            <w:r w:rsidRPr="006576B4">
              <w:rPr>
                <w:sz w:val="28"/>
                <w:szCs w:val="28"/>
              </w:rPr>
              <w:t>Управление благоустройства Администрации города Иванова</w:t>
            </w:r>
          </w:p>
        </w:tc>
        <w:tc>
          <w:tcPr>
            <w:tcW w:w="2722" w:type="pct"/>
          </w:tcPr>
          <w:p w:rsidR="00435037" w:rsidRPr="006576B4" w:rsidRDefault="00435037" w:rsidP="00E31DEF">
            <w:pPr>
              <w:rPr>
                <w:sz w:val="28"/>
                <w:szCs w:val="28"/>
              </w:rPr>
            </w:pPr>
          </w:p>
          <w:p w:rsidR="00435037" w:rsidRPr="006576B4" w:rsidRDefault="00435037" w:rsidP="00E31DEF">
            <w:pPr>
              <w:rPr>
                <w:sz w:val="28"/>
                <w:szCs w:val="28"/>
              </w:rPr>
            </w:pPr>
          </w:p>
          <w:p w:rsidR="00435037" w:rsidRPr="006576B4" w:rsidRDefault="006576B4" w:rsidP="00E31DEF">
            <w:pPr>
              <w:rPr>
                <w:sz w:val="28"/>
                <w:szCs w:val="28"/>
              </w:rPr>
            </w:pPr>
            <w:r>
              <w:rPr>
                <w:sz w:val="28"/>
                <w:szCs w:val="28"/>
              </w:rPr>
              <w:t xml:space="preserve">______________________________ </w:t>
            </w:r>
          </w:p>
          <w:p w:rsidR="00435037" w:rsidRPr="006576B4" w:rsidRDefault="00435037" w:rsidP="00E31DEF">
            <w:pPr>
              <w:tabs>
                <w:tab w:val="left" w:pos="1215"/>
              </w:tabs>
              <w:rPr>
                <w:sz w:val="28"/>
                <w:szCs w:val="28"/>
              </w:rPr>
            </w:pPr>
            <w:r w:rsidRPr="006576B4">
              <w:rPr>
                <w:sz w:val="28"/>
                <w:szCs w:val="28"/>
              </w:rPr>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2269AF" w:rsidRDefault="00435037" w:rsidP="00435037">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E41182" w:rsidRPr="00E41182">
        <w:rPr>
          <w:rFonts w:ascii="Times New Roman" w:hAnsi="Times New Roman" w:cs="Times New Roman"/>
          <w:sz w:val="28"/>
          <w:szCs w:val="28"/>
        </w:rPr>
        <w:t xml:space="preserve">Капитальный ремонт </w:t>
      </w:r>
      <w:r w:rsidR="006576B4">
        <w:rPr>
          <w:rFonts w:ascii="Times New Roman" w:hAnsi="Times New Roman" w:cs="Times New Roman"/>
          <w:sz w:val="28"/>
          <w:szCs w:val="28"/>
        </w:rPr>
        <w:t>объектов</w:t>
      </w:r>
      <w:r w:rsidR="00246E6C">
        <w:rPr>
          <w:rFonts w:ascii="Times New Roman" w:hAnsi="Times New Roman" w:cs="Times New Roman"/>
          <w:sz w:val="28"/>
          <w:szCs w:val="28"/>
        </w:rPr>
        <w:t xml:space="preserve"> </w:t>
      </w:r>
      <w:r w:rsidR="006576B4">
        <w:rPr>
          <w:rFonts w:ascii="Times New Roman" w:hAnsi="Times New Roman" w:cs="Times New Roman"/>
          <w:sz w:val="28"/>
          <w:szCs w:val="28"/>
        </w:rPr>
        <w:t>уличного</w:t>
      </w:r>
      <w:r w:rsidR="00246E6C">
        <w:rPr>
          <w:rFonts w:ascii="Times New Roman" w:hAnsi="Times New Roman" w:cs="Times New Roman"/>
          <w:sz w:val="28"/>
          <w:szCs w:val="28"/>
        </w:rPr>
        <w:t xml:space="preserve"> </w:t>
      </w:r>
      <w:r w:rsidR="00E41182" w:rsidRPr="00E41182">
        <w:rPr>
          <w:rFonts w:ascii="Times New Roman" w:hAnsi="Times New Roman" w:cs="Times New Roman"/>
          <w:sz w:val="28"/>
          <w:szCs w:val="28"/>
        </w:rPr>
        <w:t>освещения</w:t>
      </w:r>
      <w:r w:rsidR="00B546CB" w:rsidRPr="00B546CB">
        <w:rPr>
          <w:rFonts w:ascii="Times New Roman" w:hAnsi="Times New Roman" w:cs="Times New Roman"/>
          <w:sz w:val="28"/>
          <w:szCs w:val="28"/>
        </w:rPr>
        <w:t>.</w:t>
      </w:r>
    </w:p>
    <w:p w:rsidR="00435037" w:rsidRPr="00960637" w:rsidRDefault="00435037" w:rsidP="00435037">
      <w:pPr>
        <w:jc w:val="center"/>
        <w:rPr>
          <w:b/>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jc w:val="center"/>
        <w:rPr>
          <w:b/>
          <w:sz w:val="28"/>
          <w:szCs w:val="28"/>
        </w:rPr>
      </w:pPr>
    </w:p>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B16BF2" w:rsidRDefault="00435037" w:rsidP="00E31DEF">
            <w:pPr>
              <w:pStyle w:val="31"/>
            </w:pPr>
            <w:r w:rsidRPr="00B16BF2">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B16BF2" w:rsidRDefault="00435037" w:rsidP="00E31DEF">
            <w:pPr>
              <w:pStyle w:val="31"/>
            </w:pPr>
            <w:r w:rsidRPr="00B16BF2">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B16BF2" w:rsidRDefault="00435037" w:rsidP="00F72645">
            <w:pPr>
              <w:pStyle w:val="31"/>
              <w:rPr>
                <w:lang w:val="en-US"/>
              </w:rPr>
            </w:pPr>
            <w:r w:rsidRPr="00B16BF2">
              <w:t>2</w:t>
            </w:r>
            <w:r w:rsidR="00F72645" w:rsidRPr="00B16BF2">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B16BF2" w:rsidRDefault="00C10322" w:rsidP="00E31DEF">
            <w:pPr>
              <w:pStyle w:val="31"/>
            </w:pPr>
            <w:r>
              <w:t>33</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B16BF2" w:rsidRDefault="00435037" w:rsidP="005D73CF">
            <w:pPr>
              <w:pStyle w:val="31"/>
            </w:pPr>
            <w:r w:rsidRPr="00B16BF2">
              <w:t>3</w:t>
            </w:r>
            <w:r w:rsidR="00C10322">
              <w:t>6</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B16BF2" w:rsidRDefault="00B16BF2" w:rsidP="00DC303D">
            <w:pPr>
              <w:pStyle w:val="31"/>
              <w:rPr>
                <w:lang w:val="en-US"/>
              </w:rPr>
            </w:pPr>
            <w:r w:rsidRPr="00B16BF2">
              <w:t>4</w:t>
            </w:r>
            <w:r w:rsidR="00C10322">
              <w:t>6</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960B53" w:rsidRPr="00BE5F4D" w:rsidRDefault="00435037" w:rsidP="00960B53">
      <w:pPr>
        <w:pStyle w:val="HTML"/>
        <w:jc w:val="both"/>
        <w:rPr>
          <w:rFonts w:ascii="Times New Roman" w:hAnsi="Times New Roman" w:cs="Times New Roman"/>
          <w:sz w:val="24"/>
          <w:szCs w:val="24"/>
        </w:rPr>
      </w:pPr>
      <w:r w:rsidRPr="00960B53">
        <w:rPr>
          <w:rFonts w:ascii="Times New Roman" w:hAnsi="Times New Roman" w:cs="Times New Roman"/>
          <w:sz w:val="24"/>
          <w:szCs w:val="24"/>
        </w:rPr>
        <w:tab/>
      </w:r>
    </w:p>
    <w:p w:rsidR="00960B53" w:rsidRPr="00960B53" w:rsidRDefault="00960B53" w:rsidP="00960B53">
      <w:pPr>
        <w:pStyle w:val="HTML"/>
        <w:jc w:val="both"/>
        <w:rPr>
          <w:rFonts w:ascii="Times New Roman" w:hAnsi="Times New Roman" w:cs="Times New Roman"/>
          <w:sz w:val="24"/>
          <w:szCs w:val="24"/>
          <w:lang w:val="x-none" w:eastAsia="x-none"/>
        </w:rPr>
      </w:pPr>
      <w:r w:rsidRPr="00BE5F4D">
        <w:rPr>
          <w:rFonts w:ascii="Times New Roman" w:hAnsi="Times New Roman" w:cs="Times New Roman"/>
          <w:sz w:val="24"/>
          <w:szCs w:val="24"/>
          <w:lang w:eastAsia="x-none"/>
        </w:rPr>
        <w:tab/>
      </w:r>
      <w:r w:rsidRPr="00960B53">
        <w:rPr>
          <w:rFonts w:ascii="Times New Roman" w:hAnsi="Times New Roman" w:cs="Times New Roman"/>
          <w:sz w:val="24"/>
          <w:szCs w:val="24"/>
          <w:lang w:val="x-none" w:eastAsia="x-none"/>
        </w:rPr>
        <w:t xml:space="preserve">Настоящим приглашаются к участию в открытом аукционе в электронной форме, любые </w:t>
      </w:r>
      <w:proofErr w:type="spellStart"/>
      <w:r w:rsidRPr="00960B53">
        <w:rPr>
          <w:rFonts w:ascii="Times New Roman" w:hAnsi="Times New Roman" w:cs="Times New Roman"/>
          <w:sz w:val="24"/>
          <w:szCs w:val="24"/>
          <w:lang w:val="x-none" w:eastAsia="x-none"/>
        </w:rPr>
        <w:t>юридиче</w:t>
      </w:r>
      <w:proofErr w:type="spellEnd"/>
      <w:r w:rsidRPr="00960B53">
        <w:rPr>
          <w:rFonts w:ascii="Times New Roman" w:hAnsi="Times New Roman" w:cs="Times New Roman"/>
          <w:sz w:val="24"/>
          <w:szCs w:val="24"/>
          <w:lang w:eastAsia="x-none"/>
        </w:rPr>
        <w:tab/>
      </w:r>
      <w:proofErr w:type="spellStart"/>
      <w:r w:rsidRPr="00960B53">
        <w:rPr>
          <w:rFonts w:ascii="Times New Roman" w:hAnsi="Times New Roman" w:cs="Times New Roman"/>
          <w:sz w:val="24"/>
          <w:szCs w:val="24"/>
          <w:lang w:val="x-none" w:eastAsia="x-none"/>
        </w:rPr>
        <w:t>ские</w:t>
      </w:r>
      <w:proofErr w:type="spellEnd"/>
      <w:r w:rsidRPr="00960B53">
        <w:rPr>
          <w:rFonts w:ascii="Times New Roman" w:hAnsi="Times New Roman" w:cs="Times New Roman"/>
          <w:sz w:val="24"/>
          <w:szCs w:val="24"/>
          <w:lang w:val="x-none" w:eastAsia="x-none"/>
        </w:rPr>
        <w:t xml:space="preserve">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Calibri"/>
          <w:sz w:val="24"/>
          <w:szCs w:val="24"/>
          <w:lang w:val="x-none" w:eastAsia="en-US"/>
        </w:rPr>
      </w:pPr>
      <w:r w:rsidRPr="00960B53">
        <w:rPr>
          <w:sz w:val="24"/>
          <w:szCs w:val="24"/>
          <w:lang w:val="x-none" w:eastAsia="x-none"/>
        </w:rPr>
        <w:t xml:space="preserve">             Документация об аукционе в электронной форме размещена на официальном сайте Российской Федерации в</w:t>
      </w:r>
      <w:r w:rsidRPr="00960B53">
        <w:rPr>
          <w:rFonts w:eastAsia="Calibri"/>
          <w:sz w:val="24"/>
          <w:szCs w:val="24"/>
          <w:lang w:val="x-none" w:eastAsia="en-US"/>
        </w:rPr>
        <w:t xml:space="preserve"> информационно-телекоммуникационной сети </w:t>
      </w:r>
      <w:r w:rsidRPr="00960B53">
        <w:rPr>
          <w:sz w:val="24"/>
          <w:szCs w:val="24"/>
          <w:lang w:val="x-none" w:eastAsia="x-none"/>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960B53" w:rsidRPr="00960B53" w:rsidRDefault="00960B53" w:rsidP="00960B5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sidRPr="00960B53">
        <w:rPr>
          <w:sz w:val="24"/>
          <w:szCs w:val="24"/>
        </w:rPr>
        <w:t xml:space="preserve">     Документация </w:t>
      </w:r>
      <w:proofErr w:type="gramStart"/>
      <w:r w:rsidRPr="00960B53">
        <w:rPr>
          <w:sz w:val="24"/>
          <w:szCs w:val="24"/>
        </w:rPr>
        <w:t>об аукционе в электронной форме доступна для ознакомления на официальном сайте без взимания</w:t>
      </w:r>
      <w:proofErr w:type="gramEnd"/>
      <w:r w:rsidRPr="00960B53">
        <w:rPr>
          <w:sz w:val="24"/>
          <w:szCs w:val="24"/>
        </w:rPr>
        <w:t xml:space="preserve"> платы.</w:t>
      </w:r>
    </w:p>
    <w:p w:rsidR="00960B53" w:rsidRPr="00960B53" w:rsidRDefault="00960B53" w:rsidP="0096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sidRPr="00960B53">
        <w:t xml:space="preserve">   </w:t>
      </w:r>
      <w:r w:rsidRPr="00960B53">
        <w:rPr>
          <w:b/>
        </w:rPr>
        <w:t xml:space="preserve"> </w:t>
      </w:r>
      <w:r w:rsidRPr="00960B53">
        <w:t xml:space="preserve">  </w:t>
      </w:r>
      <w:r w:rsidRPr="00960B5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pacing w:val="1"/>
          <w:sz w:val="24"/>
          <w:szCs w:val="24"/>
          <w:lang w:val="x-none" w:eastAsia="x-none"/>
        </w:rPr>
      </w:pPr>
      <w:r w:rsidRPr="00960B53">
        <w:rPr>
          <w:sz w:val="24"/>
          <w:szCs w:val="24"/>
          <w:lang w:val="x-none" w:eastAsia="x-none"/>
        </w:rPr>
        <w:tab/>
        <w:t>На официальном сайте</w:t>
      </w:r>
      <w:r w:rsidRPr="00960B53">
        <w:rPr>
          <w:spacing w:val="1"/>
          <w:sz w:val="24"/>
          <w:szCs w:val="24"/>
          <w:lang w:val="x-none" w:eastAsia="x-none"/>
        </w:rPr>
        <w:t xml:space="preserve"> будут публиковаться все разъяснения, касающиеся положений на</w:t>
      </w:r>
      <w:r w:rsidRPr="00960B53">
        <w:rPr>
          <w:spacing w:val="-1"/>
          <w:sz w:val="24"/>
          <w:szCs w:val="24"/>
          <w:lang w:val="x-none" w:eastAsia="x-none"/>
        </w:rPr>
        <w:t xml:space="preserve">стоящей документации об открытом аукционе в электронной форме, а также все изменения </w:t>
      </w:r>
      <w:r w:rsidRPr="00960B53">
        <w:rPr>
          <w:sz w:val="24"/>
          <w:szCs w:val="24"/>
          <w:lang w:val="x-none" w:eastAsia="x-none"/>
        </w:rPr>
        <w:t xml:space="preserve">документации </w:t>
      </w:r>
      <w:r w:rsidRPr="00960B53">
        <w:rPr>
          <w:spacing w:val="-1"/>
          <w:sz w:val="24"/>
          <w:szCs w:val="24"/>
          <w:lang w:val="x-none" w:eastAsia="x-none"/>
        </w:rPr>
        <w:t>об открытом аукционе в электронной форме</w:t>
      </w:r>
      <w:r w:rsidRPr="00960B53">
        <w:rPr>
          <w:sz w:val="24"/>
          <w:szCs w:val="24"/>
          <w:lang w:val="x-none" w:eastAsia="x-none"/>
        </w:rPr>
        <w:t xml:space="preserve"> в случае возникновения таковых.</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60B53">
        <w:rPr>
          <w:sz w:val="24"/>
          <w:szCs w:val="24"/>
        </w:rPr>
        <w:tab/>
      </w:r>
      <w:proofErr w:type="gramStart"/>
      <w:r w:rsidRPr="00960B5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960B53">
        <w:rPr>
          <w:b/>
          <w:sz w:val="24"/>
          <w:szCs w:val="24"/>
        </w:rPr>
        <w:t>оператор электронной площадки</w:t>
      </w:r>
      <w:r w:rsidRPr="00960B5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960B5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960B53" w:rsidRDefault="00960B53" w:rsidP="00960B53">
      <w:pPr>
        <w:pStyle w:val="HTML"/>
        <w:jc w:val="both"/>
        <w:rPr>
          <w:rFonts w:ascii="Times New Roman" w:hAnsi="Times New Roman" w:cs="Times New Roman"/>
          <w:b/>
          <w:spacing w:val="2"/>
          <w:sz w:val="24"/>
          <w:szCs w:val="24"/>
        </w:rPr>
      </w:pPr>
      <w:r w:rsidRPr="00960B53">
        <w:rPr>
          <w:rFonts w:ascii="Times New Roman" w:hAnsi="Times New Roman" w:cs="Times New Roman"/>
          <w:b/>
          <w:sz w:val="24"/>
        </w:rPr>
        <w:tab/>
      </w:r>
      <w:r w:rsidR="00435037" w:rsidRPr="00960B53">
        <w:rPr>
          <w:rFonts w:ascii="Times New Roman" w:hAnsi="Times New Roman" w:cs="Times New Roman"/>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435037" w:rsidRPr="00960B53">
        <w:rPr>
          <w:rFonts w:ascii="Times New Roman" w:hAnsi="Times New Roman" w:cs="Times New Roman"/>
          <w:b/>
          <w:sz w:val="24"/>
          <w:szCs w:val="24"/>
        </w:rPr>
        <w:t>оператора электронной площадки уведомлений о</w:t>
      </w:r>
      <w:r w:rsidR="00435037" w:rsidRPr="00960B53">
        <w:rPr>
          <w:rFonts w:ascii="Times New Roman" w:hAnsi="Times New Roman" w:cs="Times New Roman"/>
          <w:b/>
          <w:sz w:val="24"/>
        </w:rPr>
        <w:t xml:space="preserve"> разъяснении или изменений к </w:t>
      </w:r>
      <w:r w:rsidR="00435037" w:rsidRPr="00960B53">
        <w:rPr>
          <w:rFonts w:ascii="Times New Roman" w:hAnsi="Times New Roman" w:cs="Times New Roman"/>
          <w:b/>
          <w:spacing w:val="2"/>
          <w:sz w:val="24"/>
          <w:szCs w:val="24"/>
        </w:rPr>
        <w:t xml:space="preserve">документации </w:t>
      </w:r>
      <w:r w:rsidR="00435037" w:rsidRPr="00960B53">
        <w:rPr>
          <w:rFonts w:ascii="Times New Roman" w:hAnsi="Times New Roman" w:cs="Times New Roman"/>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w:t>
      </w:r>
      <w:r w:rsidRPr="0037147E">
        <w:rPr>
          <w:rFonts w:ascii="Times New Roman" w:hAnsi="Times New Roman" w:cs="Times New Roman"/>
          <w:sz w:val="24"/>
          <w:szCs w:val="24"/>
        </w:rPr>
        <w:lastRenderedPageBreak/>
        <w:t xml:space="preserve">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в составе заявки на  участие в  открытом аукционе в электронной форме является риском участника  размещения  заказа, подавшего такую </w:t>
      </w:r>
      <w:r w:rsidRPr="00C40422">
        <w:rPr>
          <w:rFonts w:ascii="Times New Roman" w:hAnsi="Times New Roman" w:cs="Times New Roman"/>
          <w:sz w:val="24"/>
          <w:szCs w:val="24"/>
        </w:rPr>
        <w:lastRenderedPageBreak/>
        <w:t>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w:t>
      </w:r>
      <w:r w:rsidRPr="0088212F">
        <w:rPr>
          <w:rFonts w:ascii="Times New Roman" w:hAnsi="Times New Roman" w:cs="Times New Roman"/>
          <w:sz w:val="24"/>
          <w:szCs w:val="24"/>
        </w:rPr>
        <w:lastRenderedPageBreak/>
        <w:t xml:space="preserve">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аукционе в </w:t>
      </w:r>
      <w:r w:rsidRPr="0088212F">
        <w:rPr>
          <w:rFonts w:ascii="Times New Roman" w:hAnsi="Times New Roman" w:cs="Times New Roman"/>
          <w:sz w:val="24"/>
          <w:szCs w:val="24"/>
        </w:rPr>
        <w:lastRenderedPageBreak/>
        <w:t>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может превышать </w:t>
      </w:r>
      <w:r w:rsidRPr="0088212F">
        <w:rPr>
          <w:rFonts w:ascii="Times New Roman" w:hAnsi="Times New Roman" w:cs="Times New Roman"/>
          <w:sz w:val="24"/>
          <w:szCs w:val="24"/>
        </w:rPr>
        <w:lastRenderedPageBreak/>
        <w:t>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w:t>
      </w:r>
      <w:r w:rsidRPr="0088212F">
        <w:rPr>
          <w:rFonts w:ascii="Times New Roman" w:hAnsi="Times New Roman" w:cs="Times New Roman"/>
          <w:sz w:val="24"/>
          <w:szCs w:val="24"/>
        </w:rPr>
        <w:lastRenderedPageBreak/>
        <w:t>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w:t>
      </w:r>
      <w:r>
        <w:rPr>
          <w:rFonts w:ascii="Times New Roman" w:hAnsi="Times New Roman" w:cs="Times New Roman"/>
          <w:sz w:val="24"/>
          <w:szCs w:val="24"/>
        </w:rPr>
        <w:lastRenderedPageBreak/>
        <w:t xml:space="preserve">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которым </w:t>
      </w:r>
      <w:r w:rsidRPr="0088212F">
        <w:rPr>
          <w:rFonts w:ascii="Times New Roman" w:hAnsi="Times New Roman" w:cs="Times New Roman"/>
          <w:sz w:val="24"/>
          <w:szCs w:val="24"/>
        </w:rPr>
        <w:lastRenderedPageBreak/>
        <w:t>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lastRenderedPageBreak/>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w:t>
      </w:r>
      <w:r>
        <w:rPr>
          <w:rFonts w:ascii="Times New Roman" w:hAnsi="Times New Roman" w:cs="Times New Roman"/>
          <w:sz w:val="24"/>
          <w:szCs w:val="24"/>
        </w:rPr>
        <w:lastRenderedPageBreak/>
        <w:t>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w:t>
      </w:r>
      <w:r w:rsidR="00435037" w:rsidRPr="004B6286">
        <w:lastRenderedPageBreak/>
        <w:t xml:space="preserve">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4D48B0" w:rsidRDefault="004D48B0" w:rsidP="00435037">
      <w:pPr>
        <w:pStyle w:val="HTML"/>
        <w:jc w:val="both"/>
        <w:rPr>
          <w:rFonts w:ascii="Times New Roman" w:hAnsi="Times New Roman" w:cs="Times New Roman"/>
          <w:sz w:val="24"/>
          <w:szCs w:val="24"/>
        </w:rPr>
      </w:pPr>
    </w:p>
    <w:p w:rsidR="004D48B0" w:rsidRDefault="004D48B0" w:rsidP="00435037">
      <w:pPr>
        <w:pStyle w:val="HTML"/>
        <w:jc w:val="both"/>
        <w:rPr>
          <w:rFonts w:ascii="Times New Roman" w:hAnsi="Times New Roman" w:cs="Times New Roman"/>
          <w:sz w:val="24"/>
          <w:szCs w:val="24"/>
        </w:rPr>
      </w:pPr>
    </w:p>
    <w:p w:rsidR="004D48B0" w:rsidRDefault="004D48B0" w:rsidP="00435037">
      <w:pPr>
        <w:pStyle w:val="HTML"/>
        <w:jc w:val="both"/>
        <w:rPr>
          <w:rFonts w:ascii="Times New Roman" w:hAnsi="Times New Roman" w:cs="Times New Roman"/>
          <w:sz w:val="24"/>
          <w:szCs w:val="24"/>
        </w:rPr>
      </w:pPr>
    </w:p>
    <w:p w:rsidR="004D48B0" w:rsidRDefault="004D48B0" w:rsidP="00435037">
      <w:pPr>
        <w:pStyle w:val="HTML"/>
        <w:jc w:val="both"/>
        <w:rPr>
          <w:rFonts w:ascii="Times New Roman" w:hAnsi="Times New Roman" w:cs="Times New Roman"/>
          <w:sz w:val="24"/>
          <w:szCs w:val="24"/>
        </w:rPr>
      </w:pPr>
    </w:p>
    <w:p w:rsidR="004D48B0" w:rsidRDefault="004D48B0" w:rsidP="00435037">
      <w:pPr>
        <w:pStyle w:val="HTML"/>
        <w:jc w:val="both"/>
        <w:rPr>
          <w:rFonts w:ascii="Times New Roman" w:hAnsi="Times New Roman" w:cs="Times New Roman"/>
          <w:sz w:val="24"/>
          <w:szCs w:val="24"/>
        </w:rPr>
      </w:pPr>
    </w:p>
    <w:p w:rsidR="004D48B0" w:rsidRPr="00D16201" w:rsidRDefault="004D48B0"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A468CE" w:rsidRDefault="00814928" w:rsidP="00E31DEF">
            <w:pPr>
              <w:rPr>
                <w:sz w:val="24"/>
                <w:szCs w:val="24"/>
              </w:rPr>
            </w:pPr>
            <w:r w:rsidRPr="00A468CE">
              <w:rPr>
                <w:sz w:val="24"/>
                <w:szCs w:val="24"/>
              </w:rPr>
              <w:t xml:space="preserve">Управление </w:t>
            </w:r>
            <w:r>
              <w:rPr>
                <w:sz w:val="24"/>
                <w:szCs w:val="24"/>
              </w:rPr>
              <w:t>благоустройства  Администрации города Иванова</w:t>
            </w:r>
            <w:r w:rsidRPr="00A468CE">
              <w:rPr>
                <w:sz w:val="24"/>
                <w:szCs w:val="24"/>
              </w:rPr>
              <w:t>.</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 xml:space="preserve">6 </w:t>
            </w:r>
            <w:r>
              <w:rPr>
                <w:sz w:val="24"/>
                <w:szCs w:val="24"/>
              </w:rPr>
              <w:t>оф</w:t>
            </w:r>
            <w:r w:rsidRPr="00152387">
              <w:rPr>
                <w:sz w:val="24"/>
                <w:szCs w:val="24"/>
              </w:rPr>
              <w:t xml:space="preserve">. </w:t>
            </w:r>
            <w:r>
              <w:rPr>
                <w:sz w:val="24"/>
                <w:szCs w:val="24"/>
              </w:rPr>
              <w:t>1203</w:t>
            </w:r>
            <w:r w:rsidRPr="00152387">
              <w:rPr>
                <w:sz w:val="24"/>
                <w:szCs w:val="24"/>
              </w:rPr>
              <w:t>.</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(4932) 32</w:t>
            </w:r>
            <w:r w:rsidRPr="00A60548">
              <w:rPr>
                <w:sz w:val="24"/>
                <w:szCs w:val="24"/>
              </w:rPr>
              <w:t>-</w:t>
            </w:r>
            <w:r>
              <w:rPr>
                <w:sz w:val="24"/>
                <w:szCs w:val="24"/>
              </w:rPr>
              <w:t>80-83</w:t>
            </w:r>
          </w:p>
          <w:p w:rsidR="00814928" w:rsidRPr="00334AD8" w:rsidRDefault="00814928" w:rsidP="00E31DEF">
            <w:pPr>
              <w:rPr>
                <w:sz w:val="24"/>
                <w:szCs w:val="24"/>
              </w:rPr>
            </w:pPr>
            <w:r w:rsidRPr="00A468CE">
              <w:rPr>
                <w:sz w:val="24"/>
                <w:szCs w:val="24"/>
              </w:rPr>
              <w:t xml:space="preserve">Адрес электронной почты: </w:t>
            </w:r>
            <w:hyperlink r:id="rId10" w:history="1">
              <w:r w:rsidRPr="00CD6303">
                <w:rPr>
                  <w:rStyle w:val="af"/>
                  <w:sz w:val="24"/>
                  <w:szCs w:val="24"/>
                  <w:lang w:val="en-US"/>
                </w:rPr>
                <w:t>blag</w:t>
              </w:r>
              <w:r w:rsidRPr="00CD6303">
                <w:rPr>
                  <w:rStyle w:val="af"/>
                  <w:sz w:val="24"/>
                  <w:szCs w:val="24"/>
                </w:rPr>
                <w:t>@</w:t>
              </w:r>
              <w:r w:rsidRPr="00CD6303">
                <w:rPr>
                  <w:rStyle w:val="af"/>
                  <w:sz w:val="24"/>
                  <w:szCs w:val="24"/>
                  <w:lang w:val="en-US"/>
                </w:rPr>
                <w:t>ivgoradm</w:t>
              </w:r>
              <w:r w:rsidRPr="00CD6303">
                <w:rPr>
                  <w:rStyle w:val="af"/>
                  <w:sz w:val="24"/>
                  <w:szCs w:val="24"/>
                </w:rPr>
                <w:t>.</w:t>
              </w:r>
              <w:proofErr w:type="spellStart"/>
              <w:r w:rsidRPr="00CD6303">
                <w:rPr>
                  <w:rStyle w:val="af"/>
                  <w:sz w:val="24"/>
                  <w:szCs w:val="24"/>
                  <w:lang w:val="en-US"/>
                </w:rPr>
                <w:t>ru</w:t>
              </w:r>
              <w:proofErr w:type="spellEnd"/>
            </w:hyperlink>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B546CB">
              <w:rPr>
                <w:sz w:val="24"/>
                <w:szCs w:val="24"/>
              </w:rPr>
              <w:t>46-07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E15845" w:rsidP="00E31DEF">
            <w:pPr>
              <w:jc w:val="both"/>
              <w:rPr>
                <w:sz w:val="24"/>
                <w:szCs w:val="24"/>
              </w:rPr>
            </w:pPr>
            <w:hyperlink r:id="rId12"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 xml:space="preserve">Вид и предмет </w:t>
            </w:r>
            <w:r w:rsidR="006F28C4">
              <w:rPr>
                <w:sz w:val="24"/>
                <w:szCs w:val="24"/>
              </w:rPr>
              <w:t xml:space="preserve">открытого </w:t>
            </w:r>
            <w:r w:rsidRPr="00B25D07">
              <w:rPr>
                <w:sz w:val="24"/>
                <w:szCs w:val="24"/>
              </w:rPr>
              <w:t>аукциона</w:t>
            </w:r>
            <w:r w:rsidR="006F28C4">
              <w:rPr>
                <w:sz w:val="24"/>
                <w:szCs w:val="24"/>
              </w:rP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6F038C" w:rsidRDefault="00814928" w:rsidP="00E31DEF">
            <w:pPr>
              <w:pStyle w:val="ConsPlusNormal"/>
              <w:ind w:firstLine="0"/>
              <w:jc w:val="both"/>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AD484E">
              <w:rPr>
                <w:rFonts w:ascii="Times New Roman" w:hAnsi="Times New Roman" w:cs="Times New Roman"/>
                <w:sz w:val="24"/>
                <w:szCs w:val="24"/>
              </w:rPr>
              <w:t>по</w:t>
            </w:r>
            <w:r w:rsidR="00AD484E" w:rsidRPr="00AD484E">
              <w:rPr>
                <w:rFonts w:ascii="Times New Roman" w:hAnsi="Times New Roman" w:cs="Times New Roman"/>
                <w:sz w:val="24"/>
                <w:szCs w:val="24"/>
              </w:rPr>
              <w:t xml:space="preserve"> </w:t>
            </w:r>
            <w:r w:rsidR="00E41182">
              <w:rPr>
                <w:rFonts w:ascii="Times New Roman" w:hAnsi="Times New Roman" w:cs="Times New Roman"/>
                <w:sz w:val="24"/>
                <w:szCs w:val="24"/>
              </w:rPr>
              <w:t>к</w:t>
            </w:r>
            <w:r w:rsidR="00E41182" w:rsidRPr="00E41182">
              <w:rPr>
                <w:rFonts w:ascii="Times New Roman" w:hAnsi="Times New Roman" w:cs="Times New Roman"/>
                <w:sz w:val="24"/>
                <w:szCs w:val="24"/>
              </w:rPr>
              <w:t>апитальн</w:t>
            </w:r>
            <w:r w:rsidR="00E41182">
              <w:rPr>
                <w:rFonts w:ascii="Times New Roman" w:hAnsi="Times New Roman" w:cs="Times New Roman"/>
                <w:sz w:val="24"/>
                <w:szCs w:val="24"/>
              </w:rPr>
              <w:t>ому</w:t>
            </w:r>
            <w:r w:rsidR="00E41182" w:rsidRPr="00E41182">
              <w:rPr>
                <w:rFonts w:ascii="Times New Roman" w:hAnsi="Times New Roman" w:cs="Times New Roman"/>
                <w:sz w:val="24"/>
                <w:szCs w:val="24"/>
              </w:rPr>
              <w:t xml:space="preserve"> ремонт</w:t>
            </w:r>
            <w:r w:rsidR="00E41182">
              <w:rPr>
                <w:rFonts w:ascii="Times New Roman" w:hAnsi="Times New Roman" w:cs="Times New Roman"/>
                <w:sz w:val="24"/>
                <w:szCs w:val="24"/>
              </w:rPr>
              <w:t>у</w:t>
            </w:r>
            <w:r w:rsidR="00E41182" w:rsidRPr="00E41182">
              <w:rPr>
                <w:rFonts w:ascii="Times New Roman" w:hAnsi="Times New Roman" w:cs="Times New Roman"/>
                <w:sz w:val="24"/>
                <w:szCs w:val="24"/>
              </w:rPr>
              <w:t xml:space="preserve"> </w:t>
            </w:r>
            <w:r w:rsidR="006576B4">
              <w:rPr>
                <w:rFonts w:ascii="Times New Roman" w:hAnsi="Times New Roman" w:cs="Times New Roman"/>
                <w:sz w:val="24"/>
                <w:szCs w:val="24"/>
              </w:rPr>
              <w:t>объектов</w:t>
            </w:r>
            <w:r w:rsidR="00246E6C">
              <w:rPr>
                <w:rFonts w:ascii="Times New Roman" w:hAnsi="Times New Roman" w:cs="Times New Roman"/>
                <w:sz w:val="24"/>
                <w:szCs w:val="24"/>
              </w:rPr>
              <w:t xml:space="preserve"> </w:t>
            </w:r>
            <w:r w:rsidR="006576B4">
              <w:rPr>
                <w:rFonts w:ascii="Times New Roman" w:hAnsi="Times New Roman" w:cs="Times New Roman"/>
                <w:sz w:val="24"/>
                <w:szCs w:val="24"/>
              </w:rPr>
              <w:t>уличного</w:t>
            </w:r>
            <w:r w:rsidR="00246E6C">
              <w:rPr>
                <w:rFonts w:ascii="Times New Roman" w:hAnsi="Times New Roman" w:cs="Times New Roman"/>
                <w:sz w:val="24"/>
                <w:szCs w:val="24"/>
              </w:rPr>
              <w:t xml:space="preserve"> </w:t>
            </w:r>
            <w:r w:rsidR="00E41182" w:rsidRPr="00E41182">
              <w:rPr>
                <w:rFonts w:ascii="Times New Roman" w:hAnsi="Times New Roman" w:cs="Times New Roman"/>
                <w:sz w:val="24"/>
                <w:szCs w:val="24"/>
              </w:rPr>
              <w:t>освещения</w:t>
            </w:r>
            <w:r w:rsidR="00B546CB">
              <w:rPr>
                <w:rFonts w:ascii="Times New Roman" w:hAnsi="Times New Roman" w:cs="Times New Roman"/>
                <w:sz w:val="24"/>
                <w:szCs w:val="24"/>
              </w:rPr>
              <w:t>.</w:t>
            </w:r>
          </w:p>
          <w:p w:rsidR="00737787" w:rsidRPr="00AF767F" w:rsidRDefault="00814928" w:rsidP="00E4118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931F56" w:rsidRPr="008C1B58"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контракта</w:t>
            </w:r>
            <w:r w:rsidR="006576B4">
              <w:rPr>
                <w:sz w:val="24"/>
                <w:szCs w:val="24"/>
              </w:rPr>
              <w:t>, локальными сметными расчетами</w:t>
            </w:r>
            <w:r w:rsidR="00614CCD">
              <w:rPr>
                <w:sz w:val="24"/>
                <w:szCs w:val="24"/>
              </w:rPr>
              <w:t>, проектно-сметными документациями</w:t>
            </w:r>
            <w:r w:rsidR="00000C5D">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D16201" w:rsidRPr="00D16201" w:rsidRDefault="00D16201" w:rsidP="003542E2">
            <w:pPr>
              <w:jc w:val="both"/>
              <w:rPr>
                <w:sz w:val="24"/>
                <w:szCs w:val="24"/>
              </w:rPr>
            </w:pPr>
            <w:r w:rsidRPr="00000C5D">
              <w:rPr>
                <w:b/>
                <w:i/>
                <w:sz w:val="24"/>
                <w:szCs w:val="24"/>
              </w:rPr>
              <w:t>Примечание.</w:t>
            </w:r>
            <w:r w:rsidRPr="00D16201">
              <w:rPr>
                <w:sz w:val="24"/>
                <w:szCs w:val="24"/>
              </w:rPr>
              <w:t xml:space="preserve">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w:t>
            </w:r>
            <w:r w:rsidRPr="00D16201">
              <w:rPr>
                <w:sz w:val="24"/>
                <w:szCs w:val="24"/>
              </w:rPr>
              <w:lastRenderedPageBreak/>
              <w:t>числе, последствий в виде обнаружения при проведении работ на объекте так называемых «скрытых» работ, связанных с выполнением рабо</w:t>
            </w:r>
            <w:r w:rsidR="003542E2">
              <w:rPr>
                <w:sz w:val="24"/>
                <w:szCs w:val="24"/>
              </w:rPr>
              <w:t>т на объекте, в соответствии с</w:t>
            </w:r>
            <w:r w:rsidR="003542E2" w:rsidRPr="003542E2">
              <w:rPr>
                <w:sz w:val="24"/>
                <w:szCs w:val="24"/>
              </w:rPr>
              <w:t xml:space="preserve"> </w:t>
            </w:r>
            <w:r w:rsidR="003542E2">
              <w:rPr>
                <w:sz w:val="24"/>
                <w:szCs w:val="24"/>
              </w:rPr>
              <w:t>локальными сметными расчетами</w:t>
            </w:r>
            <w:r w:rsidRPr="00D16201">
              <w:rPr>
                <w:sz w:val="24"/>
                <w:szCs w:val="24"/>
              </w:rPr>
              <w:t xml:space="preserve"> несет Подрядчик. В этом случае все последующие претензии Подрядчиком к </w:t>
            </w:r>
            <w:r w:rsidR="003542E2">
              <w:rPr>
                <w:sz w:val="24"/>
                <w:szCs w:val="24"/>
              </w:rPr>
              <w:t>локальным сметным расчетам</w:t>
            </w:r>
            <w:r w:rsidRPr="00D16201">
              <w:rPr>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000C5D" w:rsidRDefault="006576B4" w:rsidP="006576B4">
            <w:pPr>
              <w:jc w:val="both"/>
              <w:rPr>
                <w:sz w:val="24"/>
                <w:szCs w:val="24"/>
              </w:rPr>
            </w:pPr>
            <w:r w:rsidRPr="006576B4">
              <w:rPr>
                <w:sz w:val="24"/>
                <w:szCs w:val="24"/>
              </w:rPr>
              <w:t>г. Иваново:</w:t>
            </w:r>
          </w:p>
          <w:p w:rsidR="00000C5D" w:rsidRDefault="00000C5D" w:rsidP="006576B4">
            <w:pPr>
              <w:jc w:val="both"/>
              <w:rPr>
                <w:sz w:val="24"/>
                <w:szCs w:val="24"/>
              </w:rPr>
            </w:pPr>
            <w:r>
              <w:rPr>
                <w:sz w:val="24"/>
                <w:szCs w:val="24"/>
              </w:rPr>
              <w:t>- ул. 2-я Энергетическая;</w:t>
            </w:r>
          </w:p>
          <w:p w:rsidR="00000C5D" w:rsidRDefault="00000C5D" w:rsidP="006576B4">
            <w:pPr>
              <w:jc w:val="both"/>
              <w:rPr>
                <w:sz w:val="24"/>
                <w:szCs w:val="24"/>
              </w:rPr>
            </w:pPr>
            <w:r>
              <w:rPr>
                <w:sz w:val="24"/>
                <w:szCs w:val="24"/>
              </w:rPr>
              <w:t>- переулок Врачебный;</w:t>
            </w:r>
          </w:p>
          <w:p w:rsidR="006576B4" w:rsidRPr="006576B4" w:rsidRDefault="00000C5D" w:rsidP="006576B4">
            <w:pPr>
              <w:jc w:val="both"/>
              <w:rPr>
                <w:sz w:val="24"/>
                <w:szCs w:val="24"/>
              </w:rPr>
            </w:pPr>
            <w:r>
              <w:rPr>
                <w:sz w:val="24"/>
                <w:szCs w:val="24"/>
              </w:rPr>
              <w:t>-</w:t>
            </w:r>
            <w:r w:rsidR="006576B4" w:rsidRPr="006576B4">
              <w:rPr>
                <w:sz w:val="24"/>
                <w:szCs w:val="24"/>
              </w:rPr>
              <w:t xml:space="preserve"> ул. </w:t>
            </w:r>
            <w:proofErr w:type="gramStart"/>
            <w:r w:rsidR="006576B4" w:rsidRPr="006576B4">
              <w:rPr>
                <w:sz w:val="24"/>
                <w:szCs w:val="24"/>
              </w:rPr>
              <w:t>Типографская</w:t>
            </w:r>
            <w:proofErr w:type="gramEnd"/>
            <w:r w:rsidR="006576B4" w:rsidRPr="006576B4">
              <w:rPr>
                <w:sz w:val="24"/>
                <w:szCs w:val="24"/>
              </w:rPr>
              <w:t xml:space="preserve"> (от улицы 2-й Газетной до улицы 4-й Газетной)</w:t>
            </w:r>
            <w:r>
              <w:rPr>
                <w:sz w:val="24"/>
                <w:szCs w:val="24"/>
              </w:rPr>
              <w:t>.</w:t>
            </w:r>
          </w:p>
          <w:p w:rsidR="00814928" w:rsidRPr="00AD277A" w:rsidRDefault="00246E6C" w:rsidP="006576B4">
            <w:pPr>
              <w:jc w:val="both"/>
              <w:rPr>
                <w:sz w:val="24"/>
                <w:szCs w:val="24"/>
              </w:rPr>
            </w:pPr>
            <w:r w:rsidRPr="00835860">
              <w:rPr>
                <w:sz w:val="24"/>
                <w:szCs w:val="24"/>
                <w:u w:val="single"/>
              </w:rPr>
              <w:t xml:space="preserve"> </w:t>
            </w:r>
            <w:r w:rsidR="00814928" w:rsidRPr="00835860">
              <w:rPr>
                <w:sz w:val="24"/>
                <w:szCs w:val="24"/>
                <w:u w:val="single"/>
              </w:rPr>
              <w:t>Срок</w:t>
            </w:r>
            <w:r w:rsidR="00814928">
              <w:rPr>
                <w:sz w:val="24"/>
                <w:szCs w:val="24"/>
                <w:u w:val="single"/>
              </w:rPr>
              <w:t>и (периоды) выполнения работ</w:t>
            </w:r>
            <w:r w:rsidR="00814928" w:rsidRPr="00835860">
              <w:rPr>
                <w:sz w:val="24"/>
                <w:szCs w:val="24"/>
                <w:u w:val="single"/>
              </w:rPr>
              <w:t>:</w:t>
            </w:r>
            <w:r w:rsidR="00814928" w:rsidRPr="00835860">
              <w:rPr>
                <w:sz w:val="24"/>
                <w:szCs w:val="24"/>
              </w:rPr>
              <w:t xml:space="preserve"> </w:t>
            </w:r>
            <w:r w:rsidR="00814928">
              <w:rPr>
                <w:sz w:val="24"/>
                <w:szCs w:val="24"/>
              </w:rPr>
              <w:t xml:space="preserve"> </w:t>
            </w:r>
            <w:r w:rsidR="008528F0">
              <w:rPr>
                <w:sz w:val="24"/>
              </w:rPr>
              <w:t>В соответствии с п</w:t>
            </w:r>
            <w:r w:rsidR="00E41182">
              <w:rPr>
                <w:sz w:val="24"/>
              </w:rPr>
              <w:t>еречнем объектов (Приложение №1 к проекту муниципального контракта)</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Pr="00246E6C" w:rsidRDefault="006576B4" w:rsidP="0035737E">
            <w:pPr>
              <w:pStyle w:val="a9"/>
              <w:spacing w:after="0"/>
              <w:jc w:val="left"/>
              <w:rPr>
                <w:rFonts w:ascii="Times New Roman" w:hAnsi="Times New Roman"/>
                <w:szCs w:val="24"/>
              </w:rPr>
            </w:pPr>
            <w:r>
              <w:rPr>
                <w:rFonts w:ascii="Times New Roman" w:hAnsi="Times New Roman"/>
              </w:rPr>
              <w:t>1 096 575,00</w:t>
            </w:r>
            <w:r w:rsidR="00246E6C" w:rsidRPr="00246E6C">
              <w:rPr>
                <w:rFonts w:ascii="Times New Roman" w:hAnsi="Times New Roman"/>
              </w:rPr>
              <w:t xml:space="preserve"> </w:t>
            </w:r>
            <w:r w:rsidR="0035737E" w:rsidRPr="00246E6C">
              <w:rPr>
                <w:rFonts w:ascii="Times New Roman" w:hAnsi="Times New Roman"/>
                <w:szCs w:val="24"/>
              </w:rPr>
              <w:t>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D16201">
            <w:pPr>
              <w:pStyle w:val="a9"/>
              <w:spacing w:after="0"/>
              <w:jc w:val="left"/>
              <w:rPr>
                <w:rFonts w:ascii="Times New Roman" w:hAnsi="Times New Roman"/>
                <w:szCs w:val="24"/>
              </w:rPr>
            </w:pPr>
            <w:r w:rsidRPr="00C10322">
              <w:rPr>
                <w:rFonts w:ascii="Times New Roman" w:hAnsi="Times New Roman"/>
                <w:szCs w:val="24"/>
              </w:rPr>
              <w:t>Начальная (максимальная) цена муниципального контракта сфор</w:t>
            </w:r>
            <w:r w:rsidR="006576B4">
              <w:rPr>
                <w:rFonts w:ascii="Times New Roman" w:hAnsi="Times New Roman"/>
                <w:szCs w:val="24"/>
              </w:rPr>
              <w:t>мирована на основании локальных сметных расчетов.</w:t>
            </w:r>
            <w:r w:rsidRPr="00AE6A45">
              <w:rPr>
                <w:rFonts w:ascii="Times New Roman" w:hAnsi="Times New Roman"/>
                <w:szCs w:val="24"/>
              </w:rPr>
              <w:t xml:space="preserve">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AE1F90" w:rsidRPr="00AE1F90" w:rsidRDefault="00AE1F90" w:rsidP="00AE1F90">
            <w:pPr>
              <w:jc w:val="both"/>
              <w:rPr>
                <w:sz w:val="24"/>
                <w:szCs w:val="24"/>
              </w:rPr>
            </w:pPr>
            <w:proofErr w:type="gramStart"/>
            <w:r w:rsidRPr="00AE1F90">
              <w:rPr>
                <w:sz w:val="24"/>
                <w:szCs w:val="24"/>
              </w:rPr>
              <w:t>Цена контракта определена на основании стоимости работ по каждому объекту (Приложение № 1</w:t>
            </w:r>
            <w:r w:rsidR="00000C5D">
              <w:rPr>
                <w:sz w:val="24"/>
                <w:szCs w:val="24"/>
              </w:rPr>
              <w:t xml:space="preserve"> контракту</w:t>
            </w:r>
            <w:r w:rsidRPr="00AE1F90">
              <w:rPr>
                <w:sz w:val="24"/>
                <w:szCs w:val="24"/>
              </w:rPr>
              <w:t xml:space="preserve">) и включает стоимость работ, материалов, необходимых для их выполнения и приобретаемых Подрядчиком, транспортных затрат, </w:t>
            </w:r>
            <w:r w:rsidRPr="00AE1F90">
              <w:rPr>
                <w:color w:val="000000"/>
                <w:sz w:val="24"/>
                <w:szCs w:val="24"/>
              </w:rPr>
              <w:t>налогов (в том числе НДС</w:t>
            </w:r>
            <w:r w:rsidRPr="00AE1F90">
              <w:rPr>
                <w:rStyle w:val="aff9"/>
                <w:color w:val="000000"/>
                <w:sz w:val="24"/>
                <w:szCs w:val="24"/>
              </w:rPr>
              <w:footnoteReference w:customMarkFollows="1" w:id="1"/>
              <w:t>*</w:t>
            </w:r>
            <w:r w:rsidRPr="00AE1F90">
              <w:rPr>
                <w:color w:val="000000"/>
                <w:sz w:val="24"/>
                <w:szCs w:val="24"/>
              </w:rPr>
              <w:t>), сборов,</w:t>
            </w:r>
            <w:r w:rsidRPr="00AE1F90">
              <w:rPr>
                <w:sz w:val="24"/>
                <w:szCs w:val="24"/>
              </w:rPr>
              <w:t xml:space="preserve"> накладных расходов и иных затрат, понесенных Подрядчиком при выполнении работ, за исключением затрат на строительство временных зданий и сооружений, затрат, связанных с </w:t>
            </w:r>
            <w:r w:rsidRPr="00AE1F90">
              <w:rPr>
                <w:sz w:val="24"/>
                <w:szCs w:val="24"/>
              </w:rPr>
              <w:lastRenderedPageBreak/>
              <w:t>производством работ в зимнее время</w:t>
            </w:r>
            <w:proofErr w:type="gramEnd"/>
            <w:r w:rsidRPr="00AE1F90">
              <w:rPr>
                <w:sz w:val="24"/>
                <w:szCs w:val="24"/>
              </w:rPr>
              <w:t xml:space="preserve">, затрат строительных организаций по добровольному страхованию работников и имущества, в том числе строительных рисков, а также затрат на оплату проектных работ и проведение </w:t>
            </w:r>
            <w:proofErr w:type="spellStart"/>
            <w:r w:rsidRPr="00AE1F90">
              <w:rPr>
                <w:sz w:val="24"/>
                <w:szCs w:val="24"/>
              </w:rPr>
              <w:t>предпроектной</w:t>
            </w:r>
            <w:proofErr w:type="spellEnd"/>
            <w:r w:rsidRPr="00AE1F90">
              <w:rPr>
                <w:sz w:val="24"/>
                <w:szCs w:val="24"/>
              </w:rPr>
              <w:t xml:space="preserve"> экспертизы.</w:t>
            </w:r>
          </w:p>
          <w:p w:rsidR="00814928" w:rsidRPr="007E0859" w:rsidRDefault="00814928" w:rsidP="00E31DEF">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r w:rsidR="00E371EB">
              <w:rPr>
                <w:sz w:val="24"/>
                <w:szCs w:val="24"/>
              </w:rPr>
              <w:t xml:space="preserve"> РФ</w:t>
            </w:r>
            <w:r w:rsidRPr="007E0859">
              <w:rPr>
                <w:sz w:val="24"/>
                <w:szCs w:val="24"/>
              </w:rPr>
              <w:t>.</w:t>
            </w:r>
          </w:p>
          <w:p w:rsidR="00814928" w:rsidRPr="00D16201" w:rsidRDefault="00814928" w:rsidP="00D16201">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AE1F90" w:rsidRDefault="00AE1F90" w:rsidP="00E31DEF">
            <w:pPr>
              <w:jc w:val="both"/>
              <w:rPr>
                <w:sz w:val="24"/>
                <w:szCs w:val="24"/>
              </w:rPr>
            </w:pPr>
            <w:r w:rsidRPr="00AE1F90">
              <w:rPr>
                <w:color w:val="000000"/>
                <w:sz w:val="24"/>
                <w:szCs w:val="24"/>
              </w:rPr>
              <w:t>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3C05CC" w:rsidRPr="00BF66D7" w:rsidRDefault="00373C11" w:rsidP="003C05CC">
            <w:pPr>
              <w:tabs>
                <w:tab w:val="left" w:pos="1733"/>
              </w:tabs>
              <w:jc w:val="both"/>
              <w:rPr>
                <w:sz w:val="24"/>
                <w:szCs w:val="24"/>
              </w:rPr>
            </w:pPr>
            <w:r>
              <w:rPr>
                <w:sz w:val="24"/>
                <w:szCs w:val="24"/>
              </w:rPr>
              <w:t xml:space="preserve">1) </w:t>
            </w:r>
            <w:r w:rsidR="003C05CC" w:rsidRPr="003E385E">
              <w:rPr>
                <w:sz w:val="24"/>
                <w:szCs w:val="24"/>
              </w:rPr>
              <w:t>требованиям, устанавливаемым в соответствии с законодательством Российской Федерации к лицам, осуществляющим</w:t>
            </w:r>
            <w:r w:rsidR="003C05CC" w:rsidRPr="00BF66D7">
              <w:rPr>
                <w:sz w:val="24"/>
                <w:szCs w:val="24"/>
              </w:rPr>
              <w:t xml:space="preserve"> выполнение работ, являющихся предметом </w:t>
            </w:r>
            <w:r w:rsidR="003542E2">
              <w:rPr>
                <w:sz w:val="24"/>
                <w:szCs w:val="24"/>
              </w:rPr>
              <w:t>контракта</w:t>
            </w:r>
            <w:r w:rsidR="003C05CC" w:rsidRPr="00BF66D7">
              <w:rPr>
                <w:sz w:val="24"/>
                <w:szCs w:val="24"/>
              </w:rPr>
              <w:t>:</w:t>
            </w:r>
          </w:p>
          <w:p w:rsidR="003C05CC" w:rsidRPr="00BF66D7" w:rsidRDefault="003C05CC" w:rsidP="003C05CC">
            <w:pPr>
              <w:tabs>
                <w:tab w:val="left" w:pos="1733"/>
              </w:tabs>
              <w:jc w:val="both"/>
              <w:rPr>
                <w:sz w:val="24"/>
                <w:szCs w:val="24"/>
              </w:rPr>
            </w:pPr>
            <w:r>
              <w:rPr>
                <w:sz w:val="24"/>
                <w:szCs w:val="24"/>
              </w:rPr>
              <w:t xml:space="preserve">- </w:t>
            </w:r>
            <w:r w:rsidRPr="00BF66D7">
              <w:rPr>
                <w:sz w:val="24"/>
                <w:szCs w:val="24"/>
              </w:rPr>
              <w:t xml:space="preserve">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sidR="003542E2">
              <w:rPr>
                <w:sz w:val="24"/>
                <w:szCs w:val="24"/>
              </w:rPr>
              <w:t>контракта</w:t>
            </w:r>
            <w:r w:rsidRPr="00BF66D7">
              <w:rPr>
                <w:sz w:val="24"/>
                <w:szCs w:val="24"/>
              </w:rPr>
              <w:t xml:space="preserve">: </w:t>
            </w:r>
          </w:p>
          <w:p w:rsidR="003C05CC" w:rsidRDefault="003C05CC" w:rsidP="003C05CC">
            <w:pPr>
              <w:jc w:val="both"/>
              <w:rPr>
                <w:sz w:val="24"/>
                <w:szCs w:val="24"/>
              </w:rPr>
            </w:pPr>
            <w:r w:rsidRPr="00BF66D7">
              <w:rPr>
                <w:sz w:val="24"/>
                <w:szCs w:val="24"/>
              </w:rPr>
              <w:t xml:space="preserve">(работы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sidR="002D5D54">
              <w:rPr>
                <w:sz w:val="24"/>
                <w:szCs w:val="24"/>
              </w:rPr>
              <w:t>контракта</w:t>
            </w:r>
            <w:r w:rsidRPr="00BF66D7">
              <w:rPr>
                <w:sz w:val="24"/>
                <w:szCs w:val="24"/>
              </w:rPr>
              <w:t>)</w:t>
            </w:r>
            <w:r>
              <w:rPr>
                <w:sz w:val="24"/>
                <w:szCs w:val="24"/>
              </w:rPr>
              <w:t>;</w:t>
            </w:r>
          </w:p>
          <w:p w:rsidR="00814928" w:rsidRPr="00F10DBE" w:rsidRDefault="003C05CC" w:rsidP="00E31DEF">
            <w:pPr>
              <w:jc w:val="both"/>
              <w:rPr>
                <w:sz w:val="24"/>
                <w:szCs w:val="24"/>
              </w:rPr>
            </w:pPr>
            <w:r>
              <w:rPr>
                <w:sz w:val="24"/>
                <w:szCs w:val="24"/>
              </w:rPr>
              <w:t xml:space="preserve">2)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3C05CC" w:rsidP="00E31DEF">
            <w:pPr>
              <w:tabs>
                <w:tab w:val="left" w:pos="1733"/>
              </w:tabs>
              <w:jc w:val="both"/>
              <w:rPr>
                <w:sz w:val="24"/>
                <w:szCs w:val="24"/>
              </w:rPr>
            </w:pPr>
            <w:r>
              <w:rPr>
                <w:sz w:val="24"/>
                <w:szCs w:val="24"/>
              </w:rPr>
              <w:t>3</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w:t>
            </w:r>
            <w:r w:rsidR="00814928" w:rsidRPr="00F10DBE">
              <w:rPr>
                <w:sz w:val="24"/>
                <w:szCs w:val="24"/>
              </w:rPr>
              <w:lastRenderedPageBreak/>
              <w:t>Российской Федерации об административных правонарушениях, на день подачи заявки на участие в аукционе;</w:t>
            </w:r>
          </w:p>
          <w:p w:rsidR="00814928" w:rsidRPr="00685F92" w:rsidRDefault="003C05CC" w:rsidP="00E31DEF">
            <w:pPr>
              <w:tabs>
                <w:tab w:val="left" w:pos="1733"/>
              </w:tabs>
              <w:jc w:val="both"/>
              <w:rPr>
                <w:sz w:val="24"/>
                <w:szCs w:val="24"/>
              </w:rPr>
            </w:pPr>
            <w:r>
              <w:rPr>
                <w:sz w:val="24"/>
                <w:szCs w:val="24"/>
              </w:rPr>
              <w:t>4</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w:t>
            </w:r>
            <w:r w:rsidR="006F28C4">
              <w:t xml:space="preserve">открытом </w:t>
            </w:r>
            <w:r>
              <w:t xml:space="preserve">аукционе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000C5D">
              <w:rPr>
                <w:b/>
                <w:sz w:val="24"/>
                <w:szCs w:val="24"/>
              </w:rPr>
              <w:t xml:space="preserve">Первая </w:t>
            </w:r>
            <w:r w:rsidRPr="00000C5D">
              <w:rPr>
                <w:sz w:val="24"/>
                <w:szCs w:val="24"/>
              </w:rPr>
              <w:t>часть заявки на участие в</w:t>
            </w:r>
            <w:r w:rsidR="006F28C4" w:rsidRPr="00000C5D">
              <w:rPr>
                <w:sz w:val="24"/>
                <w:szCs w:val="24"/>
              </w:rPr>
              <w:t xml:space="preserve"> открытом</w:t>
            </w:r>
            <w:r w:rsidRPr="00000C5D">
              <w:rPr>
                <w:sz w:val="24"/>
                <w:szCs w:val="24"/>
              </w:rPr>
              <w:t xml:space="preserve"> аукционе</w:t>
            </w:r>
            <w:r w:rsidR="006F28C4" w:rsidRPr="00000C5D">
              <w:rPr>
                <w:sz w:val="24"/>
                <w:szCs w:val="24"/>
              </w:rPr>
              <w:t xml:space="preserve"> в электронной форме</w:t>
            </w:r>
            <w:r w:rsidRPr="00000C5D">
              <w:rPr>
                <w:sz w:val="24"/>
                <w:szCs w:val="24"/>
              </w:rPr>
              <w:t xml:space="preserve"> должна содержать следующие сведения:</w:t>
            </w:r>
          </w:p>
          <w:p w:rsidR="00960B53" w:rsidRPr="00960B53" w:rsidRDefault="00960B53" w:rsidP="00E31DEF">
            <w:pPr>
              <w:jc w:val="both"/>
              <w:outlineLvl w:val="1"/>
              <w:rPr>
                <w:bCs/>
                <w:sz w:val="24"/>
                <w:szCs w:val="24"/>
              </w:rPr>
            </w:pPr>
            <w:r w:rsidRPr="00960B53">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60B53">
              <w:rPr>
                <w:bCs/>
                <w:sz w:val="24"/>
                <w:szCs w:val="24"/>
              </w:rPr>
              <w:t>указание</w:t>
            </w:r>
            <w:proofErr w:type="gramEnd"/>
            <w:r w:rsidRPr="00960B53">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960B53">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60B53">
              <w:rPr>
                <w:bCs/>
                <w:sz w:val="24"/>
                <w:szCs w:val="24"/>
              </w:rPr>
              <w:t xml:space="preserve">, а также требования* </w:t>
            </w:r>
            <w:proofErr w:type="gramStart"/>
            <w:r w:rsidRPr="00960B53">
              <w:rPr>
                <w:bCs/>
                <w:sz w:val="24"/>
                <w:szCs w:val="24"/>
              </w:rPr>
              <w:t>о необходимости указания в заявке на участие в открытом аукционе в электронной форме</w:t>
            </w:r>
            <w:proofErr w:type="gramEnd"/>
            <w:r w:rsidRPr="00960B53">
              <w:rPr>
                <w:bCs/>
                <w:sz w:val="24"/>
                <w:szCs w:val="24"/>
              </w:rPr>
              <w:t xml:space="preserve"> на товарный знак;</w:t>
            </w:r>
          </w:p>
          <w:p w:rsidR="00814928" w:rsidRDefault="00960B53" w:rsidP="00E31DEF">
            <w:pPr>
              <w:jc w:val="both"/>
              <w:outlineLvl w:val="1"/>
              <w:rPr>
                <w:sz w:val="24"/>
                <w:szCs w:val="24"/>
              </w:rPr>
            </w:pPr>
            <w:proofErr w:type="gramStart"/>
            <w:r>
              <w:rPr>
                <w:bCs/>
                <w:sz w:val="24"/>
                <w:szCs w:val="24"/>
              </w:rPr>
              <w:t>б)</w:t>
            </w:r>
            <w:r w:rsidR="00814928" w:rsidRPr="0016744E">
              <w:rPr>
                <w:bCs/>
                <w:sz w:val="24"/>
                <w:szCs w:val="24"/>
              </w:rPr>
              <w:t xml:space="preserve"> </w:t>
            </w:r>
            <w:r w:rsidR="00814928" w:rsidRPr="0016744E">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w:t>
            </w:r>
            <w:r w:rsidR="00814928" w:rsidRPr="0016744E">
              <w:rPr>
                <w:sz w:val="24"/>
                <w:szCs w:val="24"/>
              </w:rPr>
              <w:lastRenderedPageBreak/>
              <w:t>аукционе в электронной форме, и указание на товарный знак (</w:t>
            </w:r>
            <w:r w:rsidR="00814928" w:rsidRPr="0016744E">
              <w:rPr>
                <w:bCs/>
                <w:sz w:val="24"/>
                <w:szCs w:val="24"/>
              </w:rPr>
              <w:t>его словесное обозначение</w:t>
            </w:r>
            <w:r w:rsidR="00814928" w:rsidRPr="0016744E">
              <w:rPr>
                <w:sz w:val="24"/>
                <w:szCs w:val="24"/>
              </w:rPr>
              <w:t>) (при его наличии) предлагаемого для использования товара.</w:t>
            </w:r>
            <w:proofErr w:type="gramEnd"/>
          </w:p>
          <w:p w:rsidR="00C10322" w:rsidRPr="002658E4" w:rsidRDefault="00C10322" w:rsidP="00E31DEF">
            <w:pPr>
              <w:jc w:val="both"/>
              <w:outlineLvl w:val="1"/>
              <w:rPr>
                <w:sz w:val="24"/>
                <w:szCs w:val="24"/>
              </w:rPr>
            </w:pPr>
            <w:r>
              <w:rPr>
                <w:sz w:val="24"/>
                <w:szCs w:val="24"/>
              </w:rPr>
              <w:t>*</w:t>
            </w:r>
            <w:r w:rsidRPr="00C10322">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w:t>
            </w:r>
            <w:r w:rsidR="006F28C4">
              <w:t xml:space="preserve">открытом </w:t>
            </w:r>
            <w:r w:rsidRPr="009233A0">
              <w:t xml:space="preserve">аукционе </w:t>
            </w:r>
            <w:r w:rsidR="006F28C4">
              <w:t xml:space="preserve">в электронной форме </w:t>
            </w:r>
            <w:r w:rsidRPr="009233A0">
              <w:t>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3C05CC" w:rsidRPr="003C05CC" w:rsidRDefault="00814928" w:rsidP="003C05CC">
            <w:pPr>
              <w:jc w:val="both"/>
              <w:rPr>
                <w:sz w:val="24"/>
                <w:szCs w:val="24"/>
              </w:rPr>
            </w:pPr>
            <w:r w:rsidRPr="003B05B3">
              <w:rPr>
                <w:sz w:val="24"/>
                <w:szCs w:val="24"/>
              </w:rPr>
              <w:t xml:space="preserve">2. </w:t>
            </w:r>
            <w:r w:rsidR="003C05CC" w:rsidRPr="003C05CC">
              <w:rPr>
                <w:sz w:val="24"/>
                <w:szCs w:val="24"/>
              </w:rPr>
              <w:t xml:space="preserve">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sidR="003542E2">
              <w:rPr>
                <w:sz w:val="24"/>
                <w:szCs w:val="24"/>
              </w:rPr>
              <w:t>контракта</w:t>
            </w:r>
            <w:r w:rsidR="003C05CC" w:rsidRPr="003C05CC">
              <w:rPr>
                <w:sz w:val="24"/>
                <w:szCs w:val="24"/>
              </w:rPr>
              <w:t>:</w:t>
            </w:r>
          </w:p>
          <w:p w:rsidR="003C05CC" w:rsidRDefault="003C05CC" w:rsidP="003C05CC">
            <w:pPr>
              <w:jc w:val="both"/>
              <w:rPr>
                <w:sz w:val="24"/>
                <w:szCs w:val="24"/>
              </w:rPr>
            </w:pPr>
            <w:r w:rsidRPr="003C05CC">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sidR="002D5D54">
              <w:rPr>
                <w:sz w:val="24"/>
                <w:szCs w:val="24"/>
              </w:rPr>
              <w:t>контракта</w:t>
            </w:r>
            <w:r w:rsidRPr="003C05CC">
              <w:rPr>
                <w:sz w:val="24"/>
                <w:szCs w:val="24"/>
              </w:rPr>
              <w:t>.</w:t>
            </w:r>
          </w:p>
          <w:p w:rsidR="00814928" w:rsidRPr="003B05B3" w:rsidRDefault="003C05CC" w:rsidP="003B05B3">
            <w:pPr>
              <w:jc w:val="both"/>
              <w:rPr>
                <w:color w:val="000000"/>
                <w:sz w:val="24"/>
                <w:szCs w:val="24"/>
              </w:rPr>
            </w:pPr>
            <w:r>
              <w:rPr>
                <w:sz w:val="24"/>
                <w:szCs w:val="24"/>
              </w:rPr>
              <w:t xml:space="preserve">3. </w:t>
            </w:r>
            <w:proofErr w:type="gramStart"/>
            <w:r w:rsidR="00814928"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w:t>
            </w:r>
            <w:r w:rsidR="006F28C4">
              <w:rPr>
                <w:color w:val="000000"/>
                <w:sz w:val="24"/>
                <w:szCs w:val="24"/>
              </w:rPr>
              <w:t xml:space="preserve"> открытом</w:t>
            </w:r>
            <w:r w:rsidR="00814928" w:rsidRPr="003B05B3">
              <w:rPr>
                <w:color w:val="000000"/>
                <w:sz w:val="24"/>
                <w:szCs w:val="24"/>
              </w:rPr>
              <w:t xml:space="preserve"> аукционе</w:t>
            </w:r>
            <w:r w:rsidR="006F28C4">
              <w:rPr>
                <w:color w:val="000000"/>
                <w:sz w:val="24"/>
                <w:szCs w:val="24"/>
              </w:rPr>
              <w:t xml:space="preserve"> в электронной фо</w:t>
            </w:r>
            <w:r w:rsidR="00CA4089">
              <w:rPr>
                <w:color w:val="000000"/>
                <w:sz w:val="24"/>
                <w:szCs w:val="24"/>
              </w:rPr>
              <w:t>р</w:t>
            </w:r>
            <w:r w:rsidR="006F28C4">
              <w:rPr>
                <w:color w:val="000000"/>
                <w:sz w:val="24"/>
                <w:szCs w:val="24"/>
              </w:rPr>
              <w:t>ме</w:t>
            </w:r>
            <w:r w:rsidR="00814928" w:rsidRPr="003B05B3">
              <w:rPr>
                <w:color w:val="000000"/>
                <w:sz w:val="24"/>
                <w:szCs w:val="24"/>
              </w:rPr>
              <w:t>, обеспечения</w:t>
            </w:r>
            <w:proofErr w:type="gramEnd"/>
            <w:r w:rsidR="00814928" w:rsidRPr="003B05B3">
              <w:rPr>
                <w:color w:val="000000"/>
                <w:sz w:val="24"/>
                <w:szCs w:val="24"/>
              </w:rPr>
              <w:t xml:space="preserve"> исполнения контракта является крупной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w:t>
            </w:r>
            <w:r w:rsidR="006F28C4">
              <w:t xml:space="preserve"> открытом </w:t>
            </w:r>
            <w:r w:rsidRPr="006F28C4">
              <w:t>аукционе</w:t>
            </w:r>
            <w:r w:rsidR="006F28C4" w:rsidRPr="006F28C4">
              <w:t xml:space="preserve"> в электронной форме</w:t>
            </w:r>
            <w:r w:rsidRPr="006F28C4">
              <w:t xml:space="preserve">, </w:t>
            </w:r>
            <w:r>
              <w:t>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w:t>
            </w:r>
            <w:r w:rsidR="006F28C4">
              <w:t xml:space="preserve"> открытом </w:t>
            </w:r>
            <w:r w:rsidRPr="00F061E9">
              <w:t xml:space="preserve"> аукционе</w:t>
            </w:r>
            <w:r w:rsidR="006F28C4">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3C05CC"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A64C53" w:rsidRPr="00A64C53">
              <w:rPr>
                <w:sz w:val="24"/>
                <w:szCs w:val="24"/>
              </w:rPr>
              <w:t>24</w:t>
            </w:r>
            <w:r w:rsidR="00A64C53">
              <w:rPr>
                <w:sz w:val="24"/>
                <w:szCs w:val="24"/>
              </w:rPr>
              <w:t>.07.</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A64C53">
            <w:pPr>
              <w:jc w:val="both"/>
              <w:rPr>
                <w:sz w:val="24"/>
                <w:szCs w:val="24"/>
              </w:rPr>
            </w:pPr>
            <w:r w:rsidRPr="00750F9E">
              <w:rPr>
                <w:sz w:val="24"/>
                <w:szCs w:val="24"/>
              </w:rPr>
              <w:t>Окончание предоставления разъяснений</w:t>
            </w:r>
            <w:r w:rsidR="00CA4089">
              <w:rPr>
                <w:sz w:val="24"/>
                <w:szCs w:val="24"/>
              </w:rPr>
              <w:t>:</w:t>
            </w:r>
            <w:r w:rsidR="00AE1F90">
              <w:rPr>
                <w:sz w:val="24"/>
                <w:szCs w:val="24"/>
              </w:rPr>
              <w:t xml:space="preserve"> </w:t>
            </w:r>
            <w:r w:rsidR="00A64C53">
              <w:rPr>
                <w:sz w:val="24"/>
                <w:szCs w:val="24"/>
              </w:rPr>
              <w:t>28</w:t>
            </w:r>
            <w:bookmarkStart w:id="0" w:name="_GoBack"/>
            <w:bookmarkEnd w:id="0"/>
            <w:r w:rsidR="00A64C53">
              <w:rPr>
                <w:sz w:val="24"/>
                <w:szCs w:val="24"/>
              </w:rPr>
              <w:t>.07.</w:t>
            </w:r>
            <w:r w:rsidR="00222387">
              <w:rPr>
                <w:sz w:val="24"/>
                <w:szCs w:val="24"/>
              </w:rPr>
              <w:t>2</w:t>
            </w:r>
            <w:r w:rsidR="00203D26">
              <w:rPr>
                <w:sz w:val="24"/>
                <w:szCs w:val="24"/>
              </w:rPr>
              <w:t>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AD484E" w:rsidRDefault="00AD484E" w:rsidP="00AD484E">
            <w:pPr>
              <w:pStyle w:val="Web"/>
              <w:spacing w:before="0" w:beforeAutospacing="0" w:after="0" w:afterAutospacing="0"/>
              <w:jc w:val="both"/>
            </w:pPr>
          </w:p>
          <w:p w:rsidR="00814928" w:rsidRPr="00142CFB" w:rsidRDefault="00A64C53" w:rsidP="00222387">
            <w:pPr>
              <w:pStyle w:val="Web"/>
              <w:spacing w:before="0" w:beforeAutospacing="0" w:after="0" w:afterAutospacing="0"/>
              <w:jc w:val="both"/>
              <w:rPr>
                <w:bCs/>
                <w:color w:val="000000"/>
                <w:highlight w:val="cyan"/>
              </w:rPr>
            </w:pPr>
            <w:r>
              <w:t>01.08.</w:t>
            </w:r>
            <w:r w:rsidR="00203D26">
              <w:t>2013</w:t>
            </w:r>
            <w:r w:rsidR="00595892">
              <w:t xml:space="preserve">    </w:t>
            </w:r>
            <w:r w:rsidR="00AE1F90">
              <w:t>до 08</w:t>
            </w:r>
            <w:r w:rsidR="00814928" w:rsidRPr="00355880">
              <w:t>-00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A64C53" w:rsidP="00E31DEF">
            <w:pPr>
              <w:pStyle w:val="Web"/>
              <w:spacing w:before="0" w:beforeAutospacing="0" w:after="0" w:afterAutospacing="0"/>
              <w:rPr>
                <w:highlight w:val="cyan"/>
              </w:rPr>
            </w:pPr>
            <w:r>
              <w:t>02.08.</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A64C53" w:rsidP="00222387">
            <w:pPr>
              <w:pStyle w:val="Web"/>
              <w:spacing w:before="0" w:beforeAutospacing="0" w:after="0" w:afterAutospacing="0"/>
            </w:pPr>
            <w:r>
              <w:t>05.08.</w:t>
            </w:r>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E31DEF">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814928" w:rsidRPr="007B1944">
              <w:rPr>
                <w:rFonts w:ascii="Times New Roman" w:hAnsi="Times New Roman"/>
                <w:b w:val="0"/>
                <w:szCs w:val="24"/>
              </w:rPr>
              <w:t>0%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887EAC" w:rsidRDefault="00814928" w:rsidP="00E31DEF">
            <w:pPr>
              <w:rPr>
                <w:sz w:val="24"/>
                <w:szCs w:val="24"/>
              </w:rPr>
            </w:pPr>
            <w:r w:rsidRPr="00887EAC">
              <w:rPr>
                <w:sz w:val="24"/>
                <w:szCs w:val="24"/>
              </w:rPr>
              <w:t xml:space="preserve">ГРКЦ ГУ Банка России по Ивановской области </w:t>
            </w:r>
          </w:p>
          <w:p w:rsidR="00814928" w:rsidRPr="00887EAC" w:rsidRDefault="00814928" w:rsidP="00E31DEF">
            <w:pPr>
              <w:rPr>
                <w:sz w:val="24"/>
                <w:szCs w:val="24"/>
              </w:rPr>
            </w:pPr>
            <w:r w:rsidRPr="00887EAC">
              <w:rPr>
                <w:sz w:val="24"/>
                <w:szCs w:val="24"/>
              </w:rPr>
              <w:t xml:space="preserve">г. Иваново БИК 042406001 </w:t>
            </w:r>
          </w:p>
          <w:p w:rsidR="00814928" w:rsidRPr="00887EAC" w:rsidRDefault="00814928" w:rsidP="00E31DEF">
            <w:pPr>
              <w:rPr>
                <w:sz w:val="24"/>
                <w:szCs w:val="24"/>
              </w:rPr>
            </w:pPr>
            <w:proofErr w:type="gramStart"/>
            <w:r w:rsidRPr="00887EAC">
              <w:rPr>
                <w:sz w:val="24"/>
                <w:szCs w:val="24"/>
              </w:rPr>
              <w:t>р</w:t>
            </w:r>
            <w:proofErr w:type="gramEnd"/>
            <w:r w:rsidRPr="00887EAC">
              <w:rPr>
                <w:sz w:val="24"/>
                <w:szCs w:val="24"/>
              </w:rPr>
              <w:t>/с  403 028 100 000 050 000 36</w:t>
            </w:r>
          </w:p>
          <w:p w:rsidR="00814928" w:rsidRPr="002A203F" w:rsidRDefault="00814928" w:rsidP="00E31DEF">
            <w:pPr>
              <w:rPr>
                <w:sz w:val="24"/>
                <w:szCs w:val="24"/>
              </w:rPr>
            </w:pPr>
            <w:r w:rsidRPr="00887EAC">
              <w:rPr>
                <w:sz w:val="24"/>
                <w:szCs w:val="24"/>
                <w:u w:val="single"/>
              </w:rPr>
              <w:t>Назначение платежа</w:t>
            </w:r>
            <w:r w:rsidRPr="00887EAC">
              <w:rPr>
                <w:sz w:val="24"/>
                <w:szCs w:val="24"/>
              </w:rPr>
              <w:t xml:space="preserve">:   </w:t>
            </w:r>
            <w:proofErr w:type="gramStart"/>
            <w:r w:rsidRPr="00887EAC">
              <w:rPr>
                <w:sz w:val="24"/>
                <w:szCs w:val="24"/>
              </w:rPr>
              <w:t>л</w:t>
            </w:r>
            <w:proofErr w:type="gramEnd"/>
            <w:r w:rsidRPr="00887EAC">
              <w:rPr>
                <w:sz w:val="24"/>
                <w:szCs w:val="24"/>
              </w:rPr>
              <w:t>/с 011.99.281.0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w:t>
      </w:r>
      <w:r w:rsidRPr="00A717C2">
        <w:rPr>
          <w:i/>
          <w:sz w:val="24"/>
          <w:szCs w:val="24"/>
        </w:rPr>
        <w:t>право заключения муниципального контракта, на выполнение работ</w:t>
      </w:r>
      <w:r w:rsidR="00D41118">
        <w:rPr>
          <w:i/>
          <w:sz w:val="24"/>
          <w:szCs w:val="24"/>
        </w:rPr>
        <w:t xml:space="preserve"> по</w:t>
      </w:r>
      <w:r w:rsidRPr="00A717C2">
        <w:rPr>
          <w:i/>
          <w:sz w:val="24"/>
          <w:szCs w:val="24"/>
        </w:rPr>
        <w:t xml:space="preserve"> </w:t>
      </w:r>
      <w:r w:rsidR="00C57BD3" w:rsidRPr="00C57BD3">
        <w:rPr>
          <w:i/>
          <w:sz w:val="24"/>
          <w:szCs w:val="24"/>
        </w:rPr>
        <w:t xml:space="preserve">капитальному ремонту </w:t>
      </w:r>
      <w:r w:rsidR="00AE1F90">
        <w:rPr>
          <w:i/>
          <w:sz w:val="24"/>
          <w:szCs w:val="24"/>
        </w:rPr>
        <w:t>объектов уличного</w:t>
      </w:r>
      <w:r w:rsidR="00204E4D">
        <w:rPr>
          <w:i/>
          <w:sz w:val="24"/>
          <w:szCs w:val="24"/>
        </w:rPr>
        <w:t xml:space="preserve"> </w:t>
      </w:r>
      <w:r w:rsidR="00C57BD3" w:rsidRPr="00C57BD3">
        <w:rPr>
          <w:i/>
          <w:sz w:val="24"/>
          <w:szCs w:val="24"/>
        </w:rPr>
        <w:t>освещения</w:t>
      </w:r>
      <w:r w:rsidR="00B546CB">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E1F90"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w:t>
      </w:r>
      <w:r>
        <w:rPr>
          <w:i/>
          <w:sz w:val="24"/>
          <w:szCs w:val="24"/>
        </w:rPr>
        <w:t xml:space="preserve"> по</w:t>
      </w:r>
      <w:r w:rsidRPr="00A717C2">
        <w:rPr>
          <w:i/>
          <w:sz w:val="24"/>
          <w:szCs w:val="24"/>
        </w:rPr>
        <w:t xml:space="preserve"> </w:t>
      </w:r>
      <w:r w:rsidRPr="00C57BD3">
        <w:rPr>
          <w:i/>
          <w:sz w:val="24"/>
          <w:szCs w:val="24"/>
        </w:rPr>
        <w:t xml:space="preserve">капитальному ремонту </w:t>
      </w:r>
      <w:r>
        <w:rPr>
          <w:i/>
          <w:sz w:val="24"/>
          <w:szCs w:val="24"/>
        </w:rPr>
        <w:t xml:space="preserve">объектов уличного </w:t>
      </w:r>
      <w:r w:rsidRPr="00C57BD3">
        <w:rPr>
          <w:i/>
          <w:sz w:val="24"/>
          <w:szCs w:val="24"/>
        </w:rPr>
        <w:t>освещения</w:t>
      </w:r>
      <w:r w:rsidR="00B546CB">
        <w:rPr>
          <w:i/>
          <w:sz w:val="24"/>
          <w:szCs w:val="24"/>
        </w:rPr>
        <w:t>.</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00AE1F90" w:rsidRPr="00A717C2">
        <w:rPr>
          <w:i/>
          <w:sz w:val="24"/>
          <w:szCs w:val="24"/>
        </w:rPr>
        <w:t>на право заключения муниципального контракта, на выполнение работ</w:t>
      </w:r>
      <w:r w:rsidR="00AE1F90">
        <w:rPr>
          <w:i/>
          <w:sz w:val="24"/>
          <w:szCs w:val="24"/>
        </w:rPr>
        <w:t xml:space="preserve"> по</w:t>
      </w:r>
      <w:r w:rsidR="00AE1F90" w:rsidRPr="00A717C2">
        <w:rPr>
          <w:i/>
          <w:sz w:val="24"/>
          <w:szCs w:val="24"/>
        </w:rPr>
        <w:t xml:space="preserve"> </w:t>
      </w:r>
      <w:r w:rsidR="00AE1F90" w:rsidRPr="00C57BD3">
        <w:rPr>
          <w:i/>
          <w:sz w:val="24"/>
          <w:szCs w:val="24"/>
        </w:rPr>
        <w:t xml:space="preserve">капитальному ремонту </w:t>
      </w:r>
      <w:r w:rsidR="00AE1F90">
        <w:rPr>
          <w:i/>
          <w:sz w:val="24"/>
          <w:szCs w:val="24"/>
        </w:rPr>
        <w:t xml:space="preserve">объектов уличного </w:t>
      </w:r>
      <w:r w:rsidR="00AE1F90" w:rsidRPr="00C57BD3">
        <w:rPr>
          <w:i/>
          <w:sz w:val="24"/>
          <w:szCs w:val="24"/>
        </w:rPr>
        <w:t>освещения</w:t>
      </w:r>
      <w:r w:rsidR="00B546CB">
        <w:rPr>
          <w:i/>
          <w:sz w:val="24"/>
          <w:szCs w:val="24"/>
        </w:rPr>
        <w:t>.</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Default="00A126E8" w:rsidP="00A126E8">
      <w:pPr>
        <w:widowControl/>
        <w:jc w:val="center"/>
        <w:rPr>
          <w:rFonts w:eastAsia="SimSun"/>
          <w:b/>
          <w:caps/>
          <w:sz w:val="28"/>
          <w:szCs w:val="28"/>
        </w:r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AE1F90" w:rsidRPr="00AE1F90" w:rsidRDefault="00AE1F90" w:rsidP="00AE1F90">
      <w:pPr>
        <w:pStyle w:val="affa"/>
        <w:spacing w:before="0" w:after="0"/>
        <w:jc w:val="right"/>
        <w:rPr>
          <w:rFonts w:ascii="Times New Roman" w:hAnsi="Times New Roman" w:cs="Times New Roman"/>
          <w:b w:val="0"/>
          <w:color w:val="000000"/>
          <w:sz w:val="24"/>
          <w:szCs w:val="24"/>
        </w:rPr>
      </w:pPr>
      <w:r w:rsidRPr="00AE1F90">
        <w:rPr>
          <w:rFonts w:ascii="Times New Roman" w:hAnsi="Times New Roman" w:cs="Times New Roman"/>
          <w:b w:val="0"/>
          <w:color w:val="000000"/>
          <w:sz w:val="24"/>
          <w:szCs w:val="24"/>
        </w:rPr>
        <w:t>ПРОЕКТ</w:t>
      </w:r>
    </w:p>
    <w:p w:rsidR="00AE1F90" w:rsidRPr="00AE1F90" w:rsidRDefault="00AE1F90" w:rsidP="00AE1F90">
      <w:pPr>
        <w:pStyle w:val="affa"/>
        <w:spacing w:before="0" w:after="0"/>
        <w:rPr>
          <w:rFonts w:ascii="Times New Roman" w:hAnsi="Times New Roman" w:cs="Times New Roman"/>
          <w:b w:val="0"/>
          <w:color w:val="000000"/>
          <w:sz w:val="24"/>
          <w:szCs w:val="24"/>
          <w:u w:val="single"/>
        </w:rPr>
      </w:pPr>
    </w:p>
    <w:p w:rsidR="00AE1F90" w:rsidRPr="00AE1F90" w:rsidRDefault="00AE1F90" w:rsidP="00AE1F90">
      <w:pPr>
        <w:pStyle w:val="affa"/>
        <w:spacing w:before="0" w:after="0"/>
        <w:rPr>
          <w:rFonts w:ascii="Times New Roman" w:hAnsi="Times New Roman" w:cs="Times New Roman"/>
          <w:color w:val="000000"/>
          <w:sz w:val="24"/>
          <w:szCs w:val="24"/>
        </w:rPr>
      </w:pPr>
      <w:r w:rsidRPr="00AE1F90">
        <w:rPr>
          <w:rFonts w:ascii="Times New Roman" w:hAnsi="Times New Roman" w:cs="Times New Roman"/>
          <w:color w:val="000000"/>
          <w:sz w:val="24"/>
          <w:szCs w:val="24"/>
        </w:rPr>
        <w:t>МУНИЦИПАЛЬНЫЙ   КОНТРАКТ № ______</w:t>
      </w:r>
    </w:p>
    <w:p w:rsidR="00AE1F90" w:rsidRPr="00AE1F90" w:rsidRDefault="00AE1F90" w:rsidP="00AE1F90">
      <w:pPr>
        <w:pStyle w:val="affa"/>
        <w:spacing w:before="0" w:after="0"/>
        <w:rPr>
          <w:rFonts w:ascii="Times New Roman" w:hAnsi="Times New Roman" w:cs="Times New Roman"/>
          <w:color w:val="000000"/>
          <w:sz w:val="24"/>
          <w:szCs w:val="24"/>
        </w:rPr>
      </w:pPr>
    </w:p>
    <w:p w:rsidR="00AE1F90" w:rsidRPr="00AE1F90" w:rsidRDefault="00AE1F90" w:rsidP="00AE1F90">
      <w:pPr>
        <w:jc w:val="both"/>
        <w:rPr>
          <w:color w:val="000000"/>
          <w:sz w:val="24"/>
          <w:szCs w:val="24"/>
        </w:rPr>
      </w:pPr>
      <w:r w:rsidRPr="00AE1F90">
        <w:rPr>
          <w:color w:val="000000"/>
          <w:sz w:val="24"/>
          <w:szCs w:val="24"/>
        </w:rPr>
        <w:t xml:space="preserve">г. Иваново </w:t>
      </w:r>
      <w:r w:rsidRPr="00AE1F90">
        <w:rPr>
          <w:color w:val="000000"/>
          <w:sz w:val="24"/>
          <w:szCs w:val="24"/>
        </w:rPr>
        <w:tab/>
      </w:r>
      <w:r w:rsidRPr="00AE1F90">
        <w:rPr>
          <w:color w:val="000000"/>
          <w:sz w:val="24"/>
          <w:szCs w:val="24"/>
        </w:rPr>
        <w:tab/>
      </w:r>
      <w:r w:rsidRPr="00AE1F90">
        <w:rPr>
          <w:color w:val="000000"/>
          <w:sz w:val="24"/>
          <w:szCs w:val="24"/>
        </w:rPr>
        <w:tab/>
      </w:r>
      <w:r w:rsidRPr="00AE1F90">
        <w:rPr>
          <w:color w:val="000000"/>
          <w:sz w:val="24"/>
          <w:szCs w:val="24"/>
        </w:rPr>
        <w:tab/>
      </w:r>
      <w:r w:rsidRPr="00AE1F90">
        <w:rPr>
          <w:color w:val="000000"/>
          <w:sz w:val="24"/>
          <w:szCs w:val="24"/>
        </w:rPr>
        <w:tab/>
      </w:r>
      <w:r w:rsidRPr="00AE1F90">
        <w:rPr>
          <w:color w:val="000000"/>
          <w:sz w:val="24"/>
          <w:szCs w:val="24"/>
        </w:rPr>
        <w:tab/>
      </w:r>
      <w:r w:rsidRPr="00AE1F90">
        <w:rPr>
          <w:color w:val="000000"/>
          <w:sz w:val="24"/>
          <w:szCs w:val="24"/>
        </w:rPr>
        <w:tab/>
      </w:r>
      <w:r w:rsidR="00000C5D">
        <w:rPr>
          <w:color w:val="000000"/>
          <w:sz w:val="24"/>
          <w:szCs w:val="24"/>
        </w:rPr>
        <w:t xml:space="preserve">      </w:t>
      </w:r>
      <w:r w:rsidRPr="00AE1F90">
        <w:rPr>
          <w:color w:val="000000"/>
          <w:sz w:val="24"/>
          <w:szCs w:val="24"/>
        </w:rPr>
        <w:t xml:space="preserve">              «____»___________ 2013 года</w:t>
      </w:r>
    </w:p>
    <w:p w:rsidR="00AE1F90" w:rsidRPr="00AE1F90" w:rsidRDefault="00AE1F90" w:rsidP="00AE1F90">
      <w:pPr>
        <w:jc w:val="both"/>
        <w:rPr>
          <w:color w:val="000000"/>
          <w:sz w:val="24"/>
          <w:szCs w:val="24"/>
        </w:rPr>
      </w:pPr>
    </w:p>
    <w:p w:rsidR="00AE1F90" w:rsidRPr="00AE1F90" w:rsidRDefault="00AE1F90" w:rsidP="00AE1F90">
      <w:pPr>
        <w:pStyle w:val="ab"/>
        <w:spacing w:after="0"/>
        <w:ind w:firstLine="540"/>
        <w:jc w:val="both"/>
        <w:rPr>
          <w:color w:val="000000"/>
          <w:sz w:val="24"/>
          <w:szCs w:val="24"/>
        </w:rPr>
      </w:pPr>
      <w:r w:rsidRPr="00AE1F90">
        <w:rPr>
          <w:color w:val="000000"/>
          <w:sz w:val="24"/>
          <w:szCs w:val="24"/>
        </w:rPr>
        <w:tab/>
      </w:r>
      <w:proofErr w:type="gramStart"/>
      <w:r w:rsidRPr="00AE1F90">
        <w:rPr>
          <w:b/>
          <w:color w:val="000000"/>
          <w:sz w:val="24"/>
          <w:szCs w:val="24"/>
        </w:rPr>
        <w:t>Управление благоустройства</w:t>
      </w:r>
      <w:r w:rsidRPr="00AE1F90">
        <w:rPr>
          <w:color w:val="000000"/>
          <w:sz w:val="24"/>
          <w:szCs w:val="24"/>
        </w:rPr>
        <w:t xml:space="preserve"> </w:t>
      </w:r>
      <w:r w:rsidRPr="00AE1F90">
        <w:rPr>
          <w:b/>
          <w:color w:val="000000"/>
          <w:sz w:val="24"/>
          <w:szCs w:val="24"/>
        </w:rPr>
        <w:t>Администрации города Иванова</w:t>
      </w:r>
      <w:r w:rsidRPr="00AE1F90">
        <w:rPr>
          <w:color w:val="000000"/>
          <w:sz w:val="24"/>
          <w:szCs w:val="24"/>
        </w:rPr>
        <w:t xml:space="preserve">, именуемое в дальнейшем </w:t>
      </w:r>
      <w:r w:rsidRPr="00AE1F90">
        <w:rPr>
          <w:b/>
          <w:color w:val="000000"/>
          <w:sz w:val="24"/>
          <w:szCs w:val="24"/>
        </w:rPr>
        <w:t>«Заказчик»</w:t>
      </w:r>
      <w:r w:rsidRPr="00AE1F90">
        <w:rPr>
          <w:color w:val="000000"/>
          <w:sz w:val="24"/>
          <w:szCs w:val="24"/>
        </w:rPr>
        <w:t xml:space="preserve">, в лице начальника управления  Смирнова А.В., действующего на основании Положения,   с одной стороны и </w:t>
      </w:r>
      <w:r w:rsidRPr="00AE1F90">
        <w:rPr>
          <w:color w:val="000000"/>
          <w:sz w:val="24"/>
          <w:szCs w:val="24"/>
          <w:u w:val="single"/>
        </w:rPr>
        <w:tab/>
      </w:r>
      <w:r w:rsidRPr="00AE1F90">
        <w:rPr>
          <w:color w:val="000000"/>
          <w:sz w:val="24"/>
          <w:szCs w:val="24"/>
          <w:u w:val="single"/>
        </w:rPr>
        <w:tab/>
      </w:r>
      <w:r w:rsidRPr="00AE1F90">
        <w:rPr>
          <w:color w:val="000000"/>
          <w:sz w:val="24"/>
          <w:szCs w:val="24"/>
          <w:u w:val="single"/>
        </w:rPr>
        <w:tab/>
      </w:r>
      <w:r w:rsidRPr="00AE1F90">
        <w:rPr>
          <w:color w:val="000000"/>
          <w:sz w:val="24"/>
          <w:szCs w:val="24"/>
        </w:rPr>
        <w:t xml:space="preserve">, именуемое в дальнейшем </w:t>
      </w:r>
      <w:r w:rsidRPr="00AE1F90">
        <w:rPr>
          <w:b/>
          <w:color w:val="000000"/>
          <w:sz w:val="24"/>
          <w:szCs w:val="24"/>
        </w:rPr>
        <w:t>«Подрядчик»,</w:t>
      </w:r>
      <w:r w:rsidRPr="00AE1F90">
        <w:rPr>
          <w:color w:val="000000"/>
          <w:sz w:val="24"/>
          <w:szCs w:val="24"/>
        </w:rPr>
        <w:t xml:space="preserve"> в лице </w:t>
      </w:r>
      <w:r w:rsidRPr="00AE1F90">
        <w:rPr>
          <w:color w:val="000000"/>
          <w:sz w:val="24"/>
          <w:szCs w:val="24"/>
          <w:u w:val="single"/>
        </w:rPr>
        <w:tab/>
      </w:r>
      <w:r w:rsidRPr="00AE1F90">
        <w:rPr>
          <w:color w:val="000000"/>
          <w:sz w:val="24"/>
          <w:szCs w:val="24"/>
          <w:u w:val="single"/>
        </w:rPr>
        <w:tab/>
      </w:r>
      <w:r w:rsidRPr="00AE1F90">
        <w:rPr>
          <w:color w:val="000000"/>
          <w:sz w:val="24"/>
          <w:szCs w:val="24"/>
        </w:rPr>
        <w:t xml:space="preserve">, действующего на основании </w:t>
      </w:r>
      <w:r w:rsidRPr="00AE1F90">
        <w:rPr>
          <w:color w:val="000000"/>
          <w:sz w:val="24"/>
          <w:szCs w:val="24"/>
          <w:u w:val="single"/>
        </w:rPr>
        <w:tab/>
        <w:t>____</w:t>
      </w:r>
      <w:r w:rsidRPr="00AE1F90">
        <w:rPr>
          <w:color w:val="000000"/>
          <w:sz w:val="24"/>
          <w:szCs w:val="24"/>
        </w:rPr>
        <w:t xml:space="preserve">, с другой стороны, вместе именуемые </w:t>
      </w:r>
      <w:r w:rsidRPr="00AE1F90">
        <w:rPr>
          <w:b/>
          <w:color w:val="000000"/>
          <w:sz w:val="24"/>
          <w:szCs w:val="24"/>
        </w:rPr>
        <w:t>«Стороны»</w:t>
      </w:r>
      <w:r w:rsidRPr="00AE1F90">
        <w:rPr>
          <w:color w:val="000000"/>
          <w:sz w:val="24"/>
          <w:szCs w:val="24"/>
        </w:rPr>
        <w:t xml:space="preserve">, руководствуясь протоколом </w:t>
      </w:r>
      <w:r w:rsidRPr="00AE1F90">
        <w:rPr>
          <w:color w:val="000000"/>
          <w:sz w:val="24"/>
          <w:szCs w:val="24"/>
          <w:u w:val="single"/>
        </w:rPr>
        <w:tab/>
      </w:r>
      <w:r w:rsidRPr="00AE1F90">
        <w:rPr>
          <w:color w:val="000000"/>
          <w:sz w:val="24"/>
          <w:szCs w:val="24"/>
        </w:rPr>
        <w:t xml:space="preserve">№ </w:t>
      </w:r>
      <w:r w:rsidRPr="00AE1F90">
        <w:rPr>
          <w:color w:val="000000"/>
          <w:sz w:val="24"/>
          <w:szCs w:val="24"/>
          <w:u w:val="single"/>
        </w:rPr>
        <w:t xml:space="preserve">_____ </w:t>
      </w:r>
      <w:r w:rsidRPr="00AE1F90">
        <w:rPr>
          <w:color w:val="000000"/>
          <w:sz w:val="24"/>
          <w:szCs w:val="24"/>
        </w:rPr>
        <w:t xml:space="preserve">от </w:t>
      </w:r>
      <w:r w:rsidRPr="00AE1F90">
        <w:rPr>
          <w:color w:val="000000"/>
          <w:sz w:val="24"/>
          <w:szCs w:val="24"/>
          <w:u w:val="single"/>
        </w:rPr>
        <w:tab/>
        <w:t>_______________</w:t>
      </w:r>
      <w:r w:rsidRPr="00AE1F90">
        <w:rPr>
          <w:color w:val="000000"/>
          <w:sz w:val="24"/>
          <w:szCs w:val="24"/>
        </w:rPr>
        <w:t>, заключили настоящий контракт (далее – контракт) о нижеследующем:</w:t>
      </w:r>
      <w:proofErr w:type="gramEnd"/>
    </w:p>
    <w:p w:rsidR="00AE1F90" w:rsidRPr="00AE1F90" w:rsidRDefault="00AE1F90" w:rsidP="00AE1F90">
      <w:pPr>
        <w:pStyle w:val="ab"/>
        <w:spacing w:after="0"/>
        <w:jc w:val="center"/>
        <w:rPr>
          <w:b/>
          <w:color w:val="000000"/>
          <w:sz w:val="24"/>
          <w:szCs w:val="24"/>
        </w:rPr>
      </w:pPr>
    </w:p>
    <w:p w:rsidR="00AE1F90" w:rsidRPr="00AE1F90" w:rsidRDefault="00AE1F90" w:rsidP="00AE1F90">
      <w:pPr>
        <w:pStyle w:val="ab"/>
        <w:spacing w:after="0"/>
        <w:jc w:val="center"/>
        <w:rPr>
          <w:b/>
          <w:color w:val="000000"/>
          <w:sz w:val="24"/>
          <w:szCs w:val="24"/>
        </w:rPr>
      </w:pPr>
      <w:r w:rsidRPr="00AE1F90">
        <w:rPr>
          <w:b/>
          <w:color w:val="000000"/>
          <w:sz w:val="24"/>
          <w:szCs w:val="24"/>
        </w:rPr>
        <w:t>1. ПРЕДМЕТ КОНТРАКТА</w:t>
      </w:r>
    </w:p>
    <w:p w:rsidR="00AE1F90" w:rsidRPr="00AE1F90" w:rsidRDefault="00AE1F90" w:rsidP="00AE1F90">
      <w:pPr>
        <w:pStyle w:val="ab"/>
        <w:spacing w:after="0"/>
        <w:jc w:val="both"/>
        <w:rPr>
          <w:sz w:val="24"/>
          <w:szCs w:val="24"/>
        </w:rPr>
      </w:pPr>
      <w:r w:rsidRPr="00AE1F90">
        <w:rPr>
          <w:b/>
          <w:color w:val="000000"/>
          <w:sz w:val="24"/>
          <w:szCs w:val="24"/>
        </w:rPr>
        <w:t xml:space="preserve">1.1. </w:t>
      </w:r>
      <w:r w:rsidRPr="00AE1F90">
        <w:rPr>
          <w:b/>
          <w:color w:val="000000"/>
          <w:sz w:val="24"/>
          <w:szCs w:val="24"/>
        </w:rPr>
        <w:tab/>
      </w:r>
      <w:r w:rsidRPr="00AE1F90">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 рамках выполнения ведомственной целевой программы «Капитальный ремонт и ремонт объектов уличного освещения в городе Иванове в 2012-2014 годах» (в действующей редакции)</w:t>
      </w:r>
      <w:r w:rsidRPr="00AE1F90">
        <w:rPr>
          <w:sz w:val="24"/>
          <w:szCs w:val="24"/>
        </w:rPr>
        <w:t>.</w:t>
      </w:r>
    </w:p>
    <w:p w:rsidR="00AE1F90" w:rsidRPr="00AE1F90" w:rsidRDefault="00AE1F90" w:rsidP="00AE1F90">
      <w:pPr>
        <w:pStyle w:val="ab"/>
        <w:spacing w:after="0"/>
        <w:jc w:val="both"/>
        <w:rPr>
          <w:color w:val="000000"/>
          <w:sz w:val="24"/>
          <w:szCs w:val="24"/>
        </w:rPr>
      </w:pPr>
      <w:r w:rsidRPr="00AE1F90">
        <w:rPr>
          <w:b/>
          <w:color w:val="000000"/>
          <w:sz w:val="24"/>
          <w:szCs w:val="24"/>
        </w:rPr>
        <w:t>1.2.</w:t>
      </w:r>
      <w:r w:rsidRPr="00AE1F90">
        <w:rPr>
          <w:color w:val="000000"/>
          <w:sz w:val="24"/>
          <w:szCs w:val="24"/>
        </w:rPr>
        <w:t xml:space="preserve"> </w:t>
      </w:r>
      <w:proofErr w:type="gramStart"/>
      <w:r w:rsidRPr="00AE1F90">
        <w:rPr>
          <w:color w:val="000000"/>
          <w:sz w:val="24"/>
          <w:szCs w:val="24"/>
        </w:rPr>
        <w:t xml:space="preserve">Подрядчик принимает на себя обязательства выполнить работы по </w:t>
      </w:r>
      <w:r w:rsidRPr="00AE1F90">
        <w:rPr>
          <w:b/>
          <w:i/>
          <w:color w:val="000000"/>
          <w:sz w:val="24"/>
          <w:szCs w:val="24"/>
        </w:rPr>
        <w:t xml:space="preserve">капитальному </w:t>
      </w:r>
      <w:r w:rsidRPr="00AE1F90">
        <w:rPr>
          <w:b/>
          <w:i/>
          <w:sz w:val="24"/>
          <w:szCs w:val="24"/>
        </w:rPr>
        <w:t xml:space="preserve"> ремонту объектов уличного освещения</w:t>
      </w:r>
      <w:r w:rsidRPr="00AE1F90">
        <w:rPr>
          <w:i/>
          <w:sz w:val="24"/>
          <w:szCs w:val="24"/>
        </w:rPr>
        <w:t xml:space="preserve"> </w:t>
      </w:r>
      <w:r w:rsidRPr="00AE1F90">
        <w:rPr>
          <w:sz w:val="24"/>
          <w:szCs w:val="24"/>
        </w:rPr>
        <w:t xml:space="preserve">в соответствии с Перечнем объектов  (Приложение № 1), требованиями к материалам, используемым при выполнении работ (Приложение № 2), локальными сметными расчетами (Приложение № 3), являющимися неотъемлемой частью настоящего контракта и </w:t>
      </w:r>
      <w:r w:rsidR="00614CCD">
        <w:rPr>
          <w:sz w:val="24"/>
          <w:szCs w:val="24"/>
        </w:rPr>
        <w:t>проектно-сметными</w:t>
      </w:r>
      <w:r w:rsidRPr="00AE1F90">
        <w:rPr>
          <w:sz w:val="24"/>
          <w:szCs w:val="24"/>
        </w:rPr>
        <w:t xml:space="preserve"> документациями, представленными Заказчиком</w:t>
      </w:r>
      <w:r w:rsidRPr="00AE1F90">
        <w:rPr>
          <w:color w:val="000000"/>
          <w:sz w:val="24"/>
          <w:szCs w:val="24"/>
        </w:rPr>
        <w:t xml:space="preserve"> (далее именуемые – работы), а Заказчик обязуется принять и оплатить результат работ в порядке и на условиях</w:t>
      </w:r>
      <w:proofErr w:type="gramEnd"/>
      <w:r w:rsidRPr="00AE1F90">
        <w:rPr>
          <w:color w:val="000000"/>
          <w:sz w:val="24"/>
          <w:szCs w:val="24"/>
        </w:rPr>
        <w:t xml:space="preserve">, </w:t>
      </w:r>
      <w:proofErr w:type="gramStart"/>
      <w:r w:rsidRPr="00AE1F90">
        <w:rPr>
          <w:color w:val="000000"/>
          <w:sz w:val="24"/>
          <w:szCs w:val="24"/>
        </w:rPr>
        <w:t>предусмотренных</w:t>
      </w:r>
      <w:proofErr w:type="gramEnd"/>
      <w:r w:rsidRPr="00AE1F90">
        <w:rPr>
          <w:color w:val="000000"/>
          <w:sz w:val="24"/>
          <w:szCs w:val="24"/>
        </w:rPr>
        <w:t xml:space="preserve"> настоящим контрактом.</w:t>
      </w:r>
    </w:p>
    <w:p w:rsidR="00AE1F90" w:rsidRPr="00AE1F90" w:rsidRDefault="00AE1F90" w:rsidP="00AE1F90">
      <w:pPr>
        <w:jc w:val="both"/>
        <w:rPr>
          <w:b/>
          <w:sz w:val="24"/>
          <w:szCs w:val="24"/>
        </w:rPr>
      </w:pPr>
      <w:r w:rsidRPr="00AE1F90">
        <w:rPr>
          <w:b/>
          <w:sz w:val="24"/>
          <w:szCs w:val="24"/>
        </w:rPr>
        <w:t>1.3.</w:t>
      </w:r>
      <w:r w:rsidRPr="00AE1F90">
        <w:rPr>
          <w:sz w:val="24"/>
          <w:szCs w:val="24"/>
        </w:rPr>
        <w:t xml:space="preserve"> Срок выполнения работ: </w:t>
      </w:r>
      <w:r w:rsidRPr="00AE1F90">
        <w:rPr>
          <w:b/>
          <w:sz w:val="24"/>
          <w:szCs w:val="24"/>
        </w:rPr>
        <w:t xml:space="preserve">в соответствии с Приложением № 1 к муниципальному контракту.  </w:t>
      </w:r>
    </w:p>
    <w:p w:rsidR="00AE1F90" w:rsidRPr="00AE1F90" w:rsidRDefault="00AE1F90" w:rsidP="00AE1F90">
      <w:pPr>
        <w:pStyle w:val="ab"/>
        <w:tabs>
          <w:tab w:val="left" w:pos="0"/>
        </w:tabs>
        <w:spacing w:after="0"/>
        <w:rPr>
          <w:b/>
          <w:color w:val="000000"/>
          <w:sz w:val="24"/>
          <w:szCs w:val="24"/>
        </w:rPr>
      </w:pPr>
    </w:p>
    <w:p w:rsidR="00AE1F90" w:rsidRPr="00AE1F90" w:rsidRDefault="00AE1F90" w:rsidP="00AE1F90">
      <w:pPr>
        <w:pStyle w:val="ab"/>
        <w:tabs>
          <w:tab w:val="left" w:pos="0"/>
        </w:tabs>
        <w:spacing w:after="0"/>
        <w:jc w:val="center"/>
        <w:rPr>
          <w:b/>
          <w:color w:val="000000"/>
          <w:sz w:val="24"/>
          <w:szCs w:val="24"/>
        </w:rPr>
      </w:pPr>
      <w:r w:rsidRPr="00AE1F90">
        <w:rPr>
          <w:b/>
          <w:color w:val="000000"/>
          <w:sz w:val="24"/>
          <w:szCs w:val="24"/>
        </w:rPr>
        <w:t>2. ЦЕНА КОНТРАКТА</w:t>
      </w:r>
    </w:p>
    <w:p w:rsidR="00AE1F90" w:rsidRPr="00AE1F90" w:rsidRDefault="00AE1F90" w:rsidP="00AE1F90">
      <w:pPr>
        <w:pStyle w:val="ab"/>
        <w:spacing w:after="0"/>
        <w:jc w:val="both"/>
        <w:rPr>
          <w:color w:val="000000"/>
          <w:sz w:val="24"/>
          <w:szCs w:val="24"/>
        </w:rPr>
      </w:pPr>
      <w:r w:rsidRPr="00AE1F90">
        <w:rPr>
          <w:b/>
          <w:color w:val="000000"/>
          <w:sz w:val="24"/>
          <w:szCs w:val="24"/>
        </w:rPr>
        <w:t>2.1.</w:t>
      </w:r>
      <w:r w:rsidRPr="00AE1F90">
        <w:rPr>
          <w:color w:val="000000"/>
          <w:sz w:val="24"/>
          <w:szCs w:val="24"/>
        </w:rPr>
        <w:t xml:space="preserve"> Цена контракта составляет</w:t>
      </w:r>
      <w:proofErr w:type="gramStart"/>
      <w:r w:rsidRPr="00AE1F90">
        <w:rPr>
          <w:color w:val="000000"/>
          <w:sz w:val="24"/>
          <w:szCs w:val="24"/>
        </w:rPr>
        <w:t xml:space="preserve"> ______________ (_________) </w:t>
      </w:r>
      <w:proofErr w:type="gramEnd"/>
      <w:r w:rsidRPr="00AE1F90">
        <w:rPr>
          <w:color w:val="000000"/>
          <w:sz w:val="24"/>
          <w:szCs w:val="24"/>
        </w:rPr>
        <w:t>руб., в том числе НДС</w:t>
      </w:r>
      <w:r w:rsidRPr="00AE1F90">
        <w:rPr>
          <w:rStyle w:val="aff9"/>
          <w:color w:val="000000"/>
          <w:sz w:val="24"/>
          <w:szCs w:val="24"/>
        </w:rPr>
        <w:footnoteReference w:customMarkFollows="1" w:id="2"/>
        <w:t>*</w:t>
      </w:r>
      <w:r w:rsidRPr="00AE1F90">
        <w:rPr>
          <w:color w:val="000000"/>
          <w:sz w:val="24"/>
          <w:szCs w:val="24"/>
          <w:u w:val="single"/>
        </w:rPr>
        <w:t xml:space="preserve"> </w:t>
      </w:r>
      <w:r w:rsidRPr="00AE1F90">
        <w:rPr>
          <w:color w:val="000000"/>
          <w:sz w:val="24"/>
          <w:szCs w:val="24"/>
        </w:rPr>
        <w:t>___________ (__________) руб.</w:t>
      </w:r>
    </w:p>
    <w:p w:rsidR="00AE1F90" w:rsidRPr="00AE1F90" w:rsidRDefault="00AE1F90" w:rsidP="00AE1F90">
      <w:pPr>
        <w:jc w:val="both"/>
        <w:rPr>
          <w:sz w:val="24"/>
          <w:szCs w:val="24"/>
        </w:rPr>
      </w:pPr>
      <w:r w:rsidRPr="00AE1F90">
        <w:rPr>
          <w:b/>
          <w:sz w:val="24"/>
          <w:szCs w:val="24"/>
        </w:rPr>
        <w:t>2.2.</w:t>
      </w:r>
      <w:r w:rsidRPr="00AE1F90">
        <w:rPr>
          <w:sz w:val="24"/>
          <w:szCs w:val="24"/>
        </w:rPr>
        <w:t xml:space="preserve"> </w:t>
      </w:r>
      <w:proofErr w:type="gramStart"/>
      <w:r w:rsidRPr="00AE1F90">
        <w:rPr>
          <w:sz w:val="24"/>
          <w:szCs w:val="24"/>
        </w:rPr>
        <w:t>Цена настоящего контракта определена на основании стоимости работ по каждому объекту (Приложение № 1) и включает стоимость работ, материалов, необходимых для их выполнения и приобретаемых Подрядчиком, транспортных затрат, накладных расходов и иных затрат, понесенных Подрядчиком при выполнении работ, за исключением затрат на строительство временных зданий и сооружений, затрат, связанных с производством работ в зимнее время, затрат строительных организаций по добровольному страхованию</w:t>
      </w:r>
      <w:proofErr w:type="gramEnd"/>
      <w:r w:rsidRPr="00AE1F90">
        <w:rPr>
          <w:sz w:val="24"/>
          <w:szCs w:val="24"/>
        </w:rPr>
        <w:t xml:space="preserve"> работников и имущества, в том числе строительных рисков, а также затрат на оплату проектных работ и проведение </w:t>
      </w:r>
      <w:proofErr w:type="spellStart"/>
      <w:r w:rsidRPr="00AE1F90">
        <w:rPr>
          <w:sz w:val="24"/>
          <w:szCs w:val="24"/>
        </w:rPr>
        <w:t>предпроектной</w:t>
      </w:r>
      <w:proofErr w:type="spellEnd"/>
      <w:r w:rsidRPr="00AE1F90">
        <w:rPr>
          <w:sz w:val="24"/>
          <w:szCs w:val="24"/>
        </w:rPr>
        <w:t xml:space="preserve"> экспертизы.</w:t>
      </w:r>
    </w:p>
    <w:p w:rsidR="00000C5D" w:rsidRDefault="00AE1F90" w:rsidP="00000C5D">
      <w:pPr>
        <w:jc w:val="both"/>
        <w:rPr>
          <w:color w:val="000000"/>
          <w:sz w:val="24"/>
          <w:szCs w:val="24"/>
        </w:rPr>
      </w:pPr>
      <w:r w:rsidRPr="00AE1F90">
        <w:rPr>
          <w:b/>
          <w:color w:val="000000"/>
          <w:sz w:val="24"/>
          <w:szCs w:val="24"/>
        </w:rPr>
        <w:t>2.3.</w:t>
      </w:r>
      <w:r w:rsidRPr="00AE1F90">
        <w:rPr>
          <w:color w:val="000000"/>
          <w:sz w:val="24"/>
          <w:szCs w:val="24"/>
        </w:rPr>
        <w:t xml:space="preserve"> Цена настоящего контракта является твердой и не может изменяться в ходе его и</w:t>
      </w:r>
      <w:r w:rsidR="00000C5D">
        <w:rPr>
          <w:color w:val="000000"/>
          <w:sz w:val="24"/>
          <w:szCs w:val="24"/>
        </w:rPr>
        <w:t>сполнения, за исключением случаев, предусмотренных действующим законодательством РФ.</w:t>
      </w:r>
    </w:p>
    <w:p w:rsidR="00AE1F90" w:rsidRPr="00AE1F90" w:rsidRDefault="00000C5D" w:rsidP="00000C5D">
      <w:pPr>
        <w:jc w:val="both"/>
        <w:rPr>
          <w:b/>
          <w:color w:val="000000"/>
          <w:sz w:val="24"/>
          <w:szCs w:val="24"/>
        </w:rPr>
      </w:pPr>
      <w:r w:rsidRPr="00000C5D">
        <w:rPr>
          <w:b/>
          <w:color w:val="000000"/>
          <w:sz w:val="24"/>
          <w:szCs w:val="24"/>
        </w:rPr>
        <w:t>2</w:t>
      </w:r>
      <w:r w:rsidR="00AE1F90" w:rsidRPr="00AE1F90">
        <w:rPr>
          <w:b/>
          <w:sz w:val="24"/>
          <w:szCs w:val="24"/>
        </w:rPr>
        <w:t>.4.</w:t>
      </w:r>
      <w:r w:rsidR="00AE1F90" w:rsidRPr="00AE1F90">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AE1F90" w:rsidRPr="00AE1F90" w:rsidRDefault="00AE1F90" w:rsidP="00AE1F90">
      <w:pPr>
        <w:pStyle w:val="ab"/>
        <w:spacing w:after="0"/>
        <w:jc w:val="center"/>
        <w:rPr>
          <w:b/>
          <w:color w:val="000000"/>
          <w:sz w:val="24"/>
          <w:szCs w:val="24"/>
        </w:rPr>
      </w:pPr>
    </w:p>
    <w:p w:rsidR="00AE1F90" w:rsidRPr="00AE1F90" w:rsidRDefault="00AE1F90" w:rsidP="00AE1F90">
      <w:pPr>
        <w:pStyle w:val="ab"/>
        <w:spacing w:after="0"/>
        <w:jc w:val="center"/>
        <w:rPr>
          <w:b/>
          <w:color w:val="000000"/>
          <w:sz w:val="24"/>
          <w:szCs w:val="24"/>
        </w:rPr>
      </w:pPr>
      <w:r w:rsidRPr="00AE1F90">
        <w:rPr>
          <w:b/>
          <w:color w:val="000000"/>
          <w:sz w:val="24"/>
          <w:szCs w:val="24"/>
        </w:rPr>
        <w:t>3. СТОИМОСТЬ РАБОТ И ПОРЯДОК РАСЧЕТОВ</w:t>
      </w:r>
    </w:p>
    <w:p w:rsidR="00AE1F90" w:rsidRPr="00AE1F90" w:rsidRDefault="00AE1F90" w:rsidP="00AE1F90">
      <w:pPr>
        <w:jc w:val="both"/>
        <w:rPr>
          <w:color w:val="000000"/>
          <w:sz w:val="24"/>
          <w:szCs w:val="24"/>
        </w:rPr>
      </w:pPr>
      <w:r w:rsidRPr="00AE1F90">
        <w:rPr>
          <w:b/>
          <w:color w:val="000000"/>
          <w:sz w:val="24"/>
          <w:szCs w:val="24"/>
        </w:rPr>
        <w:t>3.1.</w:t>
      </w:r>
      <w:r w:rsidRPr="00AE1F90">
        <w:rPr>
          <w:color w:val="000000"/>
          <w:sz w:val="24"/>
          <w:szCs w:val="24"/>
        </w:rPr>
        <w:t xml:space="preserve"> Стоимость работ определяется по фактически выполненным объемам работ в соответствии с </w:t>
      </w:r>
      <w:r w:rsidRPr="00AE1F90">
        <w:rPr>
          <w:color w:val="000000"/>
          <w:sz w:val="24"/>
          <w:szCs w:val="24"/>
        </w:rPr>
        <w:lastRenderedPageBreak/>
        <w:t>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AE1F90" w:rsidRPr="00AE1F90" w:rsidRDefault="00AE1F90" w:rsidP="00AE1F90">
      <w:pPr>
        <w:jc w:val="both"/>
        <w:rPr>
          <w:sz w:val="24"/>
          <w:szCs w:val="24"/>
        </w:rPr>
      </w:pPr>
      <w:r w:rsidRPr="00AE1F90">
        <w:rPr>
          <w:b/>
          <w:color w:val="000000"/>
          <w:sz w:val="24"/>
          <w:szCs w:val="24"/>
        </w:rPr>
        <w:t>3.2.</w:t>
      </w:r>
      <w:r w:rsidRPr="00AE1F90">
        <w:rPr>
          <w:color w:val="000000"/>
          <w:sz w:val="24"/>
          <w:szCs w:val="24"/>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AE1F90" w:rsidRPr="00AE1F90" w:rsidRDefault="00AE1F90" w:rsidP="00AE1F90">
      <w:pPr>
        <w:pStyle w:val="ab"/>
        <w:spacing w:after="0"/>
        <w:jc w:val="both"/>
        <w:rPr>
          <w:sz w:val="24"/>
          <w:szCs w:val="24"/>
        </w:rPr>
      </w:pPr>
      <w:r w:rsidRPr="00AE1F90">
        <w:rPr>
          <w:b/>
          <w:sz w:val="24"/>
          <w:szCs w:val="24"/>
        </w:rPr>
        <w:t xml:space="preserve">3.3. </w:t>
      </w:r>
      <w:r w:rsidRPr="00AE1F90">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AE1F90" w:rsidRPr="00AE1F90" w:rsidRDefault="00AE1F90" w:rsidP="00AE1F90">
      <w:pPr>
        <w:jc w:val="both"/>
        <w:rPr>
          <w:color w:val="000000"/>
          <w:sz w:val="24"/>
          <w:szCs w:val="24"/>
        </w:rPr>
      </w:pPr>
      <w:r w:rsidRPr="00AE1F90">
        <w:rPr>
          <w:b/>
          <w:sz w:val="24"/>
          <w:szCs w:val="24"/>
        </w:rPr>
        <w:t>3.4.</w:t>
      </w:r>
      <w:r w:rsidRPr="00AE1F90">
        <w:rPr>
          <w:sz w:val="24"/>
          <w:szCs w:val="24"/>
        </w:rPr>
        <w:t xml:space="preserve"> Оплата производится по безналичному расчету за счет средств бюджета города Иванова.</w:t>
      </w:r>
    </w:p>
    <w:p w:rsidR="00AE1F90" w:rsidRPr="00AE1F90" w:rsidRDefault="00AE1F90" w:rsidP="00AE1F90">
      <w:pPr>
        <w:jc w:val="both"/>
        <w:rPr>
          <w:sz w:val="24"/>
          <w:szCs w:val="24"/>
        </w:rPr>
      </w:pPr>
      <w:r w:rsidRPr="00AE1F90">
        <w:rPr>
          <w:b/>
          <w:sz w:val="24"/>
          <w:szCs w:val="24"/>
        </w:rPr>
        <w:t xml:space="preserve">3.5. </w:t>
      </w:r>
      <w:r w:rsidRPr="00AE1F90">
        <w:rPr>
          <w:sz w:val="24"/>
          <w:szCs w:val="24"/>
        </w:rPr>
        <w:t>Если победителем торгов признан Подрядчик, работающий по упрощенной системе налогообложения (без НДС), то он обязан составить локальные сметные расчеты на работы (с учетом всего объема и содержания работ, указанных в документации к торгам) и представить их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AE1F90" w:rsidRPr="00AE1F90" w:rsidRDefault="00AE1F90" w:rsidP="00AE1F90">
      <w:pPr>
        <w:jc w:val="both"/>
        <w:rPr>
          <w:sz w:val="24"/>
          <w:szCs w:val="24"/>
        </w:rPr>
      </w:pPr>
      <w:r w:rsidRPr="00AE1F90">
        <w:rPr>
          <w:sz w:val="24"/>
          <w:szCs w:val="24"/>
        </w:rPr>
        <w:t>-норму накладных расчетов - в процентном отношении от фонда оплаты труда по видам работ, с понижающим коэффициентом 0,94;</w:t>
      </w:r>
    </w:p>
    <w:p w:rsidR="00AE1F90" w:rsidRPr="00AE1F90" w:rsidRDefault="00AE1F90" w:rsidP="00AE1F90">
      <w:pPr>
        <w:jc w:val="both"/>
        <w:rPr>
          <w:sz w:val="24"/>
          <w:szCs w:val="24"/>
        </w:rPr>
      </w:pPr>
      <w:r w:rsidRPr="00AE1F90">
        <w:rPr>
          <w:sz w:val="24"/>
          <w:szCs w:val="24"/>
        </w:rPr>
        <w:t>-норму сметной прибыли - в процентном отношении от фонда оплаты труда по видам работ, с понижающим коэффициентом 0,9.</w:t>
      </w:r>
    </w:p>
    <w:p w:rsidR="00AE1F90" w:rsidRPr="00AE1F90" w:rsidRDefault="00AE1F90" w:rsidP="00AE1F90">
      <w:pPr>
        <w:jc w:val="both"/>
        <w:rPr>
          <w:sz w:val="24"/>
          <w:szCs w:val="24"/>
        </w:rPr>
      </w:pPr>
      <w:proofErr w:type="gramStart"/>
      <w:r w:rsidRPr="00AE1F90">
        <w:rPr>
          <w:sz w:val="24"/>
          <w:szCs w:val="24"/>
        </w:rPr>
        <w:t>Для Подрядчика, использующего упрощенную систему налогообложения, НДС в акты о приемке выполненных работ не включаются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AE1F90" w:rsidRPr="00AE1F90" w:rsidRDefault="00AE1F90" w:rsidP="00AE1F90">
      <w:pPr>
        <w:jc w:val="both"/>
        <w:rPr>
          <w:sz w:val="24"/>
          <w:szCs w:val="24"/>
        </w:rPr>
      </w:pPr>
      <w:r w:rsidRPr="00AE1F90">
        <w:rPr>
          <w:sz w:val="24"/>
          <w:szCs w:val="24"/>
        </w:rPr>
        <w:t>Локальные сметные расчеты приобретают силу и становятся частью настоящего контракта с момента утверждения ее Заказчиком.</w:t>
      </w:r>
    </w:p>
    <w:p w:rsidR="00AE1F90" w:rsidRPr="00AE1F90" w:rsidRDefault="00AE1F90" w:rsidP="004D1411">
      <w:pPr>
        <w:ind w:firstLine="426"/>
        <w:jc w:val="both"/>
        <w:rPr>
          <w:sz w:val="24"/>
          <w:szCs w:val="24"/>
        </w:rPr>
      </w:pPr>
      <w:r w:rsidRPr="00AE1F90">
        <w:rPr>
          <w:sz w:val="24"/>
          <w:szCs w:val="24"/>
        </w:rPr>
        <w:t>Подрядчик вправе снизить цену контракта до цены, указанной в рассчитанных им локальных сметных расчетах, по соглашению сторон.</w:t>
      </w:r>
    </w:p>
    <w:p w:rsidR="00AE1F90" w:rsidRPr="00AE1F90" w:rsidRDefault="00AE1F90" w:rsidP="004D1411">
      <w:pPr>
        <w:pStyle w:val="ab"/>
        <w:spacing w:after="0"/>
        <w:ind w:firstLine="426"/>
        <w:jc w:val="both"/>
        <w:rPr>
          <w:sz w:val="24"/>
          <w:szCs w:val="24"/>
        </w:rPr>
      </w:pPr>
      <w:r w:rsidRPr="004D1411">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локальных сметных расчетов.</w:t>
      </w:r>
    </w:p>
    <w:p w:rsidR="00AE1F90" w:rsidRPr="00AE1F90" w:rsidRDefault="00AE1F90" w:rsidP="00AE1F90">
      <w:pPr>
        <w:pStyle w:val="ab"/>
        <w:spacing w:after="0"/>
        <w:jc w:val="center"/>
        <w:rPr>
          <w:b/>
          <w:color w:val="000000"/>
          <w:sz w:val="24"/>
          <w:szCs w:val="24"/>
        </w:rPr>
      </w:pPr>
    </w:p>
    <w:p w:rsidR="00AE1F90" w:rsidRPr="00AE1F90" w:rsidRDefault="00AE1F90" w:rsidP="00AE1F90">
      <w:pPr>
        <w:pStyle w:val="ab"/>
        <w:spacing w:after="0"/>
        <w:jc w:val="center"/>
        <w:rPr>
          <w:b/>
          <w:color w:val="000000"/>
          <w:sz w:val="24"/>
          <w:szCs w:val="24"/>
        </w:rPr>
      </w:pPr>
      <w:r w:rsidRPr="00AE1F90">
        <w:rPr>
          <w:b/>
          <w:color w:val="000000"/>
          <w:sz w:val="24"/>
          <w:szCs w:val="24"/>
        </w:rPr>
        <w:t>4. ПРИЕМКА ВЫПОЛНЕННЫХ РАБОТ</w:t>
      </w:r>
    </w:p>
    <w:p w:rsidR="00AE1F90" w:rsidRPr="00AE1F90" w:rsidRDefault="00AE1F90" w:rsidP="00AE1F90">
      <w:pPr>
        <w:jc w:val="both"/>
        <w:rPr>
          <w:color w:val="000000"/>
          <w:sz w:val="24"/>
          <w:szCs w:val="24"/>
        </w:rPr>
      </w:pPr>
      <w:r w:rsidRPr="00AE1F90">
        <w:rPr>
          <w:b/>
          <w:color w:val="000000"/>
          <w:sz w:val="24"/>
          <w:szCs w:val="24"/>
        </w:rPr>
        <w:t>4.1.</w:t>
      </w:r>
      <w:r w:rsidRPr="00AE1F90">
        <w:rPr>
          <w:color w:val="000000"/>
          <w:sz w:val="24"/>
          <w:szCs w:val="24"/>
        </w:rPr>
        <w:t xml:space="preserve"> Подрядчик в течение 7 (Семи) дней с момента сдачи-приемки работ обязан предоставить Заказчику акты о приемке выполненных работ (Форма № КС-2) и исполнительную документацию.</w:t>
      </w:r>
    </w:p>
    <w:p w:rsidR="00AE1F90" w:rsidRPr="00AE1F90" w:rsidRDefault="00AE1F90" w:rsidP="00AE1F90">
      <w:pPr>
        <w:jc w:val="both"/>
        <w:rPr>
          <w:color w:val="000000"/>
          <w:sz w:val="24"/>
          <w:szCs w:val="24"/>
        </w:rPr>
      </w:pPr>
      <w:r w:rsidRPr="00AE1F90">
        <w:rPr>
          <w:b/>
          <w:color w:val="000000"/>
          <w:sz w:val="24"/>
          <w:szCs w:val="24"/>
        </w:rPr>
        <w:t>4.2.</w:t>
      </w:r>
      <w:r w:rsidRPr="00AE1F90">
        <w:rPr>
          <w:color w:val="000000"/>
          <w:sz w:val="24"/>
          <w:szCs w:val="24"/>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настоящего контракта, или иным, предусмотренным действующим гражданским законодательством РФ.</w:t>
      </w:r>
    </w:p>
    <w:p w:rsidR="00AE1F90" w:rsidRPr="00AE1F90" w:rsidRDefault="00AE1F90" w:rsidP="00AE1F90">
      <w:pPr>
        <w:pStyle w:val="ab"/>
        <w:spacing w:after="0"/>
        <w:jc w:val="both"/>
        <w:rPr>
          <w:color w:val="000000"/>
          <w:sz w:val="24"/>
          <w:szCs w:val="24"/>
        </w:rPr>
      </w:pPr>
      <w:r w:rsidRPr="00AE1F90">
        <w:rPr>
          <w:b/>
          <w:color w:val="000000"/>
          <w:sz w:val="24"/>
          <w:szCs w:val="24"/>
        </w:rPr>
        <w:t xml:space="preserve">4.3. </w:t>
      </w:r>
      <w:r w:rsidRPr="00AE1F90">
        <w:rPr>
          <w:color w:val="000000"/>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AE1F90" w:rsidRPr="00AE1F90" w:rsidRDefault="00AE1F90" w:rsidP="00AE1F90">
      <w:pPr>
        <w:jc w:val="both"/>
        <w:rPr>
          <w:color w:val="000000"/>
          <w:sz w:val="24"/>
          <w:szCs w:val="24"/>
        </w:rPr>
      </w:pPr>
      <w:r w:rsidRPr="00AE1F90">
        <w:rPr>
          <w:b/>
          <w:color w:val="000000"/>
          <w:sz w:val="24"/>
          <w:szCs w:val="24"/>
        </w:rPr>
        <w:t>4.4.</w:t>
      </w:r>
      <w:r w:rsidRPr="00AE1F90">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AE1F90" w:rsidRPr="00AE1F90" w:rsidRDefault="00AE1F90" w:rsidP="00AE1F90">
      <w:pPr>
        <w:pStyle w:val="ab"/>
        <w:spacing w:after="0"/>
        <w:jc w:val="both"/>
        <w:rPr>
          <w:sz w:val="24"/>
          <w:szCs w:val="24"/>
        </w:rPr>
      </w:pPr>
      <w:r w:rsidRPr="00AE1F90">
        <w:rPr>
          <w:b/>
          <w:sz w:val="24"/>
          <w:szCs w:val="24"/>
        </w:rPr>
        <w:lastRenderedPageBreak/>
        <w:t>4.5.</w:t>
      </w:r>
      <w:r w:rsidRPr="00AE1F90">
        <w:rPr>
          <w:sz w:val="24"/>
          <w:szCs w:val="24"/>
        </w:rPr>
        <w:t xml:space="preserve"> </w:t>
      </w:r>
      <w:r w:rsidRPr="00AE1F90">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sidRPr="00AE1F90">
        <w:rPr>
          <w:sz w:val="24"/>
          <w:szCs w:val="24"/>
        </w:rPr>
        <w:t>:</w:t>
      </w:r>
    </w:p>
    <w:p w:rsidR="00AE1F90" w:rsidRPr="00AE1F90" w:rsidRDefault="00AE1F90" w:rsidP="00AE1F90">
      <w:pPr>
        <w:jc w:val="both"/>
        <w:rPr>
          <w:sz w:val="24"/>
          <w:szCs w:val="24"/>
        </w:rPr>
      </w:pPr>
      <w:r w:rsidRPr="00AE1F90">
        <w:rPr>
          <w:sz w:val="24"/>
          <w:szCs w:val="24"/>
        </w:rPr>
        <w:t xml:space="preserve">- Правил устройства электроустановок (ПУЭ) (7-е издание), утвержденных Минтопэнерго России 06.10.1999; </w:t>
      </w:r>
    </w:p>
    <w:p w:rsidR="00AE1F90" w:rsidRPr="00AE1F90" w:rsidRDefault="00AE1F90" w:rsidP="00AE1F90">
      <w:pPr>
        <w:jc w:val="both"/>
        <w:rPr>
          <w:sz w:val="24"/>
          <w:szCs w:val="24"/>
        </w:rPr>
      </w:pPr>
      <w:r w:rsidRPr="00AE1F90">
        <w:rPr>
          <w:sz w:val="24"/>
          <w:szCs w:val="24"/>
        </w:rPr>
        <w:t xml:space="preserve">- Приказа Минэнерго РФ от 19 июня 2003 № 229 «Об утверждении Правил технической эксплуатации электрических станций и сетей Российской Федерации»; </w:t>
      </w:r>
    </w:p>
    <w:p w:rsidR="00AE1F90" w:rsidRPr="00AE1F90" w:rsidRDefault="00AE1F90" w:rsidP="00AE1F90">
      <w:pPr>
        <w:jc w:val="both"/>
        <w:rPr>
          <w:sz w:val="24"/>
          <w:szCs w:val="24"/>
        </w:rPr>
      </w:pPr>
      <w:r w:rsidRPr="00AE1F90">
        <w:rPr>
          <w:sz w:val="24"/>
          <w:szCs w:val="24"/>
        </w:rPr>
        <w:t xml:space="preserve">- </w:t>
      </w:r>
      <w:r w:rsidRPr="00AE1F90">
        <w:rPr>
          <w:rFonts w:eastAsia="Arial"/>
          <w:sz w:val="24"/>
          <w:szCs w:val="24"/>
        </w:rPr>
        <w:t>СП 52.13330.2011 «Свод правил. Естественное и искусственное освещение. Актуализированная редакция СНиП 23-05-95*»</w:t>
      </w:r>
      <w:r w:rsidRPr="00AE1F90">
        <w:rPr>
          <w:sz w:val="24"/>
          <w:szCs w:val="24"/>
        </w:rPr>
        <w:t xml:space="preserve">; </w:t>
      </w:r>
    </w:p>
    <w:p w:rsidR="00AE1F90" w:rsidRPr="00AE1F90" w:rsidRDefault="00AE1F90" w:rsidP="00AE1F90">
      <w:pPr>
        <w:jc w:val="both"/>
        <w:rPr>
          <w:sz w:val="24"/>
          <w:szCs w:val="24"/>
        </w:rPr>
      </w:pPr>
      <w:r w:rsidRPr="00AE1F90">
        <w:rPr>
          <w:sz w:val="24"/>
          <w:szCs w:val="24"/>
        </w:rPr>
        <w:t>- СНиП 3.05.06-85 «Электротехнические устройства»;</w:t>
      </w:r>
    </w:p>
    <w:p w:rsidR="00AE1F90" w:rsidRPr="00AE1F90" w:rsidRDefault="00AE1F90" w:rsidP="00AE1F90">
      <w:pPr>
        <w:jc w:val="both"/>
        <w:rPr>
          <w:sz w:val="24"/>
          <w:szCs w:val="24"/>
        </w:rPr>
      </w:pPr>
      <w:r w:rsidRPr="00AE1F90">
        <w:rPr>
          <w:rFonts w:eastAsia="Arial"/>
          <w:sz w:val="24"/>
          <w:szCs w:val="24"/>
        </w:rPr>
        <w:t xml:space="preserve">- СП 48.13330.2011 «Свод правил. Организация строительства. Актуализированная редакция СНиП 12-01-2004», утверждённого Приказом </w:t>
      </w:r>
      <w:proofErr w:type="spellStart"/>
      <w:r w:rsidRPr="00AE1F90">
        <w:rPr>
          <w:rFonts w:eastAsia="Arial"/>
          <w:sz w:val="24"/>
          <w:szCs w:val="24"/>
        </w:rPr>
        <w:t>Минрегиона</w:t>
      </w:r>
      <w:proofErr w:type="spellEnd"/>
      <w:r w:rsidRPr="00AE1F90">
        <w:rPr>
          <w:rFonts w:eastAsia="Arial"/>
          <w:sz w:val="24"/>
          <w:szCs w:val="24"/>
        </w:rPr>
        <w:t xml:space="preserve"> РФ от 27.12.2010 № 781;</w:t>
      </w:r>
    </w:p>
    <w:p w:rsidR="00AE1F90" w:rsidRPr="00AE1F90" w:rsidRDefault="00AE1F90" w:rsidP="00AE1F90">
      <w:pPr>
        <w:jc w:val="both"/>
        <w:rPr>
          <w:sz w:val="24"/>
          <w:szCs w:val="24"/>
        </w:rPr>
      </w:pPr>
      <w:r w:rsidRPr="00AE1F90">
        <w:rPr>
          <w:color w:val="000000"/>
          <w:sz w:val="24"/>
          <w:szCs w:val="24"/>
        </w:rPr>
        <w:t xml:space="preserve">- ВСН 37-84 «Инструкция по организации движения и ограждению мест производства дорожных работ»; </w:t>
      </w:r>
    </w:p>
    <w:p w:rsidR="00AE1F90" w:rsidRPr="00AE1F90" w:rsidRDefault="00AE1F90" w:rsidP="00AE1F90">
      <w:pPr>
        <w:jc w:val="both"/>
        <w:rPr>
          <w:b/>
          <w:bCs/>
          <w:sz w:val="24"/>
          <w:szCs w:val="24"/>
        </w:rPr>
      </w:pPr>
      <w:r w:rsidRPr="00AE1F90">
        <w:rPr>
          <w:sz w:val="24"/>
          <w:szCs w:val="24"/>
        </w:rPr>
        <w:t xml:space="preserve">- ГОСТ </w:t>
      </w:r>
      <w:proofErr w:type="gramStart"/>
      <w:r w:rsidRPr="00AE1F90">
        <w:rPr>
          <w:sz w:val="24"/>
          <w:szCs w:val="24"/>
        </w:rPr>
        <w:t>Р</w:t>
      </w:r>
      <w:proofErr w:type="gramEnd"/>
      <w:r w:rsidRPr="00AE1F90">
        <w:rPr>
          <w:sz w:val="24"/>
          <w:szCs w:val="24"/>
        </w:rPr>
        <w:t xml:space="preserve"> 50597-93 «Автомобильные дороги и улицы. </w:t>
      </w:r>
      <w:proofErr w:type="gramStart"/>
      <w:r w:rsidRPr="00AE1F90">
        <w:rPr>
          <w:sz w:val="24"/>
          <w:szCs w:val="24"/>
        </w:rPr>
        <w:t>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капитальном ремонте объектов.</w:t>
      </w:r>
      <w:proofErr w:type="gramEnd"/>
    </w:p>
    <w:p w:rsidR="00AE1F90" w:rsidRPr="00AE1F90" w:rsidRDefault="00AE1F90" w:rsidP="00AE1F90">
      <w:pPr>
        <w:jc w:val="both"/>
        <w:rPr>
          <w:color w:val="000000"/>
          <w:sz w:val="24"/>
          <w:szCs w:val="24"/>
        </w:rPr>
      </w:pPr>
      <w:r w:rsidRPr="00AE1F90">
        <w:rPr>
          <w:b/>
          <w:color w:val="000000"/>
          <w:sz w:val="24"/>
          <w:szCs w:val="24"/>
        </w:rPr>
        <w:t>4.6.</w:t>
      </w:r>
      <w:r w:rsidRPr="00AE1F90">
        <w:rPr>
          <w:color w:val="000000"/>
          <w:sz w:val="24"/>
          <w:szCs w:val="24"/>
        </w:rPr>
        <w:t xml:space="preserve"> Выполнение работ не принимается и оплата Заказчиком не производится в случае:</w:t>
      </w:r>
    </w:p>
    <w:p w:rsidR="00AE1F90" w:rsidRPr="00AE1F90" w:rsidRDefault="00AE1F90" w:rsidP="00AE1F90">
      <w:pPr>
        <w:jc w:val="both"/>
        <w:rPr>
          <w:color w:val="000000"/>
          <w:sz w:val="24"/>
          <w:szCs w:val="24"/>
        </w:rPr>
      </w:pPr>
      <w:r w:rsidRPr="00AE1F90">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AE1F90" w:rsidRPr="00AE1F90" w:rsidRDefault="00AE1F90" w:rsidP="00AE1F90">
      <w:pPr>
        <w:jc w:val="both"/>
        <w:rPr>
          <w:color w:val="000000"/>
          <w:sz w:val="24"/>
          <w:szCs w:val="24"/>
        </w:rPr>
      </w:pPr>
      <w:r w:rsidRPr="00AE1F90">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w:t>
      </w:r>
    </w:p>
    <w:p w:rsidR="00AE1F90" w:rsidRPr="00AE1F90" w:rsidRDefault="00AE1F90" w:rsidP="00AE1F90">
      <w:pPr>
        <w:jc w:val="both"/>
        <w:rPr>
          <w:color w:val="000000"/>
          <w:sz w:val="24"/>
          <w:szCs w:val="24"/>
        </w:rPr>
      </w:pPr>
      <w:r w:rsidRPr="00AE1F90">
        <w:rPr>
          <w:b/>
          <w:sz w:val="24"/>
          <w:szCs w:val="24"/>
        </w:rPr>
        <w:t xml:space="preserve">4.7. </w:t>
      </w:r>
      <w:r w:rsidRPr="00AE1F90">
        <w:rPr>
          <w:sz w:val="24"/>
          <w:szCs w:val="24"/>
        </w:rPr>
        <w:t xml:space="preserve">Качество используемых материалов должно соответствовать требованиям </w:t>
      </w:r>
      <w:r w:rsidR="003542E2">
        <w:rPr>
          <w:sz w:val="24"/>
          <w:szCs w:val="24"/>
        </w:rPr>
        <w:t xml:space="preserve">государственных контрактов </w:t>
      </w:r>
      <w:r w:rsidRPr="00AE1F90">
        <w:rPr>
          <w:sz w:val="24"/>
          <w:szCs w:val="24"/>
        </w:rPr>
        <w:t>и подтверждаться паспортом или сертификатом.</w:t>
      </w:r>
    </w:p>
    <w:p w:rsidR="00AE1F90" w:rsidRPr="00AE1F90" w:rsidRDefault="00AE1F90" w:rsidP="00AE1F90">
      <w:pPr>
        <w:pStyle w:val="ab"/>
        <w:spacing w:after="0"/>
        <w:jc w:val="both"/>
        <w:rPr>
          <w:b/>
          <w:sz w:val="24"/>
          <w:szCs w:val="24"/>
        </w:rPr>
      </w:pPr>
      <w:r w:rsidRPr="00AE1F90">
        <w:rPr>
          <w:b/>
          <w:sz w:val="24"/>
          <w:szCs w:val="24"/>
        </w:rPr>
        <w:t xml:space="preserve">4.8. </w:t>
      </w:r>
      <w:r w:rsidRPr="00AE1F90">
        <w:rPr>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AE1F90" w:rsidRPr="00AE1F90" w:rsidRDefault="00AE1F90" w:rsidP="00AE1F90">
      <w:pPr>
        <w:pStyle w:val="ab"/>
        <w:spacing w:after="0"/>
        <w:jc w:val="center"/>
        <w:rPr>
          <w:b/>
          <w:color w:val="000000"/>
          <w:sz w:val="24"/>
          <w:szCs w:val="24"/>
        </w:rPr>
      </w:pPr>
    </w:p>
    <w:p w:rsidR="00AE1F90" w:rsidRPr="00AE1F90" w:rsidRDefault="00AE1F90" w:rsidP="00AE1F90">
      <w:pPr>
        <w:pStyle w:val="ab"/>
        <w:spacing w:after="0"/>
        <w:jc w:val="center"/>
        <w:rPr>
          <w:b/>
          <w:color w:val="000000"/>
          <w:sz w:val="24"/>
          <w:szCs w:val="24"/>
        </w:rPr>
      </w:pPr>
      <w:r w:rsidRPr="00AE1F90">
        <w:rPr>
          <w:b/>
          <w:color w:val="000000"/>
          <w:sz w:val="24"/>
          <w:szCs w:val="24"/>
        </w:rPr>
        <w:t>5. ПРАВА И ОБЯЗАННОСТИ СТОРОН</w:t>
      </w:r>
    </w:p>
    <w:p w:rsidR="00AE1F90" w:rsidRPr="00AE1F90" w:rsidRDefault="00AE1F90" w:rsidP="00AE1F90">
      <w:pPr>
        <w:pStyle w:val="ab"/>
        <w:spacing w:after="0"/>
        <w:jc w:val="both"/>
        <w:rPr>
          <w:color w:val="000000"/>
          <w:sz w:val="24"/>
          <w:szCs w:val="24"/>
        </w:rPr>
      </w:pPr>
      <w:r w:rsidRPr="00AE1F90">
        <w:rPr>
          <w:b/>
          <w:color w:val="000000"/>
          <w:sz w:val="24"/>
          <w:szCs w:val="24"/>
        </w:rPr>
        <w:t>5.1.</w:t>
      </w:r>
      <w:r w:rsidRPr="00AE1F90">
        <w:rPr>
          <w:color w:val="000000"/>
          <w:sz w:val="24"/>
          <w:szCs w:val="24"/>
        </w:rPr>
        <w:t xml:space="preserve"> Заказчик вправе:</w:t>
      </w:r>
    </w:p>
    <w:p w:rsidR="00AE1F90" w:rsidRPr="00AE1F90" w:rsidRDefault="00AE1F90" w:rsidP="00AE1F90">
      <w:pPr>
        <w:jc w:val="both"/>
        <w:rPr>
          <w:color w:val="000000"/>
          <w:sz w:val="24"/>
          <w:szCs w:val="24"/>
        </w:rPr>
      </w:pPr>
      <w:r w:rsidRPr="00AE1F90">
        <w:rPr>
          <w:color w:val="000000"/>
          <w:sz w:val="24"/>
          <w:szCs w:val="24"/>
        </w:rPr>
        <w:t xml:space="preserve">- давать Подрядчику обязательные для выполнения письменные и устные указания в рамках выполнения условий настоящего контракта; </w:t>
      </w:r>
    </w:p>
    <w:p w:rsidR="00AE1F90" w:rsidRPr="00AE1F90" w:rsidRDefault="00AE1F90" w:rsidP="00AE1F90">
      <w:pPr>
        <w:jc w:val="both"/>
        <w:rPr>
          <w:sz w:val="24"/>
          <w:szCs w:val="24"/>
        </w:rPr>
      </w:pPr>
      <w:r w:rsidRPr="00AE1F90">
        <w:rPr>
          <w:color w:val="000000"/>
          <w:sz w:val="24"/>
          <w:szCs w:val="24"/>
        </w:rPr>
        <w:t xml:space="preserve">- осуществлять </w:t>
      </w:r>
      <w:proofErr w:type="gramStart"/>
      <w:r w:rsidRPr="00AE1F90">
        <w:rPr>
          <w:color w:val="000000"/>
          <w:sz w:val="24"/>
          <w:szCs w:val="24"/>
        </w:rPr>
        <w:t>контроль за</w:t>
      </w:r>
      <w:proofErr w:type="gramEnd"/>
      <w:r w:rsidRPr="00AE1F90">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AE1F90">
        <w:rPr>
          <w:sz w:val="24"/>
          <w:szCs w:val="24"/>
        </w:rPr>
        <w:t>;</w:t>
      </w:r>
    </w:p>
    <w:p w:rsidR="00AE1F90" w:rsidRPr="00AE1F90" w:rsidRDefault="00AE1F90" w:rsidP="00AE1F90">
      <w:pPr>
        <w:pStyle w:val="ab"/>
        <w:spacing w:after="0"/>
        <w:jc w:val="both"/>
        <w:rPr>
          <w:color w:val="000000"/>
          <w:sz w:val="24"/>
          <w:szCs w:val="24"/>
        </w:rPr>
      </w:pPr>
      <w:r w:rsidRPr="00AE1F90">
        <w:rPr>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AE1F90" w:rsidRPr="00AE1F90" w:rsidRDefault="00AE1F90" w:rsidP="00AE1F90">
      <w:pPr>
        <w:pStyle w:val="ab"/>
        <w:spacing w:after="0"/>
        <w:jc w:val="both"/>
        <w:rPr>
          <w:color w:val="000000"/>
          <w:sz w:val="24"/>
          <w:szCs w:val="24"/>
        </w:rPr>
      </w:pPr>
      <w:r w:rsidRPr="00AE1F90">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AE1F90" w:rsidRPr="00AE1F90" w:rsidRDefault="00AE1F90" w:rsidP="00AE1F90">
      <w:pPr>
        <w:jc w:val="both"/>
        <w:rPr>
          <w:sz w:val="24"/>
          <w:szCs w:val="24"/>
        </w:rPr>
      </w:pPr>
      <w:r w:rsidRPr="00AE1F90">
        <w:rPr>
          <w:sz w:val="24"/>
          <w:szCs w:val="24"/>
        </w:rPr>
        <w:t>- согласовывать изменения в техническую документацию при условии, если их реализация не ухудшает предусмотренные проектно-сметными документациями технические и эксплуатационные характеристики объектов и не меняет характера работ, предусмотренных в настоящем контракте до момента внесения таких изменений.</w:t>
      </w:r>
    </w:p>
    <w:p w:rsidR="00AE1F90" w:rsidRPr="00AE1F90" w:rsidRDefault="00AE1F90" w:rsidP="00AE1F90">
      <w:pPr>
        <w:jc w:val="both"/>
        <w:rPr>
          <w:color w:val="000000"/>
          <w:sz w:val="24"/>
          <w:szCs w:val="24"/>
        </w:rPr>
      </w:pPr>
      <w:r w:rsidRPr="00AE1F90">
        <w:rPr>
          <w:b/>
          <w:color w:val="000000"/>
          <w:sz w:val="24"/>
          <w:szCs w:val="24"/>
        </w:rPr>
        <w:t xml:space="preserve">5.2. </w:t>
      </w:r>
      <w:r w:rsidRPr="00AE1F90">
        <w:rPr>
          <w:color w:val="000000"/>
          <w:sz w:val="24"/>
          <w:szCs w:val="24"/>
        </w:rPr>
        <w:t xml:space="preserve">Заказчик обязан: </w:t>
      </w:r>
    </w:p>
    <w:p w:rsidR="00AE1F90" w:rsidRPr="00AE1F90" w:rsidRDefault="00AE1F90" w:rsidP="00AE1F90">
      <w:pPr>
        <w:tabs>
          <w:tab w:val="num" w:pos="0"/>
        </w:tabs>
        <w:jc w:val="both"/>
        <w:rPr>
          <w:color w:val="000000"/>
          <w:sz w:val="24"/>
          <w:szCs w:val="24"/>
        </w:rPr>
      </w:pPr>
      <w:r w:rsidRPr="00AE1F90">
        <w:rPr>
          <w:color w:val="000000"/>
          <w:sz w:val="24"/>
          <w:szCs w:val="24"/>
        </w:rPr>
        <w:lastRenderedPageBreak/>
        <w:t xml:space="preserve">- доводить до Подрядчика решения органов исполнительной власти в части, касающейся выполнения работ;  </w:t>
      </w:r>
    </w:p>
    <w:p w:rsidR="00AE1F90" w:rsidRPr="00AE1F90" w:rsidRDefault="00AE1F90" w:rsidP="00AE1F90">
      <w:pPr>
        <w:jc w:val="both"/>
        <w:rPr>
          <w:color w:val="000000"/>
          <w:sz w:val="24"/>
          <w:szCs w:val="24"/>
        </w:rPr>
      </w:pPr>
      <w:r w:rsidRPr="00AE1F90">
        <w:rPr>
          <w:color w:val="000000"/>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AE1F90" w:rsidRPr="00AE1F90" w:rsidRDefault="00AE1F90" w:rsidP="00AE1F90">
      <w:pPr>
        <w:pStyle w:val="ab"/>
        <w:spacing w:after="0"/>
        <w:jc w:val="both"/>
        <w:rPr>
          <w:color w:val="000000"/>
          <w:sz w:val="24"/>
          <w:szCs w:val="24"/>
        </w:rPr>
      </w:pPr>
      <w:r w:rsidRPr="00AE1F90">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AE1F90" w:rsidRPr="00AE1F90" w:rsidRDefault="00AE1F90" w:rsidP="00AE1F90">
      <w:pPr>
        <w:jc w:val="both"/>
        <w:rPr>
          <w:color w:val="000000"/>
          <w:sz w:val="24"/>
          <w:szCs w:val="24"/>
        </w:rPr>
      </w:pPr>
      <w:r w:rsidRPr="00AE1F90">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AE1F90" w:rsidRPr="00AE1F90" w:rsidRDefault="00AE1F90" w:rsidP="00AE1F90">
      <w:pPr>
        <w:jc w:val="both"/>
        <w:rPr>
          <w:color w:val="000000"/>
          <w:sz w:val="24"/>
          <w:szCs w:val="24"/>
        </w:rPr>
      </w:pPr>
      <w:r w:rsidRPr="00AE1F90">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AE1F90" w:rsidRPr="00AE1F90" w:rsidRDefault="00AE1F90" w:rsidP="00AE1F90">
      <w:pPr>
        <w:jc w:val="both"/>
        <w:rPr>
          <w:color w:val="000000"/>
          <w:sz w:val="24"/>
          <w:szCs w:val="24"/>
        </w:rPr>
      </w:pPr>
      <w:r w:rsidRPr="00AE1F90">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AE1F90" w:rsidRPr="00AE1F90" w:rsidRDefault="00AE1F90" w:rsidP="00AE1F90">
      <w:pPr>
        <w:pStyle w:val="ab"/>
        <w:spacing w:after="0"/>
        <w:jc w:val="both"/>
        <w:rPr>
          <w:color w:val="000000"/>
          <w:sz w:val="24"/>
          <w:szCs w:val="24"/>
        </w:rPr>
      </w:pPr>
      <w:proofErr w:type="gramStart"/>
      <w:r w:rsidRPr="00AE1F90">
        <w:rPr>
          <w:color w:val="000000"/>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AE1F90" w:rsidRPr="00AE1F90" w:rsidRDefault="00AE1F90" w:rsidP="00AE1F90">
      <w:pPr>
        <w:pStyle w:val="ab"/>
        <w:spacing w:after="0"/>
        <w:jc w:val="both"/>
        <w:rPr>
          <w:color w:val="000000"/>
          <w:sz w:val="24"/>
          <w:szCs w:val="24"/>
        </w:rPr>
      </w:pPr>
      <w:r w:rsidRPr="00AE1F90">
        <w:rPr>
          <w:color w:val="000000"/>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AE1F90" w:rsidRPr="00AE1F90" w:rsidRDefault="00AE1F90" w:rsidP="00AE1F90">
      <w:pPr>
        <w:pStyle w:val="ab"/>
        <w:tabs>
          <w:tab w:val="left" w:pos="540"/>
        </w:tabs>
        <w:spacing w:after="0"/>
        <w:jc w:val="both"/>
        <w:rPr>
          <w:color w:val="000000"/>
          <w:sz w:val="24"/>
          <w:szCs w:val="24"/>
        </w:rPr>
      </w:pPr>
      <w:r w:rsidRPr="00AE1F90">
        <w:rPr>
          <w:b/>
          <w:color w:val="000000"/>
          <w:sz w:val="24"/>
          <w:szCs w:val="24"/>
        </w:rPr>
        <w:t>5.3.</w:t>
      </w:r>
      <w:r w:rsidRPr="00AE1F90">
        <w:rPr>
          <w:color w:val="000000"/>
          <w:sz w:val="24"/>
          <w:szCs w:val="24"/>
        </w:rPr>
        <w:t xml:space="preserve"> Подрядчик вправе:</w:t>
      </w:r>
    </w:p>
    <w:p w:rsidR="00AE1F90" w:rsidRPr="00AE1F90" w:rsidRDefault="00AE1F90" w:rsidP="00AE1F90">
      <w:pPr>
        <w:jc w:val="both"/>
        <w:rPr>
          <w:color w:val="000000"/>
          <w:sz w:val="24"/>
          <w:szCs w:val="24"/>
        </w:rPr>
      </w:pPr>
      <w:r w:rsidRPr="00AE1F90">
        <w:rPr>
          <w:color w:val="000000"/>
          <w:sz w:val="24"/>
          <w:szCs w:val="24"/>
        </w:rPr>
        <w:t>- самостоятельно выбирать численность необходимого персонала;</w:t>
      </w:r>
    </w:p>
    <w:p w:rsidR="00AE1F90" w:rsidRPr="00AE1F90" w:rsidRDefault="00AE1F90" w:rsidP="00AE1F90">
      <w:pPr>
        <w:pStyle w:val="ab"/>
        <w:tabs>
          <w:tab w:val="left" w:pos="540"/>
        </w:tabs>
        <w:spacing w:after="0"/>
        <w:jc w:val="both"/>
        <w:rPr>
          <w:color w:val="000000"/>
          <w:sz w:val="24"/>
          <w:szCs w:val="24"/>
        </w:rPr>
      </w:pPr>
      <w:r w:rsidRPr="00AE1F90">
        <w:rPr>
          <w:color w:val="000000"/>
          <w:sz w:val="24"/>
          <w:szCs w:val="24"/>
        </w:rPr>
        <w:t xml:space="preserve">- привлекать субподрядные организации, за действия которых Подрядчик несет ответственность, как </w:t>
      </w:r>
      <w:proofErr w:type="gramStart"/>
      <w:r w:rsidRPr="00AE1F90">
        <w:rPr>
          <w:color w:val="000000"/>
          <w:sz w:val="24"/>
          <w:szCs w:val="24"/>
        </w:rPr>
        <w:t>за</w:t>
      </w:r>
      <w:proofErr w:type="gramEnd"/>
      <w:r w:rsidRPr="00AE1F90">
        <w:rPr>
          <w:color w:val="000000"/>
          <w:sz w:val="24"/>
          <w:szCs w:val="24"/>
        </w:rPr>
        <w:t xml:space="preserve"> свои. Привлечение субподрядных организаций рекомендуется согласовывать с Заказчиком в письменном виде.</w:t>
      </w:r>
    </w:p>
    <w:p w:rsidR="00AE1F90" w:rsidRPr="00AE1F90" w:rsidRDefault="00AE1F90" w:rsidP="00AE1F90">
      <w:pPr>
        <w:pStyle w:val="ab"/>
        <w:tabs>
          <w:tab w:val="left" w:pos="540"/>
        </w:tabs>
        <w:spacing w:after="0"/>
        <w:jc w:val="both"/>
        <w:rPr>
          <w:color w:val="000000"/>
          <w:sz w:val="24"/>
          <w:szCs w:val="24"/>
        </w:rPr>
      </w:pPr>
      <w:r w:rsidRPr="00AE1F90">
        <w:rPr>
          <w:b/>
          <w:color w:val="000000"/>
          <w:sz w:val="24"/>
          <w:szCs w:val="24"/>
        </w:rPr>
        <w:t>5.4.</w:t>
      </w:r>
      <w:r w:rsidRPr="00AE1F90">
        <w:rPr>
          <w:color w:val="000000"/>
          <w:sz w:val="24"/>
          <w:szCs w:val="24"/>
        </w:rPr>
        <w:t xml:space="preserve"> Подрядчик обязан:</w:t>
      </w:r>
    </w:p>
    <w:p w:rsidR="00AE1F90" w:rsidRPr="00AE1F90" w:rsidRDefault="00AE1F90" w:rsidP="00AE1F90">
      <w:pPr>
        <w:pStyle w:val="ab"/>
        <w:tabs>
          <w:tab w:val="left" w:pos="0"/>
        </w:tabs>
        <w:spacing w:after="0"/>
        <w:jc w:val="both"/>
        <w:rPr>
          <w:color w:val="000000"/>
          <w:sz w:val="24"/>
          <w:szCs w:val="24"/>
        </w:rPr>
      </w:pPr>
      <w:r w:rsidRPr="00AE1F90">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AE1F90" w:rsidRPr="00AE1F90" w:rsidRDefault="00AE1F90" w:rsidP="00AE1F90">
      <w:pPr>
        <w:pStyle w:val="ab"/>
        <w:tabs>
          <w:tab w:val="left" w:pos="540"/>
        </w:tabs>
        <w:spacing w:after="0"/>
        <w:ind w:left="13" w:firstLine="13"/>
        <w:jc w:val="both"/>
        <w:rPr>
          <w:sz w:val="24"/>
          <w:szCs w:val="24"/>
        </w:rPr>
      </w:pPr>
      <w:r w:rsidRPr="00AE1F90">
        <w:rPr>
          <w:sz w:val="24"/>
          <w:szCs w:val="24"/>
        </w:rPr>
        <w:t xml:space="preserve">- качественно выполнять все виды работ, предусмотренные п.1.2. настоящего контракта, в соответствии с проектно-сметными документациями, требованиями к материалам, используемым при выполнении работ (Приложение № 2), локальными сметными расчетами (Приложение № 3) в установленные Заказчиком сроки (Приложение № 1); </w:t>
      </w:r>
    </w:p>
    <w:p w:rsidR="00AE1F90" w:rsidRPr="00AE1F90" w:rsidRDefault="00AE1F90" w:rsidP="00AE1F90">
      <w:pPr>
        <w:pStyle w:val="ab"/>
        <w:tabs>
          <w:tab w:val="left" w:pos="540"/>
        </w:tabs>
        <w:spacing w:after="0"/>
        <w:ind w:left="13" w:firstLine="13"/>
        <w:jc w:val="both"/>
        <w:rPr>
          <w:color w:val="000000"/>
          <w:sz w:val="24"/>
          <w:szCs w:val="24"/>
        </w:rPr>
      </w:pPr>
      <w:r w:rsidRPr="00AE1F90">
        <w:rPr>
          <w:sz w:val="24"/>
          <w:szCs w:val="24"/>
        </w:rPr>
        <w:t>- гарантировать качество материалов, применяемых для выполнения работ по настоящему контракту, соответствие</w:t>
      </w:r>
      <w:r w:rsidR="003542E2">
        <w:rPr>
          <w:sz w:val="24"/>
          <w:szCs w:val="24"/>
        </w:rPr>
        <w:t xml:space="preserve"> их государственным стандартам </w:t>
      </w:r>
      <w:r w:rsidRPr="00AE1F90">
        <w:rPr>
          <w:sz w:val="24"/>
          <w:szCs w:val="24"/>
        </w:rPr>
        <w:t>и иметь соответствующие сертификаты, технические паспорта или другие документы, удостоверяющие качество;</w:t>
      </w:r>
    </w:p>
    <w:p w:rsidR="00AE1F90" w:rsidRPr="00AE1F90" w:rsidRDefault="00AE1F90" w:rsidP="00AE1F90">
      <w:pPr>
        <w:pStyle w:val="ab"/>
        <w:spacing w:after="0"/>
        <w:jc w:val="both"/>
        <w:rPr>
          <w:color w:val="000000"/>
          <w:sz w:val="24"/>
          <w:szCs w:val="24"/>
        </w:rPr>
      </w:pPr>
      <w:r w:rsidRPr="00AE1F90">
        <w:rPr>
          <w:color w:val="000000"/>
          <w:sz w:val="24"/>
          <w:szCs w:val="24"/>
        </w:rPr>
        <w:t>- устранять все замечания Заказчика, данные им в порядке, установленном настоящим контрактом;</w:t>
      </w:r>
    </w:p>
    <w:p w:rsidR="00AE1F90" w:rsidRPr="00AE1F90" w:rsidRDefault="00AE1F90" w:rsidP="00AE1F90">
      <w:pPr>
        <w:jc w:val="both"/>
        <w:rPr>
          <w:color w:val="000000"/>
          <w:sz w:val="24"/>
          <w:szCs w:val="24"/>
        </w:rPr>
      </w:pPr>
      <w:r w:rsidRPr="00AE1F90">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AE1F90" w:rsidRPr="00AE1F90" w:rsidRDefault="00AE1F90" w:rsidP="00AE1F90">
      <w:pPr>
        <w:ind w:left="13" w:firstLine="13"/>
        <w:jc w:val="both"/>
        <w:rPr>
          <w:sz w:val="24"/>
          <w:szCs w:val="24"/>
        </w:rPr>
      </w:pPr>
      <w:r w:rsidRPr="00AE1F90">
        <w:rPr>
          <w:color w:val="000000"/>
          <w:sz w:val="24"/>
          <w:szCs w:val="24"/>
        </w:rPr>
        <w:t xml:space="preserve">- </w:t>
      </w:r>
      <w:r w:rsidRPr="00AE1F90">
        <w:rPr>
          <w:sz w:val="24"/>
          <w:szCs w:val="24"/>
        </w:rPr>
        <w:t xml:space="preserve">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w:t>
      </w:r>
      <w:r w:rsidRPr="00AE1F90">
        <w:rPr>
          <w:sz w:val="24"/>
          <w:szCs w:val="24"/>
        </w:rPr>
        <w:lastRenderedPageBreak/>
        <w:t>осуществлении подрядных работ, плановых и внеплановых проверок и контроля качества выполняемых работ;</w:t>
      </w:r>
    </w:p>
    <w:p w:rsidR="00AE1F90" w:rsidRPr="00AE1F90" w:rsidRDefault="00AE1F90" w:rsidP="00AE1F90">
      <w:pPr>
        <w:jc w:val="both"/>
        <w:rPr>
          <w:sz w:val="24"/>
          <w:szCs w:val="24"/>
        </w:rPr>
      </w:pPr>
      <w:r w:rsidRPr="00AE1F90">
        <w:rPr>
          <w:sz w:val="24"/>
          <w:szCs w:val="24"/>
        </w:rPr>
        <w:t>- соблюдать правила техники безопасности и технологию производства работ в соответствии с действующими нормативными документами (ПУЭ, ПТЭ, СНиП и др.);</w:t>
      </w:r>
    </w:p>
    <w:p w:rsidR="00AE1F90" w:rsidRPr="00AE1F90" w:rsidRDefault="00AE1F90" w:rsidP="00AE1F90">
      <w:pPr>
        <w:tabs>
          <w:tab w:val="left" w:pos="540"/>
        </w:tabs>
        <w:ind w:hanging="13"/>
        <w:jc w:val="both"/>
        <w:rPr>
          <w:color w:val="000000"/>
          <w:sz w:val="24"/>
          <w:szCs w:val="24"/>
        </w:rPr>
      </w:pPr>
      <w:r w:rsidRPr="00AE1F90">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w:t>
      </w:r>
    </w:p>
    <w:p w:rsidR="00AE1F90" w:rsidRPr="00AE1F90" w:rsidRDefault="00AE1F90" w:rsidP="00AE1F90">
      <w:pPr>
        <w:pStyle w:val="ab"/>
        <w:spacing w:after="0"/>
        <w:jc w:val="both"/>
        <w:rPr>
          <w:color w:val="000000"/>
          <w:sz w:val="24"/>
          <w:szCs w:val="24"/>
        </w:rPr>
      </w:pPr>
      <w:r w:rsidRPr="00AE1F90">
        <w:rPr>
          <w:color w:val="000000"/>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AE1F90" w:rsidRPr="00AE1F90" w:rsidRDefault="00AE1F90" w:rsidP="00AE1F90">
      <w:pPr>
        <w:jc w:val="both"/>
        <w:rPr>
          <w:sz w:val="24"/>
          <w:szCs w:val="24"/>
        </w:rPr>
      </w:pPr>
      <w:r w:rsidRPr="00AE1F90">
        <w:rPr>
          <w:sz w:val="24"/>
          <w:szCs w:val="24"/>
        </w:rPr>
        <w:t>- допускать к работе специалистов, имеющих допуск к работе с электротехническим оборудованием;</w:t>
      </w:r>
    </w:p>
    <w:p w:rsidR="00AE1F90" w:rsidRPr="00AE1F90" w:rsidRDefault="00AE1F90" w:rsidP="00AE1F90">
      <w:pPr>
        <w:tabs>
          <w:tab w:val="left" w:pos="540"/>
        </w:tabs>
        <w:ind w:left="13" w:hanging="13"/>
        <w:jc w:val="both"/>
        <w:rPr>
          <w:color w:val="000000"/>
          <w:sz w:val="24"/>
          <w:szCs w:val="24"/>
        </w:rPr>
      </w:pPr>
      <w:r w:rsidRPr="00AE1F90">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AE1F90" w:rsidRPr="00AE1F90" w:rsidRDefault="00AE1F90" w:rsidP="00AE1F90">
      <w:pPr>
        <w:tabs>
          <w:tab w:val="left" w:pos="540"/>
        </w:tabs>
        <w:ind w:left="13" w:hanging="13"/>
        <w:jc w:val="both"/>
        <w:rPr>
          <w:color w:val="000000"/>
          <w:sz w:val="24"/>
          <w:szCs w:val="24"/>
        </w:rPr>
      </w:pPr>
      <w:r w:rsidRPr="00AE1F90">
        <w:rPr>
          <w:color w:val="000000"/>
          <w:sz w:val="24"/>
          <w:szCs w:val="24"/>
        </w:rPr>
        <w:t xml:space="preserve">-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 </w:t>
      </w:r>
    </w:p>
    <w:p w:rsidR="00AE1F90" w:rsidRPr="00AE1F90" w:rsidRDefault="00AE1F90" w:rsidP="00AE1F90">
      <w:pPr>
        <w:jc w:val="both"/>
        <w:rPr>
          <w:sz w:val="24"/>
          <w:szCs w:val="24"/>
        </w:rPr>
      </w:pPr>
      <w:r w:rsidRPr="00AE1F90">
        <w:rPr>
          <w:sz w:val="24"/>
          <w:szCs w:val="24"/>
        </w:rPr>
        <w:t>- в случае приостановки работ по любой причине уведомить Заказчика в течение 24 часов;</w:t>
      </w:r>
    </w:p>
    <w:p w:rsidR="00AE1F90" w:rsidRPr="00AE1F90" w:rsidRDefault="00AE1F90" w:rsidP="00AE1F90">
      <w:pPr>
        <w:jc w:val="both"/>
        <w:rPr>
          <w:color w:val="000000"/>
          <w:sz w:val="24"/>
          <w:szCs w:val="24"/>
        </w:rPr>
      </w:pPr>
      <w:r w:rsidRPr="00AE1F90">
        <w:rPr>
          <w:color w:val="000000"/>
          <w:sz w:val="24"/>
          <w:szCs w:val="24"/>
        </w:rPr>
        <w:t>- выдать гарантийный паспорт на выполненные работы в соответствии с п.7.2. настоящего контракта;</w:t>
      </w:r>
    </w:p>
    <w:p w:rsidR="00AE1F90" w:rsidRPr="00AE1F90" w:rsidRDefault="00AE1F90" w:rsidP="00AE1F90">
      <w:pPr>
        <w:jc w:val="both"/>
        <w:rPr>
          <w:sz w:val="24"/>
          <w:szCs w:val="24"/>
        </w:rPr>
      </w:pPr>
      <w:r w:rsidRPr="00AE1F90">
        <w:rPr>
          <w:sz w:val="24"/>
          <w:szCs w:val="24"/>
        </w:rPr>
        <w:t>- предоставлять Заказчику акты о приемке выполненных работ (форма № КС-2) по каждому объекту отдельно в соответствии с Приложением № 1 к настоящему контракту;</w:t>
      </w:r>
    </w:p>
    <w:p w:rsidR="00AE1F90" w:rsidRPr="00AE1F90" w:rsidRDefault="00AE1F90" w:rsidP="00AE1F90">
      <w:pPr>
        <w:jc w:val="both"/>
        <w:rPr>
          <w:color w:val="000000"/>
          <w:sz w:val="24"/>
          <w:szCs w:val="24"/>
        </w:rPr>
      </w:pPr>
      <w:r w:rsidRPr="00AE1F90">
        <w:rPr>
          <w:color w:val="000000"/>
          <w:sz w:val="24"/>
          <w:szCs w:val="24"/>
        </w:rPr>
        <w:t>- обеспечить соблюдение требований санитарных правил в процессе производства и завершения работ;</w:t>
      </w:r>
    </w:p>
    <w:p w:rsidR="00AE1F90" w:rsidRPr="00AE1F90" w:rsidRDefault="00AE1F90" w:rsidP="00AE1F90">
      <w:pPr>
        <w:pStyle w:val="af4"/>
        <w:tabs>
          <w:tab w:val="left" w:pos="0"/>
        </w:tabs>
        <w:spacing w:after="0"/>
      </w:pPr>
      <w:proofErr w:type="gramStart"/>
      <w:r w:rsidRPr="00AE1F90">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AE1F90" w:rsidRPr="00AE1F90" w:rsidRDefault="00AE1F90" w:rsidP="00AE1F90">
      <w:pPr>
        <w:pStyle w:val="ab"/>
        <w:tabs>
          <w:tab w:val="left" w:pos="0"/>
        </w:tabs>
        <w:spacing w:after="0"/>
        <w:jc w:val="both"/>
        <w:rPr>
          <w:color w:val="000000"/>
          <w:sz w:val="24"/>
          <w:szCs w:val="24"/>
        </w:rPr>
      </w:pPr>
    </w:p>
    <w:p w:rsidR="00AE1F90" w:rsidRPr="00AE1F90" w:rsidRDefault="00AE1F90" w:rsidP="00AE1F90">
      <w:pPr>
        <w:jc w:val="center"/>
        <w:rPr>
          <w:b/>
          <w:color w:val="000000"/>
          <w:sz w:val="24"/>
          <w:szCs w:val="24"/>
        </w:rPr>
      </w:pPr>
      <w:r w:rsidRPr="00AE1F90">
        <w:rPr>
          <w:b/>
          <w:color w:val="000000"/>
          <w:sz w:val="24"/>
          <w:szCs w:val="24"/>
        </w:rPr>
        <w:t>6. ОТВЕТСТВЕННОСТЬ СТОРОН</w:t>
      </w:r>
    </w:p>
    <w:p w:rsidR="00AE1F90" w:rsidRPr="00AE1F90" w:rsidRDefault="00AE1F90" w:rsidP="00AE1F90">
      <w:pPr>
        <w:pStyle w:val="ab"/>
        <w:spacing w:after="0"/>
        <w:jc w:val="both"/>
        <w:rPr>
          <w:sz w:val="24"/>
          <w:szCs w:val="24"/>
        </w:rPr>
      </w:pPr>
      <w:r w:rsidRPr="00AE1F90">
        <w:rPr>
          <w:b/>
          <w:sz w:val="24"/>
          <w:szCs w:val="24"/>
        </w:rPr>
        <w:t xml:space="preserve">6.1. </w:t>
      </w:r>
      <w:r w:rsidRPr="00AE1F90">
        <w:rPr>
          <w:sz w:val="24"/>
          <w:szCs w:val="24"/>
        </w:rPr>
        <w:t>За неисполнение или ненадлежащее исполнение условий настоящего контракта стороны несут ответственность в соответствии с действующим гражданским  законодательством РФ.</w:t>
      </w:r>
    </w:p>
    <w:p w:rsidR="00AE1F90" w:rsidRPr="00AE1F90" w:rsidRDefault="00AE1F90" w:rsidP="00AE1F90">
      <w:pPr>
        <w:pStyle w:val="ab"/>
        <w:spacing w:after="0"/>
        <w:jc w:val="both"/>
        <w:rPr>
          <w:sz w:val="24"/>
          <w:szCs w:val="24"/>
        </w:rPr>
      </w:pPr>
      <w:r w:rsidRPr="00AE1F90">
        <w:rPr>
          <w:b/>
          <w:sz w:val="24"/>
          <w:szCs w:val="24"/>
        </w:rPr>
        <w:t>6.2.</w:t>
      </w:r>
      <w:r w:rsidRPr="00AE1F90">
        <w:rPr>
          <w:sz w:val="24"/>
          <w:szCs w:val="24"/>
        </w:rPr>
        <w:t xml:space="preserve"> Подрядчик за ненадлежащее исполнение своих обязательств по настоящему контракту уплачивает Заказчику:</w:t>
      </w:r>
    </w:p>
    <w:p w:rsidR="00AE1F90" w:rsidRPr="00AE1F90" w:rsidRDefault="00AE1F90" w:rsidP="00AE1F90">
      <w:pPr>
        <w:pStyle w:val="ab"/>
        <w:spacing w:after="0"/>
        <w:jc w:val="both"/>
        <w:rPr>
          <w:sz w:val="24"/>
          <w:szCs w:val="24"/>
        </w:rPr>
      </w:pPr>
      <w:r w:rsidRPr="00AE1F90">
        <w:rPr>
          <w:sz w:val="24"/>
          <w:szCs w:val="24"/>
        </w:rPr>
        <w:t>- за некачественное выполнение работ – штраф в размере 1/8 ставки рефинансирования ЦБ РФ, действующей на день уплаты штрафа, от цены настоящего контракта;</w:t>
      </w:r>
    </w:p>
    <w:p w:rsidR="00AE1F90" w:rsidRPr="00AE1F90" w:rsidRDefault="00AE1F90" w:rsidP="00AE1F90">
      <w:pPr>
        <w:pStyle w:val="ab"/>
        <w:spacing w:after="0"/>
        <w:jc w:val="both"/>
        <w:rPr>
          <w:sz w:val="24"/>
          <w:szCs w:val="24"/>
        </w:rPr>
      </w:pPr>
      <w:proofErr w:type="gramStart"/>
      <w:r w:rsidRPr="00AE1F90">
        <w:rPr>
          <w:sz w:val="24"/>
          <w:szCs w:val="24"/>
        </w:rPr>
        <w:t xml:space="preserve">- за нарушение сроков выполнения работ по вине Подрядчика,  за нарушение сроков сдачи акта приемки выполненных работ (Форма № КС-2) и </w:t>
      </w:r>
      <w:r w:rsidRPr="00AE1F90">
        <w:rPr>
          <w:color w:val="000000"/>
          <w:sz w:val="24"/>
          <w:szCs w:val="24"/>
        </w:rPr>
        <w:t xml:space="preserve">за неоднократное нарушение условий муниципального контракта Подрядчиком, </w:t>
      </w:r>
      <w:r w:rsidRPr="00AE1F90">
        <w:rPr>
          <w:sz w:val="24"/>
          <w:szCs w:val="24"/>
        </w:rPr>
        <w:t>а также за иные неисполнения Подрядчиком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 а также за не устранение в</w:t>
      </w:r>
      <w:proofErr w:type="gramEnd"/>
      <w:r w:rsidRPr="00AE1F90">
        <w:rPr>
          <w:sz w:val="24"/>
          <w:szCs w:val="24"/>
        </w:rPr>
        <w:t xml:space="preserve"> срок выявленных нарушений начисляются пени в размере 1/16 ставки рефинансирования ЦБ РФ, действующей на день уплаты пени, от цены настоящего контракта за каждый день просрочки.</w:t>
      </w:r>
    </w:p>
    <w:p w:rsidR="00AE1F90" w:rsidRPr="00AE1F90" w:rsidRDefault="00AE1F90" w:rsidP="00AE1F90">
      <w:pPr>
        <w:jc w:val="both"/>
        <w:rPr>
          <w:b/>
          <w:sz w:val="24"/>
          <w:szCs w:val="24"/>
        </w:rPr>
      </w:pPr>
      <w:r w:rsidRPr="00AE1F90">
        <w:rPr>
          <w:sz w:val="24"/>
          <w:szCs w:val="24"/>
        </w:rPr>
        <w:t xml:space="preserve">- за отклонение от проектно-сметных документаций, технических параметров материалов и изделий, и условий их хранения - штраф в размере 1/8 ставки рефинансирования ЦБ РФ, </w:t>
      </w:r>
      <w:r w:rsidRPr="00AE1F90">
        <w:rPr>
          <w:sz w:val="24"/>
          <w:szCs w:val="24"/>
        </w:rPr>
        <w:lastRenderedPageBreak/>
        <w:t>действующей на день уплаты штрафа, от стоимости материалов и изделий, установленных проектно-сметными документациями.</w:t>
      </w:r>
    </w:p>
    <w:p w:rsidR="00AE1F90" w:rsidRPr="00AE1F90" w:rsidRDefault="00AE1F90" w:rsidP="00AE1F90">
      <w:pPr>
        <w:jc w:val="both"/>
        <w:rPr>
          <w:color w:val="000000"/>
          <w:sz w:val="24"/>
          <w:szCs w:val="24"/>
        </w:rPr>
      </w:pPr>
      <w:r w:rsidRPr="00AE1F90">
        <w:rPr>
          <w:b/>
          <w:color w:val="000000"/>
          <w:sz w:val="24"/>
          <w:szCs w:val="24"/>
        </w:rPr>
        <w:t xml:space="preserve">6.3. </w:t>
      </w:r>
      <w:r w:rsidRPr="00AE1F90">
        <w:rPr>
          <w:color w:val="000000"/>
          <w:sz w:val="24"/>
          <w:szCs w:val="24"/>
        </w:rPr>
        <w:t xml:space="preserve">Неустойка (штраф, пени) перечисляются </w:t>
      </w:r>
      <w:r w:rsidRPr="00AE1F90">
        <w:rPr>
          <w:bCs/>
          <w:color w:val="000000"/>
          <w:sz w:val="24"/>
          <w:szCs w:val="24"/>
        </w:rPr>
        <w:t>Подрядчиком</w:t>
      </w:r>
      <w:r w:rsidRPr="00AE1F90">
        <w:rPr>
          <w:color w:val="000000"/>
          <w:sz w:val="24"/>
          <w:szCs w:val="24"/>
        </w:rPr>
        <w:t xml:space="preserve"> в течение 10 (Десяти) дней с момента выставления соответствующей претензии на расчетный счет </w:t>
      </w:r>
      <w:r w:rsidRPr="00AE1F90">
        <w:rPr>
          <w:bCs/>
          <w:color w:val="000000"/>
          <w:sz w:val="24"/>
          <w:szCs w:val="24"/>
        </w:rPr>
        <w:t>Заказчика</w:t>
      </w:r>
      <w:r w:rsidRPr="00AE1F90">
        <w:rPr>
          <w:color w:val="000000"/>
          <w:sz w:val="24"/>
          <w:szCs w:val="24"/>
        </w:rPr>
        <w:t>, указанный в претензии. Уплата неустойки не освобождает Подрядчика от выполнения своих обязательств в натуре.</w:t>
      </w:r>
    </w:p>
    <w:p w:rsidR="00AE1F90" w:rsidRPr="00AE1F90" w:rsidRDefault="00AE1F90" w:rsidP="00AE1F90">
      <w:pPr>
        <w:pStyle w:val="ab"/>
        <w:spacing w:after="0"/>
        <w:jc w:val="both"/>
        <w:rPr>
          <w:sz w:val="24"/>
          <w:szCs w:val="24"/>
        </w:rPr>
      </w:pPr>
      <w:r w:rsidRPr="00AE1F90">
        <w:rPr>
          <w:b/>
          <w:sz w:val="24"/>
          <w:szCs w:val="24"/>
        </w:rPr>
        <w:t xml:space="preserve">6.4. </w:t>
      </w:r>
      <w:r w:rsidRPr="00AE1F90">
        <w:rPr>
          <w:sz w:val="24"/>
          <w:szCs w:val="24"/>
        </w:rPr>
        <w:t>Подрядчик</w:t>
      </w:r>
      <w:r w:rsidRPr="00AE1F90">
        <w:rPr>
          <w:b/>
          <w:sz w:val="24"/>
          <w:szCs w:val="24"/>
        </w:rPr>
        <w:t xml:space="preserve"> </w:t>
      </w:r>
      <w:r w:rsidRPr="00AE1F90">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AE1F90" w:rsidRPr="00AE1F90" w:rsidRDefault="00AE1F90" w:rsidP="00AE1F90">
      <w:pPr>
        <w:jc w:val="both"/>
        <w:rPr>
          <w:sz w:val="24"/>
          <w:szCs w:val="24"/>
        </w:rPr>
      </w:pPr>
      <w:r w:rsidRPr="00AE1F90">
        <w:rPr>
          <w:b/>
          <w:sz w:val="24"/>
          <w:szCs w:val="24"/>
        </w:rPr>
        <w:t>6.5.</w:t>
      </w:r>
      <w:r w:rsidRPr="00AE1F90">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AE1F90" w:rsidRPr="00AE1F90" w:rsidRDefault="00AE1F90" w:rsidP="00AE1F90">
      <w:pPr>
        <w:jc w:val="both"/>
        <w:rPr>
          <w:sz w:val="24"/>
          <w:szCs w:val="24"/>
        </w:rPr>
      </w:pPr>
      <w:r w:rsidRPr="00AE1F90">
        <w:rPr>
          <w:b/>
          <w:caps/>
          <w:sz w:val="24"/>
          <w:szCs w:val="24"/>
        </w:rPr>
        <w:t xml:space="preserve">6.6. </w:t>
      </w:r>
      <w:proofErr w:type="gramStart"/>
      <w:r w:rsidRPr="00AE1F90">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w:t>
      </w:r>
      <w:proofErr w:type="gramEnd"/>
      <w:r w:rsidRPr="00AE1F90">
        <w:rPr>
          <w:sz w:val="24"/>
          <w:szCs w:val="24"/>
        </w:rPr>
        <w:t xml:space="preserve">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AE1F90" w:rsidRPr="00AE1F90" w:rsidRDefault="00AE1F90" w:rsidP="00AE1F90">
      <w:pPr>
        <w:jc w:val="both"/>
        <w:rPr>
          <w:b/>
          <w:color w:val="000000"/>
          <w:sz w:val="24"/>
          <w:szCs w:val="24"/>
        </w:rPr>
      </w:pPr>
    </w:p>
    <w:p w:rsidR="00AE1F90" w:rsidRPr="00AE1F90" w:rsidRDefault="00AE1F90" w:rsidP="00AE1F90">
      <w:pPr>
        <w:jc w:val="center"/>
        <w:rPr>
          <w:b/>
          <w:sz w:val="24"/>
          <w:szCs w:val="24"/>
        </w:rPr>
      </w:pPr>
      <w:r w:rsidRPr="00AE1F90">
        <w:rPr>
          <w:b/>
          <w:sz w:val="24"/>
          <w:szCs w:val="24"/>
        </w:rPr>
        <w:t>7. ГАРАНТИИ КАЧЕСТВА ПО СДАННЫМ РАБОТАМ</w:t>
      </w:r>
    </w:p>
    <w:p w:rsidR="00AE1F90" w:rsidRPr="00AE1F90" w:rsidRDefault="00AE1F90" w:rsidP="00AE1F90">
      <w:pPr>
        <w:jc w:val="both"/>
        <w:rPr>
          <w:color w:val="000000"/>
          <w:sz w:val="24"/>
          <w:szCs w:val="24"/>
        </w:rPr>
      </w:pPr>
      <w:r w:rsidRPr="00AE1F90">
        <w:rPr>
          <w:b/>
          <w:color w:val="000000"/>
          <w:sz w:val="24"/>
          <w:szCs w:val="24"/>
        </w:rPr>
        <w:t xml:space="preserve">7.1. </w:t>
      </w:r>
      <w:r w:rsidRPr="00AE1F90">
        <w:rPr>
          <w:color w:val="000000"/>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AE1F90" w:rsidRPr="00AE1F90" w:rsidRDefault="00AE1F90" w:rsidP="00AE1F90">
      <w:pPr>
        <w:jc w:val="both"/>
        <w:rPr>
          <w:rStyle w:val="FontStyle103"/>
          <w:sz w:val="24"/>
          <w:szCs w:val="24"/>
        </w:rPr>
      </w:pPr>
      <w:r w:rsidRPr="00AE1F90">
        <w:rPr>
          <w:b/>
          <w:color w:val="000000"/>
          <w:sz w:val="24"/>
          <w:szCs w:val="24"/>
        </w:rPr>
        <w:t>7.2</w:t>
      </w:r>
      <w:r w:rsidRPr="00AE1F90">
        <w:rPr>
          <w:color w:val="000000"/>
          <w:sz w:val="24"/>
          <w:szCs w:val="24"/>
        </w:rPr>
        <w:t xml:space="preserve">. Гарантийный срок на выполненные работы по капитальному ремонту объектов уличного  освещения составляет </w:t>
      </w:r>
      <w:r w:rsidRPr="00AE1F90">
        <w:rPr>
          <w:b/>
          <w:color w:val="000000"/>
          <w:sz w:val="24"/>
          <w:szCs w:val="24"/>
        </w:rPr>
        <w:t>2 (Два) года</w:t>
      </w:r>
      <w:r w:rsidRPr="00AE1F90">
        <w:rPr>
          <w:color w:val="000000"/>
          <w:sz w:val="24"/>
          <w:szCs w:val="24"/>
        </w:rPr>
        <w:t>.</w:t>
      </w:r>
    </w:p>
    <w:p w:rsidR="00AE1F90" w:rsidRPr="00AE1F90" w:rsidRDefault="00AE1F90" w:rsidP="00AE1F90">
      <w:pPr>
        <w:tabs>
          <w:tab w:val="left" w:pos="563"/>
        </w:tabs>
        <w:jc w:val="both"/>
        <w:rPr>
          <w:color w:val="000000"/>
          <w:sz w:val="24"/>
          <w:szCs w:val="24"/>
        </w:rPr>
      </w:pPr>
      <w:r w:rsidRPr="00AE1F90">
        <w:rPr>
          <w:color w:val="000000"/>
          <w:sz w:val="24"/>
          <w:szCs w:val="24"/>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AE1F90" w:rsidRPr="00AE1F90" w:rsidRDefault="00AE1F90" w:rsidP="00AE1F90">
      <w:pPr>
        <w:jc w:val="both"/>
        <w:rPr>
          <w:color w:val="000000"/>
          <w:sz w:val="24"/>
          <w:szCs w:val="24"/>
        </w:rPr>
      </w:pPr>
      <w:r w:rsidRPr="00AE1F90">
        <w:rPr>
          <w:b/>
          <w:color w:val="000000"/>
          <w:sz w:val="24"/>
          <w:szCs w:val="24"/>
        </w:rPr>
        <w:t>7.3.</w:t>
      </w:r>
      <w:r w:rsidRPr="00AE1F90">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AE1F90">
        <w:rPr>
          <w:color w:val="000000"/>
          <w:sz w:val="24"/>
          <w:szCs w:val="24"/>
        </w:rPr>
        <w:t>ств дл</w:t>
      </w:r>
      <w:proofErr w:type="gramEnd"/>
      <w:r w:rsidRPr="00AE1F90">
        <w:rPr>
          <w:color w:val="000000"/>
          <w:sz w:val="24"/>
          <w:szCs w:val="24"/>
        </w:rPr>
        <w:t xml:space="preserve">я согласования порядка и сроков их устранения. </w:t>
      </w:r>
    </w:p>
    <w:p w:rsidR="00AE1F90" w:rsidRPr="00AE1F90" w:rsidRDefault="00AE1F90" w:rsidP="00AE1F90">
      <w:pPr>
        <w:jc w:val="both"/>
        <w:rPr>
          <w:color w:val="000000"/>
          <w:sz w:val="24"/>
          <w:szCs w:val="24"/>
        </w:rPr>
      </w:pPr>
      <w:r w:rsidRPr="00AE1F90">
        <w:rPr>
          <w:b/>
          <w:color w:val="000000"/>
          <w:sz w:val="24"/>
          <w:szCs w:val="24"/>
        </w:rPr>
        <w:t>7.4</w:t>
      </w:r>
      <w:r w:rsidRPr="00AE1F90">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AE1F90" w:rsidRPr="00AE1F90" w:rsidRDefault="00AE1F90" w:rsidP="00AE1F90">
      <w:pPr>
        <w:jc w:val="both"/>
        <w:rPr>
          <w:color w:val="000000"/>
          <w:sz w:val="24"/>
          <w:szCs w:val="24"/>
        </w:rPr>
      </w:pPr>
      <w:r w:rsidRPr="00AE1F90">
        <w:rPr>
          <w:b/>
          <w:color w:val="000000"/>
          <w:sz w:val="24"/>
          <w:szCs w:val="24"/>
        </w:rPr>
        <w:t>7.5.</w:t>
      </w:r>
      <w:r w:rsidRPr="00AE1F90">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AE1F90" w:rsidRPr="00AE1F90" w:rsidRDefault="00AE1F90" w:rsidP="00AE1F90">
      <w:pPr>
        <w:jc w:val="both"/>
        <w:rPr>
          <w:color w:val="000000"/>
          <w:sz w:val="24"/>
          <w:szCs w:val="24"/>
        </w:rPr>
      </w:pPr>
      <w:r w:rsidRPr="00AE1F90">
        <w:rPr>
          <w:b/>
          <w:color w:val="000000"/>
          <w:sz w:val="24"/>
          <w:szCs w:val="24"/>
        </w:rPr>
        <w:t>7.6.</w:t>
      </w:r>
      <w:r w:rsidRPr="00AE1F90">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AE1F90">
        <w:rPr>
          <w:color w:val="000000"/>
          <w:sz w:val="24"/>
          <w:szCs w:val="24"/>
        </w:rPr>
        <w:t>п.п</w:t>
      </w:r>
      <w:proofErr w:type="spellEnd"/>
      <w:r w:rsidRPr="00AE1F90">
        <w:rPr>
          <w:color w:val="000000"/>
          <w:sz w:val="24"/>
          <w:szCs w:val="24"/>
        </w:rPr>
        <w:t>. 2 п. 6.2. настоящего контракта.</w:t>
      </w:r>
    </w:p>
    <w:p w:rsidR="00AE1F90" w:rsidRPr="00AE1F90" w:rsidRDefault="00AE1F90" w:rsidP="00AE1F90">
      <w:pPr>
        <w:jc w:val="both"/>
        <w:rPr>
          <w:color w:val="000000"/>
          <w:sz w:val="24"/>
          <w:szCs w:val="24"/>
        </w:rPr>
      </w:pPr>
      <w:r w:rsidRPr="00AE1F90">
        <w:rPr>
          <w:b/>
          <w:bCs/>
          <w:color w:val="000000"/>
          <w:sz w:val="24"/>
          <w:szCs w:val="24"/>
        </w:rPr>
        <w:t xml:space="preserve">7.7. </w:t>
      </w:r>
      <w:r w:rsidRPr="00AE1F90">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AE1F90" w:rsidRPr="00AE1F90" w:rsidRDefault="00AE1F90" w:rsidP="00AE1F90">
      <w:pPr>
        <w:jc w:val="center"/>
        <w:rPr>
          <w:b/>
          <w:caps/>
          <w:color w:val="000000"/>
          <w:sz w:val="24"/>
          <w:szCs w:val="24"/>
        </w:rPr>
      </w:pPr>
      <w:r w:rsidRPr="00AE1F90">
        <w:rPr>
          <w:b/>
          <w:caps/>
          <w:color w:val="000000"/>
          <w:sz w:val="24"/>
          <w:szCs w:val="24"/>
        </w:rPr>
        <w:t>8. Обстоятельства непреодолимой силы</w:t>
      </w:r>
    </w:p>
    <w:p w:rsidR="00AE1F90" w:rsidRPr="00AE1F90" w:rsidRDefault="00AE1F90" w:rsidP="00AE1F90">
      <w:pPr>
        <w:jc w:val="both"/>
        <w:rPr>
          <w:color w:val="000000"/>
          <w:sz w:val="24"/>
          <w:szCs w:val="24"/>
        </w:rPr>
      </w:pPr>
      <w:r w:rsidRPr="00AE1F90">
        <w:rPr>
          <w:b/>
          <w:color w:val="000000"/>
          <w:sz w:val="24"/>
          <w:szCs w:val="24"/>
        </w:rPr>
        <w:t>8.1.</w:t>
      </w:r>
      <w:r w:rsidRPr="00AE1F90">
        <w:rPr>
          <w:color w:val="000000"/>
          <w:sz w:val="24"/>
          <w:szCs w:val="24"/>
        </w:rPr>
        <w:t xml:space="preserve"> </w:t>
      </w:r>
      <w:proofErr w:type="gramStart"/>
      <w:r w:rsidRPr="00AE1F90">
        <w:rPr>
          <w:color w:val="000000"/>
          <w:sz w:val="24"/>
          <w:szCs w:val="24"/>
        </w:rPr>
        <w:t xml:space="preserve">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w:t>
      </w:r>
      <w:r w:rsidRPr="00AE1F90">
        <w:rPr>
          <w:color w:val="000000"/>
          <w:sz w:val="24"/>
          <w:szCs w:val="24"/>
        </w:rPr>
        <w:lastRenderedPageBreak/>
        <w:t>течение которого будут действовать вышеуказанные обстоятельства.</w:t>
      </w:r>
      <w:proofErr w:type="gramEnd"/>
    </w:p>
    <w:p w:rsidR="00AE1F90" w:rsidRPr="00AE1F90" w:rsidRDefault="00AE1F90" w:rsidP="00AE1F90">
      <w:pPr>
        <w:jc w:val="both"/>
        <w:rPr>
          <w:color w:val="000000"/>
          <w:sz w:val="24"/>
          <w:szCs w:val="24"/>
        </w:rPr>
      </w:pPr>
      <w:r w:rsidRPr="00AE1F90">
        <w:rPr>
          <w:b/>
          <w:color w:val="000000"/>
          <w:sz w:val="24"/>
          <w:szCs w:val="24"/>
        </w:rPr>
        <w:t>8.2.</w:t>
      </w:r>
      <w:r w:rsidRPr="00AE1F90">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AE1F90" w:rsidRPr="00AE1F90" w:rsidRDefault="00AE1F90" w:rsidP="00AE1F90">
      <w:pPr>
        <w:jc w:val="both"/>
        <w:rPr>
          <w:color w:val="000000"/>
          <w:sz w:val="24"/>
          <w:szCs w:val="24"/>
        </w:rPr>
      </w:pPr>
      <w:r w:rsidRPr="00AE1F90">
        <w:rPr>
          <w:b/>
          <w:color w:val="000000"/>
          <w:sz w:val="24"/>
          <w:szCs w:val="24"/>
        </w:rPr>
        <w:t>8.3.</w:t>
      </w:r>
      <w:r w:rsidRPr="00AE1F90">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AE1F90" w:rsidRPr="00AE1F90" w:rsidRDefault="00AE1F90" w:rsidP="00AE1F90">
      <w:pPr>
        <w:jc w:val="center"/>
        <w:rPr>
          <w:b/>
          <w:color w:val="000000"/>
          <w:sz w:val="24"/>
          <w:szCs w:val="24"/>
        </w:rPr>
      </w:pPr>
    </w:p>
    <w:p w:rsidR="00AE1F90" w:rsidRPr="00AE1F90" w:rsidRDefault="00AE1F90" w:rsidP="00AE1F90">
      <w:pPr>
        <w:jc w:val="center"/>
        <w:rPr>
          <w:b/>
          <w:sz w:val="24"/>
          <w:szCs w:val="24"/>
        </w:rPr>
      </w:pPr>
      <w:r w:rsidRPr="00AE1F90">
        <w:rPr>
          <w:b/>
          <w:sz w:val="24"/>
          <w:szCs w:val="24"/>
        </w:rPr>
        <w:t>9. СРОК ДЕЙСТВИЯ КОНТРАКТА</w:t>
      </w:r>
    </w:p>
    <w:p w:rsidR="00AE1F90" w:rsidRPr="00AE1F90" w:rsidRDefault="00AE1F90" w:rsidP="00AE1F90">
      <w:pPr>
        <w:jc w:val="both"/>
        <w:rPr>
          <w:sz w:val="24"/>
          <w:szCs w:val="24"/>
        </w:rPr>
      </w:pPr>
      <w:r w:rsidRPr="00AE1F90">
        <w:rPr>
          <w:b/>
          <w:sz w:val="24"/>
          <w:szCs w:val="24"/>
        </w:rPr>
        <w:t xml:space="preserve">9.1. </w:t>
      </w:r>
      <w:r w:rsidRPr="00AE1F90">
        <w:rPr>
          <w:sz w:val="24"/>
          <w:szCs w:val="24"/>
        </w:rPr>
        <w:t>Настоящий контра</w:t>
      </w:r>
      <w:proofErr w:type="gramStart"/>
      <w:r w:rsidRPr="00AE1F90">
        <w:rPr>
          <w:sz w:val="24"/>
          <w:szCs w:val="24"/>
        </w:rPr>
        <w:t>кт вст</w:t>
      </w:r>
      <w:proofErr w:type="gramEnd"/>
      <w:r w:rsidRPr="00AE1F90">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AE1F90" w:rsidRPr="00AE1F90" w:rsidRDefault="00AE1F90" w:rsidP="00AE1F90">
      <w:pPr>
        <w:jc w:val="both"/>
        <w:rPr>
          <w:sz w:val="24"/>
          <w:szCs w:val="24"/>
        </w:rPr>
      </w:pPr>
      <w:r w:rsidRPr="00AE1F90">
        <w:rPr>
          <w:b/>
          <w:sz w:val="24"/>
          <w:szCs w:val="24"/>
        </w:rPr>
        <w:t>9.2.</w:t>
      </w:r>
      <w:r w:rsidRPr="00AE1F90">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AE1F90" w:rsidRPr="00AE1F90" w:rsidRDefault="00AE1F90" w:rsidP="00AE1F90">
      <w:pPr>
        <w:jc w:val="center"/>
        <w:rPr>
          <w:b/>
          <w:sz w:val="24"/>
          <w:szCs w:val="24"/>
        </w:rPr>
      </w:pPr>
    </w:p>
    <w:p w:rsidR="00AE1F90" w:rsidRPr="00AE1F90" w:rsidRDefault="00AE1F90" w:rsidP="00AE1F90">
      <w:pPr>
        <w:jc w:val="center"/>
        <w:rPr>
          <w:b/>
          <w:sz w:val="24"/>
          <w:szCs w:val="24"/>
        </w:rPr>
      </w:pPr>
      <w:r w:rsidRPr="00AE1F90">
        <w:rPr>
          <w:b/>
          <w:sz w:val="24"/>
          <w:szCs w:val="24"/>
        </w:rPr>
        <w:t>10. ИЗМЕНЕНИЕ И РАСТОРЖЕНИЕ КОНТРАКТА</w:t>
      </w:r>
    </w:p>
    <w:p w:rsidR="00AE1F90" w:rsidRPr="00AE1F90" w:rsidRDefault="00AE1F90" w:rsidP="00AE1F90">
      <w:pPr>
        <w:jc w:val="both"/>
        <w:rPr>
          <w:rFonts w:eastAsia="Calibri"/>
          <w:color w:val="000000"/>
          <w:sz w:val="24"/>
          <w:szCs w:val="24"/>
          <w:lang w:eastAsia="en-US"/>
        </w:rPr>
      </w:pPr>
      <w:r w:rsidRPr="00AE1F90">
        <w:rPr>
          <w:b/>
          <w:sz w:val="24"/>
          <w:szCs w:val="24"/>
        </w:rPr>
        <w:t>10.1</w:t>
      </w:r>
      <w:r w:rsidRPr="00AE1F90">
        <w:rPr>
          <w:rFonts w:eastAsia="Calibri"/>
          <w:sz w:val="24"/>
          <w:szCs w:val="24"/>
          <w:lang w:eastAsia="en-US"/>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3" w:history="1">
        <w:r w:rsidRPr="00AE1F90">
          <w:rPr>
            <w:rFonts w:eastAsia="Calibri"/>
            <w:color w:val="000000"/>
            <w:sz w:val="24"/>
            <w:szCs w:val="24"/>
            <w:lang w:eastAsia="en-US"/>
          </w:rPr>
          <w:t>законодательством</w:t>
        </w:r>
      </w:hyperlink>
      <w:r w:rsidRPr="00AE1F90">
        <w:rPr>
          <w:rFonts w:eastAsia="Calibri"/>
          <w:color w:val="000000"/>
          <w:sz w:val="24"/>
          <w:szCs w:val="24"/>
          <w:lang w:eastAsia="en-US"/>
        </w:rPr>
        <w:t>.</w:t>
      </w:r>
    </w:p>
    <w:p w:rsidR="00AE1F90" w:rsidRPr="00AE1F90" w:rsidRDefault="00AE1F90" w:rsidP="00AE1F90">
      <w:pPr>
        <w:tabs>
          <w:tab w:val="num" w:pos="540"/>
        </w:tabs>
        <w:jc w:val="both"/>
        <w:rPr>
          <w:b/>
          <w:sz w:val="24"/>
          <w:szCs w:val="24"/>
        </w:rPr>
      </w:pPr>
      <w:r w:rsidRPr="00AE1F90">
        <w:rPr>
          <w:sz w:val="24"/>
          <w:szCs w:val="24"/>
        </w:rPr>
        <w:t xml:space="preserve">Расторжение </w:t>
      </w:r>
      <w:r w:rsidRPr="00AE1F90">
        <w:rPr>
          <w:rFonts w:eastAsia="Calibri"/>
          <w:sz w:val="24"/>
          <w:szCs w:val="24"/>
          <w:lang w:eastAsia="en-US"/>
        </w:rPr>
        <w:t>муниципального контракта</w:t>
      </w:r>
      <w:r w:rsidRPr="00AE1F90">
        <w:rPr>
          <w:sz w:val="24"/>
          <w:szCs w:val="24"/>
        </w:rPr>
        <w:t xml:space="preserve"> в связи с односторонним отказом заказчика от исполнения </w:t>
      </w:r>
      <w:r w:rsidRPr="00AE1F90">
        <w:rPr>
          <w:rFonts w:eastAsia="Calibri"/>
          <w:sz w:val="24"/>
          <w:szCs w:val="24"/>
          <w:lang w:eastAsia="en-US"/>
        </w:rPr>
        <w:t xml:space="preserve">муниципального контракта </w:t>
      </w:r>
      <w:r w:rsidRPr="00AE1F90">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AE1F90" w:rsidRPr="00AE1F90" w:rsidRDefault="00AE1F90" w:rsidP="00AE1F90">
      <w:pPr>
        <w:jc w:val="both"/>
        <w:rPr>
          <w:sz w:val="24"/>
          <w:szCs w:val="24"/>
        </w:rPr>
      </w:pPr>
      <w:r w:rsidRPr="00AE1F90">
        <w:rPr>
          <w:b/>
          <w:sz w:val="24"/>
          <w:szCs w:val="24"/>
        </w:rPr>
        <w:t>10.2</w:t>
      </w:r>
      <w:r w:rsidRPr="00AE1F90">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AE1F90" w:rsidRPr="00AE1F90" w:rsidRDefault="00AE1F90" w:rsidP="00AE1F90">
      <w:pPr>
        <w:jc w:val="both"/>
        <w:rPr>
          <w:sz w:val="24"/>
          <w:szCs w:val="24"/>
        </w:rPr>
      </w:pPr>
      <w:r w:rsidRPr="00AE1F90">
        <w:rPr>
          <w:b/>
          <w:sz w:val="24"/>
          <w:szCs w:val="24"/>
        </w:rPr>
        <w:t>10.3.</w:t>
      </w:r>
      <w:r w:rsidRPr="00AE1F90">
        <w:rPr>
          <w:sz w:val="24"/>
          <w:szCs w:val="24"/>
        </w:rPr>
        <w:t xml:space="preserve"> </w:t>
      </w:r>
      <w:proofErr w:type="gramStart"/>
      <w:r w:rsidRPr="00AE1F90">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AE1F90" w:rsidRPr="00AE1F90" w:rsidRDefault="00AE1F90" w:rsidP="00AE1F90">
      <w:pPr>
        <w:ind w:firstLine="540"/>
        <w:jc w:val="both"/>
        <w:rPr>
          <w:b/>
          <w:sz w:val="24"/>
          <w:szCs w:val="24"/>
        </w:rPr>
      </w:pPr>
      <w:r w:rsidRPr="00AE1F90">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AE1F90" w:rsidRPr="00AE1F90" w:rsidRDefault="00AE1F90" w:rsidP="00AE1F90">
      <w:pPr>
        <w:tabs>
          <w:tab w:val="num" w:pos="540"/>
        </w:tabs>
        <w:jc w:val="both"/>
        <w:rPr>
          <w:sz w:val="24"/>
          <w:szCs w:val="24"/>
        </w:rPr>
      </w:pPr>
      <w:r w:rsidRPr="00AE1F90">
        <w:rPr>
          <w:b/>
          <w:sz w:val="24"/>
          <w:szCs w:val="24"/>
        </w:rPr>
        <w:t>10.4.</w:t>
      </w:r>
      <w:r w:rsidRPr="00AE1F90">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AE1F90" w:rsidRPr="00AE1F90" w:rsidRDefault="00AE1F90" w:rsidP="00AE1F90">
      <w:pPr>
        <w:tabs>
          <w:tab w:val="num" w:pos="540"/>
        </w:tabs>
        <w:jc w:val="both"/>
        <w:rPr>
          <w:sz w:val="24"/>
          <w:szCs w:val="24"/>
        </w:rPr>
      </w:pPr>
    </w:p>
    <w:p w:rsidR="00AE1F90" w:rsidRPr="00AE1F90" w:rsidRDefault="00AE1F90" w:rsidP="00AE1F90">
      <w:pPr>
        <w:jc w:val="center"/>
        <w:rPr>
          <w:b/>
          <w:color w:val="000000"/>
          <w:sz w:val="24"/>
          <w:szCs w:val="24"/>
        </w:rPr>
      </w:pPr>
      <w:r w:rsidRPr="00AE1F90">
        <w:rPr>
          <w:b/>
          <w:color w:val="000000"/>
          <w:sz w:val="24"/>
          <w:szCs w:val="24"/>
        </w:rPr>
        <w:t>11. РАЗРЕШЕНИЕ СПОРОВ</w:t>
      </w:r>
    </w:p>
    <w:p w:rsidR="00AE1F90" w:rsidRPr="00AE1F90" w:rsidRDefault="00AE1F90" w:rsidP="00AE1F90">
      <w:pPr>
        <w:jc w:val="both"/>
        <w:rPr>
          <w:color w:val="000000"/>
          <w:sz w:val="24"/>
          <w:szCs w:val="24"/>
        </w:rPr>
      </w:pPr>
      <w:r w:rsidRPr="00AE1F90">
        <w:rPr>
          <w:b/>
          <w:color w:val="000000"/>
          <w:sz w:val="24"/>
          <w:szCs w:val="24"/>
        </w:rPr>
        <w:t>11.1.</w:t>
      </w:r>
      <w:r w:rsidRPr="00AE1F90">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AE1F90" w:rsidRPr="00AE1F90" w:rsidRDefault="00AE1F90" w:rsidP="00AE1F90">
      <w:pPr>
        <w:jc w:val="center"/>
        <w:rPr>
          <w:b/>
          <w:color w:val="000000"/>
          <w:sz w:val="24"/>
          <w:szCs w:val="24"/>
        </w:rPr>
      </w:pPr>
    </w:p>
    <w:p w:rsidR="00AE1F90" w:rsidRPr="00AE1F90" w:rsidRDefault="00AE1F90" w:rsidP="00AE1F90">
      <w:pPr>
        <w:jc w:val="center"/>
        <w:rPr>
          <w:b/>
          <w:color w:val="000000"/>
          <w:sz w:val="24"/>
          <w:szCs w:val="24"/>
        </w:rPr>
      </w:pPr>
      <w:r w:rsidRPr="00AE1F90">
        <w:rPr>
          <w:b/>
          <w:color w:val="000000"/>
          <w:sz w:val="24"/>
          <w:szCs w:val="24"/>
        </w:rPr>
        <w:t>12. ПРОЧИЕ УСЛОВИЯ</w:t>
      </w:r>
    </w:p>
    <w:p w:rsidR="00AE1F90" w:rsidRPr="00AE1F90" w:rsidRDefault="00AE1F90" w:rsidP="00AE1F90">
      <w:pPr>
        <w:tabs>
          <w:tab w:val="left" w:pos="540"/>
        </w:tabs>
        <w:jc w:val="both"/>
        <w:rPr>
          <w:color w:val="000000"/>
          <w:sz w:val="24"/>
          <w:szCs w:val="24"/>
        </w:rPr>
      </w:pPr>
      <w:r w:rsidRPr="00AE1F90">
        <w:rPr>
          <w:b/>
          <w:color w:val="000000"/>
          <w:sz w:val="24"/>
          <w:szCs w:val="24"/>
        </w:rPr>
        <w:t>12.1.</w:t>
      </w:r>
      <w:r w:rsidRPr="00AE1F90">
        <w:rPr>
          <w:color w:val="000000"/>
          <w:sz w:val="24"/>
          <w:szCs w:val="24"/>
        </w:rPr>
        <w:tab/>
        <w:t xml:space="preserve">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w:t>
      </w:r>
      <w:r w:rsidRPr="00AE1F90">
        <w:rPr>
          <w:color w:val="000000"/>
          <w:sz w:val="24"/>
          <w:szCs w:val="24"/>
        </w:rPr>
        <w:lastRenderedPageBreak/>
        <w:t>составлен в 2-х подлинных экземплярах, имеющих одинаковую юридическую силу.</w:t>
      </w:r>
    </w:p>
    <w:p w:rsidR="00AE1F90" w:rsidRPr="00AE1F90" w:rsidRDefault="00AE1F90" w:rsidP="00AE1F90">
      <w:pPr>
        <w:tabs>
          <w:tab w:val="left" w:pos="540"/>
        </w:tabs>
        <w:jc w:val="both"/>
        <w:rPr>
          <w:color w:val="000000"/>
          <w:sz w:val="24"/>
          <w:szCs w:val="24"/>
        </w:rPr>
      </w:pPr>
      <w:r w:rsidRPr="00AE1F90">
        <w:rPr>
          <w:b/>
          <w:color w:val="000000"/>
          <w:sz w:val="24"/>
          <w:szCs w:val="24"/>
        </w:rPr>
        <w:t xml:space="preserve">12.2. </w:t>
      </w:r>
      <w:r w:rsidRPr="00AE1F90">
        <w:rPr>
          <w:color w:val="000000"/>
          <w:sz w:val="24"/>
          <w:szCs w:val="24"/>
        </w:rPr>
        <w:t>Взаимоотношения сторон, не урегулированные настоящим контрактом, регулируются действующим законодательством РФ.</w:t>
      </w:r>
    </w:p>
    <w:p w:rsidR="00AE1F90" w:rsidRPr="00AE1F90" w:rsidRDefault="00AE1F90" w:rsidP="00AE1F90">
      <w:pPr>
        <w:jc w:val="center"/>
        <w:rPr>
          <w:b/>
          <w:color w:val="000000"/>
          <w:sz w:val="24"/>
          <w:szCs w:val="24"/>
        </w:rPr>
      </w:pPr>
    </w:p>
    <w:p w:rsidR="00AE1F90" w:rsidRPr="00AE1F90" w:rsidRDefault="00AE1F90" w:rsidP="00AE1F90">
      <w:pPr>
        <w:jc w:val="center"/>
        <w:rPr>
          <w:b/>
          <w:color w:val="000000"/>
          <w:sz w:val="24"/>
          <w:szCs w:val="24"/>
        </w:rPr>
      </w:pPr>
      <w:r w:rsidRPr="00AE1F90">
        <w:rPr>
          <w:b/>
          <w:color w:val="000000"/>
          <w:sz w:val="24"/>
          <w:szCs w:val="24"/>
        </w:rPr>
        <w:t>13. АДРЕСА И БАНКОВСКИЕ РЕКВИЗИТЫ СТОРОН</w:t>
      </w:r>
    </w:p>
    <w:p w:rsidR="00AE1F90" w:rsidRPr="00AE1F90" w:rsidRDefault="00AE1F90" w:rsidP="00AE1F90">
      <w:pPr>
        <w:rPr>
          <w:b/>
          <w:color w:val="000000"/>
          <w:sz w:val="24"/>
          <w:szCs w:val="24"/>
        </w:rPr>
      </w:pPr>
      <w:r w:rsidRPr="00AE1F90">
        <w:rPr>
          <w:b/>
          <w:color w:val="000000"/>
          <w:sz w:val="24"/>
          <w:szCs w:val="24"/>
        </w:rPr>
        <w:t>Заказчик –</w:t>
      </w:r>
      <w:r w:rsidRPr="00AE1F90">
        <w:rPr>
          <w:color w:val="000000"/>
          <w:sz w:val="24"/>
          <w:szCs w:val="24"/>
        </w:rPr>
        <w:t xml:space="preserve"> </w:t>
      </w:r>
      <w:r w:rsidRPr="00AE1F90">
        <w:rPr>
          <w:b/>
          <w:color w:val="000000"/>
          <w:sz w:val="24"/>
          <w:szCs w:val="24"/>
        </w:rPr>
        <w:t>Управление благоустройства Администрации города Иванова</w:t>
      </w:r>
    </w:p>
    <w:p w:rsidR="00AE1F90" w:rsidRPr="00AE1F90" w:rsidRDefault="00AE1F90" w:rsidP="00AE1F90">
      <w:pPr>
        <w:rPr>
          <w:color w:val="000000"/>
          <w:sz w:val="24"/>
          <w:szCs w:val="24"/>
        </w:rPr>
      </w:pPr>
      <w:proofErr w:type="gramStart"/>
      <w:r w:rsidRPr="00AE1F90">
        <w:rPr>
          <w:color w:val="000000"/>
          <w:sz w:val="24"/>
          <w:szCs w:val="24"/>
        </w:rPr>
        <w:t>153000, г. Иваново, пл. Революции, д.6, к.1203, тел. 32-72-94</w:t>
      </w:r>
      <w:proofErr w:type="gramEnd"/>
    </w:p>
    <w:p w:rsidR="00AE1F90" w:rsidRPr="00AE1F90" w:rsidRDefault="00AE1F90" w:rsidP="00AE1F90">
      <w:pPr>
        <w:jc w:val="both"/>
        <w:rPr>
          <w:color w:val="000000"/>
          <w:sz w:val="24"/>
          <w:szCs w:val="24"/>
        </w:rPr>
      </w:pPr>
      <w:r w:rsidRPr="00AE1F90">
        <w:rPr>
          <w:color w:val="000000"/>
          <w:sz w:val="24"/>
          <w:szCs w:val="24"/>
        </w:rPr>
        <w:t xml:space="preserve">Адрес электронной почты: </w:t>
      </w:r>
      <w:proofErr w:type="spellStart"/>
      <w:r w:rsidRPr="00AE1F90">
        <w:rPr>
          <w:color w:val="000000"/>
          <w:sz w:val="24"/>
          <w:szCs w:val="24"/>
          <w:lang w:val="en-US"/>
        </w:rPr>
        <w:t>blag</w:t>
      </w:r>
      <w:proofErr w:type="spellEnd"/>
      <w:r w:rsidRPr="00AE1F90">
        <w:rPr>
          <w:color w:val="000000"/>
          <w:sz w:val="24"/>
          <w:szCs w:val="24"/>
        </w:rPr>
        <w:t>@</w:t>
      </w:r>
      <w:proofErr w:type="spellStart"/>
      <w:r w:rsidRPr="00AE1F90">
        <w:rPr>
          <w:color w:val="000000"/>
          <w:sz w:val="24"/>
          <w:szCs w:val="24"/>
          <w:lang w:val="en-US"/>
        </w:rPr>
        <w:t>ivgoradm</w:t>
      </w:r>
      <w:proofErr w:type="spellEnd"/>
      <w:r w:rsidRPr="00AE1F90">
        <w:rPr>
          <w:color w:val="000000"/>
          <w:sz w:val="24"/>
          <w:szCs w:val="24"/>
        </w:rPr>
        <w:t>.</w:t>
      </w:r>
      <w:proofErr w:type="spellStart"/>
      <w:r w:rsidRPr="00AE1F90">
        <w:rPr>
          <w:color w:val="000000"/>
          <w:sz w:val="24"/>
          <w:szCs w:val="24"/>
          <w:lang w:val="en-US"/>
        </w:rPr>
        <w:t>ru</w:t>
      </w:r>
      <w:proofErr w:type="spellEnd"/>
    </w:p>
    <w:p w:rsidR="00AE1F90" w:rsidRPr="00AE1F90" w:rsidRDefault="00AE1F90" w:rsidP="00AE1F90">
      <w:pPr>
        <w:rPr>
          <w:color w:val="000000"/>
          <w:sz w:val="24"/>
          <w:szCs w:val="24"/>
        </w:rPr>
      </w:pPr>
      <w:r w:rsidRPr="00AE1F90">
        <w:rPr>
          <w:color w:val="000000"/>
          <w:sz w:val="24"/>
          <w:szCs w:val="24"/>
        </w:rPr>
        <w:t>Лицевой счет в финансово-казначейском управлении Администрации города Иванова</w:t>
      </w:r>
    </w:p>
    <w:p w:rsidR="00AE1F90" w:rsidRPr="00AE1F90" w:rsidRDefault="00AE1F90" w:rsidP="00AE1F90">
      <w:pPr>
        <w:rPr>
          <w:color w:val="000000"/>
          <w:sz w:val="24"/>
          <w:szCs w:val="24"/>
        </w:rPr>
      </w:pPr>
      <w:r w:rsidRPr="00AE1F90">
        <w:rPr>
          <w:color w:val="000000"/>
          <w:sz w:val="24"/>
          <w:szCs w:val="24"/>
        </w:rPr>
        <w:t>ИНН 3728023270  КПП 370201001</w:t>
      </w:r>
    </w:p>
    <w:p w:rsidR="00AE1F90" w:rsidRPr="00AE1F90" w:rsidRDefault="00AE1F90" w:rsidP="00AE1F90">
      <w:pPr>
        <w:rPr>
          <w:color w:val="000000"/>
          <w:sz w:val="24"/>
          <w:szCs w:val="24"/>
        </w:rPr>
      </w:pPr>
    </w:p>
    <w:p w:rsidR="00AE1F90" w:rsidRPr="00AE1F90" w:rsidRDefault="00AE1F90" w:rsidP="00AE1F90">
      <w:pPr>
        <w:spacing w:line="80" w:lineRule="exact"/>
        <w:jc w:val="both"/>
        <w:rPr>
          <w:color w:val="000000"/>
          <w:sz w:val="24"/>
          <w:szCs w:val="24"/>
        </w:rPr>
      </w:pPr>
    </w:p>
    <w:p w:rsidR="00AE1F90" w:rsidRPr="00AE1F90" w:rsidRDefault="00AE1F90" w:rsidP="00AE1F90">
      <w:pPr>
        <w:jc w:val="both"/>
        <w:rPr>
          <w:color w:val="000000"/>
          <w:sz w:val="24"/>
          <w:szCs w:val="24"/>
        </w:rPr>
      </w:pPr>
      <w:r w:rsidRPr="00AE1F90">
        <w:rPr>
          <w:color w:val="000000"/>
          <w:sz w:val="24"/>
          <w:szCs w:val="24"/>
        </w:rPr>
        <w:t>Начальник управления</w:t>
      </w:r>
      <w:r w:rsidRPr="00AE1F90">
        <w:rPr>
          <w:color w:val="000000"/>
          <w:sz w:val="24"/>
          <w:szCs w:val="24"/>
        </w:rPr>
        <w:tab/>
      </w:r>
      <w:r w:rsidRPr="00AE1F90">
        <w:rPr>
          <w:color w:val="000000"/>
          <w:sz w:val="24"/>
          <w:szCs w:val="24"/>
        </w:rPr>
        <w:tab/>
      </w:r>
      <w:r w:rsidRPr="00AE1F90">
        <w:rPr>
          <w:color w:val="000000"/>
          <w:sz w:val="24"/>
          <w:szCs w:val="24"/>
        </w:rPr>
        <w:tab/>
      </w:r>
      <w:r w:rsidRPr="00AE1F90">
        <w:rPr>
          <w:color w:val="000000"/>
          <w:sz w:val="24"/>
          <w:szCs w:val="24"/>
        </w:rPr>
        <w:tab/>
        <w:t xml:space="preserve">                                                 А.В. Смирнов</w:t>
      </w:r>
    </w:p>
    <w:p w:rsidR="00AE1F90" w:rsidRPr="00AE1F90" w:rsidRDefault="00AE1F90" w:rsidP="00AE1F90">
      <w:pPr>
        <w:rPr>
          <w:b/>
          <w:color w:val="000000"/>
          <w:sz w:val="24"/>
          <w:szCs w:val="24"/>
        </w:rPr>
      </w:pPr>
    </w:p>
    <w:p w:rsidR="00AE1F90" w:rsidRPr="00AE1F90" w:rsidRDefault="00AE1F90" w:rsidP="00AE1F90">
      <w:pPr>
        <w:rPr>
          <w:b/>
          <w:color w:val="000000"/>
          <w:sz w:val="24"/>
          <w:szCs w:val="24"/>
        </w:rPr>
      </w:pPr>
    </w:p>
    <w:p w:rsidR="00AE1F90" w:rsidRPr="00AE1F90" w:rsidRDefault="00AE1F90" w:rsidP="00AE1F90">
      <w:pPr>
        <w:rPr>
          <w:sz w:val="24"/>
          <w:szCs w:val="24"/>
        </w:rPr>
      </w:pPr>
      <w:r w:rsidRPr="00AE1F90">
        <w:rPr>
          <w:b/>
          <w:color w:val="000000"/>
          <w:sz w:val="24"/>
          <w:szCs w:val="24"/>
        </w:rPr>
        <w:t>Подрядчик_</w:t>
      </w:r>
      <w:r w:rsidRPr="00AE1F90">
        <w:rPr>
          <w:color w:val="000000"/>
          <w:sz w:val="24"/>
          <w:szCs w:val="24"/>
        </w:rPr>
        <w:t xml:space="preserve">___________________________________________________ </w:t>
      </w:r>
    </w:p>
    <w:p w:rsidR="00AE1F90" w:rsidRPr="00AE1F90" w:rsidRDefault="00AE1F90" w:rsidP="00AE1F90">
      <w:pPr>
        <w:jc w:val="center"/>
        <w:rPr>
          <w:sz w:val="24"/>
          <w:szCs w:val="24"/>
        </w:rPr>
      </w:pPr>
    </w:p>
    <w:p w:rsidR="00DE0187" w:rsidRPr="00AE1F90" w:rsidRDefault="00DE0187" w:rsidP="00D02A40">
      <w:pPr>
        <w:ind w:left="6372"/>
        <w:jc w:val="right"/>
        <w:rPr>
          <w:sz w:val="24"/>
          <w:szCs w:val="24"/>
        </w:rPr>
      </w:pPr>
    </w:p>
    <w:p w:rsidR="00DE0187" w:rsidRPr="00AE1F90" w:rsidRDefault="00DE0187" w:rsidP="00D02A40">
      <w:pPr>
        <w:ind w:left="6372"/>
        <w:jc w:val="right"/>
        <w:rPr>
          <w:sz w:val="24"/>
          <w:szCs w:val="24"/>
        </w:rPr>
      </w:pPr>
    </w:p>
    <w:p w:rsidR="00DE0187" w:rsidRPr="00AE1F90" w:rsidRDefault="00DE0187" w:rsidP="00D02A40">
      <w:pPr>
        <w:ind w:left="6372"/>
        <w:jc w:val="right"/>
        <w:rPr>
          <w:sz w:val="24"/>
          <w:szCs w:val="24"/>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D02A40" w:rsidRDefault="00D02A40"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4D1411" w:rsidRPr="00D02A40" w:rsidRDefault="004D1411" w:rsidP="00D02A40">
      <w:pPr>
        <w:jc w:val="both"/>
        <w:rPr>
          <w:sz w:val="24"/>
          <w:szCs w:val="24"/>
        </w:rPr>
      </w:pPr>
    </w:p>
    <w:p w:rsidR="004D48B0" w:rsidRDefault="004D48B0" w:rsidP="00596CF2">
      <w:pPr>
        <w:jc w:val="right"/>
      </w:pPr>
    </w:p>
    <w:p w:rsidR="00596CF2" w:rsidRPr="004D48B0" w:rsidRDefault="00596CF2" w:rsidP="00596CF2">
      <w:pPr>
        <w:jc w:val="right"/>
        <w:rPr>
          <w:sz w:val="24"/>
          <w:szCs w:val="24"/>
        </w:rPr>
      </w:pPr>
      <w:r w:rsidRPr="004D48B0">
        <w:rPr>
          <w:sz w:val="24"/>
          <w:szCs w:val="24"/>
        </w:rPr>
        <w:lastRenderedPageBreak/>
        <w:t xml:space="preserve">Приложение № 1 </w:t>
      </w:r>
      <w:r w:rsidRPr="004D48B0">
        <w:rPr>
          <w:sz w:val="24"/>
          <w:szCs w:val="24"/>
        </w:rPr>
        <w:br/>
        <w:t xml:space="preserve">к муниципальному контракту </w:t>
      </w:r>
      <w:r w:rsidRPr="004D48B0">
        <w:rPr>
          <w:sz w:val="24"/>
          <w:szCs w:val="24"/>
        </w:rPr>
        <w:br/>
        <w:t xml:space="preserve">№ ____ </w:t>
      </w:r>
      <w:proofErr w:type="gramStart"/>
      <w:r w:rsidRPr="004D48B0">
        <w:rPr>
          <w:sz w:val="24"/>
          <w:szCs w:val="24"/>
        </w:rPr>
        <w:t>от</w:t>
      </w:r>
      <w:proofErr w:type="gramEnd"/>
      <w:r w:rsidRPr="004D48B0">
        <w:rPr>
          <w:sz w:val="24"/>
          <w:szCs w:val="24"/>
        </w:rPr>
        <w:t xml:space="preserve"> _______________</w:t>
      </w:r>
    </w:p>
    <w:p w:rsidR="00596CF2" w:rsidRPr="004D48B0" w:rsidRDefault="00596CF2" w:rsidP="00596CF2">
      <w:pPr>
        <w:rPr>
          <w:sz w:val="24"/>
          <w:szCs w:val="24"/>
        </w:rPr>
      </w:pPr>
    </w:p>
    <w:p w:rsidR="00596CF2" w:rsidRPr="004512E1" w:rsidRDefault="00596CF2" w:rsidP="00596CF2"/>
    <w:p w:rsidR="00596CF2" w:rsidRPr="004512E1" w:rsidRDefault="00596CF2" w:rsidP="00596CF2"/>
    <w:p w:rsidR="00596CF2" w:rsidRPr="004D48B0" w:rsidRDefault="00596CF2" w:rsidP="00596CF2">
      <w:pPr>
        <w:rPr>
          <w:sz w:val="24"/>
          <w:szCs w:val="24"/>
        </w:rPr>
      </w:pPr>
    </w:p>
    <w:p w:rsidR="00596CF2" w:rsidRPr="004D48B0" w:rsidRDefault="00596CF2" w:rsidP="00596CF2">
      <w:pPr>
        <w:jc w:val="center"/>
        <w:rPr>
          <w:b/>
          <w:sz w:val="24"/>
          <w:szCs w:val="24"/>
        </w:rPr>
      </w:pPr>
      <w:r w:rsidRPr="004D48B0">
        <w:rPr>
          <w:b/>
          <w:sz w:val="24"/>
          <w:szCs w:val="24"/>
        </w:rPr>
        <w:t>Перечень объектов</w:t>
      </w:r>
    </w:p>
    <w:p w:rsidR="00596CF2" w:rsidRPr="004D48B0" w:rsidRDefault="00596CF2" w:rsidP="00596CF2">
      <w:pPr>
        <w:jc w:val="center"/>
        <w:rPr>
          <w:b/>
          <w:sz w:val="24"/>
          <w:szCs w:val="24"/>
        </w:rPr>
      </w:pPr>
      <w:r w:rsidRPr="004D48B0">
        <w:rPr>
          <w:b/>
          <w:sz w:val="24"/>
          <w:szCs w:val="24"/>
        </w:rPr>
        <w:t>на выполнение работ по капитальному ремонту объектов уличного освещения</w:t>
      </w:r>
    </w:p>
    <w:p w:rsidR="00596CF2" w:rsidRPr="004D48B0" w:rsidRDefault="00596CF2" w:rsidP="00596CF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3725"/>
        <w:gridCol w:w="2050"/>
        <w:gridCol w:w="3647"/>
      </w:tblGrid>
      <w:tr w:rsidR="00596CF2" w:rsidRPr="004D48B0" w:rsidTr="00000C5D">
        <w:trPr>
          <w:trHeight w:val="442"/>
        </w:trPr>
        <w:tc>
          <w:tcPr>
            <w:tcW w:w="417" w:type="pct"/>
            <w:shd w:val="clear" w:color="auto" w:fill="auto"/>
          </w:tcPr>
          <w:p w:rsidR="00596CF2" w:rsidRPr="004D48B0" w:rsidRDefault="00596CF2" w:rsidP="00000C5D">
            <w:pPr>
              <w:jc w:val="center"/>
              <w:rPr>
                <w:sz w:val="24"/>
                <w:szCs w:val="24"/>
              </w:rPr>
            </w:pPr>
            <w:r w:rsidRPr="004D48B0">
              <w:rPr>
                <w:sz w:val="24"/>
                <w:szCs w:val="24"/>
              </w:rPr>
              <w:t xml:space="preserve">№ </w:t>
            </w:r>
            <w:proofErr w:type="gramStart"/>
            <w:r w:rsidRPr="004D48B0">
              <w:rPr>
                <w:sz w:val="24"/>
                <w:szCs w:val="24"/>
              </w:rPr>
              <w:t>п</w:t>
            </w:r>
            <w:proofErr w:type="gramEnd"/>
            <w:r w:rsidRPr="004D48B0">
              <w:rPr>
                <w:sz w:val="24"/>
                <w:szCs w:val="24"/>
              </w:rPr>
              <w:t>/п</w:t>
            </w:r>
          </w:p>
        </w:tc>
        <w:tc>
          <w:tcPr>
            <w:tcW w:w="1812" w:type="pct"/>
            <w:shd w:val="clear" w:color="auto" w:fill="auto"/>
          </w:tcPr>
          <w:p w:rsidR="00596CF2" w:rsidRPr="004D48B0" w:rsidRDefault="00596CF2" w:rsidP="00000C5D">
            <w:pPr>
              <w:jc w:val="center"/>
              <w:rPr>
                <w:sz w:val="24"/>
                <w:szCs w:val="24"/>
              </w:rPr>
            </w:pPr>
            <w:r w:rsidRPr="004D48B0">
              <w:rPr>
                <w:sz w:val="24"/>
                <w:szCs w:val="24"/>
              </w:rPr>
              <w:t>Наименование объекта</w:t>
            </w:r>
          </w:p>
        </w:tc>
        <w:tc>
          <w:tcPr>
            <w:tcW w:w="997" w:type="pct"/>
            <w:shd w:val="clear" w:color="auto" w:fill="auto"/>
          </w:tcPr>
          <w:p w:rsidR="00596CF2" w:rsidRPr="004D48B0" w:rsidRDefault="00596CF2" w:rsidP="00000C5D">
            <w:pPr>
              <w:jc w:val="center"/>
              <w:rPr>
                <w:sz w:val="24"/>
                <w:szCs w:val="24"/>
              </w:rPr>
            </w:pPr>
            <w:r w:rsidRPr="004D48B0">
              <w:rPr>
                <w:sz w:val="24"/>
                <w:szCs w:val="24"/>
              </w:rPr>
              <w:t>Цена, руб.</w:t>
            </w:r>
          </w:p>
        </w:tc>
        <w:tc>
          <w:tcPr>
            <w:tcW w:w="1774" w:type="pct"/>
            <w:shd w:val="clear" w:color="auto" w:fill="auto"/>
          </w:tcPr>
          <w:p w:rsidR="00596CF2" w:rsidRPr="004D48B0" w:rsidRDefault="00596CF2" w:rsidP="00000C5D">
            <w:pPr>
              <w:jc w:val="center"/>
              <w:rPr>
                <w:sz w:val="24"/>
                <w:szCs w:val="24"/>
              </w:rPr>
            </w:pPr>
            <w:r w:rsidRPr="004D48B0">
              <w:rPr>
                <w:sz w:val="24"/>
                <w:szCs w:val="24"/>
              </w:rPr>
              <w:t>Срок выполнения работ</w:t>
            </w:r>
          </w:p>
        </w:tc>
      </w:tr>
      <w:tr w:rsidR="00596CF2" w:rsidRPr="004D48B0" w:rsidTr="00000C5D">
        <w:tc>
          <w:tcPr>
            <w:tcW w:w="417" w:type="pct"/>
            <w:shd w:val="clear" w:color="auto" w:fill="auto"/>
          </w:tcPr>
          <w:p w:rsidR="00596CF2" w:rsidRPr="004D48B0" w:rsidRDefault="00596CF2" w:rsidP="00000C5D">
            <w:pPr>
              <w:rPr>
                <w:sz w:val="24"/>
                <w:szCs w:val="24"/>
              </w:rPr>
            </w:pPr>
            <w:r w:rsidRPr="004D48B0">
              <w:rPr>
                <w:sz w:val="24"/>
                <w:szCs w:val="24"/>
              </w:rPr>
              <w:t>1</w:t>
            </w:r>
          </w:p>
        </w:tc>
        <w:tc>
          <w:tcPr>
            <w:tcW w:w="1812" w:type="pct"/>
            <w:shd w:val="clear" w:color="auto" w:fill="auto"/>
          </w:tcPr>
          <w:p w:rsidR="00596CF2" w:rsidRPr="004D48B0" w:rsidRDefault="00596CF2" w:rsidP="00000C5D">
            <w:pPr>
              <w:rPr>
                <w:sz w:val="24"/>
                <w:szCs w:val="24"/>
              </w:rPr>
            </w:pPr>
            <w:r w:rsidRPr="004D48B0">
              <w:rPr>
                <w:sz w:val="24"/>
                <w:szCs w:val="24"/>
              </w:rPr>
              <w:t>Капитальный ремонт уличного освещения по улице 2-й Энергетической</w:t>
            </w:r>
          </w:p>
        </w:tc>
        <w:tc>
          <w:tcPr>
            <w:tcW w:w="997" w:type="pct"/>
            <w:shd w:val="clear" w:color="auto" w:fill="auto"/>
          </w:tcPr>
          <w:p w:rsidR="00596CF2" w:rsidRPr="004D48B0" w:rsidRDefault="00596CF2" w:rsidP="00000C5D">
            <w:pPr>
              <w:rPr>
                <w:sz w:val="24"/>
                <w:szCs w:val="24"/>
              </w:rPr>
            </w:pPr>
          </w:p>
        </w:tc>
        <w:tc>
          <w:tcPr>
            <w:tcW w:w="1774" w:type="pct"/>
            <w:shd w:val="clear" w:color="auto" w:fill="auto"/>
            <w:vAlign w:val="center"/>
          </w:tcPr>
          <w:p w:rsidR="00596CF2" w:rsidRPr="004D48B0" w:rsidRDefault="00596CF2" w:rsidP="00000C5D">
            <w:pPr>
              <w:rPr>
                <w:sz w:val="24"/>
                <w:szCs w:val="24"/>
              </w:rPr>
            </w:pPr>
            <w:r w:rsidRPr="004D48B0">
              <w:rPr>
                <w:sz w:val="24"/>
                <w:szCs w:val="24"/>
              </w:rPr>
              <w:t>В течение 30 (Тридцати) календарных дней с момента заключения муниципального контракта</w:t>
            </w:r>
          </w:p>
        </w:tc>
      </w:tr>
      <w:tr w:rsidR="00596CF2" w:rsidRPr="004D48B0" w:rsidTr="00000C5D">
        <w:tc>
          <w:tcPr>
            <w:tcW w:w="417" w:type="pct"/>
            <w:shd w:val="clear" w:color="auto" w:fill="auto"/>
          </w:tcPr>
          <w:p w:rsidR="00596CF2" w:rsidRPr="004D48B0" w:rsidRDefault="00596CF2" w:rsidP="00000C5D">
            <w:pPr>
              <w:rPr>
                <w:sz w:val="24"/>
                <w:szCs w:val="24"/>
              </w:rPr>
            </w:pPr>
            <w:r w:rsidRPr="004D48B0">
              <w:rPr>
                <w:sz w:val="24"/>
                <w:szCs w:val="24"/>
              </w:rPr>
              <w:t>2</w:t>
            </w:r>
          </w:p>
        </w:tc>
        <w:tc>
          <w:tcPr>
            <w:tcW w:w="1812" w:type="pct"/>
            <w:shd w:val="clear" w:color="auto" w:fill="auto"/>
          </w:tcPr>
          <w:p w:rsidR="00596CF2" w:rsidRPr="004D48B0" w:rsidRDefault="00596CF2" w:rsidP="00000C5D">
            <w:pPr>
              <w:rPr>
                <w:sz w:val="24"/>
                <w:szCs w:val="24"/>
              </w:rPr>
            </w:pPr>
            <w:r w:rsidRPr="004D48B0">
              <w:rPr>
                <w:sz w:val="24"/>
                <w:szCs w:val="24"/>
              </w:rPr>
              <w:t>Капитальный ремонт уличного освещения по переулку Врачебному</w:t>
            </w:r>
          </w:p>
        </w:tc>
        <w:tc>
          <w:tcPr>
            <w:tcW w:w="997" w:type="pct"/>
            <w:shd w:val="clear" w:color="auto" w:fill="auto"/>
          </w:tcPr>
          <w:p w:rsidR="00596CF2" w:rsidRPr="004D48B0" w:rsidRDefault="00596CF2" w:rsidP="00000C5D">
            <w:pPr>
              <w:rPr>
                <w:sz w:val="24"/>
                <w:szCs w:val="24"/>
              </w:rPr>
            </w:pPr>
          </w:p>
        </w:tc>
        <w:tc>
          <w:tcPr>
            <w:tcW w:w="1774" w:type="pct"/>
            <w:shd w:val="clear" w:color="auto" w:fill="auto"/>
            <w:vAlign w:val="center"/>
          </w:tcPr>
          <w:p w:rsidR="00596CF2" w:rsidRPr="004D48B0" w:rsidRDefault="00596CF2" w:rsidP="00000C5D">
            <w:pPr>
              <w:rPr>
                <w:sz w:val="24"/>
                <w:szCs w:val="24"/>
              </w:rPr>
            </w:pPr>
            <w:r w:rsidRPr="004D48B0">
              <w:rPr>
                <w:sz w:val="24"/>
                <w:szCs w:val="24"/>
              </w:rPr>
              <w:t>В течение 30 (Тридцати) календарных дней с момента заключения муниципального контракта</w:t>
            </w:r>
          </w:p>
        </w:tc>
      </w:tr>
      <w:tr w:rsidR="00596CF2" w:rsidRPr="004D48B0" w:rsidTr="00000C5D">
        <w:tc>
          <w:tcPr>
            <w:tcW w:w="417" w:type="pct"/>
            <w:shd w:val="clear" w:color="auto" w:fill="auto"/>
          </w:tcPr>
          <w:p w:rsidR="00596CF2" w:rsidRPr="004D48B0" w:rsidRDefault="00596CF2" w:rsidP="00000C5D">
            <w:pPr>
              <w:rPr>
                <w:sz w:val="24"/>
                <w:szCs w:val="24"/>
              </w:rPr>
            </w:pPr>
            <w:r w:rsidRPr="004D48B0">
              <w:rPr>
                <w:sz w:val="24"/>
                <w:szCs w:val="24"/>
              </w:rPr>
              <w:t>3</w:t>
            </w:r>
          </w:p>
        </w:tc>
        <w:tc>
          <w:tcPr>
            <w:tcW w:w="1812" w:type="pct"/>
            <w:shd w:val="clear" w:color="auto" w:fill="auto"/>
          </w:tcPr>
          <w:p w:rsidR="00596CF2" w:rsidRPr="004D48B0" w:rsidRDefault="00596CF2" w:rsidP="00000C5D">
            <w:pPr>
              <w:rPr>
                <w:sz w:val="24"/>
                <w:szCs w:val="24"/>
              </w:rPr>
            </w:pPr>
            <w:r w:rsidRPr="004D48B0">
              <w:rPr>
                <w:sz w:val="24"/>
                <w:szCs w:val="24"/>
              </w:rPr>
              <w:t xml:space="preserve">Капитальный ремонт линии наружного освещения по улице Типографской (от улицы 2-й Газетной до улицы 4-й Газетной) </w:t>
            </w:r>
          </w:p>
        </w:tc>
        <w:tc>
          <w:tcPr>
            <w:tcW w:w="997" w:type="pct"/>
            <w:shd w:val="clear" w:color="auto" w:fill="auto"/>
          </w:tcPr>
          <w:p w:rsidR="00596CF2" w:rsidRPr="004D48B0" w:rsidRDefault="00596CF2" w:rsidP="00000C5D">
            <w:pPr>
              <w:rPr>
                <w:sz w:val="24"/>
                <w:szCs w:val="24"/>
              </w:rPr>
            </w:pPr>
          </w:p>
        </w:tc>
        <w:tc>
          <w:tcPr>
            <w:tcW w:w="1774" w:type="pct"/>
            <w:shd w:val="clear" w:color="auto" w:fill="auto"/>
            <w:vAlign w:val="center"/>
          </w:tcPr>
          <w:p w:rsidR="00596CF2" w:rsidRPr="004D48B0" w:rsidRDefault="00596CF2" w:rsidP="00000C5D">
            <w:pPr>
              <w:rPr>
                <w:sz w:val="24"/>
                <w:szCs w:val="24"/>
              </w:rPr>
            </w:pPr>
            <w:r w:rsidRPr="004D48B0">
              <w:rPr>
                <w:sz w:val="24"/>
                <w:szCs w:val="24"/>
              </w:rPr>
              <w:t>В течение 30 (Тридцати) календарных дней с момента заключения муниципального контракта</w:t>
            </w:r>
          </w:p>
        </w:tc>
      </w:tr>
      <w:tr w:rsidR="00596CF2" w:rsidRPr="004D48B0" w:rsidTr="00000C5D">
        <w:tc>
          <w:tcPr>
            <w:tcW w:w="2229" w:type="pct"/>
            <w:gridSpan w:val="2"/>
            <w:shd w:val="clear" w:color="auto" w:fill="auto"/>
          </w:tcPr>
          <w:p w:rsidR="00596CF2" w:rsidRPr="004D48B0" w:rsidRDefault="00596CF2" w:rsidP="00000C5D">
            <w:pPr>
              <w:rPr>
                <w:sz w:val="24"/>
                <w:szCs w:val="24"/>
              </w:rPr>
            </w:pPr>
            <w:r w:rsidRPr="004D48B0">
              <w:rPr>
                <w:sz w:val="24"/>
                <w:szCs w:val="24"/>
              </w:rPr>
              <w:t>Итого:</w:t>
            </w:r>
          </w:p>
        </w:tc>
        <w:tc>
          <w:tcPr>
            <w:tcW w:w="997" w:type="pct"/>
            <w:shd w:val="clear" w:color="auto" w:fill="auto"/>
          </w:tcPr>
          <w:p w:rsidR="00596CF2" w:rsidRPr="004D48B0" w:rsidRDefault="00596CF2" w:rsidP="00000C5D">
            <w:pPr>
              <w:rPr>
                <w:sz w:val="24"/>
                <w:szCs w:val="24"/>
              </w:rPr>
            </w:pPr>
          </w:p>
        </w:tc>
        <w:tc>
          <w:tcPr>
            <w:tcW w:w="1774" w:type="pct"/>
            <w:shd w:val="clear" w:color="auto" w:fill="auto"/>
            <w:vAlign w:val="center"/>
          </w:tcPr>
          <w:p w:rsidR="00596CF2" w:rsidRPr="004D48B0" w:rsidRDefault="00596CF2" w:rsidP="00000C5D">
            <w:pPr>
              <w:rPr>
                <w:sz w:val="24"/>
                <w:szCs w:val="24"/>
              </w:rPr>
            </w:pPr>
          </w:p>
        </w:tc>
      </w:tr>
    </w:tbl>
    <w:p w:rsidR="00596CF2" w:rsidRPr="004D48B0" w:rsidRDefault="00596CF2" w:rsidP="00596CF2">
      <w:pPr>
        <w:rPr>
          <w:sz w:val="24"/>
          <w:szCs w:val="24"/>
        </w:rPr>
      </w:pPr>
    </w:p>
    <w:p w:rsidR="00596CF2" w:rsidRPr="004D48B0" w:rsidRDefault="00596CF2" w:rsidP="00596CF2">
      <w:pPr>
        <w:rPr>
          <w:sz w:val="24"/>
          <w:szCs w:val="24"/>
        </w:rPr>
      </w:pPr>
    </w:p>
    <w:tbl>
      <w:tblPr>
        <w:tblW w:w="0" w:type="auto"/>
        <w:tblLook w:val="01E0" w:firstRow="1" w:lastRow="1" w:firstColumn="1" w:lastColumn="1" w:noHBand="0" w:noVBand="0"/>
      </w:tblPr>
      <w:tblGrid>
        <w:gridCol w:w="4926"/>
        <w:gridCol w:w="4927"/>
      </w:tblGrid>
      <w:tr w:rsidR="00596CF2" w:rsidRPr="004D48B0" w:rsidTr="00000C5D">
        <w:tc>
          <w:tcPr>
            <w:tcW w:w="4926" w:type="dxa"/>
            <w:shd w:val="clear" w:color="auto" w:fill="auto"/>
          </w:tcPr>
          <w:p w:rsidR="00596CF2" w:rsidRPr="004D48B0" w:rsidRDefault="00596CF2" w:rsidP="00000C5D">
            <w:pPr>
              <w:rPr>
                <w:b/>
                <w:sz w:val="24"/>
                <w:szCs w:val="24"/>
              </w:rPr>
            </w:pPr>
            <w:r w:rsidRPr="004D48B0">
              <w:rPr>
                <w:b/>
                <w:sz w:val="24"/>
                <w:szCs w:val="24"/>
              </w:rPr>
              <w:t xml:space="preserve">«Заказчик» </w:t>
            </w:r>
          </w:p>
          <w:p w:rsidR="00596CF2" w:rsidRPr="004D48B0" w:rsidRDefault="00596CF2" w:rsidP="00000C5D">
            <w:pPr>
              <w:rPr>
                <w:sz w:val="24"/>
                <w:szCs w:val="24"/>
              </w:rPr>
            </w:pPr>
            <w:r w:rsidRPr="004D48B0">
              <w:rPr>
                <w:sz w:val="24"/>
                <w:szCs w:val="24"/>
              </w:rPr>
              <w:t>Начальник управления благоустройства</w:t>
            </w:r>
          </w:p>
          <w:p w:rsidR="00596CF2" w:rsidRPr="004D48B0" w:rsidRDefault="00596CF2" w:rsidP="00000C5D">
            <w:pPr>
              <w:rPr>
                <w:sz w:val="24"/>
                <w:szCs w:val="24"/>
              </w:rPr>
            </w:pPr>
          </w:p>
          <w:p w:rsidR="00596CF2" w:rsidRPr="004D48B0" w:rsidRDefault="00596CF2" w:rsidP="00000C5D">
            <w:pPr>
              <w:rPr>
                <w:sz w:val="24"/>
                <w:szCs w:val="24"/>
              </w:rPr>
            </w:pPr>
            <w:r w:rsidRPr="004D48B0">
              <w:rPr>
                <w:sz w:val="24"/>
                <w:szCs w:val="24"/>
              </w:rPr>
              <w:t>________________________ А.В. Смирнов</w:t>
            </w:r>
          </w:p>
          <w:p w:rsidR="00596CF2" w:rsidRPr="004D48B0" w:rsidRDefault="00596CF2" w:rsidP="00000C5D">
            <w:pPr>
              <w:rPr>
                <w:sz w:val="24"/>
                <w:szCs w:val="24"/>
              </w:rPr>
            </w:pPr>
          </w:p>
        </w:tc>
        <w:tc>
          <w:tcPr>
            <w:tcW w:w="4927" w:type="dxa"/>
            <w:shd w:val="clear" w:color="auto" w:fill="auto"/>
          </w:tcPr>
          <w:p w:rsidR="00596CF2" w:rsidRPr="004D48B0" w:rsidRDefault="00596CF2" w:rsidP="00000C5D">
            <w:pPr>
              <w:rPr>
                <w:b/>
                <w:sz w:val="24"/>
                <w:szCs w:val="24"/>
              </w:rPr>
            </w:pPr>
            <w:r w:rsidRPr="004D48B0">
              <w:rPr>
                <w:b/>
                <w:sz w:val="24"/>
                <w:szCs w:val="24"/>
              </w:rPr>
              <w:t>«Подрядчик»</w:t>
            </w:r>
          </w:p>
          <w:p w:rsidR="00596CF2" w:rsidRPr="004D48B0" w:rsidRDefault="00596CF2" w:rsidP="00000C5D">
            <w:pPr>
              <w:rPr>
                <w:sz w:val="24"/>
                <w:szCs w:val="24"/>
              </w:rPr>
            </w:pPr>
          </w:p>
          <w:p w:rsidR="00596CF2" w:rsidRPr="004D48B0" w:rsidRDefault="00596CF2" w:rsidP="00000C5D">
            <w:pPr>
              <w:rPr>
                <w:sz w:val="24"/>
                <w:szCs w:val="24"/>
              </w:rPr>
            </w:pPr>
          </w:p>
          <w:p w:rsidR="00596CF2" w:rsidRPr="004D48B0" w:rsidRDefault="00596CF2" w:rsidP="00000C5D">
            <w:pPr>
              <w:rPr>
                <w:sz w:val="24"/>
                <w:szCs w:val="24"/>
              </w:rPr>
            </w:pPr>
            <w:r w:rsidRPr="004D48B0">
              <w:rPr>
                <w:sz w:val="24"/>
                <w:szCs w:val="24"/>
              </w:rPr>
              <w:t>________________________</w:t>
            </w:r>
          </w:p>
        </w:tc>
      </w:tr>
    </w:tbl>
    <w:p w:rsidR="00596CF2" w:rsidRPr="004D48B0" w:rsidRDefault="00596CF2" w:rsidP="00596CF2">
      <w:pPr>
        <w:rPr>
          <w:sz w:val="24"/>
          <w:szCs w:val="24"/>
        </w:rPr>
      </w:pPr>
    </w:p>
    <w:p w:rsidR="006610F5" w:rsidRPr="006610F5" w:rsidRDefault="006610F5" w:rsidP="006610F5">
      <w:pPr>
        <w:rPr>
          <w:sz w:val="24"/>
          <w:szCs w:val="24"/>
        </w:rPr>
      </w:pPr>
    </w:p>
    <w:p w:rsidR="006610F5" w:rsidRPr="006610F5" w:rsidRDefault="006610F5" w:rsidP="00070DC9">
      <w:pPr>
        <w:jc w:val="right"/>
        <w:rPr>
          <w:sz w:val="22"/>
          <w:szCs w:val="22"/>
        </w:rPr>
      </w:pPr>
    </w:p>
    <w:p w:rsidR="006610F5" w:rsidRPr="006610F5" w:rsidRDefault="006610F5" w:rsidP="00070DC9">
      <w:pPr>
        <w:jc w:val="right"/>
        <w:rPr>
          <w:sz w:val="22"/>
          <w:szCs w:val="22"/>
        </w:rPr>
      </w:pPr>
    </w:p>
    <w:p w:rsidR="006610F5" w:rsidRPr="006610F5" w:rsidRDefault="006610F5" w:rsidP="00070DC9">
      <w:pPr>
        <w:jc w:val="right"/>
        <w:rPr>
          <w:sz w:val="22"/>
          <w:szCs w:val="22"/>
        </w:rPr>
      </w:pPr>
    </w:p>
    <w:p w:rsidR="006610F5" w:rsidRPr="006610F5" w:rsidRDefault="006610F5" w:rsidP="00070DC9">
      <w:pPr>
        <w:jc w:val="right"/>
        <w:rPr>
          <w:sz w:val="22"/>
          <w:szCs w:val="22"/>
        </w:rPr>
      </w:pPr>
    </w:p>
    <w:p w:rsidR="006610F5" w:rsidRPr="006610F5" w:rsidRDefault="006610F5" w:rsidP="00070DC9">
      <w:pPr>
        <w:jc w:val="right"/>
        <w:rPr>
          <w:sz w:val="22"/>
          <w:szCs w:val="22"/>
        </w:rPr>
      </w:pPr>
    </w:p>
    <w:p w:rsidR="00596CF2" w:rsidRDefault="00596CF2">
      <w:pPr>
        <w:widowControl/>
        <w:autoSpaceDE/>
        <w:autoSpaceDN/>
        <w:adjustRightInd/>
        <w:spacing w:after="200" w:line="276" w:lineRule="auto"/>
        <w:rPr>
          <w:sz w:val="22"/>
          <w:szCs w:val="22"/>
        </w:rPr>
      </w:pPr>
      <w:r>
        <w:rPr>
          <w:sz w:val="22"/>
          <w:szCs w:val="22"/>
        </w:rPr>
        <w:br w:type="page"/>
      </w:r>
    </w:p>
    <w:p w:rsidR="00070DC9" w:rsidRPr="006610F5" w:rsidRDefault="006610F5" w:rsidP="00070DC9">
      <w:pPr>
        <w:jc w:val="right"/>
        <w:rPr>
          <w:sz w:val="24"/>
          <w:szCs w:val="24"/>
        </w:rPr>
      </w:pPr>
      <w:r w:rsidRPr="006610F5">
        <w:rPr>
          <w:sz w:val="24"/>
          <w:szCs w:val="24"/>
        </w:rPr>
        <w:lastRenderedPageBreak/>
        <w:t>Пр</w:t>
      </w:r>
      <w:r w:rsidR="00070DC9" w:rsidRPr="006610F5">
        <w:rPr>
          <w:sz w:val="24"/>
          <w:szCs w:val="24"/>
        </w:rPr>
        <w:t>иложение № 2</w:t>
      </w:r>
    </w:p>
    <w:p w:rsidR="00070DC9" w:rsidRPr="006610F5" w:rsidRDefault="00070DC9" w:rsidP="00070DC9">
      <w:pPr>
        <w:jc w:val="right"/>
        <w:rPr>
          <w:sz w:val="24"/>
          <w:szCs w:val="24"/>
        </w:rPr>
      </w:pPr>
      <w:r w:rsidRPr="006610F5">
        <w:rPr>
          <w:sz w:val="24"/>
          <w:szCs w:val="24"/>
        </w:rPr>
        <w:t>к муниципальному контракту</w:t>
      </w:r>
    </w:p>
    <w:p w:rsidR="00070DC9" w:rsidRPr="006610F5" w:rsidRDefault="00070DC9" w:rsidP="00070DC9">
      <w:pPr>
        <w:jc w:val="right"/>
        <w:rPr>
          <w:sz w:val="24"/>
          <w:szCs w:val="24"/>
          <w:u w:val="single"/>
        </w:rPr>
      </w:pPr>
      <w:r w:rsidRPr="006610F5">
        <w:rPr>
          <w:sz w:val="24"/>
          <w:szCs w:val="24"/>
        </w:rPr>
        <w:t xml:space="preserve">от </w:t>
      </w:r>
      <w:r w:rsidRPr="006610F5">
        <w:rPr>
          <w:sz w:val="24"/>
          <w:szCs w:val="24"/>
          <w:u w:val="single"/>
        </w:rPr>
        <w:tab/>
      </w:r>
      <w:r w:rsidRPr="006610F5">
        <w:rPr>
          <w:sz w:val="24"/>
          <w:szCs w:val="24"/>
          <w:u w:val="single"/>
        </w:rPr>
        <w:tab/>
      </w:r>
      <w:r w:rsidRPr="006610F5">
        <w:rPr>
          <w:sz w:val="24"/>
          <w:szCs w:val="24"/>
          <w:u w:val="single"/>
        </w:rPr>
        <w:tab/>
      </w:r>
      <w:r w:rsidRPr="006610F5">
        <w:rPr>
          <w:sz w:val="24"/>
          <w:szCs w:val="24"/>
        </w:rPr>
        <w:t xml:space="preserve"> № _____</w:t>
      </w:r>
    </w:p>
    <w:p w:rsidR="009752AF" w:rsidRPr="006610F5" w:rsidRDefault="009752AF" w:rsidP="009752AF">
      <w:pPr>
        <w:jc w:val="center"/>
        <w:rPr>
          <w:sz w:val="24"/>
          <w:szCs w:val="24"/>
        </w:rPr>
      </w:pPr>
    </w:p>
    <w:p w:rsidR="009752AF" w:rsidRPr="006610F5" w:rsidRDefault="009752AF" w:rsidP="00070DC9">
      <w:pPr>
        <w:jc w:val="center"/>
        <w:rPr>
          <w:sz w:val="24"/>
          <w:szCs w:val="24"/>
        </w:rPr>
      </w:pPr>
      <w:r w:rsidRPr="006610F5">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6610F5" w:rsidTr="00DA274A">
        <w:trPr>
          <w:trHeight w:val="404"/>
        </w:trPr>
        <w:tc>
          <w:tcPr>
            <w:tcW w:w="877" w:type="dxa"/>
          </w:tcPr>
          <w:p w:rsidR="009752AF" w:rsidRPr="006610F5" w:rsidRDefault="009752AF" w:rsidP="00DA274A">
            <w:pPr>
              <w:rPr>
                <w:sz w:val="24"/>
                <w:szCs w:val="24"/>
              </w:rPr>
            </w:pPr>
            <w:r w:rsidRPr="006610F5">
              <w:rPr>
                <w:sz w:val="24"/>
                <w:szCs w:val="24"/>
              </w:rPr>
              <w:t>№ п\</w:t>
            </w:r>
            <w:proofErr w:type="gramStart"/>
            <w:r w:rsidRPr="006610F5">
              <w:rPr>
                <w:sz w:val="24"/>
                <w:szCs w:val="24"/>
              </w:rPr>
              <w:t>п</w:t>
            </w:r>
            <w:proofErr w:type="gramEnd"/>
          </w:p>
        </w:tc>
        <w:tc>
          <w:tcPr>
            <w:tcW w:w="3499" w:type="dxa"/>
          </w:tcPr>
          <w:p w:rsidR="009752AF" w:rsidRPr="006610F5" w:rsidRDefault="009752AF" w:rsidP="00DA274A">
            <w:pPr>
              <w:jc w:val="center"/>
              <w:rPr>
                <w:sz w:val="24"/>
                <w:szCs w:val="24"/>
              </w:rPr>
            </w:pPr>
            <w:r w:rsidRPr="006610F5">
              <w:rPr>
                <w:sz w:val="24"/>
                <w:szCs w:val="24"/>
              </w:rPr>
              <w:t xml:space="preserve">Наименование товара </w:t>
            </w:r>
            <w:r w:rsidR="00C10322" w:rsidRPr="006610F5">
              <w:rPr>
                <w:sz w:val="24"/>
                <w:szCs w:val="24"/>
              </w:rPr>
              <w:t>(товарный знак) (при его наличии)</w:t>
            </w:r>
          </w:p>
        </w:tc>
        <w:tc>
          <w:tcPr>
            <w:tcW w:w="4614" w:type="dxa"/>
          </w:tcPr>
          <w:p w:rsidR="009752AF" w:rsidRPr="006610F5" w:rsidRDefault="009752AF" w:rsidP="00DA274A">
            <w:pPr>
              <w:jc w:val="center"/>
              <w:rPr>
                <w:sz w:val="24"/>
                <w:szCs w:val="24"/>
              </w:rPr>
            </w:pPr>
            <w:r w:rsidRPr="006610F5">
              <w:rPr>
                <w:sz w:val="24"/>
                <w:szCs w:val="24"/>
              </w:rPr>
              <w:t>Характеристики товара</w:t>
            </w:r>
          </w:p>
        </w:tc>
      </w:tr>
      <w:tr w:rsidR="009752AF" w:rsidRPr="006610F5" w:rsidTr="00DA274A">
        <w:trPr>
          <w:trHeight w:val="426"/>
        </w:trPr>
        <w:tc>
          <w:tcPr>
            <w:tcW w:w="877" w:type="dxa"/>
          </w:tcPr>
          <w:p w:rsidR="009752AF" w:rsidRPr="006610F5" w:rsidRDefault="009752AF" w:rsidP="00DA274A">
            <w:pPr>
              <w:jc w:val="center"/>
              <w:rPr>
                <w:sz w:val="24"/>
                <w:szCs w:val="24"/>
              </w:rPr>
            </w:pPr>
            <w:r w:rsidRPr="006610F5">
              <w:rPr>
                <w:sz w:val="24"/>
                <w:szCs w:val="24"/>
              </w:rPr>
              <w:t>1</w:t>
            </w:r>
          </w:p>
        </w:tc>
        <w:tc>
          <w:tcPr>
            <w:tcW w:w="3499" w:type="dxa"/>
          </w:tcPr>
          <w:p w:rsidR="009752AF" w:rsidRPr="006610F5" w:rsidRDefault="009752AF" w:rsidP="00DA274A">
            <w:pPr>
              <w:rPr>
                <w:b/>
                <w:sz w:val="24"/>
                <w:szCs w:val="24"/>
              </w:rPr>
            </w:pPr>
          </w:p>
        </w:tc>
        <w:tc>
          <w:tcPr>
            <w:tcW w:w="4614" w:type="dxa"/>
          </w:tcPr>
          <w:p w:rsidR="009752AF" w:rsidRPr="006610F5" w:rsidRDefault="009752AF" w:rsidP="00DA274A">
            <w:pPr>
              <w:rPr>
                <w:b/>
                <w:sz w:val="24"/>
                <w:szCs w:val="24"/>
              </w:rPr>
            </w:pPr>
          </w:p>
        </w:tc>
      </w:tr>
      <w:tr w:rsidR="009752AF" w:rsidRPr="006610F5" w:rsidTr="00DA274A">
        <w:trPr>
          <w:trHeight w:val="426"/>
        </w:trPr>
        <w:tc>
          <w:tcPr>
            <w:tcW w:w="877" w:type="dxa"/>
          </w:tcPr>
          <w:p w:rsidR="009752AF" w:rsidRPr="006610F5" w:rsidRDefault="009752AF" w:rsidP="00DA274A">
            <w:pPr>
              <w:jc w:val="center"/>
              <w:rPr>
                <w:sz w:val="24"/>
                <w:szCs w:val="24"/>
              </w:rPr>
            </w:pPr>
            <w:r w:rsidRPr="006610F5">
              <w:rPr>
                <w:sz w:val="24"/>
                <w:szCs w:val="24"/>
              </w:rPr>
              <w:t>2</w:t>
            </w:r>
          </w:p>
        </w:tc>
        <w:tc>
          <w:tcPr>
            <w:tcW w:w="3499" w:type="dxa"/>
          </w:tcPr>
          <w:p w:rsidR="009752AF" w:rsidRPr="006610F5" w:rsidRDefault="009752AF" w:rsidP="00DA274A">
            <w:pPr>
              <w:rPr>
                <w:b/>
                <w:sz w:val="24"/>
                <w:szCs w:val="24"/>
              </w:rPr>
            </w:pPr>
          </w:p>
        </w:tc>
        <w:tc>
          <w:tcPr>
            <w:tcW w:w="4614" w:type="dxa"/>
          </w:tcPr>
          <w:p w:rsidR="009752AF" w:rsidRPr="006610F5" w:rsidRDefault="009752AF" w:rsidP="00DA274A">
            <w:pPr>
              <w:rPr>
                <w:b/>
                <w:sz w:val="24"/>
                <w:szCs w:val="24"/>
              </w:rPr>
            </w:pPr>
          </w:p>
        </w:tc>
      </w:tr>
      <w:tr w:rsidR="009752AF" w:rsidRPr="006610F5" w:rsidTr="00DA274A">
        <w:trPr>
          <w:trHeight w:val="426"/>
        </w:trPr>
        <w:tc>
          <w:tcPr>
            <w:tcW w:w="877" w:type="dxa"/>
          </w:tcPr>
          <w:p w:rsidR="009752AF" w:rsidRPr="006610F5" w:rsidRDefault="009752AF" w:rsidP="00DA274A">
            <w:pPr>
              <w:rPr>
                <w:sz w:val="24"/>
                <w:szCs w:val="24"/>
              </w:rPr>
            </w:pPr>
            <w:r w:rsidRPr="006610F5">
              <w:rPr>
                <w:sz w:val="24"/>
                <w:szCs w:val="24"/>
              </w:rPr>
              <w:t>….</w:t>
            </w:r>
          </w:p>
        </w:tc>
        <w:tc>
          <w:tcPr>
            <w:tcW w:w="3499" w:type="dxa"/>
          </w:tcPr>
          <w:p w:rsidR="009752AF" w:rsidRPr="006610F5" w:rsidRDefault="009752AF" w:rsidP="00DA274A">
            <w:pPr>
              <w:rPr>
                <w:b/>
                <w:sz w:val="24"/>
                <w:szCs w:val="24"/>
              </w:rPr>
            </w:pPr>
          </w:p>
        </w:tc>
        <w:tc>
          <w:tcPr>
            <w:tcW w:w="4614" w:type="dxa"/>
          </w:tcPr>
          <w:p w:rsidR="009752AF" w:rsidRPr="006610F5"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9752AF" w:rsidRDefault="009752AF"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Pr="00D2407D" w:rsidRDefault="00D2407D" w:rsidP="00A126E8">
      <w:pPr>
        <w:shd w:val="clear" w:color="auto" w:fill="FFFFFF"/>
        <w:ind w:left="5664" w:firstLine="708"/>
        <w:jc w:val="center"/>
        <w:rPr>
          <w:sz w:val="24"/>
          <w:szCs w:val="24"/>
          <w:highlight w:val="yellow"/>
        </w:rPr>
      </w:pPr>
    </w:p>
    <w:p w:rsidR="00070DC9" w:rsidRPr="00D2407D" w:rsidRDefault="00070DC9" w:rsidP="00070DC9">
      <w:pPr>
        <w:jc w:val="right"/>
        <w:rPr>
          <w:sz w:val="24"/>
          <w:szCs w:val="24"/>
        </w:rPr>
      </w:pPr>
      <w:r w:rsidRPr="00D2407D">
        <w:rPr>
          <w:sz w:val="24"/>
          <w:szCs w:val="24"/>
        </w:rPr>
        <w:t>Приложение № 3</w:t>
      </w:r>
      <w:r w:rsidRPr="00D2407D">
        <w:rPr>
          <w:rStyle w:val="aff9"/>
          <w:color w:val="000000"/>
          <w:sz w:val="24"/>
          <w:szCs w:val="24"/>
        </w:rPr>
        <w:footnoteReference w:customMarkFollows="1" w:id="3"/>
        <w:t>*</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070DC9" w:rsidRPr="00D2407D" w:rsidRDefault="00070DC9" w:rsidP="00A126E8">
      <w:pPr>
        <w:shd w:val="clear" w:color="auto" w:fill="FFFFFF"/>
        <w:ind w:left="5664" w:firstLine="708"/>
        <w:jc w:val="center"/>
        <w:rPr>
          <w:sz w:val="24"/>
          <w:szCs w:val="24"/>
          <w:highlight w:val="yellow"/>
        </w:rPr>
      </w:pPr>
    </w:p>
    <w:p w:rsidR="00A126E8" w:rsidRPr="00D2407D" w:rsidRDefault="00596CF2" w:rsidP="00312579">
      <w:pPr>
        <w:shd w:val="clear" w:color="auto" w:fill="FFFFFF"/>
        <w:jc w:val="center"/>
        <w:rPr>
          <w:sz w:val="24"/>
          <w:szCs w:val="24"/>
        </w:rPr>
      </w:pPr>
      <w:r>
        <w:rPr>
          <w:sz w:val="24"/>
          <w:szCs w:val="24"/>
        </w:rPr>
        <w:t>Локальные сметные расчеты, проектно-сметные документации</w:t>
      </w:r>
    </w:p>
    <w:p w:rsidR="00510BAD" w:rsidRPr="00D2407D" w:rsidRDefault="00510BAD" w:rsidP="00312579">
      <w:pPr>
        <w:shd w:val="clear" w:color="auto" w:fill="FFFFFF"/>
        <w:jc w:val="center"/>
        <w:rPr>
          <w:sz w:val="24"/>
          <w:szCs w:val="24"/>
        </w:rPr>
      </w:pPr>
    </w:p>
    <w:p w:rsidR="00510BAD" w:rsidRPr="00D2407D" w:rsidRDefault="00510BAD"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A126E8" w:rsidRDefault="00A126E8"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A66B3F" w:rsidRDefault="00A66B3F" w:rsidP="00A126E8">
      <w:pPr>
        <w:shd w:val="clear" w:color="auto" w:fill="FFFFFF"/>
        <w:rPr>
          <w:sz w:val="24"/>
          <w:szCs w:val="24"/>
        </w:rPr>
      </w:pPr>
    </w:p>
    <w:p w:rsidR="00A66B3F" w:rsidRDefault="00A66B3F" w:rsidP="00A126E8">
      <w:pPr>
        <w:shd w:val="clear" w:color="auto" w:fill="FFFFFF"/>
        <w:rPr>
          <w:sz w:val="24"/>
          <w:szCs w:val="24"/>
        </w:rPr>
      </w:pPr>
    </w:p>
    <w:p w:rsidR="00BE6996" w:rsidRDefault="00BE6996" w:rsidP="00A126E8">
      <w:pPr>
        <w:shd w:val="clear" w:color="auto" w:fill="FFFFFF"/>
        <w:rPr>
          <w:sz w:val="24"/>
          <w:szCs w:val="24"/>
        </w:r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705D29" w:rsidRDefault="00407CC5" w:rsidP="00774F7E">
      <w:pPr>
        <w:jc w:val="center"/>
        <w:rPr>
          <w:b/>
          <w:sz w:val="24"/>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Pr="00D1046F" w:rsidRDefault="00407CC5" w:rsidP="004D58E7">
      <w:pPr>
        <w:ind w:firstLine="709"/>
        <w:jc w:val="both"/>
        <w:rPr>
          <w:sz w:val="24"/>
          <w:szCs w:val="24"/>
        </w:rPr>
      </w:pPr>
      <w:r w:rsidRPr="00D1046F">
        <w:rPr>
          <w:sz w:val="24"/>
          <w:szCs w:val="24"/>
        </w:rPr>
        <w:t>Все работы</w:t>
      </w:r>
      <w:r w:rsidR="000A4F3A" w:rsidRPr="00D1046F">
        <w:rPr>
          <w:sz w:val="24"/>
          <w:szCs w:val="24"/>
        </w:rPr>
        <w:t xml:space="preserve"> выполняются в соответствии  с</w:t>
      </w:r>
      <w:r w:rsidR="00D1046F" w:rsidRPr="00D1046F">
        <w:rPr>
          <w:sz w:val="24"/>
          <w:szCs w:val="24"/>
        </w:rPr>
        <w:t xml:space="preserve"> </w:t>
      </w:r>
      <w:r w:rsidR="00614CCD">
        <w:rPr>
          <w:sz w:val="24"/>
          <w:szCs w:val="24"/>
        </w:rPr>
        <w:t>проектно-сметными документациями</w:t>
      </w:r>
      <w:r w:rsidR="000A4F3A" w:rsidRPr="00D1046F">
        <w:rPr>
          <w:sz w:val="24"/>
          <w:szCs w:val="24"/>
        </w:rPr>
        <w:t xml:space="preserve"> </w:t>
      </w:r>
      <w:r w:rsidR="00070DC9" w:rsidRPr="00D1046F">
        <w:rPr>
          <w:sz w:val="24"/>
          <w:szCs w:val="24"/>
        </w:rPr>
        <w:t xml:space="preserve">и </w:t>
      </w:r>
      <w:r w:rsidRPr="00D1046F">
        <w:rPr>
          <w:sz w:val="24"/>
          <w:szCs w:val="24"/>
        </w:rPr>
        <w:t>локальным</w:t>
      </w:r>
      <w:r w:rsidR="000A4F3A" w:rsidRPr="00D1046F">
        <w:rPr>
          <w:sz w:val="24"/>
          <w:szCs w:val="24"/>
        </w:rPr>
        <w:t>и</w:t>
      </w:r>
      <w:r w:rsidRPr="00D1046F">
        <w:rPr>
          <w:sz w:val="24"/>
          <w:szCs w:val="24"/>
        </w:rPr>
        <w:t xml:space="preserve"> сметным</w:t>
      </w:r>
      <w:r w:rsidR="000A4F3A" w:rsidRPr="00D1046F">
        <w:rPr>
          <w:sz w:val="24"/>
          <w:szCs w:val="24"/>
        </w:rPr>
        <w:t>и расчета</w:t>
      </w:r>
      <w:r w:rsidRPr="00D1046F">
        <w:rPr>
          <w:sz w:val="24"/>
          <w:szCs w:val="24"/>
        </w:rPr>
        <w:t>м</w:t>
      </w:r>
      <w:r w:rsidR="000A4F3A" w:rsidRPr="00D1046F">
        <w:rPr>
          <w:sz w:val="24"/>
          <w:szCs w:val="24"/>
        </w:rPr>
        <w:t>и</w:t>
      </w:r>
      <w:r w:rsidRPr="00D1046F">
        <w:rPr>
          <w:sz w:val="24"/>
          <w:szCs w:val="24"/>
        </w:rPr>
        <w:t>, с которым</w:t>
      </w:r>
      <w:r w:rsidR="000A4F3A" w:rsidRPr="00D1046F">
        <w:rPr>
          <w:sz w:val="24"/>
          <w:szCs w:val="24"/>
        </w:rPr>
        <w:t>и</w:t>
      </w:r>
      <w:r w:rsidRPr="00D1046F">
        <w:rPr>
          <w:sz w:val="24"/>
          <w:szCs w:val="24"/>
        </w:rPr>
        <w:t xml:space="preserve"> можно ознакомиться на сайте</w:t>
      </w:r>
      <w:r w:rsidRPr="00D1046F">
        <w:t xml:space="preserve"> </w:t>
      </w:r>
      <w:hyperlink r:id="rId14" w:history="1">
        <w:r w:rsidRPr="00D1046F">
          <w:rPr>
            <w:rStyle w:val="af"/>
            <w:sz w:val="24"/>
            <w:szCs w:val="24"/>
            <w:lang w:val="en-US"/>
          </w:rPr>
          <w:t>www</w:t>
        </w:r>
        <w:r w:rsidRPr="00D1046F">
          <w:rPr>
            <w:rStyle w:val="af"/>
            <w:sz w:val="24"/>
            <w:szCs w:val="24"/>
          </w:rPr>
          <w:t>.zakupki.gov.ru</w:t>
        </w:r>
      </w:hyperlink>
      <w:r w:rsidRPr="00D1046F">
        <w:rPr>
          <w:sz w:val="24"/>
          <w:szCs w:val="24"/>
        </w:rPr>
        <w:t>.</w:t>
      </w:r>
    </w:p>
    <w:p w:rsidR="00256AA3" w:rsidRPr="004512E1" w:rsidRDefault="00256AA3" w:rsidP="00256AA3"/>
    <w:p w:rsidR="00256AA3" w:rsidRPr="00256AA3" w:rsidRDefault="00256AA3" w:rsidP="00256AA3">
      <w:pPr>
        <w:jc w:val="center"/>
        <w:rPr>
          <w:b/>
          <w:sz w:val="24"/>
          <w:szCs w:val="24"/>
        </w:rPr>
      </w:pPr>
      <w:r w:rsidRPr="00256AA3">
        <w:rPr>
          <w:b/>
          <w:sz w:val="24"/>
          <w:szCs w:val="24"/>
        </w:rPr>
        <w:t>Перечень объектов</w:t>
      </w:r>
    </w:p>
    <w:p w:rsidR="00256AA3" w:rsidRPr="00256AA3" w:rsidRDefault="00256AA3" w:rsidP="00256AA3">
      <w:pPr>
        <w:jc w:val="center"/>
        <w:rPr>
          <w:b/>
          <w:sz w:val="24"/>
          <w:szCs w:val="24"/>
        </w:rPr>
      </w:pPr>
      <w:r w:rsidRPr="00256AA3">
        <w:rPr>
          <w:b/>
          <w:sz w:val="24"/>
          <w:szCs w:val="24"/>
        </w:rPr>
        <w:t>на выполнение работ по капитальному ремонту объектов уличного освещения</w:t>
      </w:r>
    </w:p>
    <w:p w:rsidR="00256AA3" w:rsidRPr="00256AA3" w:rsidRDefault="00256AA3" w:rsidP="00256AA3">
      <w:pPr>
        <w:rPr>
          <w:sz w:val="24"/>
          <w:szCs w:val="24"/>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778"/>
        <w:gridCol w:w="4718"/>
      </w:tblGrid>
      <w:tr w:rsidR="00256AA3" w:rsidRPr="004512E1" w:rsidTr="00256AA3">
        <w:trPr>
          <w:trHeight w:val="470"/>
        </w:trPr>
        <w:tc>
          <w:tcPr>
            <w:tcW w:w="282" w:type="pct"/>
            <w:shd w:val="clear" w:color="auto" w:fill="auto"/>
          </w:tcPr>
          <w:p w:rsidR="00256AA3" w:rsidRPr="00256AA3" w:rsidRDefault="00256AA3" w:rsidP="00000C5D">
            <w:pPr>
              <w:jc w:val="center"/>
              <w:rPr>
                <w:sz w:val="24"/>
                <w:szCs w:val="24"/>
              </w:rPr>
            </w:pPr>
            <w:r w:rsidRPr="00256AA3">
              <w:rPr>
                <w:sz w:val="24"/>
                <w:szCs w:val="24"/>
              </w:rPr>
              <w:t xml:space="preserve">№ </w:t>
            </w:r>
            <w:proofErr w:type="gramStart"/>
            <w:r w:rsidRPr="00256AA3">
              <w:rPr>
                <w:sz w:val="24"/>
                <w:szCs w:val="24"/>
              </w:rPr>
              <w:t>п</w:t>
            </w:r>
            <w:proofErr w:type="gramEnd"/>
            <w:r w:rsidRPr="00256AA3">
              <w:rPr>
                <w:sz w:val="24"/>
                <w:szCs w:val="24"/>
              </w:rPr>
              <w:t>/п</w:t>
            </w:r>
          </w:p>
        </w:tc>
        <w:tc>
          <w:tcPr>
            <w:tcW w:w="2374" w:type="pct"/>
            <w:shd w:val="clear" w:color="auto" w:fill="auto"/>
          </w:tcPr>
          <w:p w:rsidR="00256AA3" w:rsidRPr="00256AA3" w:rsidRDefault="00256AA3" w:rsidP="00000C5D">
            <w:pPr>
              <w:jc w:val="center"/>
              <w:rPr>
                <w:sz w:val="24"/>
                <w:szCs w:val="24"/>
              </w:rPr>
            </w:pPr>
            <w:r w:rsidRPr="00256AA3">
              <w:rPr>
                <w:sz w:val="24"/>
                <w:szCs w:val="24"/>
              </w:rPr>
              <w:t>Наименование объекта</w:t>
            </w:r>
          </w:p>
        </w:tc>
        <w:tc>
          <w:tcPr>
            <w:tcW w:w="2344" w:type="pct"/>
            <w:shd w:val="clear" w:color="auto" w:fill="auto"/>
          </w:tcPr>
          <w:p w:rsidR="00256AA3" w:rsidRPr="00256AA3" w:rsidRDefault="00256AA3" w:rsidP="00000C5D">
            <w:pPr>
              <w:jc w:val="center"/>
              <w:rPr>
                <w:sz w:val="24"/>
                <w:szCs w:val="24"/>
              </w:rPr>
            </w:pPr>
            <w:r w:rsidRPr="00256AA3">
              <w:rPr>
                <w:sz w:val="24"/>
                <w:szCs w:val="24"/>
              </w:rPr>
              <w:t>Срок выполнения работ</w:t>
            </w:r>
          </w:p>
        </w:tc>
      </w:tr>
      <w:tr w:rsidR="00256AA3" w:rsidRPr="004512E1" w:rsidTr="00256AA3">
        <w:trPr>
          <w:trHeight w:val="779"/>
        </w:trPr>
        <w:tc>
          <w:tcPr>
            <w:tcW w:w="282" w:type="pct"/>
            <w:shd w:val="clear" w:color="auto" w:fill="auto"/>
          </w:tcPr>
          <w:p w:rsidR="00256AA3" w:rsidRPr="00256AA3" w:rsidRDefault="00256AA3" w:rsidP="00000C5D">
            <w:pPr>
              <w:rPr>
                <w:sz w:val="24"/>
                <w:szCs w:val="24"/>
              </w:rPr>
            </w:pPr>
            <w:r w:rsidRPr="00256AA3">
              <w:rPr>
                <w:sz w:val="24"/>
                <w:szCs w:val="24"/>
              </w:rPr>
              <w:t>1</w:t>
            </w:r>
          </w:p>
        </w:tc>
        <w:tc>
          <w:tcPr>
            <w:tcW w:w="2374" w:type="pct"/>
            <w:shd w:val="clear" w:color="auto" w:fill="auto"/>
          </w:tcPr>
          <w:p w:rsidR="00256AA3" w:rsidRPr="00256AA3" w:rsidRDefault="00256AA3" w:rsidP="00000C5D">
            <w:pPr>
              <w:rPr>
                <w:sz w:val="24"/>
                <w:szCs w:val="24"/>
              </w:rPr>
            </w:pPr>
            <w:r w:rsidRPr="00256AA3">
              <w:rPr>
                <w:sz w:val="24"/>
                <w:szCs w:val="24"/>
              </w:rPr>
              <w:t>Капитальный ремонт уличного освещения по улице 2-й Энергетической</w:t>
            </w:r>
          </w:p>
        </w:tc>
        <w:tc>
          <w:tcPr>
            <w:tcW w:w="2344" w:type="pct"/>
            <w:shd w:val="clear" w:color="auto" w:fill="auto"/>
            <w:vAlign w:val="center"/>
          </w:tcPr>
          <w:p w:rsidR="00256AA3" w:rsidRPr="00256AA3" w:rsidRDefault="00256AA3" w:rsidP="00000C5D">
            <w:pPr>
              <w:rPr>
                <w:sz w:val="24"/>
                <w:szCs w:val="24"/>
              </w:rPr>
            </w:pPr>
            <w:r w:rsidRPr="00256AA3">
              <w:rPr>
                <w:sz w:val="24"/>
                <w:szCs w:val="24"/>
              </w:rPr>
              <w:t>В течение 30 (Тридцати) календарных дней с момента заключения муниципального контракта</w:t>
            </w:r>
          </w:p>
        </w:tc>
      </w:tr>
      <w:tr w:rsidR="00256AA3" w:rsidRPr="004512E1" w:rsidTr="00256AA3">
        <w:trPr>
          <w:trHeight w:val="649"/>
        </w:trPr>
        <w:tc>
          <w:tcPr>
            <w:tcW w:w="282" w:type="pct"/>
            <w:shd w:val="clear" w:color="auto" w:fill="auto"/>
          </w:tcPr>
          <w:p w:rsidR="00256AA3" w:rsidRPr="00256AA3" w:rsidRDefault="00256AA3" w:rsidP="00000C5D">
            <w:pPr>
              <w:rPr>
                <w:sz w:val="24"/>
                <w:szCs w:val="24"/>
              </w:rPr>
            </w:pPr>
            <w:r w:rsidRPr="00256AA3">
              <w:rPr>
                <w:sz w:val="24"/>
                <w:szCs w:val="24"/>
              </w:rPr>
              <w:t>2</w:t>
            </w:r>
          </w:p>
        </w:tc>
        <w:tc>
          <w:tcPr>
            <w:tcW w:w="2374" w:type="pct"/>
            <w:shd w:val="clear" w:color="auto" w:fill="auto"/>
          </w:tcPr>
          <w:p w:rsidR="00256AA3" w:rsidRPr="00256AA3" w:rsidRDefault="00256AA3" w:rsidP="00000C5D">
            <w:pPr>
              <w:rPr>
                <w:sz w:val="24"/>
                <w:szCs w:val="24"/>
              </w:rPr>
            </w:pPr>
            <w:r w:rsidRPr="00256AA3">
              <w:rPr>
                <w:sz w:val="24"/>
                <w:szCs w:val="24"/>
              </w:rPr>
              <w:t>Капитальный ремонт уличного освещения по переулку Врачебному</w:t>
            </w:r>
          </w:p>
        </w:tc>
        <w:tc>
          <w:tcPr>
            <w:tcW w:w="2344" w:type="pct"/>
            <w:shd w:val="clear" w:color="auto" w:fill="auto"/>
            <w:vAlign w:val="center"/>
          </w:tcPr>
          <w:p w:rsidR="00256AA3" w:rsidRPr="00256AA3" w:rsidRDefault="00256AA3" w:rsidP="00000C5D">
            <w:pPr>
              <w:rPr>
                <w:sz w:val="24"/>
                <w:szCs w:val="24"/>
              </w:rPr>
            </w:pPr>
            <w:r w:rsidRPr="00256AA3">
              <w:rPr>
                <w:sz w:val="24"/>
                <w:szCs w:val="24"/>
              </w:rPr>
              <w:t>В течение 30 (Тридцати) календарных дней с момента заключения муниципального контракта</w:t>
            </w:r>
          </w:p>
        </w:tc>
      </w:tr>
      <w:tr w:rsidR="00256AA3" w:rsidRPr="004512E1" w:rsidTr="00256AA3">
        <w:trPr>
          <w:trHeight w:val="944"/>
        </w:trPr>
        <w:tc>
          <w:tcPr>
            <w:tcW w:w="282" w:type="pct"/>
            <w:shd w:val="clear" w:color="auto" w:fill="auto"/>
          </w:tcPr>
          <w:p w:rsidR="00256AA3" w:rsidRPr="00256AA3" w:rsidRDefault="00256AA3" w:rsidP="00000C5D">
            <w:pPr>
              <w:rPr>
                <w:sz w:val="24"/>
                <w:szCs w:val="24"/>
              </w:rPr>
            </w:pPr>
            <w:r w:rsidRPr="00256AA3">
              <w:rPr>
                <w:sz w:val="24"/>
                <w:szCs w:val="24"/>
              </w:rPr>
              <w:t>3</w:t>
            </w:r>
          </w:p>
        </w:tc>
        <w:tc>
          <w:tcPr>
            <w:tcW w:w="2374" w:type="pct"/>
            <w:shd w:val="clear" w:color="auto" w:fill="auto"/>
          </w:tcPr>
          <w:p w:rsidR="00256AA3" w:rsidRPr="00256AA3" w:rsidRDefault="00256AA3" w:rsidP="00000C5D">
            <w:pPr>
              <w:rPr>
                <w:sz w:val="24"/>
                <w:szCs w:val="24"/>
              </w:rPr>
            </w:pPr>
            <w:r w:rsidRPr="00256AA3">
              <w:rPr>
                <w:sz w:val="24"/>
                <w:szCs w:val="24"/>
              </w:rPr>
              <w:t xml:space="preserve">Капитальный ремонт линии наружного освещения по улице Типографской (от улицы 2-й Газетной до улицы 4-й Газетной) </w:t>
            </w:r>
          </w:p>
        </w:tc>
        <w:tc>
          <w:tcPr>
            <w:tcW w:w="2344" w:type="pct"/>
            <w:shd w:val="clear" w:color="auto" w:fill="auto"/>
            <w:vAlign w:val="center"/>
          </w:tcPr>
          <w:p w:rsidR="00256AA3" w:rsidRPr="00256AA3" w:rsidRDefault="00256AA3" w:rsidP="00000C5D">
            <w:pPr>
              <w:rPr>
                <w:sz w:val="24"/>
                <w:szCs w:val="24"/>
              </w:rPr>
            </w:pPr>
            <w:r w:rsidRPr="00256AA3">
              <w:rPr>
                <w:sz w:val="24"/>
                <w:szCs w:val="24"/>
              </w:rPr>
              <w:t>В течение 30 (Тридцати) календарных дней с момента заключения муниципального контракта</w:t>
            </w:r>
          </w:p>
        </w:tc>
      </w:tr>
    </w:tbl>
    <w:p w:rsidR="00A66B3F" w:rsidRPr="00A66B3F" w:rsidRDefault="00A66B3F" w:rsidP="00A66B3F">
      <w:pPr>
        <w:widowControl/>
        <w:autoSpaceDE/>
        <w:autoSpaceDN/>
        <w:adjustRightInd/>
        <w:rPr>
          <w:sz w:val="24"/>
          <w:szCs w:val="24"/>
        </w:rPr>
      </w:pPr>
    </w:p>
    <w:p w:rsidR="00D02A40" w:rsidRPr="00D02A40" w:rsidRDefault="00D02A40" w:rsidP="00D02A40">
      <w:pPr>
        <w:jc w:val="both"/>
        <w:rPr>
          <w:sz w:val="24"/>
          <w:szCs w:val="24"/>
        </w:rPr>
      </w:pPr>
    </w:p>
    <w:p w:rsidR="00774F7E" w:rsidRDefault="00AC0BF5" w:rsidP="00774F7E">
      <w:pPr>
        <w:tabs>
          <w:tab w:val="left" w:pos="0"/>
        </w:tabs>
        <w:jc w:val="center"/>
        <w:rPr>
          <w:b/>
          <w:sz w:val="24"/>
          <w:szCs w:val="24"/>
        </w:rPr>
      </w:pPr>
      <w:r w:rsidRPr="006610F5">
        <w:rPr>
          <w:b/>
          <w:sz w:val="24"/>
          <w:szCs w:val="24"/>
        </w:rPr>
        <w:t>2</w:t>
      </w:r>
      <w:r w:rsidR="00774F7E" w:rsidRPr="006610F5">
        <w:rPr>
          <w:b/>
          <w:sz w:val="24"/>
          <w:szCs w:val="24"/>
        </w:rPr>
        <w:t xml:space="preserve">. Требования к </w:t>
      </w:r>
      <w:r w:rsidR="00A36F10" w:rsidRPr="006610F5">
        <w:rPr>
          <w:b/>
          <w:sz w:val="24"/>
          <w:szCs w:val="24"/>
        </w:rPr>
        <w:t>материалам</w:t>
      </w:r>
      <w:r w:rsidR="00774F7E" w:rsidRPr="006610F5">
        <w:rPr>
          <w:b/>
          <w:sz w:val="24"/>
          <w:szCs w:val="24"/>
        </w:rPr>
        <w:t>, используемым при выполнении работ.</w:t>
      </w:r>
    </w:p>
    <w:p w:rsidR="003542E2" w:rsidRPr="00705D29" w:rsidRDefault="003542E2" w:rsidP="003542E2">
      <w:pPr>
        <w:ind w:firstLine="709"/>
        <w:jc w:val="both"/>
        <w:rPr>
          <w:b/>
          <w:sz w:val="24"/>
          <w:szCs w:val="24"/>
        </w:rPr>
      </w:pPr>
      <w:r w:rsidRPr="00D1046F">
        <w:rPr>
          <w:sz w:val="24"/>
          <w:szCs w:val="24"/>
        </w:rPr>
        <w:t>При указании в</w:t>
      </w:r>
      <w:r>
        <w:rPr>
          <w:sz w:val="24"/>
          <w:szCs w:val="24"/>
        </w:rPr>
        <w:t xml:space="preserve"> документации и</w:t>
      </w:r>
      <w:r w:rsidRPr="00D1046F">
        <w:rPr>
          <w:sz w:val="24"/>
          <w:szCs w:val="24"/>
        </w:rPr>
        <w:t xml:space="preserve"> локальных сметных расчетах на товарный знак необходимо считать такое указание сопровожденным словами «или эквивалент».</w:t>
      </w:r>
    </w:p>
    <w:p w:rsidR="00256AA3" w:rsidRDefault="00256AA3" w:rsidP="00256AA3">
      <w:pPr>
        <w:rPr>
          <w:color w:val="0000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3"/>
        <w:gridCol w:w="3384"/>
        <w:gridCol w:w="6106"/>
      </w:tblGrid>
      <w:tr w:rsidR="00256AA3" w:rsidTr="00531D40">
        <w:trPr>
          <w:trHeight w:val="1386"/>
        </w:trPr>
        <w:tc>
          <w:tcPr>
            <w:tcW w:w="683" w:type="dxa"/>
          </w:tcPr>
          <w:p w:rsidR="00256AA3" w:rsidRPr="003F56CB" w:rsidRDefault="00256AA3" w:rsidP="00000C5D">
            <w:pPr>
              <w:rPr>
                <w:b/>
              </w:rPr>
            </w:pPr>
            <w:r w:rsidRPr="003F56CB">
              <w:rPr>
                <w:b/>
              </w:rPr>
              <w:t>№</w:t>
            </w:r>
          </w:p>
          <w:p w:rsidR="00256AA3" w:rsidRPr="003F56CB" w:rsidRDefault="00256AA3" w:rsidP="00000C5D">
            <w:pPr>
              <w:rPr>
                <w:b/>
              </w:rPr>
            </w:pPr>
            <w:proofErr w:type="gramStart"/>
            <w:r w:rsidRPr="003F56CB">
              <w:rPr>
                <w:b/>
              </w:rPr>
              <w:t>п</w:t>
            </w:r>
            <w:proofErr w:type="gramEnd"/>
            <w:r w:rsidRPr="003F56CB">
              <w:rPr>
                <w:b/>
              </w:rPr>
              <w:t>/п</w:t>
            </w:r>
          </w:p>
        </w:tc>
        <w:tc>
          <w:tcPr>
            <w:tcW w:w="3384" w:type="dxa"/>
          </w:tcPr>
          <w:p w:rsidR="00256AA3" w:rsidRPr="00531D40" w:rsidRDefault="00256AA3" w:rsidP="00000C5D">
            <w:pPr>
              <w:jc w:val="center"/>
              <w:rPr>
                <w:b/>
              </w:rPr>
            </w:pPr>
            <w:r w:rsidRPr="00531D40">
              <w:rPr>
                <w:b/>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6106" w:type="dxa"/>
            <w:vAlign w:val="center"/>
          </w:tcPr>
          <w:p w:rsidR="00256AA3" w:rsidRPr="003F56CB" w:rsidRDefault="00256AA3" w:rsidP="00000C5D">
            <w:pPr>
              <w:jc w:val="center"/>
              <w:rPr>
                <w:b/>
              </w:rPr>
            </w:pPr>
            <w:r w:rsidRPr="003F56CB">
              <w:rPr>
                <w:b/>
              </w:rPr>
              <w:t>Требуемые показатели товара</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1</w:t>
            </w:r>
          </w:p>
        </w:tc>
        <w:tc>
          <w:tcPr>
            <w:tcW w:w="3384" w:type="dxa"/>
          </w:tcPr>
          <w:p w:rsidR="00256AA3" w:rsidRPr="00531D40" w:rsidRDefault="00256AA3" w:rsidP="00000C5D">
            <w:pPr>
              <w:rPr>
                <w:b/>
                <w:color w:val="000000"/>
              </w:rPr>
            </w:pPr>
            <w:r w:rsidRPr="00531D40">
              <w:rPr>
                <w:b/>
                <w:color w:val="000000"/>
              </w:rPr>
              <w:t>Анкерный зажим РА-1500</w:t>
            </w:r>
          </w:p>
        </w:tc>
        <w:tc>
          <w:tcPr>
            <w:tcW w:w="6106" w:type="dxa"/>
          </w:tcPr>
          <w:p w:rsidR="00256AA3" w:rsidRPr="003F56CB" w:rsidRDefault="00256AA3" w:rsidP="00000C5D">
            <w:pPr>
              <w:rPr>
                <w:iCs/>
              </w:rPr>
            </w:pPr>
            <w:r w:rsidRPr="003F56CB">
              <w:rPr>
                <w:rStyle w:val="aff6"/>
                <w:b w:val="0"/>
                <w:bCs w:val="0"/>
              </w:rPr>
              <w:t>Предназначен</w:t>
            </w:r>
            <w:r w:rsidRPr="003F56CB">
              <w:rPr>
                <w:b/>
              </w:rPr>
              <w:t xml:space="preserve"> </w:t>
            </w:r>
            <w:r w:rsidRPr="003F56CB">
              <w:t xml:space="preserve">для крепления СИП на магистрали и ответвлениях от магистрали, а также на ответвлениях к вводам в здания и сооружения. Зажимы обеспечивают необходимое натяжение провода в анкерном пролете линии. </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2</w:t>
            </w:r>
          </w:p>
        </w:tc>
        <w:tc>
          <w:tcPr>
            <w:tcW w:w="3384" w:type="dxa"/>
          </w:tcPr>
          <w:p w:rsidR="00256AA3" w:rsidRPr="00531D40" w:rsidRDefault="00256AA3" w:rsidP="00000C5D">
            <w:pPr>
              <w:rPr>
                <w:b/>
                <w:color w:val="000000"/>
              </w:rPr>
            </w:pPr>
            <w:r w:rsidRPr="00531D40">
              <w:rPr>
                <w:b/>
              </w:rPr>
              <w:t xml:space="preserve">Анкерный кронштейн </w:t>
            </w:r>
            <w:proofErr w:type="gramStart"/>
            <w:r w:rsidRPr="00531D40">
              <w:rPr>
                <w:b/>
              </w:rPr>
              <w:t>СТ</w:t>
            </w:r>
            <w:proofErr w:type="gramEnd"/>
            <w:r w:rsidRPr="00531D40">
              <w:rPr>
                <w:b/>
              </w:rPr>
              <w:t xml:space="preserve"> 600 </w:t>
            </w:r>
          </w:p>
        </w:tc>
        <w:tc>
          <w:tcPr>
            <w:tcW w:w="6106" w:type="dxa"/>
          </w:tcPr>
          <w:p w:rsidR="00256AA3" w:rsidRPr="003F56CB" w:rsidRDefault="00256AA3" w:rsidP="00000C5D">
            <w:pPr>
              <w:widowControl/>
              <w:autoSpaceDE/>
              <w:adjustRightInd/>
            </w:pPr>
            <w:r w:rsidRPr="003F56CB">
              <w:rPr>
                <w:color w:val="000000"/>
              </w:rPr>
              <w:t>Применяется для анкерного крепления СИП от магистрали до стены здания и между зданиями (сооружениями), а также по фасадам зданий.</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3</w:t>
            </w:r>
          </w:p>
        </w:tc>
        <w:tc>
          <w:tcPr>
            <w:tcW w:w="3384" w:type="dxa"/>
          </w:tcPr>
          <w:p w:rsidR="00256AA3" w:rsidRPr="00531D40" w:rsidRDefault="00256AA3" w:rsidP="00000C5D">
            <w:pPr>
              <w:pStyle w:val="af0"/>
              <w:spacing w:before="0" w:beforeAutospacing="0" w:after="0" w:afterAutospacing="0"/>
              <w:rPr>
                <w:b/>
                <w:color w:val="000000"/>
                <w:sz w:val="20"/>
                <w:szCs w:val="20"/>
              </w:rPr>
            </w:pPr>
            <w:r w:rsidRPr="00531D40">
              <w:rPr>
                <w:b/>
                <w:color w:val="000000"/>
                <w:sz w:val="20"/>
                <w:szCs w:val="20"/>
              </w:rPr>
              <w:t xml:space="preserve">Бандаж ЕМ 86-50 </w:t>
            </w:r>
          </w:p>
        </w:tc>
        <w:tc>
          <w:tcPr>
            <w:tcW w:w="6106" w:type="dxa"/>
          </w:tcPr>
          <w:p w:rsidR="00256AA3" w:rsidRPr="003F56CB" w:rsidRDefault="00256AA3" w:rsidP="00000C5D">
            <w:pPr>
              <w:pStyle w:val="af0"/>
              <w:spacing w:before="0" w:beforeAutospacing="0" w:after="0" w:afterAutospacing="0"/>
              <w:rPr>
                <w:rStyle w:val="font1"/>
                <w:sz w:val="20"/>
                <w:szCs w:val="20"/>
              </w:rPr>
            </w:pPr>
            <w:r w:rsidRPr="003F56CB">
              <w:rPr>
                <w:sz w:val="20"/>
                <w:szCs w:val="20"/>
              </w:rPr>
              <w:t>Предназначен для крепления СИП и кабелей к опорам или стенам зданий. Крепление фиксатора к стенам или опорам при помощи монтажной ленты или болта.</w:t>
            </w:r>
            <w:r w:rsidRPr="003F56CB">
              <w:rPr>
                <w:sz w:val="20"/>
                <w:szCs w:val="20"/>
              </w:rPr>
              <w:br/>
              <w:t>Крепление СИП и кабелей к фиксатору осуществляется с помощью стяжных хомутов.</w:t>
            </w:r>
          </w:p>
        </w:tc>
      </w:tr>
      <w:tr w:rsidR="00256AA3" w:rsidTr="00256AA3">
        <w:trPr>
          <w:trHeight w:val="354"/>
        </w:trPr>
        <w:tc>
          <w:tcPr>
            <w:tcW w:w="683" w:type="dxa"/>
            <w:vAlign w:val="center"/>
          </w:tcPr>
          <w:p w:rsidR="00256AA3" w:rsidRPr="003F56CB" w:rsidRDefault="00256AA3" w:rsidP="00000C5D">
            <w:pPr>
              <w:jc w:val="center"/>
              <w:rPr>
                <w:b/>
                <w:color w:val="000000"/>
              </w:rPr>
            </w:pPr>
            <w:r w:rsidRPr="003F56CB">
              <w:rPr>
                <w:b/>
                <w:color w:val="000000"/>
              </w:rPr>
              <w:t>4</w:t>
            </w:r>
          </w:p>
        </w:tc>
        <w:tc>
          <w:tcPr>
            <w:tcW w:w="3384" w:type="dxa"/>
          </w:tcPr>
          <w:p w:rsidR="00256AA3" w:rsidRPr="00531D40" w:rsidRDefault="00256AA3" w:rsidP="00000C5D">
            <w:pPr>
              <w:rPr>
                <w:b/>
                <w:color w:val="000000"/>
              </w:rPr>
            </w:pPr>
            <w:r w:rsidRPr="00531D40">
              <w:rPr>
                <w:b/>
                <w:color w:val="000000"/>
              </w:rPr>
              <w:t xml:space="preserve">Гильза фазовая </w:t>
            </w:r>
            <w:r w:rsidRPr="00531D40">
              <w:rPr>
                <w:b/>
                <w:color w:val="000000"/>
                <w:lang w:val="en-US"/>
              </w:rPr>
              <w:t>MJPT</w:t>
            </w:r>
            <w:r w:rsidRPr="00531D40">
              <w:rPr>
                <w:b/>
                <w:color w:val="000000"/>
              </w:rPr>
              <w:t xml:space="preserve">   </w:t>
            </w:r>
          </w:p>
        </w:tc>
        <w:tc>
          <w:tcPr>
            <w:tcW w:w="6106" w:type="dxa"/>
          </w:tcPr>
          <w:p w:rsidR="00256AA3" w:rsidRPr="003F56CB" w:rsidRDefault="00256AA3" w:rsidP="00000C5D">
            <w:pPr>
              <w:widowControl/>
              <w:autoSpaceDE/>
              <w:adjustRightInd/>
              <w:spacing w:before="100" w:beforeAutospacing="1" w:after="100" w:afterAutospacing="1"/>
            </w:pPr>
            <w:r w:rsidRPr="003F56CB">
              <w:t xml:space="preserve">Применяются для соединения в пролетах проводов изолированных многопроволочных медных и алюминиевых проводов. Провода со снятой изоляцией вводятся в гильзу  до перегородки  и прессуются по разметке матрицами через изоляцию гильзы. </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5</w:t>
            </w:r>
          </w:p>
        </w:tc>
        <w:tc>
          <w:tcPr>
            <w:tcW w:w="3384" w:type="dxa"/>
          </w:tcPr>
          <w:p w:rsidR="00256AA3" w:rsidRPr="00531D40" w:rsidRDefault="00256AA3" w:rsidP="00000C5D">
            <w:pPr>
              <w:pStyle w:val="af0"/>
              <w:spacing w:before="0" w:beforeAutospacing="0" w:after="0" w:afterAutospacing="0"/>
              <w:rPr>
                <w:b/>
                <w:color w:val="000000"/>
                <w:sz w:val="20"/>
                <w:szCs w:val="20"/>
              </w:rPr>
            </w:pPr>
            <w:r w:rsidRPr="00531D40">
              <w:rPr>
                <w:b/>
                <w:color w:val="000000"/>
                <w:sz w:val="20"/>
                <w:szCs w:val="20"/>
              </w:rPr>
              <w:t>Заземляющий проводник ЗП</w:t>
            </w:r>
          </w:p>
        </w:tc>
        <w:tc>
          <w:tcPr>
            <w:tcW w:w="6106" w:type="dxa"/>
          </w:tcPr>
          <w:p w:rsidR="00256AA3" w:rsidRPr="003F56CB" w:rsidRDefault="00256AA3" w:rsidP="00000C5D">
            <w:pPr>
              <w:pStyle w:val="af0"/>
              <w:spacing w:before="0" w:beforeAutospacing="0" w:after="0" w:afterAutospacing="0"/>
              <w:rPr>
                <w:sz w:val="20"/>
                <w:szCs w:val="20"/>
              </w:rPr>
            </w:pPr>
            <w:r w:rsidRPr="003F56CB">
              <w:rPr>
                <w:sz w:val="20"/>
                <w:szCs w:val="20"/>
              </w:rPr>
              <w:t>Обеспечивает защиту оборудования от поражения электрическим током. Принцип работы заключается в следующем: какая-либо точка сети, находящаяся под напряжением, соединяется с землей посредством проводника.</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6</w:t>
            </w:r>
          </w:p>
        </w:tc>
        <w:tc>
          <w:tcPr>
            <w:tcW w:w="3384" w:type="dxa"/>
          </w:tcPr>
          <w:p w:rsidR="00256AA3" w:rsidRPr="00531D40" w:rsidRDefault="00256AA3" w:rsidP="00000C5D">
            <w:pPr>
              <w:pStyle w:val="af0"/>
              <w:spacing w:before="0" w:beforeAutospacing="0" w:after="0" w:afterAutospacing="0"/>
              <w:rPr>
                <w:b/>
                <w:color w:val="000000"/>
                <w:sz w:val="20"/>
                <w:szCs w:val="20"/>
              </w:rPr>
            </w:pPr>
            <w:r w:rsidRPr="00531D40">
              <w:rPr>
                <w:b/>
                <w:color w:val="000000"/>
                <w:sz w:val="20"/>
                <w:szCs w:val="20"/>
              </w:rPr>
              <w:t xml:space="preserve">Зажим </w:t>
            </w:r>
            <w:proofErr w:type="spellStart"/>
            <w:r w:rsidRPr="00531D40">
              <w:rPr>
                <w:b/>
                <w:color w:val="000000"/>
                <w:sz w:val="20"/>
                <w:szCs w:val="20"/>
              </w:rPr>
              <w:t>плашечный</w:t>
            </w:r>
            <w:proofErr w:type="spellEnd"/>
            <w:r w:rsidRPr="00531D40">
              <w:rPr>
                <w:b/>
                <w:color w:val="000000"/>
                <w:sz w:val="20"/>
                <w:szCs w:val="20"/>
              </w:rPr>
              <w:t xml:space="preserve"> CD 35 </w:t>
            </w:r>
          </w:p>
          <w:p w:rsidR="00256AA3" w:rsidRPr="00531D40" w:rsidRDefault="00256AA3" w:rsidP="00000C5D">
            <w:pPr>
              <w:pStyle w:val="af0"/>
              <w:spacing w:before="0" w:beforeAutospacing="0" w:after="0" w:afterAutospacing="0"/>
              <w:rPr>
                <w:b/>
                <w:color w:val="000000"/>
                <w:sz w:val="20"/>
                <w:szCs w:val="20"/>
                <w:lang w:val="en-US"/>
              </w:rPr>
            </w:pPr>
          </w:p>
        </w:tc>
        <w:tc>
          <w:tcPr>
            <w:tcW w:w="6106" w:type="dxa"/>
          </w:tcPr>
          <w:p w:rsidR="00256AA3" w:rsidRPr="003F56CB" w:rsidRDefault="00256AA3" w:rsidP="00000C5D">
            <w:pPr>
              <w:pStyle w:val="af0"/>
              <w:spacing w:before="0" w:beforeAutospacing="0" w:after="0" w:afterAutospacing="0"/>
              <w:rPr>
                <w:sz w:val="20"/>
                <w:szCs w:val="20"/>
              </w:rPr>
            </w:pPr>
            <w:proofErr w:type="gramStart"/>
            <w:r w:rsidRPr="003F56CB">
              <w:rPr>
                <w:sz w:val="20"/>
                <w:szCs w:val="20"/>
              </w:rPr>
              <w:t>Предназначен</w:t>
            </w:r>
            <w:proofErr w:type="gramEnd"/>
            <w:r w:rsidRPr="003F56CB">
              <w:rPr>
                <w:sz w:val="20"/>
                <w:szCs w:val="20"/>
              </w:rPr>
              <w:t xml:space="preserve"> для соединения алюминиевых или стальных проводов. </w:t>
            </w:r>
            <w:proofErr w:type="gramStart"/>
            <w:r w:rsidRPr="003F56CB">
              <w:rPr>
                <w:sz w:val="20"/>
                <w:szCs w:val="20"/>
              </w:rPr>
              <w:t>Выполнен</w:t>
            </w:r>
            <w:proofErr w:type="gramEnd"/>
            <w:r w:rsidRPr="003F56CB">
              <w:rPr>
                <w:sz w:val="20"/>
                <w:szCs w:val="20"/>
              </w:rPr>
              <w:t xml:space="preserve"> из коррозионностойкого алюминиевого сплава. </w:t>
            </w:r>
            <w:proofErr w:type="gramStart"/>
            <w:r w:rsidRPr="003F56CB">
              <w:rPr>
                <w:sz w:val="20"/>
                <w:szCs w:val="20"/>
              </w:rPr>
              <w:t>Снабжен</w:t>
            </w:r>
            <w:proofErr w:type="gramEnd"/>
            <w:r w:rsidRPr="003F56CB">
              <w:rPr>
                <w:sz w:val="20"/>
                <w:szCs w:val="20"/>
              </w:rPr>
              <w:t xml:space="preserve"> двумя болтами.</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7</w:t>
            </w:r>
          </w:p>
        </w:tc>
        <w:tc>
          <w:tcPr>
            <w:tcW w:w="3384" w:type="dxa"/>
          </w:tcPr>
          <w:p w:rsidR="00256AA3" w:rsidRPr="00531D40" w:rsidRDefault="00256AA3" w:rsidP="00000C5D">
            <w:pPr>
              <w:rPr>
                <w:b/>
              </w:rPr>
            </w:pPr>
            <w:r w:rsidRPr="00531D40">
              <w:rPr>
                <w:b/>
                <w:color w:val="000000"/>
              </w:rPr>
              <w:t xml:space="preserve">Зажим </w:t>
            </w:r>
            <w:proofErr w:type="spellStart"/>
            <w:r w:rsidRPr="00531D40">
              <w:rPr>
                <w:b/>
                <w:color w:val="000000"/>
              </w:rPr>
              <w:t>плашечный</w:t>
            </w:r>
            <w:proofErr w:type="spellEnd"/>
            <w:r w:rsidRPr="00531D40">
              <w:rPr>
                <w:b/>
                <w:color w:val="000000"/>
              </w:rPr>
              <w:t xml:space="preserve"> ПС-1-1 </w:t>
            </w:r>
          </w:p>
        </w:tc>
        <w:tc>
          <w:tcPr>
            <w:tcW w:w="6106" w:type="dxa"/>
          </w:tcPr>
          <w:p w:rsidR="00256AA3" w:rsidRPr="003F56CB" w:rsidRDefault="00256AA3" w:rsidP="00000C5D">
            <w:pPr>
              <w:pStyle w:val="af0"/>
              <w:rPr>
                <w:sz w:val="20"/>
                <w:szCs w:val="20"/>
              </w:rPr>
            </w:pPr>
            <w:r w:rsidRPr="003F56CB">
              <w:rPr>
                <w:sz w:val="20"/>
                <w:szCs w:val="20"/>
              </w:rPr>
              <w:t xml:space="preserve">Зажимы соединительные </w:t>
            </w:r>
            <w:proofErr w:type="spellStart"/>
            <w:r w:rsidRPr="003F56CB">
              <w:rPr>
                <w:sz w:val="20"/>
                <w:szCs w:val="20"/>
              </w:rPr>
              <w:t>плашечные</w:t>
            </w:r>
            <w:proofErr w:type="spellEnd"/>
            <w:r w:rsidRPr="003F56CB">
              <w:rPr>
                <w:sz w:val="20"/>
                <w:szCs w:val="20"/>
              </w:rPr>
              <w:t xml:space="preserve"> типа ПС применяются для </w:t>
            </w:r>
            <w:r w:rsidRPr="003F56CB">
              <w:rPr>
                <w:sz w:val="20"/>
                <w:szCs w:val="20"/>
              </w:rPr>
              <w:lastRenderedPageBreak/>
              <w:t xml:space="preserve">соединения стальных проводов и канатов при заземлении </w:t>
            </w:r>
            <w:proofErr w:type="spellStart"/>
            <w:r w:rsidRPr="003F56CB">
              <w:rPr>
                <w:sz w:val="20"/>
                <w:szCs w:val="20"/>
              </w:rPr>
              <w:t>молниезащитных</w:t>
            </w:r>
            <w:proofErr w:type="spellEnd"/>
            <w:r w:rsidRPr="003F56CB">
              <w:rPr>
                <w:sz w:val="20"/>
                <w:szCs w:val="20"/>
              </w:rPr>
              <w:t xml:space="preserve"> торсов на линиях электропередачи 35-110 </w:t>
            </w:r>
            <w:proofErr w:type="spellStart"/>
            <w:r w:rsidRPr="003F56CB">
              <w:rPr>
                <w:sz w:val="20"/>
                <w:szCs w:val="20"/>
              </w:rPr>
              <w:t>кВ.</w:t>
            </w:r>
            <w:proofErr w:type="spellEnd"/>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lastRenderedPageBreak/>
              <w:t>8</w:t>
            </w:r>
          </w:p>
        </w:tc>
        <w:tc>
          <w:tcPr>
            <w:tcW w:w="3384" w:type="dxa"/>
          </w:tcPr>
          <w:p w:rsidR="00256AA3" w:rsidRPr="00531D40" w:rsidRDefault="00256AA3" w:rsidP="00000C5D">
            <w:pPr>
              <w:pStyle w:val="af0"/>
              <w:spacing w:before="0" w:beforeAutospacing="0" w:after="0" w:afterAutospacing="0"/>
              <w:rPr>
                <w:b/>
                <w:color w:val="000000"/>
                <w:sz w:val="20"/>
                <w:szCs w:val="20"/>
              </w:rPr>
            </w:pPr>
            <w:r w:rsidRPr="00531D40">
              <w:rPr>
                <w:b/>
                <w:color w:val="000000"/>
                <w:sz w:val="20"/>
                <w:szCs w:val="20"/>
              </w:rPr>
              <w:t>Зажим соединительный ТТД 051</w:t>
            </w:r>
          </w:p>
        </w:tc>
        <w:tc>
          <w:tcPr>
            <w:tcW w:w="6106" w:type="dxa"/>
          </w:tcPr>
          <w:p w:rsidR="00256AA3" w:rsidRPr="003F56CB" w:rsidRDefault="00256AA3" w:rsidP="00000C5D">
            <w:pPr>
              <w:pStyle w:val="af0"/>
              <w:spacing w:before="0" w:beforeAutospacing="0" w:after="0" w:afterAutospacing="0"/>
              <w:rPr>
                <w:sz w:val="20"/>
                <w:szCs w:val="20"/>
              </w:rPr>
            </w:pPr>
            <w:r w:rsidRPr="003F56CB">
              <w:rPr>
                <w:sz w:val="20"/>
                <w:szCs w:val="20"/>
              </w:rPr>
              <w:t>Применяются для обеспечения надежного электрического контакта методом прокалывания изоляции жил на магист</w:t>
            </w:r>
            <w:r w:rsidRPr="003F56CB">
              <w:rPr>
                <w:sz w:val="20"/>
                <w:szCs w:val="20"/>
              </w:rPr>
              <w:softHyphen/>
              <w:t>ральной линии и зачисткой на ответвлении.</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9</w:t>
            </w:r>
          </w:p>
        </w:tc>
        <w:tc>
          <w:tcPr>
            <w:tcW w:w="3384" w:type="dxa"/>
          </w:tcPr>
          <w:p w:rsidR="00256AA3" w:rsidRPr="00531D40" w:rsidRDefault="00256AA3" w:rsidP="00000C5D">
            <w:pPr>
              <w:pStyle w:val="af0"/>
              <w:spacing w:before="0" w:beforeAutospacing="0" w:after="0" w:afterAutospacing="0"/>
              <w:rPr>
                <w:b/>
                <w:color w:val="000000"/>
                <w:sz w:val="20"/>
                <w:szCs w:val="20"/>
              </w:rPr>
            </w:pPr>
            <w:r w:rsidRPr="00531D40">
              <w:rPr>
                <w:b/>
                <w:color w:val="000000"/>
                <w:sz w:val="20"/>
                <w:szCs w:val="20"/>
              </w:rPr>
              <w:t>Зажим соединительный ТТД 151</w:t>
            </w:r>
          </w:p>
        </w:tc>
        <w:tc>
          <w:tcPr>
            <w:tcW w:w="6106" w:type="dxa"/>
          </w:tcPr>
          <w:p w:rsidR="00256AA3" w:rsidRPr="003F56CB" w:rsidRDefault="00256AA3" w:rsidP="00000C5D">
            <w:pPr>
              <w:pStyle w:val="af0"/>
              <w:spacing w:before="0" w:beforeAutospacing="0" w:after="0" w:afterAutospacing="0"/>
              <w:rPr>
                <w:sz w:val="20"/>
                <w:szCs w:val="20"/>
              </w:rPr>
            </w:pPr>
            <w:r w:rsidRPr="003F56CB">
              <w:rPr>
                <w:sz w:val="20"/>
                <w:szCs w:val="20"/>
              </w:rPr>
              <w:t>Применяются для обеспечения надежного электрического контакта методом прокалывания изоляции жил на магист</w:t>
            </w:r>
            <w:r w:rsidRPr="003F56CB">
              <w:rPr>
                <w:sz w:val="20"/>
                <w:szCs w:val="20"/>
              </w:rPr>
              <w:softHyphen/>
              <w:t>ральной линии и зачисткой на ответвлении.</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10</w:t>
            </w:r>
          </w:p>
        </w:tc>
        <w:tc>
          <w:tcPr>
            <w:tcW w:w="3384" w:type="dxa"/>
          </w:tcPr>
          <w:p w:rsidR="00256AA3" w:rsidRPr="00531D40" w:rsidRDefault="00256AA3" w:rsidP="00000C5D">
            <w:pPr>
              <w:pStyle w:val="af0"/>
              <w:spacing w:before="0" w:beforeAutospacing="0" w:after="0" w:afterAutospacing="0"/>
              <w:rPr>
                <w:b/>
                <w:color w:val="000000"/>
                <w:sz w:val="20"/>
                <w:szCs w:val="20"/>
              </w:rPr>
            </w:pPr>
            <w:r w:rsidRPr="00531D40">
              <w:rPr>
                <w:b/>
                <w:color w:val="000000"/>
                <w:sz w:val="20"/>
                <w:szCs w:val="20"/>
              </w:rPr>
              <w:t>Зажим соединительный ТТД 201</w:t>
            </w:r>
          </w:p>
        </w:tc>
        <w:tc>
          <w:tcPr>
            <w:tcW w:w="6106" w:type="dxa"/>
          </w:tcPr>
          <w:p w:rsidR="00256AA3" w:rsidRPr="003F56CB" w:rsidRDefault="00256AA3" w:rsidP="00000C5D">
            <w:pPr>
              <w:pStyle w:val="af0"/>
              <w:spacing w:before="0" w:beforeAutospacing="0" w:after="0" w:afterAutospacing="0"/>
              <w:rPr>
                <w:sz w:val="20"/>
                <w:szCs w:val="20"/>
              </w:rPr>
            </w:pPr>
            <w:r w:rsidRPr="003F56CB">
              <w:rPr>
                <w:sz w:val="20"/>
                <w:szCs w:val="20"/>
              </w:rPr>
              <w:t>Применяются для обеспечения надежного электрического контакта методом прокалывания изоляции жил на магист</w:t>
            </w:r>
            <w:r w:rsidRPr="003F56CB">
              <w:rPr>
                <w:sz w:val="20"/>
                <w:szCs w:val="20"/>
              </w:rPr>
              <w:softHyphen/>
              <w:t>ральной линии и зачисткой на ответвлении.</w:t>
            </w:r>
          </w:p>
        </w:tc>
      </w:tr>
      <w:tr w:rsidR="00256AA3" w:rsidTr="00256AA3">
        <w:trPr>
          <w:trHeight w:val="509"/>
        </w:trPr>
        <w:tc>
          <w:tcPr>
            <w:tcW w:w="683" w:type="dxa"/>
            <w:vAlign w:val="center"/>
          </w:tcPr>
          <w:p w:rsidR="00256AA3" w:rsidRPr="003F56CB" w:rsidRDefault="00256AA3" w:rsidP="00000C5D">
            <w:pPr>
              <w:jc w:val="center"/>
              <w:rPr>
                <w:b/>
                <w:color w:val="000000"/>
              </w:rPr>
            </w:pPr>
            <w:r w:rsidRPr="003F56CB">
              <w:rPr>
                <w:b/>
                <w:color w:val="000000"/>
              </w:rPr>
              <w:t>11</w:t>
            </w:r>
          </w:p>
        </w:tc>
        <w:tc>
          <w:tcPr>
            <w:tcW w:w="3384" w:type="dxa"/>
          </w:tcPr>
          <w:p w:rsidR="00256AA3" w:rsidRPr="00531D40" w:rsidRDefault="00256AA3" w:rsidP="00000C5D">
            <w:pPr>
              <w:pStyle w:val="af0"/>
              <w:rPr>
                <w:b/>
                <w:color w:val="000000"/>
                <w:sz w:val="20"/>
                <w:szCs w:val="20"/>
              </w:rPr>
            </w:pPr>
            <w:r w:rsidRPr="00531D40">
              <w:rPr>
                <w:b/>
                <w:color w:val="000000"/>
                <w:sz w:val="20"/>
                <w:szCs w:val="20"/>
              </w:rPr>
              <w:t>Изолятор  НС 18А</w:t>
            </w:r>
          </w:p>
        </w:tc>
        <w:tc>
          <w:tcPr>
            <w:tcW w:w="6106" w:type="dxa"/>
          </w:tcPr>
          <w:p w:rsidR="00256AA3" w:rsidRPr="003F56CB" w:rsidRDefault="00256AA3" w:rsidP="00000C5D">
            <w:pPr>
              <w:widowControl/>
              <w:autoSpaceDE/>
              <w:adjustRightInd/>
              <w:spacing w:after="150"/>
              <w:textAlignment w:val="top"/>
            </w:pPr>
            <w:r w:rsidRPr="003F56CB">
              <w:t>Применяются для крепления на них проводов и для изоляции их друг от друга, и от заземленных металлических мачт на линиях электропередачи в электрических сетях</w:t>
            </w:r>
          </w:p>
        </w:tc>
      </w:tr>
      <w:tr w:rsidR="00256AA3" w:rsidRPr="00AE54D4"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12</w:t>
            </w:r>
          </w:p>
        </w:tc>
        <w:tc>
          <w:tcPr>
            <w:tcW w:w="3384" w:type="dxa"/>
          </w:tcPr>
          <w:p w:rsidR="00256AA3" w:rsidRPr="00531D40" w:rsidRDefault="00256AA3" w:rsidP="00000C5D">
            <w:pPr>
              <w:pStyle w:val="af0"/>
              <w:rPr>
                <w:b/>
                <w:color w:val="000000"/>
                <w:sz w:val="20"/>
                <w:szCs w:val="20"/>
              </w:rPr>
            </w:pPr>
            <w:r w:rsidRPr="00531D40">
              <w:rPr>
                <w:b/>
                <w:color w:val="000000"/>
                <w:sz w:val="20"/>
                <w:szCs w:val="20"/>
              </w:rPr>
              <w:t>Кабель АВВГ 4х50</w:t>
            </w:r>
          </w:p>
        </w:tc>
        <w:tc>
          <w:tcPr>
            <w:tcW w:w="6106" w:type="dxa"/>
          </w:tcPr>
          <w:p w:rsidR="00256AA3" w:rsidRPr="003F56CB" w:rsidRDefault="00256AA3" w:rsidP="00000C5D">
            <w:r w:rsidRPr="003F56CB">
              <w:t xml:space="preserve">Кабель АВВГ предназначен для передачи и распределения электроэнергии в стационарных установках на номинальное переменное напряжение до 1,0 </w:t>
            </w:r>
            <w:proofErr w:type="spellStart"/>
            <w:r w:rsidRPr="003F56CB">
              <w:t>кВ.</w:t>
            </w:r>
            <w:proofErr w:type="spellEnd"/>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13</w:t>
            </w:r>
          </w:p>
        </w:tc>
        <w:tc>
          <w:tcPr>
            <w:tcW w:w="3384" w:type="dxa"/>
          </w:tcPr>
          <w:p w:rsidR="00256AA3" w:rsidRPr="00531D40" w:rsidRDefault="00256AA3" w:rsidP="00000C5D">
            <w:pPr>
              <w:pStyle w:val="af0"/>
              <w:rPr>
                <w:b/>
                <w:color w:val="000000"/>
                <w:sz w:val="20"/>
                <w:szCs w:val="20"/>
              </w:rPr>
            </w:pPr>
            <w:r w:rsidRPr="00531D40">
              <w:rPr>
                <w:b/>
                <w:color w:val="000000"/>
                <w:sz w:val="20"/>
                <w:szCs w:val="20"/>
              </w:rPr>
              <w:t>Кабель АВВГ 2х16</w:t>
            </w:r>
          </w:p>
        </w:tc>
        <w:tc>
          <w:tcPr>
            <w:tcW w:w="6106" w:type="dxa"/>
          </w:tcPr>
          <w:p w:rsidR="00256AA3" w:rsidRPr="003F56CB" w:rsidRDefault="00256AA3" w:rsidP="00000C5D">
            <w:r w:rsidRPr="003F56CB">
              <w:t xml:space="preserve">Кабель АВВГ предназначен для передачи и распределения электроэнергии в стационарных установках на номинальное переменное напряжение до 1,0 </w:t>
            </w:r>
            <w:proofErr w:type="spellStart"/>
            <w:r w:rsidRPr="003F56CB">
              <w:t>кВ.</w:t>
            </w:r>
            <w:proofErr w:type="spellEnd"/>
          </w:p>
        </w:tc>
      </w:tr>
      <w:tr w:rsidR="00256AA3" w:rsidTr="00256AA3">
        <w:trPr>
          <w:trHeight w:val="810"/>
        </w:trPr>
        <w:tc>
          <w:tcPr>
            <w:tcW w:w="683" w:type="dxa"/>
            <w:vAlign w:val="center"/>
          </w:tcPr>
          <w:p w:rsidR="00256AA3" w:rsidRPr="003F56CB" w:rsidRDefault="00256AA3" w:rsidP="00000C5D">
            <w:pPr>
              <w:jc w:val="center"/>
              <w:rPr>
                <w:b/>
                <w:color w:val="000000"/>
              </w:rPr>
            </w:pPr>
            <w:r w:rsidRPr="003F56CB">
              <w:rPr>
                <w:b/>
                <w:color w:val="000000"/>
              </w:rPr>
              <w:t>14</w:t>
            </w:r>
          </w:p>
        </w:tc>
        <w:tc>
          <w:tcPr>
            <w:tcW w:w="3384" w:type="dxa"/>
          </w:tcPr>
          <w:p w:rsidR="00256AA3" w:rsidRPr="00531D40" w:rsidRDefault="00256AA3" w:rsidP="00000C5D">
            <w:pPr>
              <w:rPr>
                <w:b/>
              </w:rPr>
            </w:pPr>
            <w:r w:rsidRPr="00531D40">
              <w:rPr>
                <w:b/>
              </w:rPr>
              <w:t xml:space="preserve">Кабельный наконечник </w:t>
            </w:r>
            <w:r w:rsidRPr="00531D40">
              <w:rPr>
                <w:b/>
                <w:lang w:val="en-US"/>
              </w:rPr>
              <w:t>SAL</w:t>
            </w:r>
          </w:p>
        </w:tc>
        <w:tc>
          <w:tcPr>
            <w:tcW w:w="6106" w:type="dxa"/>
          </w:tcPr>
          <w:p w:rsidR="00256AA3" w:rsidRPr="003F56CB" w:rsidRDefault="00256AA3" w:rsidP="00000C5D">
            <w:pPr>
              <w:widowControl/>
              <w:autoSpaceDE/>
              <w:adjustRightInd/>
              <w:spacing w:after="150"/>
              <w:textAlignment w:val="top"/>
            </w:pPr>
            <w:r w:rsidRPr="003F56CB">
              <w:t xml:space="preserve">Используются для подключения алюминиевых проводников к шинам распределительных щитов. Кабельные наконечники и соединители сделаны из </w:t>
            </w:r>
            <w:proofErr w:type="spellStart"/>
            <w:proofErr w:type="gramStart"/>
            <w:r w:rsidRPr="003F56CB">
              <w:t>коррозионно</w:t>
            </w:r>
            <w:proofErr w:type="spellEnd"/>
            <w:r w:rsidRPr="003F56CB">
              <w:t xml:space="preserve"> стойкого</w:t>
            </w:r>
            <w:proofErr w:type="gramEnd"/>
            <w:r w:rsidRPr="003F56CB">
              <w:t xml:space="preserve"> сплава и покрыты оловом. </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15</w:t>
            </w:r>
          </w:p>
        </w:tc>
        <w:tc>
          <w:tcPr>
            <w:tcW w:w="3384" w:type="dxa"/>
          </w:tcPr>
          <w:p w:rsidR="00256AA3" w:rsidRPr="00531D40" w:rsidRDefault="00256AA3" w:rsidP="00000C5D">
            <w:pPr>
              <w:rPr>
                <w:b/>
                <w:color w:val="000000"/>
              </w:rPr>
            </w:pPr>
            <w:r w:rsidRPr="00531D40">
              <w:rPr>
                <w:b/>
                <w:color w:val="000000"/>
              </w:rPr>
              <w:t>Колпачок 4</w:t>
            </w:r>
          </w:p>
        </w:tc>
        <w:tc>
          <w:tcPr>
            <w:tcW w:w="6106" w:type="dxa"/>
          </w:tcPr>
          <w:p w:rsidR="00256AA3" w:rsidRPr="003F56CB" w:rsidRDefault="00256AA3" w:rsidP="00000C5D">
            <w:r w:rsidRPr="003F56CB">
              <w:t>Колпачки заполнены защитной смазкой и надеваются на концы проводников для предотвращения проникновения влаги в жилу проводника.</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16</w:t>
            </w:r>
          </w:p>
        </w:tc>
        <w:tc>
          <w:tcPr>
            <w:tcW w:w="3384" w:type="dxa"/>
          </w:tcPr>
          <w:p w:rsidR="00256AA3" w:rsidRPr="00531D40" w:rsidRDefault="00256AA3" w:rsidP="00000C5D">
            <w:pPr>
              <w:rPr>
                <w:b/>
                <w:color w:val="000000"/>
              </w:rPr>
            </w:pPr>
            <w:r w:rsidRPr="00531D40">
              <w:rPr>
                <w:b/>
                <w:color w:val="000000"/>
              </w:rPr>
              <w:t>Колпачок 5</w:t>
            </w:r>
          </w:p>
        </w:tc>
        <w:tc>
          <w:tcPr>
            <w:tcW w:w="6106" w:type="dxa"/>
          </w:tcPr>
          <w:p w:rsidR="00256AA3" w:rsidRPr="003F56CB" w:rsidRDefault="00256AA3" w:rsidP="00000C5D">
            <w:r w:rsidRPr="003F56CB">
              <w:t>Колпачки заполнены защитной смазкой и надеваются на концы проводников для предотвращения проникновения влаги в жилу проводника.</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17</w:t>
            </w:r>
          </w:p>
        </w:tc>
        <w:tc>
          <w:tcPr>
            <w:tcW w:w="3384" w:type="dxa"/>
          </w:tcPr>
          <w:p w:rsidR="00256AA3" w:rsidRPr="00531D40" w:rsidRDefault="00256AA3" w:rsidP="00000C5D">
            <w:pPr>
              <w:rPr>
                <w:b/>
              </w:rPr>
            </w:pPr>
            <w:r w:rsidRPr="00531D40">
              <w:rPr>
                <w:b/>
              </w:rPr>
              <w:t>Кронштейн анкерный CS 10-3</w:t>
            </w:r>
          </w:p>
        </w:tc>
        <w:tc>
          <w:tcPr>
            <w:tcW w:w="6106" w:type="dxa"/>
          </w:tcPr>
          <w:p w:rsidR="00256AA3" w:rsidRPr="003F56CB" w:rsidRDefault="00256AA3" w:rsidP="00000C5D">
            <w:r w:rsidRPr="003F56CB">
              <w:t>Обеспечивает крепление анкерных зажимов типа PAC1500, DN35, PA1500, PA2200</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18</w:t>
            </w:r>
          </w:p>
        </w:tc>
        <w:tc>
          <w:tcPr>
            <w:tcW w:w="3384" w:type="dxa"/>
          </w:tcPr>
          <w:p w:rsidR="00256AA3" w:rsidRPr="00531D40" w:rsidRDefault="00256AA3" w:rsidP="00000C5D">
            <w:pPr>
              <w:pStyle w:val="af0"/>
              <w:rPr>
                <w:b/>
                <w:color w:val="000000"/>
                <w:sz w:val="20"/>
                <w:szCs w:val="20"/>
              </w:rPr>
            </w:pPr>
            <w:r w:rsidRPr="00531D40">
              <w:rPr>
                <w:b/>
                <w:color w:val="000000"/>
                <w:sz w:val="20"/>
                <w:szCs w:val="20"/>
              </w:rPr>
              <w:t>Кронштейн для светильника УК-1</w:t>
            </w:r>
          </w:p>
        </w:tc>
        <w:tc>
          <w:tcPr>
            <w:tcW w:w="6106" w:type="dxa"/>
          </w:tcPr>
          <w:p w:rsidR="00256AA3" w:rsidRPr="003F56CB" w:rsidRDefault="00256AA3" w:rsidP="00000C5D">
            <w:r w:rsidRPr="003F56CB">
              <w:t>Используется для крепления светильников</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19</w:t>
            </w:r>
          </w:p>
        </w:tc>
        <w:tc>
          <w:tcPr>
            <w:tcW w:w="3384" w:type="dxa"/>
          </w:tcPr>
          <w:p w:rsidR="00256AA3" w:rsidRPr="00531D40" w:rsidRDefault="00256AA3" w:rsidP="00000C5D">
            <w:pPr>
              <w:pStyle w:val="af0"/>
              <w:rPr>
                <w:b/>
                <w:color w:val="000000"/>
                <w:sz w:val="20"/>
                <w:szCs w:val="20"/>
              </w:rPr>
            </w:pPr>
            <w:r w:rsidRPr="00531D40">
              <w:rPr>
                <w:b/>
                <w:color w:val="000000"/>
                <w:sz w:val="20"/>
                <w:szCs w:val="20"/>
              </w:rPr>
              <w:t>Кронштейн для светильника УК-4</w:t>
            </w:r>
          </w:p>
        </w:tc>
        <w:tc>
          <w:tcPr>
            <w:tcW w:w="6106" w:type="dxa"/>
          </w:tcPr>
          <w:p w:rsidR="00256AA3" w:rsidRPr="003F56CB" w:rsidRDefault="00256AA3" w:rsidP="00000C5D">
            <w:r w:rsidRPr="003F56CB">
              <w:t>Используется для крепления светильников</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20</w:t>
            </w:r>
          </w:p>
        </w:tc>
        <w:tc>
          <w:tcPr>
            <w:tcW w:w="3384" w:type="dxa"/>
          </w:tcPr>
          <w:p w:rsidR="00256AA3" w:rsidRPr="00531D40" w:rsidRDefault="00256AA3" w:rsidP="00000C5D">
            <w:pPr>
              <w:pStyle w:val="af0"/>
              <w:spacing w:before="0" w:beforeAutospacing="0" w:after="0" w:afterAutospacing="0"/>
              <w:rPr>
                <w:b/>
                <w:color w:val="000000"/>
                <w:sz w:val="20"/>
                <w:szCs w:val="20"/>
              </w:rPr>
            </w:pPr>
            <w:r w:rsidRPr="00531D40">
              <w:rPr>
                <w:b/>
                <w:color w:val="000000"/>
                <w:sz w:val="20"/>
                <w:szCs w:val="20"/>
              </w:rPr>
              <w:t xml:space="preserve">Крепление фасадное  SF 50 </w:t>
            </w:r>
          </w:p>
          <w:p w:rsidR="00256AA3" w:rsidRPr="00531D40" w:rsidRDefault="00256AA3" w:rsidP="00000C5D">
            <w:pPr>
              <w:pStyle w:val="af0"/>
              <w:spacing w:before="0" w:beforeAutospacing="0" w:after="0" w:afterAutospacing="0"/>
              <w:rPr>
                <w:b/>
                <w:color w:val="000000"/>
                <w:sz w:val="20"/>
                <w:szCs w:val="20"/>
              </w:rPr>
            </w:pPr>
          </w:p>
        </w:tc>
        <w:tc>
          <w:tcPr>
            <w:tcW w:w="6106" w:type="dxa"/>
          </w:tcPr>
          <w:p w:rsidR="00256AA3" w:rsidRPr="003F56CB" w:rsidRDefault="00256AA3" w:rsidP="00000C5D">
            <w:r w:rsidRPr="003F56CB">
              <w:t xml:space="preserve">Для прокладки СИП-2 и СИП-4 по стенам зданий и сооружений. Поставляется в комплекте со стяжным ремешком. Выполняет роль изолятора, так как </w:t>
            </w:r>
            <w:proofErr w:type="gramStart"/>
            <w:r w:rsidRPr="003F56CB">
              <w:t>выполнен</w:t>
            </w:r>
            <w:proofErr w:type="gramEnd"/>
            <w:r w:rsidRPr="003F56CB">
              <w:t xml:space="preserve"> из диэлектрического материала. Не содержит деталей, подверженных коррозии.</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21</w:t>
            </w:r>
          </w:p>
        </w:tc>
        <w:tc>
          <w:tcPr>
            <w:tcW w:w="3384" w:type="dxa"/>
          </w:tcPr>
          <w:p w:rsidR="00256AA3" w:rsidRPr="00531D40" w:rsidRDefault="00256AA3" w:rsidP="00000C5D">
            <w:pPr>
              <w:pStyle w:val="af0"/>
              <w:spacing w:before="0" w:beforeAutospacing="0" w:after="0" w:afterAutospacing="0"/>
              <w:rPr>
                <w:b/>
                <w:color w:val="000000"/>
                <w:sz w:val="20"/>
                <w:szCs w:val="20"/>
              </w:rPr>
            </w:pPr>
            <w:r w:rsidRPr="00531D40">
              <w:rPr>
                <w:b/>
                <w:color w:val="000000"/>
                <w:sz w:val="20"/>
                <w:szCs w:val="20"/>
              </w:rPr>
              <w:t>Кронштейн КС</w:t>
            </w:r>
            <w:proofErr w:type="gramStart"/>
            <w:r w:rsidRPr="00531D40">
              <w:rPr>
                <w:b/>
                <w:color w:val="000000"/>
                <w:sz w:val="20"/>
                <w:szCs w:val="20"/>
              </w:rPr>
              <w:t>2</w:t>
            </w:r>
            <w:proofErr w:type="gramEnd"/>
          </w:p>
        </w:tc>
        <w:tc>
          <w:tcPr>
            <w:tcW w:w="6106" w:type="dxa"/>
          </w:tcPr>
          <w:p w:rsidR="00256AA3" w:rsidRPr="003F56CB" w:rsidRDefault="00256AA3" w:rsidP="00000C5D">
            <w:pPr>
              <w:widowControl/>
              <w:autoSpaceDE/>
              <w:adjustRightInd/>
            </w:pPr>
            <w:r w:rsidRPr="003F56CB">
              <w:t>Используется для крепления анкерных и клиновых зажимов. Крепится к опоре двумя витками стальной ленты или болтами (шпильками).</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22</w:t>
            </w:r>
          </w:p>
        </w:tc>
        <w:tc>
          <w:tcPr>
            <w:tcW w:w="3384" w:type="dxa"/>
          </w:tcPr>
          <w:p w:rsidR="00256AA3" w:rsidRPr="00531D40" w:rsidRDefault="00256AA3" w:rsidP="00000C5D">
            <w:pPr>
              <w:rPr>
                <w:b/>
                <w:color w:val="000000"/>
              </w:rPr>
            </w:pPr>
            <w:r w:rsidRPr="00531D40">
              <w:rPr>
                <w:b/>
                <w:color w:val="000000"/>
              </w:rPr>
              <w:t xml:space="preserve">Комплект промежуточной подвески </w:t>
            </w:r>
            <w:r w:rsidRPr="00531D40">
              <w:rPr>
                <w:b/>
                <w:color w:val="000000"/>
                <w:lang w:val="en-US"/>
              </w:rPr>
              <w:t>ES</w:t>
            </w:r>
            <w:r w:rsidRPr="00531D40">
              <w:rPr>
                <w:b/>
                <w:color w:val="000000"/>
              </w:rPr>
              <w:t>1500</w:t>
            </w:r>
            <w:r w:rsidRPr="00531D40">
              <w:rPr>
                <w:b/>
                <w:color w:val="000000"/>
                <w:lang w:val="en-US"/>
              </w:rPr>
              <w:t>E</w:t>
            </w:r>
            <w:r w:rsidRPr="00531D40">
              <w:rPr>
                <w:b/>
                <w:color w:val="000000"/>
              </w:rPr>
              <w:t xml:space="preserve"> </w:t>
            </w:r>
          </w:p>
          <w:p w:rsidR="00256AA3" w:rsidRPr="00531D40" w:rsidRDefault="00256AA3" w:rsidP="00000C5D">
            <w:pPr>
              <w:rPr>
                <w:b/>
                <w:color w:val="000000"/>
              </w:rPr>
            </w:pPr>
          </w:p>
        </w:tc>
        <w:tc>
          <w:tcPr>
            <w:tcW w:w="6106" w:type="dxa"/>
          </w:tcPr>
          <w:p w:rsidR="00256AA3" w:rsidRPr="003F56CB" w:rsidRDefault="00256AA3" w:rsidP="00000C5D">
            <w:r w:rsidRPr="003F56CB">
              <w:t xml:space="preserve">Используется для подвески СИП-2 на промежуточных опорах и обеспечивает габаритные размеры </w:t>
            </w:r>
            <w:proofErr w:type="gramStart"/>
            <w:r w:rsidRPr="003F56CB">
              <w:t>ВЛ</w:t>
            </w:r>
            <w:proofErr w:type="gramEnd"/>
            <w:r w:rsidRPr="003F56CB">
              <w:t xml:space="preserve"> в пролетах. Возможно применение на угловых опорах при углах поворота трассы до 90</w:t>
            </w:r>
            <w:r w:rsidRPr="003F56CB">
              <w:rPr>
                <w:vertAlign w:val="superscript"/>
              </w:rPr>
              <w:t>0</w:t>
            </w:r>
            <w:r w:rsidRPr="003F56CB">
              <w:t>С. Комплект промежуточной подвески разборный.</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23</w:t>
            </w:r>
          </w:p>
        </w:tc>
        <w:tc>
          <w:tcPr>
            <w:tcW w:w="3384" w:type="dxa"/>
          </w:tcPr>
          <w:p w:rsidR="00256AA3" w:rsidRPr="00531D40" w:rsidRDefault="00256AA3" w:rsidP="00000C5D">
            <w:pPr>
              <w:pStyle w:val="af0"/>
              <w:spacing w:before="0" w:beforeAutospacing="0" w:after="0" w:afterAutospacing="0"/>
              <w:rPr>
                <w:b/>
                <w:color w:val="000000"/>
                <w:sz w:val="20"/>
                <w:szCs w:val="20"/>
              </w:rPr>
            </w:pPr>
            <w:r w:rsidRPr="00531D40">
              <w:rPr>
                <w:b/>
                <w:color w:val="000000"/>
                <w:sz w:val="20"/>
                <w:szCs w:val="20"/>
              </w:rPr>
              <w:t xml:space="preserve">Комплект </w:t>
            </w:r>
            <w:proofErr w:type="spellStart"/>
            <w:r w:rsidRPr="00531D40">
              <w:rPr>
                <w:b/>
                <w:color w:val="000000"/>
                <w:sz w:val="20"/>
                <w:szCs w:val="20"/>
              </w:rPr>
              <w:t>пром</w:t>
            </w:r>
            <w:proofErr w:type="spellEnd"/>
            <w:r w:rsidRPr="00531D40">
              <w:rPr>
                <w:b/>
                <w:color w:val="000000"/>
                <w:sz w:val="20"/>
                <w:szCs w:val="20"/>
              </w:rPr>
              <w:t xml:space="preserve"> подвески 54-14 </w:t>
            </w:r>
          </w:p>
        </w:tc>
        <w:tc>
          <w:tcPr>
            <w:tcW w:w="6106" w:type="dxa"/>
          </w:tcPr>
          <w:p w:rsidR="00256AA3" w:rsidRPr="003F56CB" w:rsidRDefault="00256AA3" w:rsidP="00000C5D">
            <w:r w:rsidRPr="003F56CB">
              <w:t xml:space="preserve">Используется для подвески СИП-2 на промежуточных опорах и обеспечивает габаритные размеры </w:t>
            </w:r>
            <w:proofErr w:type="gramStart"/>
            <w:r w:rsidRPr="003F56CB">
              <w:t>ВЛ</w:t>
            </w:r>
            <w:proofErr w:type="gramEnd"/>
            <w:r w:rsidRPr="003F56CB">
              <w:t xml:space="preserve"> в пролетах.</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24</w:t>
            </w:r>
          </w:p>
        </w:tc>
        <w:tc>
          <w:tcPr>
            <w:tcW w:w="3384" w:type="dxa"/>
          </w:tcPr>
          <w:p w:rsidR="00256AA3" w:rsidRPr="00531D40" w:rsidRDefault="00256AA3" w:rsidP="00000C5D">
            <w:pPr>
              <w:pStyle w:val="af0"/>
              <w:rPr>
                <w:b/>
                <w:color w:val="000000"/>
                <w:sz w:val="20"/>
                <w:szCs w:val="20"/>
              </w:rPr>
            </w:pPr>
            <w:r w:rsidRPr="00531D40">
              <w:rPr>
                <w:b/>
                <w:color w:val="000000"/>
                <w:sz w:val="20"/>
                <w:szCs w:val="20"/>
              </w:rPr>
              <w:t xml:space="preserve">Лампа натриевая высокого давления типа </w:t>
            </w:r>
            <w:proofErr w:type="spellStart"/>
            <w:r w:rsidRPr="00531D40">
              <w:rPr>
                <w:b/>
                <w:color w:val="000000"/>
                <w:sz w:val="20"/>
                <w:szCs w:val="20"/>
              </w:rPr>
              <w:t>ДНаТ</w:t>
            </w:r>
            <w:proofErr w:type="spellEnd"/>
            <w:r w:rsidRPr="00531D40">
              <w:rPr>
                <w:b/>
                <w:color w:val="000000"/>
                <w:sz w:val="20"/>
                <w:szCs w:val="20"/>
              </w:rPr>
              <w:t xml:space="preserve">  </w:t>
            </w:r>
          </w:p>
        </w:tc>
        <w:tc>
          <w:tcPr>
            <w:tcW w:w="6106" w:type="dxa"/>
          </w:tcPr>
          <w:p w:rsidR="00256AA3" w:rsidRPr="003F56CB" w:rsidRDefault="00256AA3" w:rsidP="00000C5D">
            <w:r w:rsidRPr="003F56CB">
              <w:t>Натриевая лампа высокого давления с прозрачной трубчатой внешней колбой</w:t>
            </w:r>
          </w:p>
        </w:tc>
      </w:tr>
      <w:tr w:rsidR="00256AA3" w:rsidTr="00256AA3">
        <w:trPr>
          <w:trHeight w:val="90"/>
        </w:trPr>
        <w:tc>
          <w:tcPr>
            <w:tcW w:w="683" w:type="dxa"/>
            <w:vAlign w:val="center"/>
          </w:tcPr>
          <w:p w:rsidR="00256AA3" w:rsidRPr="003F56CB" w:rsidRDefault="00256AA3" w:rsidP="00000C5D">
            <w:pPr>
              <w:jc w:val="center"/>
              <w:rPr>
                <w:b/>
                <w:color w:val="000000"/>
              </w:rPr>
            </w:pPr>
            <w:r w:rsidRPr="003F56CB">
              <w:rPr>
                <w:b/>
                <w:color w:val="000000"/>
              </w:rPr>
              <w:t>25</w:t>
            </w:r>
          </w:p>
        </w:tc>
        <w:tc>
          <w:tcPr>
            <w:tcW w:w="3384" w:type="dxa"/>
          </w:tcPr>
          <w:p w:rsidR="00256AA3" w:rsidRPr="00531D40" w:rsidRDefault="00256AA3" w:rsidP="00000C5D">
            <w:pPr>
              <w:rPr>
                <w:b/>
              </w:rPr>
            </w:pPr>
            <w:r w:rsidRPr="00531D40">
              <w:rPr>
                <w:b/>
                <w:color w:val="000000"/>
              </w:rPr>
              <w:t>Лента стальная бандажная СОТ 37</w:t>
            </w:r>
          </w:p>
        </w:tc>
        <w:tc>
          <w:tcPr>
            <w:tcW w:w="6106" w:type="dxa"/>
            <w:tcBorders>
              <w:bottom w:val="single" w:sz="4" w:space="0" w:color="auto"/>
            </w:tcBorders>
          </w:tcPr>
          <w:p w:rsidR="00256AA3" w:rsidRPr="003F56CB" w:rsidRDefault="00256AA3" w:rsidP="00000C5D">
            <w:proofErr w:type="gramStart"/>
            <w:r w:rsidRPr="003F56CB">
              <w:t>Изготовлена</w:t>
            </w:r>
            <w:proofErr w:type="gramEnd"/>
            <w:r w:rsidRPr="003F56CB">
              <w:t xml:space="preserve">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26</w:t>
            </w:r>
          </w:p>
        </w:tc>
        <w:tc>
          <w:tcPr>
            <w:tcW w:w="3384" w:type="dxa"/>
          </w:tcPr>
          <w:p w:rsidR="00256AA3" w:rsidRPr="00531D40" w:rsidRDefault="00256AA3" w:rsidP="00000C5D">
            <w:pPr>
              <w:rPr>
                <w:b/>
                <w:color w:val="000000"/>
              </w:rPr>
            </w:pPr>
            <w:r w:rsidRPr="00531D40">
              <w:rPr>
                <w:b/>
                <w:color w:val="000000"/>
              </w:rPr>
              <w:t xml:space="preserve">Металлическая лента </w:t>
            </w:r>
            <w:r w:rsidRPr="00531D40">
              <w:rPr>
                <w:b/>
                <w:color w:val="000000"/>
                <w:lang w:val="en-US"/>
              </w:rPr>
              <w:t>F</w:t>
            </w:r>
            <w:r w:rsidRPr="00531D40">
              <w:rPr>
                <w:b/>
                <w:color w:val="000000"/>
              </w:rPr>
              <w:t xml:space="preserve">207 </w:t>
            </w:r>
          </w:p>
        </w:tc>
        <w:tc>
          <w:tcPr>
            <w:tcW w:w="6106" w:type="dxa"/>
          </w:tcPr>
          <w:p w:rsidR="00256AA3" w:rsidRPr="003F56CB" w:rsidRDefault="00256AA3" w:rsidP="00000C5D">
            <w:proofErr w:type="gramStart"/>
            <w:r w:rsidRPr="003F56CB">
              <w:t>Изготовлена</w:t>
            </w:r>
            <w:proofErr w:type="gramEnd"/>
            <w:r w:rsidRPr="003F56CB">
              <w:t xml:space="preserve">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w:t>
            </w:r>
          </w:p>
        </w:tc>
      </w:tr>
      <w:tr w:rsidR="00256AA3" w:rsidTr="00256AA3">
        <w:trPr>
          <w:trHeight w:val="526"/>
        </w:trPr>
        <w:tc>
          <w:tcPr>
            <w:tcW w:w="683" w:type="dxa"/>
            <w:vAlign w:val="center"/>
          </w:tcPr>
          <w:p w:rsidR="00256AA3" w:rsidRPr="003F56CB" w:rsidRDefault="00256AA3" w:rsidP="00000C5D">
            <w:pPr>
              <w:jc w:val="center"/>
              <w:rPr>
                <w:b/>
                <w:color w:val="000000"/>
              </w:rPr>
            </w:pPr>
            <w:r w:rsidRPr="003F56CB">
              <w:rPr>
                <w:b/>
                <w:color w:val="000000"/>
              </w:rPr>
              <w:t>27</w:t>
            </w:r>
          </w:p>
        </w:tc>
        <w:tc>
          <w:tcPr>
            <w:tcW w:w="3384" w:type="dxa"/>
          </w:tcPr>
          <w:p w:rsidR="00256AA3" w:rsidRPr="00531D40" w:rsidRDefault="00256AA3" w:rsidP="00000C5D">
            <w:pPr>
              <w:rPr>
                <w:b/>
                <w:color w:val="000000"/>
              </w:rPr>
            </w:pPr>
            <w:r w:rsidRPr="00531D40">
              <w:rPr>
                <w:b/>
                <w:color w:val="000000"/>
              </w:rPr>
              <w:t>Опора железобетонная СВ-110</w:t>
            </w:r>
          </w:p>
        </w:tc>
        <w:tc>
          <w:tcPr>
            <w:tcW w:w="6106" w:type="dxa"/>
          </w:tcPr>
          <w:p w:rsidR="00256AA3" w:rsidRPr="003F56CB" w:rsidRDefault="00256AA3" w:rsidP="00000C5D">
            <w:r w:rsidRPr="003F56CB">
              <w:t xml:space="preserve">Стойки железобетонные предварительно напряженные для опор ЛЭП </w:t>
            </w:r>
            <w:proofErr w:type="gramStart"/>
            <w:r w:rsidRPr="003F56CB">
              <w:t>СВ</w:t>
            </w:r>
            <w:proofErr w:type="gramEnd"/>
            <w:r w:rsidRPr="003F56CB">
              <w:rPr>
                <w:rStyle w:val="aff6"/>
                <w:bCs w:val="0"/>
              </w:rPr>
              <w:t xml:space="preserve"> </w:t>
            </w:r>
            <w:r w:rsidRPr="003F56CB">
              <w:rPr>
                <w:rStyle w:val="aff6"/>
                <w:b w:val="0"/>
                <w:bCs w:val="0"/>
              </w:rPr>
              <w:t>110</w:t>
            </w:r>
            <w:r w:rsidRPr="003F56CB">
              <w:t xml:space="preserve"> напряжением 0,38 </w:t>
            </w:r>
            <w:proofErr w:type="spellStart"/>
            <w:r w:rsidRPr="003F56CB">
              <w:t>кВ</w:t>
            </w:r>
            <w:proofErr w:type="spellEnd"/>
            <w:r w:rsidRPr="003F56CB">
              <w:t xml:space="preserve"> </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28</w:t>
            </w:r>
          </w:p>
        </w:tc>
        <w:tc>
          <w:tcPr>
            <w:tcW w:w="3384" w:type="dxa"/>
          </w:tcPr>
          <w:p w:rsidR="00256AA3" w:rsidRPr="00531D40" w:rsidRDefault="00256AA3" w:rsidP="00000C5D">
            <w:pPr>
              <w:pStyle w:val="af0"/>
              <w:rPr>
                <w:b/>
                <w:color w:val="000000"/>
                <w:sz w:val="20"/>
                <w:szCs w:val="20"/>
              </w:rPr>
            </w:pPr>
            <w:r w:rsidRPr="00531D40">
              <w:rPr>
                <w:b/>
                <w:color w:val="000000"/>
                <w:sz w:val="20"/>
                <w:szCs w:val="20"/>
              </w:rPr>
              <w:t>Провод ПВС 3*2,5 мм</w:t>
            </w:r>
            <w:proofErr w:type="gramStart"/>
            <w:r w:rsidRPr="00531D40">
              <w:rPr>
                <w:b/>
                <w:color w:val="000000"/>
                <w:sz w:val="20"/>
                <w:szCs w:val="20"/>
              </w:rPr>
              <w:t>2</w:t>
            </w:r>
            <w:proofErr w:type="gramEnd"/>
            <w:r w:rsidRPr="00531D40">
              <w:rPr>
                <w:b/>
                <w:color w:val="000000"/>
                <w:sz w:val="20"/>
                <w:szCs w:val="20"/>
              </w:rPr>
              <w:t xml:space="preserve">  </w:t>
            </w:r>
          </w:p>
          <w:p w:rsidR="00256AA3" w:rsidRPr="00531D40" w:rsidRDefault="00256AA3" w:rsidP="00000C5D">
            <w:pPr>
              <w:pStyle w:val="af0"/>
              <w:rPr>
                <w:b/>
                <w:color w:val="000000"/>
                <w:sz w:val="20"/>
                <w:szCs w:val="20"/>
              </w:rPr>
            </w:pPr>
          </w:p>
        </w:tc>
        <w:tc>
          <w:tcPr>
            <w:tcW w:w="6106" w:type="dxa"/>
          </w:tcPr>
          <w:p w:rsidR="00256AA3" w:rsidRPr="003F56CB" w:rsidRDefault="00256AA3" w:rsidP="00000C5D">
            <w:pPr>
              <w:spacing w:line="200" w:lineRule="atLeast"/>
            </w:pPr>
            <w:r w:rsidRPr="003F56CB">
              <w:t>Провод соединительный типа ПВС с поливинилхлоридной изоляцией на номинальное напряжение до 380/660</w:t>
            </w:r>
            <w:proofErr w:type="gramStart"/>
            <w:r w:rsidRPr="003F56CB">
              <w:t xml:space="preserve"> В</w:t>
            </w:r>
            <w:proofErr w:type="gramEnd"/>
            <w:r w:rsidRPr="003F56CB">
              <w:t xml:space="preserve"> ГОСТ 7399-97. </w:t>
            </w:r>
            <w:proofErr w:type="gramStart"/>
            <w:r w:rsidRPr="003F56CB">
              <w:t>Пожароустойчив</w:t>
            </w:r>
            <w:proofErr w:type="gramEnd"/>
            <w:r w:rsidRPr="003F56CB">
              <w:t xml:space="preserve">, не распространяет горение, устойчив к внешним </w:t>
            </w:r>
            <w:r w:rsidRPr="003F56CB">
              <w:lastRenderedPageBreak/>
              <w:t>воздействиям.</w:t>
            </w:r>
          </w:p>
          <w:p w:rsidR="00256AA3" w:rsidRPr="003F56CB" w:rsidRDefault="00256AA3" w:rsidP="00000C5D">
            <w:pPr>
              <w:pStyle w:val="2"/>
              <w:numPr>
                <w:ilvl w:val="0"/>
                <w:numId w:val="0"/>
              </w:numPr>
              <w:tabs>
                <w:tab w:val="left" w:pos="708"/>
              </w:tabs>
              <w:jc w:val="left"/>
              <w:rPr>
                <w:sz w:val="20"/>
              </w:rPr>
            </w:pPr>
            <w:r w:rsidRPr="003F56CB">
              <w:rPr>
                <w:sz w:val="20"/>
              </w:rPr>
              <w:t>Номинальное напряжение провода ПВС 3х2,5 - 380 В. Температура окружающей среды при эксплуатации ПВС 3х2,5: от -25°</w:t>
            </w:r>
            <w:proofErr w:type="gramStart"/>
            <w:r w:rsidRPr="003F56CB">
              <w:rPr>
                <w:sz w:val="20"/>
              </w:rPr>
              <w:t>С</w:t>
            </w:r>
            <w:proofErr w:type="gramEnd"/>
            <w:r w:rsidRPr="003F56CB">
              <w:rPr>
                <w:sz w:val="20"/>
              </w:rPr>
              <w:t xml:space="preserve"> до +40°С. </w:t>
            </w:r>
            <w:proofErr w:type="gramStart"/>
            <w:r w:rsidRPr="003F56CB">
              <w:rPr>
                <w:sz w:val="20"/>
              </w:rPr>
              <w:t>Относительная</w:t>
            </w:r>
            <w:proofErr w:type="gramEnd"/>
            <w:r w:rsidRPr="003F56CB">
              <w:rPr>
                <w:sz w:val="20"/>
              </w:rPr>
              <w:t xml:space="preserve"> влажность воздуха (при температуре до +35°С) - 98%. Предельная длительно допустимая рабочая температура жил не  более 70°С. </w:t>
            </w:r>
          </w:p>
        </w:tc>
      </w:tr>
      <w:tr w:rsidR="00256AA3" w:rsidTr="00256AA3">
        <w:trPr>
          <w:trHeight w:val="490"/>
        </w:trPr>
        <w:tc>
          <w:tcPr>
            <w:tcW w:w="683" w:type="dxa"/>
            <w:vAlign w:val="center"/>
          </w:tcPr>
          <w:p w:rsidR="00256AA3" w:rsidRPr="003F56CB" w:rsidRDefault="00256AA3" w:rsidP="00000C5D">
            <w:pPr>
              <w:jc w:val="center"/>
              <w:rPr>
                <w:b/>
                <w:color w:val="000000"/>
              </w:rPr>
            </w:pPr>
            <w:r w:rsidRPr="003F56CB">
              <w:rPr>
                <w:b/>
                <w:color w:val="000000"/>
              </w:rPr>
              <w:lastRenderedPageBreak/>
              <w:t>29</w:t>
            </w:r>
          </w:p>
        </w:tc>
        <w:tc>
          <w:tcPr>
            <w:tcW w:w="3384" w:type="dxa"/>
          </w:tcPr>
          <w:p w:rsidR="00256AA3" w:rsidRPr="00531D40" w:rsidRDefault="00256AA3" w:rsidP="00000C5D">
            <w:pPr>
              <w:rPr>
                <w:b/>
                <w:color w:val="000000"/>
              </w:rPr>
            </w:pPr>
            <w:r w:rsidRPr="00531D40">
              <w:rPr>
                <w:b/>
                <w:color w:val="000000"/>
              </w:rPr>
              <w:t xml:space="preserve">Провод СИП 2А 3*35+54,6+2*16 </w:t>
            </w:r>
          </w:p>
          <w:p w:rsidR="00256AA3" w:rsidRPr="00531D40" w:rsidRDefault="00256AA3" w:rsidP="00000C5D">
            <w:pPr>
              <w:rPr>
                <w:b/>
                <w:color w:val="000000"/>
              </w:rPr>
            </w:pPr>
          </w:p>
        </w:tc>
        <w:tc>
          <w:tcPr>
            <w:tcW w:w="6106" w:type="dxa"/>
          </w:tcPr>
          <w:p w:rsidR="00256AA3" w:rsidRPr="003F56CB" w:rsidRDefault="00256AA3" w:rsidP="00000C5D">
            <w:r w:rsidRPr="003F56CB">
              <w:t xml:space="preserve">С изоляцией из сшитого </w:t>
            </w:r>
            <w:proofErr w:type="spellStart"/>
            <w:r w:rsidRPr="003F56CB">
              <w:t>светостабилизированного</w:t>
            </w:r>
            <w:proofErr w:type="spellEnd"/>
            <w:r w:rsidRPr="003F56CB">
              <w:t xml:space="preserve"> полиэтилена. Провод предназначен для магистральных воздушных линий электропередачи (</w:t>
            </w:r>
            <w:proofErr w:type="gramStart"/>
            <w:r w:rsidRPr="003F56CB">
              <w:t>ВЛ</w:t>
            </w:r>
            <w:proofErr w:type="gramEnd"/>
            <w:r w:rsidRPr="003F56CB">
              <w:t>) и линейных ответвлений от ВЛ.</w:t>
            </w:r>
          </w:p>
        </w:tc>
      </w:tr>
      <w:tr w:rsidR="00256AA3" w:rsidTr="00256AA3">
        <w:trPr>
          <w:trHeight w:val="490"/>
        </w:trPr>
        <w:tc>
          <w:tcPr>
            <w:tcW w:w="683" w:type="dxa"/>
            <w:vAlign w:val="center"/>
          </w:tcPr>
          <w:p w:rsidR="00256AA3" w:rsidRPr="003F56CB" w:rsidRDefault="00256AA3" w:rsidP="00000C5D">
            <w:pPr>
              <w:jc w:val="center"/>
              <w:rPr>
                <w:b/>
                <w:color w:val="000000"/>
              </w:rPr>
            </w:pPr>
            <w:r w:rsidRPr="003F56CB">
              <w:rPr>
                <w:b/>
                <w:color w:val="000000"/>
              </w:rPr>
              <w:t>30</w:t>
            </w:r>
          </w:p>
        </w:tc>
        <w:tc>
          <w:tcPr>
            <w:tcW w:w="3384" w:type="dxa"/>
          </w:tcPr>
          <w:p w:rsidR="00256AA3" w:rsidRPr="00531D40" w:rsidRDefault="00256AA3" w:rsidP="00000C5D">
            <w:pPr>
              <w:rPr>
                <w:b/>
                <w:color w:val="000000"/>
              </w:rPr>
            </w:pPr>
            <w:r w:rsidRPr="00531D40">
              <w:rPr>
                <w:b/>
                <w:color w:val="000000"/>
              </w:rPr>
              <w:t>Провод СИП 2А 3х16+1х25</w:t>
            </w:r>
          </w:p>
        </w:tc>
        <w:tc>
          <w:tcPr>
            <w:tcW w:w="6106" w:type="dxa"/>
          </w:tcPr>
          <w:p w:rsidR="00256AA3" w:rsidRPr="003F56CB" w:rsidRDefault="00256AA3" w:rsidP="00000C5D">
            <w:r w:rsidRPr="003F56CB">
              <w:t xml:space="preserve">С изоляцией из сшитого </w:t>
            </w:r>
            <w:proofErr w:type="spellStart"/>
            <w:r w:rsidRPr="003F56CB">
              <w:t>светостабилизированного</w:t>
            </w:r>
            <w:proofErr w:type="spellEnd"/>
            <w:r w:rsidRPr="003F56CB">
              <w:t xml:space="preserve"> полиэтилена. Провод предназначен для магистральных воздушных линий электропередачи (</w:t>
            </w:r>
            <w:proofErr w:type="gramStart"/>
            <w:r w:rsidRPr="003F56CB">
              <w:t>ВЛ</w:t>
            </w:r>
            <w:proofErr w:type="gramEnd"/>
            <w:r w:rsidRPr="003F56CB">
              <w:t>) и линейных ответвлений от ВЛ.</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31</w:t>
            </w:r>
          </w:p>
        </w:tc>
        <w:tc>
          <w:tcPr>
            <w:tcW w:w="3384" w:type="dxa"/>
          </w:tcPr>
          <w:p w:rsidR="00256AA3" w:rsidRPr="00531D40" w:rsidRDefault="00256AA3" w:rsidP="00000C5D">
            <w:pPr>
              <w:ind w:right="-108"/>
              <w:rPr>
                <w:b/>
                <w:color w:val="000000"/>
              </w:rPr>
            </w:pPr>
            <w:r w:rsidRPr="00531D40">
              <w:rPr>
                <w:b/>
                <w:color w:val="000000"/>
              </w:rPr>
              <w:t>Светильник ЖКУ-40-250</w:t>
            </w:r>
          </w:p>
          <w:p w:rsidR="00256AA3" w:rsidRPr="00531D40" w:rsidRDefault="00256AA3" w:rsidP="00000C5D">
            <w:pPr>
              <w:rPr>
                <w:b/>
                <w:color w:val="000000"/>
              </w:rPr>
            </w:pPr>
          </w:p>
        </w:tc>
        <w:tc>
          <w:tcPr>
            <w:tcW w:w="6106" w:type="dxa"/>
          </w:tcPr>
          <w:p w:rsidR="00256AA3" w:rsidRPr="003F56CB" w:rsidRDefault="00256AA3" w:rsidP="00000C5D">
            <w:r w:rsidRPr="003F56CB">
              <w:t>Номинальная частота: 50Гц;</w:t>
            </w:r>
          </w:p>
          <w:p w:rsidR="00256AA3" w:rsidRPr="003F56CB" w:rsidRDefault="00256AA3" w:rsidP="00000C5D">
            <w:r w:rsidRPr="003F56CB">
              <w:t>Напряжение: 220±10% Вольт;</w:t>
            </w:r>
          </w:p>
          <w:p w:rsidR="00256AA3" w:rsidRPr="003F56CB" w:rsidRDefault="00256AA3" w:rsidP="00000C5D">
            <w:r w:rsidRPr="003F56CB">
              <w:t>Номинальная мощность лампы: 250 Вт;</w:t>
            </w:r>
          </w:p>
          <w:p w:rsidR="00256AA3" w:rsidRPr="003F56CB" w:rsidRDefault="00256AA3" w:rsidP="00000C5D">
            <w:r w:rsidRPr="003F56CB">
              <w:t>Коэффициент полезного действия: не менее 72%;</w:t>
            </w:r>
          </w:p>
          <w:p w:rsidR="00256AA3" w:rsidRPr="003F56CB" w:rsidRDefault="00256AA3" w:rsidP="00000C5D">
            <w:r w:rsidRPr="003F56CB">
              <w:t>Коэффициент мощности: не менее 0,78;</w:t>
            </w:r>
          </w:p>
          <w:p w:rsidR="00256AA3" w:rsidRPr="003F56CB" w:rsidRDefault="00256AA3" w:rsidP="00000C5D">
            <w:r w:rsidRPr="003F56CB">
              <w:t>Степень защиты: не менее  1Р 54;</w:t>
            </w:r>
          </w:p>
          <w:p w:rsidR="00256AA3" w:rsidRPr="003F56CB" w:rsidRDefault="00256AA3" w:rsidP="00000C5D">
            <w:r w:rsidRPr="003F56CB">
              <w:t>Масса: не более 8,4 кг</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32</w:t>
            </w:r>
          </w:p>
        </w:tc>
        <w:tc>
          <w:tcPr>
            <w:tcW w:w="3384" w:type="dxa"/>
          </w:tcPr>
          <w:p w:rsidR="00256AA3" w:rsidRPr="00531D40" w:rsidRDefault="00256AA3" w:rsidP="00000C5D">
            <w:pPr>
              <w:rPr>
                <w:b/>
                <w:color w:val="000000"/>
              </w:rPr>
            </w:pPr>
            <w:r w:rsidRPr="00531D40">
              <w:rPr>
                <w:b/>
                <w:color w:val="000000"/>
              </w:rPr>
              <w:t xml:space="preserve">Скрепа </w:t>
            </w:r>
            <w:r w:rsidRPr="00531D40">
              <w:rPr>
                <w:b/>
                <w:color w:val="000000"/>
                <w:lang w:val="en-US"/>
              </w:rPr>
              <w:t>NC</w:t>
            </w:r>
            <w:r w:rsidRPr="00531D40">
              <w:rPr>
                <w:b/>
                <w:color w:val="000000"/>
              </w:rPr>
              <w:t>-20</w:t>
            </w:r>
          </w:p>
        </w:tc>
        <w:tc>
          <w:tcPr>
            <w:tcW w:w="6106" w:type="dxa"/>
          </w:tcPr>
          <w:p w:rsidR="00256AA3" w:rsidRPr="003F56CB" w:rsidRDefault="00256AA3" w:rsidP="00000C5D">
            <w:r w:rsidRPr="003F56CB">
              <w:t>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не менее 1 мм.</w:t>
            </w:r>
          </w:p>
        </w:tc>
      </w:tr>
      <w:tr w:rsidR="00256AA3" w:rsidTr="00256AA3">
        <w:trPr>
          <w:trHeight w:val="543"/>
        </w:trPr>
        <w:tc>
          <w:tcPr>
            <w:tcW w:w="683" w:type="dxa"/>
            <w:vAlign w:val="center"/>
          </w:tcPr>
          <w:p w:rsidR="00256AA3" w:rsidRPr="003F56CB" w:rsidRDefault="00256AA3" w:rsidP="00000C5D">
            <w:pPr>
              <w:jc w:val="center"/>
              <w:rPr>
                <w:b/>
                <w:color w:val="000000"/>
              </w:rPr>
            </w:pPr>
            <w:r w:rsidRPr="003F56CB">
              <w:rPr>
                <w:b/>
                <w:color w:val="000000"/>
              </w:rPr>
              <w:t>33</w:t>
            </w:r>
          </w:p>
        </w:tc>
        <w:tc>
          <w:tcPr>
            <w:tcW w:w="3384" w:type="dxa"/>
          </w:tcPr>
          <w:p w:rsidR="00256AA3" w:rsidRPr="00531D40" w:rsidRDefault="00256AA3" w:rsidP="00000C5D">
            <w:pPr>
              <w:rPr>
                <w:b/>
                <w:color w:val="000000"/>
              </w:rPr>
            </w:pPr>
            <w:r w:rsidRPr="00531D40">
              <w:rPr>
                <w:b/>
                <w:color w:val="000000"/>
              </w:rPr>
              <w:t xml:space="preserve">Скрепа CF-20 </w:t>
            </w:r>
          </w:p>
        </w:tc>
        <w:tc>
          <w:tcPr>
            <w:tcW w:w="6106" w:type="dxa"/>
          </w:tcPr>
          <w:p w:rsidR="00256AA3" w:rsidRPr="003F56CB" w:rsidRDefault="00256AA3" w:rsidP="00000C5D">
            <w:r w:rsidRPr="003F56CB">
              <w:t>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не менее 1 мм  </w:t>
            </w:r>
          </w:p>
        </w:tc>
      </w:tr>
      <w:tr w:rsidR="00256AA3" w:rsidTr="00256AA3">
        <w:trPr>
          <w:trHeight w:val="729"/>
        </w:trPr>
        <w:tc>
          <w:tcPr>
            <w:tcW w:w="683" w:type="dxa"/>
            <w:vAlign w:val="center"/>
          </w:tcPr>
          <w:p w:rsidR="00256AA3" w:rsidRPr="003F56CB" w:rsidRDefault="00256AA3" w:rsidP="00000C5D">
            <w:pPr>
              <w:jc w:val="center"/>
              <w:rPr>
                <w:b/>
                <w:color w:val="000000"/>
              </w:rPr>
            </w:pPr>
            <w:r w:rsidRPr="003F56CB">
              <w:rPr>
                <w:b/>
                <w:color w:val="000000"/>
              </w:rPr>
              <w:t>34</w:t>
            </w:r>
          </w:p>
        </w:tc>
        <w:tc>
          <w:tcPr>
            <w:tcW w:w="3384" w:type="dxa"/>
          </w:tcPr>
          <w:p w:rsidR="00256AA3" w:rsidRPr="00531D40" w:rsidRDefault="00256AA3" w:rsidP="00000C5D">
            <w:pPr>
              <w:rPr>
                <w:b/>
                <w:color w:val="000000"/>
              </w:rPr>
            </w:pPr>
            <w:r w:rsidRPr="00531D40">
              <w:rPr>
                <w:b/>
                <w:color w:val="000000"/>
              </w:rPr>
              <w:t xml:space="preserve">Стяжной хомут </w:t>
            </w:r>
          </w:p>
        </w:tc>
        <w:tc>
          <w:tcPr>
            <w:tcW w:w="6106" w:type="dxa"/>
          </w:tcPr>
          <w:p w:rsidR="00256AA3" w:rsidRPr="003F56CB" w:rsidRDefault="00256AA3" w:rsidP="00000C5D">
            <w:r w:rsidRPr="003F56CB">
              <w:t xml:space="preserve">Используются для стяжки пучков проводов СИП и крепления к арматуре. Хомуты монтируются с помощью инструмента RIL9. </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35</w:t>
            </w:r>
          </w:p>
        </w:tc>
        <w:tc>
          <w:tcPr>
            <w:tcW w:w="3384" w:type="dxa"/>
          </w:tcPr>
          <w:p w:rsidR="00256AA3" w:rsidRPr="00531D40" w:rsidRDefault="00256AA3" w:rsidP="00000C5D">
            <w:pPr>
              <w:pStyle w:val="af0"/>
              <w:rPr>
                <w:b/>
                <w:color w:val="000000"/>
                <w:sz w:val="20"/>
                <w:szCs w:val="20"/>
              </w:rPr>
            </w:pPr>
            <w:r w:rsidRPr="00531D40">
              <w:rPr>
                <w:b/>
                <w:color w:val="000000"/>
                <w:sz w:val="20"/>
                <w:szCs w:val="20"/>
              </w:rPr>
              <w:t xml:space="preserve">Счетчик Меркурий 230 </w:t>
            </w:r>
            <w:r w:rsidRPr="00531D40">
              <w:rPr>
                <w:b/>
                <w:color w:val="000000"/>
                <w:sz w:val="20"/>
                <w:szCs w:val="20"/>
                <w:lang w:val="en-US"/>
              </w:rPr>
              <w:t>ART</w:t>
            </w:r>
            <w:r w:rsidRPr="00531D40">
              <w:rPr>
                <w:b/>
                <w:color w:val="000000"/>
                <w:sz w:val="20"/>
                <w:szCs w:val="20"/>
              </w:rPr>
              <w:t>-03  (или эквивалент)</w:t>
            </w:r>
          </w:p>
          <w:p w:rsidR="00256AA3" w:rsidRPr="00531D40" w:rsidRDefault="00256AA3" w:rsidP="00000C5D">
            <w:pPr>
              <w:pStyle w:val="af0"/>
              <w:rPr>
                <w:b/>
                <w:color w:val="000000"/>
                <w:sz w:val="20"/>
                <w:szCs w:val="20"/>
              </w:rPr>
            </w:pPr>
          </w:p>
        </w:tc>
        <w:tc>
          <w:tcPr>
            <w:tcW w:w="6106" w:type="dxa"/>
          </w:tcPr>
          <w:p w:rsidR="00256AA3" w:rsidRPr="003F56CB" w:rsidRDefault="00256AA3" w:rsidP="00000C5D">
            <w:pPr>
              <w:pStyle w:val="af0"/>
              <w:spacing w:before="0" w:beforeAutospacing="0" w:after="0" w:afterAutospacing="0"/>
              <w:rPr>
                <w:sz w:val="20"/>
                <w:szCs w:val="20"/>
              </w:rPr>
            </w:pPr>
            <w:r w:rsidRPr="003F56CB">
              <w:rPr>
                <w:sz w:val="20"/>
                <w:szCs w:val="20"/>
              </w:rPr>
              <w:t>Номинальное напряжение: 3*230/400В;</w:t>
            </w:r>
          </w:p>
          <w:p w:rsidR="00256AA3" w:rsidRPr="003F56CB" w:rsidRDefault="00256AA3" w:rsidP="00000C5D">
            <w:pPr>
              <w:pStyle w:val="af0"/>
              <w:spacing w:before="0" w:beforeAutospacing="0" w:after="0" w:afterAutospacing="0"/>
              <w:rPr>
                <w:sz w:val="20"/>
                <w:szCs w:val="20"/>
              </w:rPr>
            </w:pPr>
            <w:r w:rsidRPr="003F56CB">
              <w:rPr>
                <w:sz w:val="20"/>
                <w:szCs w:val="20"/>
              </w:rPr>
              <w:t>Номинальный/максимальный ток: 5/7,5</w:t>
            </w:r>
            <w:proofErr w:type="gramStart"/>
            <w:r w:rsidRPr="003F56CB">
              <w:rPr>
                <w:sz w:val="20"/>
                <w:szCs w:val="20"/>
              </w:rPr>
              <w:t xml:space="preserve"> А</w:t>
            </w:r>
            <w:proofErr w:type="gramEnd"/>
            <w:r w:rsidRPr="003F56CB">
              <w:rPr>
                <w:sz w:val="20"/>
                <w:szCs w:val="20"/>
              </w:rPr>
              <w:t>;</w:t>
            </w:r>
          </w:p>
          <w:p w:rsidR="00256AA3" w:rsidRPr="003F56CB" w:rsidRDefault="00256AA3" w:rsidP="00000C5D">
            <w:pPr>
              <w:pStyle w:val="af0"/>
              <w:spacing w:before="0" w:beforeAutospacing="0" w:after="0" w:afterAutospacing="0"/>
              <w:rPr>
                <w:sz w:val="20"/>
                <w:szCs w:val="20"/>
              </w:rPr>
            </w:pPr>
            <w:r w:rsidRPr="003F56CB">
              <w:rPr>
                <w:sz w:val="20"/>
                <w:szCs w:val="20"/>
              </w:rPr>
              <w:t>Класс точности активной энергии не более 0,5;</w:t>
            </w:r>
          </w:p>
          <w:p w:rsidR="00256AA3" w:rsidRPr="003F56CB" w:rsidRDefault="00256AA3" w:rsidP="00000C5D">
            <w:pPr>
              <w:pStyle w:val="af0"/>
              <w:spacing w:before="0" w:beforeAutospacing="0" w:after="0" w:afterAutospacing="0"/>
              <w:rPr>
                <w:sz w:val="20"/>
                <w:szCs w:val="20"/>
              </w:rPr>
            </w:pPr>
            <w:r w:rsidRPr="003F56CB">
              <w:rPr>
                <w:sz w:val="20"/>
                <w:szCs w:val="20"/>
              </w:rPr>
              <w:t>Класс точности реактивной энергии не более 1,0</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36</w:t>
            </w:r>
          </w:p>
        </w:tc>
        <w:tc>
          <w:tcPr>
            <w:tcW w:w="3384" w:type="dxa"/>
          </w:tcPr>
          <w:p w:rsidR="00256AA3" w:rsidRPr="00531D40" w:rsidRDefault="00256AA3" w:rsidP="00000C5D">
            <w:pPr>
              <w:pStyle w:val="af0"/>
              <w:rPr>
                <w:b/>
                <w:color w:val="000000"/>
                <w:sz w:val="20"/>
                <w:szCs w:val="20"/>
              </w:rPr>
            </w:pPr>
            <w:r w:rsidRPr="00531D40">
              <w:rPr>
                <w:b/>
                <w:color w:val="000000"/>
                <w:sz w:val="20"/>
                <w:szCs w:val="20"/>
              </w:rPr>
              <w:t>Траверса ТН-9</w:t>
            </w:r>
          </w:p>
        </w:tc>
        <w:tc>
          <w:tcPr>
            <w:tcW w:w="6106" w:type="dxa"/>
          </w:tcPr>
          <w:p w:rsidR="00256AA3" w:rsidRPr="003F56CB" w:rsidRDefault="00256AA3" w:rsidP="00000C5D">
            <w:pPr>
              <w:pStyle w:val="af0"/>
              <w:rPr>
                <w:bCs/>
                <w:iCs/>
                <w:sz w:val="20"/>
                <w:szCs w:val="20"/>
              </w:rPr>
            </w:pPr>
            <w:r w:rsidRPr="003F56CB">
              <w:rPr>
                <w:sz w:val="20"/>
                <w:szCs w:val="20"/>
              </w:rPr>
              <w:t>Служит для крепления проводов линий электроснабжения.</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37</w:t>
            </w:r>
          </w:p>
        </w:tc>
        <w:tc>
          <w:tcPr>
            <w:tcW w:w="3384" w:type="dxa"/>
          </w:tcPr>
          <w:p w:rsidR="00256AA3" w:rsidRPr="00531D40" w:rsidRDefault="00256AA3" w:rsidP="00000C5D">
            <w:pPr>
              <w:pStyle w:val="af0"/>
              <w:rPr>
                <w:b/>
                <w:color w:val="000000"/>
                <w:sz w:val="20"/>
                <w:szCs w:val="20"/>
              </w:rPr>
            </w:pPr>
            <w:r w:rsidRPr="00531D40">
              <w:rPr>
                <w:b/>
                <w:color w:val="000000"/>
                <w:sz w:val="20"/>
                <w:szCs w:val="20"/>
              </w:rPr>
              <w:t>Траверса ТН-4</w:t>
            </w:r>
          </w:p>
        </w:tc>
        <w:tc>
          <w:tcPr>
            <w:tcW w:w="6106" w:type="dxa"/>
          </w:tcPr>
          <w:p w:rsidR="00256AA3" w:rsidRPr="003F56CB" w:rsidRDefault="00256AA3" w:rsidP="00000C5D">
            <w:pPr>
              <w:pStyle w:val="af0"/>
              <w:rPr>
                <w:bCs/>
                <w:iCs/>
                <w:sz w:val="20"/>
                <w:szCs w:val="20"/>
              </w:rPr>
            </w:pPr>
            <w:r w:rsidRPr="003F56CB">
              <w:rPr>
                <w:sz w:val="20"/>
                <w:szCs w:val="20"/>
              </w:rPr>
              <w:t>Служит для крепления проводов линий электроснабжения.</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38</w:t>
            </w:r>
          </w:p>
        </w:tc>
        <w:tc>
          <w:tcPr>
            <w:tcW w:w="3384" w:type="dxa"/>
          </w:tcPr>
          <w:p w:rsidR="00256AA3" w:rsidRPr="00531D40" w:rsidRDefault="00256AA3" w:rsidP="00000C5D">
            <w:pPr>
              <w:pStyle w:val="af0"/>
              <w:rPr>
                <w:b/>
                <w:color w:val="000000"/>
                <w:sz w:val="20"/>
                <w:szCs w:val="20"/>
              </w:rPr>
            </w:pPr>
            <w:r w:rsidRPr="00531D40">
              <w:rPr>
                <w:b/>
                <w:sz w:val="20"/>
                <w:szCs w:val="20"/>
              </w:rPr>
              <w:t xml:space="preserve">Хомут </w:t>
            </w:r>
          </w:p>
        </w:tc>
        <w:tc>
          <w:tcPr>
            <w:tcW w:w="6106" w:type="dxa"/>
          </w:tcPr>
          <w:p w:rsidR="00256AA3" w:rsidRPr="003F56CB" w:rsidRDefault="00256AA3" w:rsidP="00000C5D">
            <w:pPr>
              <w:pStyle w:val="af0"/>
              <w:rPr>
                <w:sz w:val="20"/>
                <w:szCs w:val="20"/>
              </w:rPr>
            </w:pPr>
            <w:r w:rsidRPr="003F56CB">
              <w:rPr>
                <w:sz w:val="20"/>
                <w:szCs w:val="20"/>
              </w:rPr>
              <w:t>Предназначен для предотвращения разделения скрученных в пучок проводов СИП.</w:t>
            </w:r>
          </w:p>
        </w:tc>
      </w:tr>
      <w:tr w:rsidR="00256AA3" w:rsidTr="00256AA3">
        <w:trPr>
          <w:trHeight w:val="145"/>
        </w:trPr>
        <w:tc>
          <w:tcPr>
            <w:tcW w:w="683" w:type="dxa"/>
            <w:vAlign w:val="center"/>
          </w:tcPr>
          <w:p w:rsidR="00256AA3" w:rsidRPr="003F56CB" w:rsidRDefault="00256AA3" w:rsidP="00000C5D">
            <w:pPr>
              <w:jc w:val="center"/>
              <w:rPr>
                <w:b/>
                <w:color w:val="000000"/>
              </w:rPr>
            </w:pPr>
            <w:r w:rsidRPr="003F56CB">
              <w:rPr>
                <w:b/>
                <w:color w:val="000000"/>
              </w:rPr>
              <w:t>39</w:t>
            </w:r>
          </w:p>
        </w:tc>
        <w:tc>
          <w:tcPr>
            <w:tcW w:w="3384" w:type="dxa"/>
          </w:tcPr>
          <w:p w:rsidR="00256AA3" w:rsidRPr="00531D40" w:rsidRDefault="00256AA3" w:rsidP="00000C5D">
            <w:pPr>
              <w:pStyle w:val="af0"/>
              <w:spacing w:before="0" w:beforeAutospacing="0" w:after="0" w:afterAutospacing="0"/>
              <w:rPr>
                <w:b/>
                <w:color w:val="000000"/>
                <w:sz w:val="20"/>
                <w:szCs w:val="20"/>
              </w:rPr>
            </w:pPr>
            <w:r w:rsidRPr="00531D40">
              <w:rPr>
                <w:b/>
                <w:color w:val="000000"/>
                <w:sz w:val="20"/>
                <w:szCs w:val="20"/>
              </w:rPr>
              <w:t>Шкаф управления уличным освещением И710</w:t>
            </w:r>
          </w:p>
        </w:tc>
        <w:tc>
          <w:tcPr>
            <w:tcW w:w="6106" w:type="dxa"/>
          </w:tcPr>
          <w:p w:rsidR="00256AA3" w:rsidRPr="003F56CB" w:rsidRDefault="00256AA3" w:rsidP="00000C5D">
            <w:pPr>
              <w:pStyle w:val="af0"/>
              <w:spacing w:before="0" w:beforeAutospacing="0" w:after="0" w:afterAutospacing="0"/>
              <w:rPr>
                <w:bCs/>
                <w:sz w:val="20"/>
                <w:szCs w:val="20"/>
              </w:rPr>
            </w:pPr>
            <w:r w:rsidRPr="003F56CB">
              <w:rPr>
                <w:bCs/>
                <w:iCs/>
                <w:sz w:val="20"/>
                <w:szCs w:val="20"/>
              </w:rPr>
              <w:t>Сварная металлоконструкция напольного исполнения с козырьком над дверью.</w:t>
            </w:r>
            <w:r w:rsidRPr="003F56CB">
              <w:rPr>
                <w:sz w:val="20"/>
                <w:szCs w:val="20"/>
              </w:rPr>
              <w:t xml:space="preserve"> </w:t>
            </w:r>
            <w:r w:rsidRPr="003F56CB">
              <w:rPr>
                <w:bCs/>
                <w:iCs/>
                <w:sz w:val="20"/>
                <w:szCs w:val="20"/>
              </w:rPr>
              <w:t xml:space="preserve">Степень защиты шкафа не менее </w:t>
            </w:r>
            <w:r w:rsidRPr="003F56CB">
              <w:rPr>
                <w:bCs/>
                <w:iCs/>
                <w:sz w:val="20"/>
                <w:szCs w:val="20"/>
                <w:lang w:val="en-US"/>
              </w:rPr>
              <w:t>IP</w:t>
            </w:r>
            <w:r w:rsidRPr="003F56CB">
              <w:rPr>
                <w:bCs/>
                <w:iCs/>
                <w:sz w:val="20"/>
                <w:szCs w:val="20"/>
              </w:rPr>
              <w:t xml:space="preserve">00 – со стороны дна, не менее </w:t>
            </w:r>
            <w:r w:rsidRPr="003F56CB">
              <w:rPr>
                <w:bCs/>
                <w:iCs/>
                <w:sz w:val="20"/>
                <w:szCs w:val="20"/>
                <w:lang w:val="en-US"/>
              </w:rPr>
              <w:t>IP</w:t>
            </w:r>
            <w:r w:rsidRPr="003F56CB">
              <w:rPr>
                <w:bCs/>
                <w:iCs/>
                <w:sz w:val="20"/>
                <w:szCs w:val="20"/>
              </w:rPr>
              <w:t>54 – с других сторон. Внутри щита установлена монтажная панель с аппаратурой. Ввод в щит осуществляется снизу.</w:t>
            </w:r>
          </w:p>
        </w:tc>
      </w:tr>
    </w:tbl>
    <w:p w:rsidR="006610F5" w:rsidRDefault="006610F5" w:rsidP="006610F5">
      <w:pPr>
        <w:rPr>
          <w:color w:val="000000"/>
        </w:rPr>
      </w:pPr>
    </w:p>
    <w:p w:rsidR="00774F7E" w:rsidRPr="004564E5" w:rsidRDefault="00774F7E" w:rsidP="00774F7E">
      <w:pPr>
        <w:jc w:val="both"/>
        <w:rPr>
          <w:i/>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w:t>
      </w:r>
      <w:r w:rsidR="006610F5">
        <w:rPr>
          <w:b/>
          <w:sz w:val="24"/>
          <w:szCs w:val="24"/>
        </w:rPr>
        <w:t>ч</w:t>
      </w:r>
      <w:r w:rsidR="00774F7E" w:rsidRPr="00064173">
        <w:rPr>
          <w:b/>
          <w:sz w:val="24"/>
          <w:szCs w:val="24"/>
        </w:rPr>
        <w:t>еству, результатам и безопасности работ.</w:t>
      </w:r>
    </w:p>
    <w:p w:rsidR="00AE1060" w:rsidRDefault="00AE1060" w:rsidP="00AE1060">
      <w:pPr>
        <w:widowControl/>
        <w:suppressAutoHyphens/>
        <w:autoSpaceDE/>
        <w:autoSpaceDN/>
        <w:adjustRightInd/>
        <w:ind w:firstLine="540"/>
        <w:jc w:val="both"/>
        <w:rPr>
          <w:color w:val="000000"/>
          <w:sz w:val="24"/>
          <w:szCs w:val="24"/>
          <w:lang w:eastAsia="ar-SA"/>
        </w:rPr>
      </w:pPr>
      <w:r w:rsidRPr="00AE1060">
        <w:rPr>
          <w:color w:val="000000"/>
          <w:sz w:val="24"/>
          <w:szCs w:val="24"/>
          <w:lang w:eastAsia="ar-SA"/>
        </w:rPr>
        <w:t>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p>
    <w:p w:rsidR="003F56CB" w:rsidRPr="003F56CB" w:rsidRDefault="003F56CB" w:rsidP="003F56CB">
      <w:pPr>
        <w:pStyle w:val="ab"/>
        <w:spacing w:after="0"/>
        <w:ind w:firstLine="567"/>
        <w:jc w:val="both"/>
        <w:rPr>
          <w:sz w:val="24"/>
          <w:szCs w:val="24"/>
        </w:rPr>
      </w:pPr>
      <w:r w:rsidRPr="003F56CB">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sidRPr="003F56CB">
        <w:rPr>
          <w:sz w:val="24"/>
          <w:szCs w:val="24"/>
        </w:rPr>
        <w:t>:</w:t>
      </w:r>
    </w:p>
    <w:p w:rsidR="003F56CB" w:rsidRPr="003F56CB" w:rsidRDefault="003F56CB" w:rsidP="003F56CB">
      <w:pPr>
        <w:ind w:firstLine="567"/>
        <w:jc w:val="both"/>
        <w:rPr>
          <w:sz w:val="24"/>
          <w:szCs w:val="24"/>
        </w:rPr>
      </w:pPr>
      <w:r w:rsidRPr="003F56CB">
        <w:rPr>
          <w:sz w:val="24"/>
          <w:szCs w:val="24"/>
        </w:rPr>
        <w:t xml:space="preserve">- Правил устройства электроустановок (ПУЭ) (7-е издание), утвержденных Минтопэнерго России 06.10.1999; </w:t>
      </w:r>
    </w:p>
    <w:p w:rsidR="003F56CB" w:rsidRPr="003F56CB" w:rsidRDefault="003F56CB" w:rsidP="003F56CB">
      <w:pPr>
        <w:ind w:firstLine="567"/>
        <w:jc w:val="both"/>
        <w:rPr>
          <w:sz w:val="24"/>
          <w:szCs w:val="24"/>
        </w:rPr>
      </w:pPr>
      <w:r w:rsidRPr="003F56CB">
        <w:rPr>
          <w:sz w:val="24"/>
          <w:szCs w:val="24"/>
        </w:rPr>
        <w:t xml:space="preserve">- Приказа Минэнерго РФ от 19 июня 2003 № 229 «Об утверждении Правил технической эксплуатации электрических станций и сетей Российской Федерации»; </w:t>
      </w:r>
    </w:p>
    <w:p w:rsidR="003F56CB" w:rsidRPr="003F56CB" w:rsidRDefault="003F56CB" w:rsidP="003F56CB">
      <w:pPr>
        <w:ind w:firstLine="567"/>
        <w:jc w:val="both"/>
        <w:rPr>
          <w:sz w:val="24"/>
          <w:szCs w:val="24"/>
        </w:rPr>
      </w:pPr>
      <w:r w:rsidRPr="003F56CB">
        <w:rPr>
          <w:sz w:val="24"/>
          <w:szCs w:val="24"/>
        </w:rPr>
        <w:t xml:space="preserve">- </w:t>
      </w:r>
      <w:r w:rsidRPr="003F56CB">
        <w:rPr>
          <w:rFonts w:eastAsia="Arial" w:cs="Arial"/>
          <w:sz w:val="24"/>
          <w:szCs w:val="24"/>
        </w:rPr>
        <w:t>СП 52.13330.2011 «Свод правил. Естественное и искусственное освещение. Актуализированная редакция СНиП 23-05-95*»</w:t>
      </w:r>
      <w:r w:rsidRPr="003F56CB">
        <w:rPr>
          <w:sz w:val="24"/>
          <w:szCs w:val="24"/>
        </w:rPr>
        <w:t xml:space="preserve">; </w:t>
      </w:r>
    </w:p>
    <w:p w:rsidR="003F56CB" w:rsidRPr="003F56CB" w:rsidRDefault="003F56CB" w:rsidP="003F56CB">
      <w:pPr>
        <w:ind w:firstLine="567"/>
        <w:jc w:val="both"/>
        <w:rPr>
          <w:sz w:val="24"/>
          <w:szCs w:val="24"/>
        </w:rPr>
      </w:pPr>
      <w:r w:rsidRPr="003F56CB">
        <w:rPr>
          <w:sz w:val="24"/>
          <w:szCs w:val="24"/>
        </w:rPr>
        <w:lastRenderedPageBreak/>
        <w:t>- СНиП 3.05.06-85 «Электротехнические устройства»;</w:t>
      </w:r>
    </w:p>
    <w:p w:rsidR="003F56CB" w:rsidRPr="003F56CB" w:rsidRDefault="003F56CB" w:rsidP="003F56CB">
      <w:pPr>
        <w:ind w:firstLine="567"/>
        <w:jc w:val="both"/>
        <w:rPr>
          <w:sz w:val="24"/>
          <w:szCs w:val="24"/>
        </w:rPr>
      </w:pPr>
      <w:r w:rsidRPr="003F56CB">
        <w:rPr>
          <w:rFonts w:eastAsia="Arial"/>
          <w:sz w:val="24"/>
          <w:szCs w:val="24"/>
        </w:rPr>
        <w:t xml:space="preserve">- СП 48.13330.2011 «Свод правил. Организация строительства. Актуализированная редакция СНиП 12-01-2004», утверждённого Приказом </w:t>
      </w:r>
      <w:proofErr w:type="spellStart"/>
      <w:r w:rsidRPr="003F56CB">
        <w:rPr>
          <w:rFonts w:eastAsia="Arial"/>
          <w:sz w:val="24"/>
          <w:szCs w:val="24"/>
        </w:rPr>
        <w:t>Минрегиона</w:t>
      </w:r>
      <w:proofErr w:type="spellEnd"/>
      <w:r w:rsidRPr="003F56CB">
        <w:rPr>
          <w:rFonts w:eastAsia="Arial"/>
          <w:sz w:val="24"/>
          <w:szCs w:val="24"/>
        </w:rPr>
        <w:t xml:space="preserve"> РФ от 27.12.2010 № 781;</w:t>
      </w:r>
    </w:p>
    <w:p w:rsidR="003F56CB" w:rsidRPr="003F56CB" w:rsidRDefault="003F56CB" w:rsidP="003F56CB">
      <w:pPr>
        <w:ind w:firstLine="567"/>
        <w:jc w:val="both"/>
        <w:rPr>
          <w:sz w:val="24"/>
          <w:szCs w:val="24"/>
        </w:rPr>
      </w:pPr>
      <w:r w:rsidRPr="003F56CB">
        <w:rPr>
          <w:color w:val="000000"/>
          <w:sz w:val="24"/>
          <w:szCs w:val="24"/>
        </w:rPr>
        <w:t xml:space="preserve">- ВСН 37-84 «Инструкция по организации движения и ограждению мест производства дорожных работ»; </w:t>
      </w:r>
    </w:p>
    <w:p w:rsidR="003F56CB" w:rsidRPr="003F56CB" w:rsidRDefault="003F56CB" w:rsidP="003F56CB">
      <w:pPr>
        <w:ind w:firstLine="567"/>
        <w:jc w:val="both"/>
        <w:rPr>
          <w:b/>
          <w:bCs/>
          <w:sz w:val="24"/>
          <w:szCs w:val="24"/>
        </w:rPr>
      </w:pPr>
      <w:r w:rsidRPr="003F56CB">
        <w:rPr>
          <w:sz w:val="24"/>
          <w:szCs w:val="24"/>
        </w:rPr>
        <w:t xml:space="preserve">- ГОСТ </w:t>
      </w:r>
      <w:proofErr w:type="gramStart"/>
      <w:r w:rsidRPr="003F56CB">
        <w:rPr>
          <w:sz w:val="24"/>
          <w:szCs w:val="24"/>
        </w:rPr>
        <w:t>Р</w:t>
      </w:r>
      <w:proofErr w:type="gramEnd"/>
      <w:r w:rsidRPr="003F56CB">
        <w:rPr>
          <w:sz w:val="24"/>
          <w:szCs w:val="24"/>
        </w:rPr>
        <w:t xml:space="preserve"> 50597-93 «Автомобильные дороги и улицы. </w:t>
      </w:r>
      <w:proofErr w:type="gramStart"/>
      <w:r w:rsidRPr="003F56CB">
        <w:rPr>
          <w:sz w:val="24"/>
          <w:szCs w:val="24"/>
        </w:rPr>
        <w:t>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капитальном ремонте объектов.</w:t>
      </w:r>
      <w:proofErr w:type="gramEnd"/>
    </w:p>
    <w:p w:rsidR="00C10322" w:rsidRPr="005357CE" w:rsidRDefault="00C10322" w:rsidP="008F4056">
      <w:pPr>
        <w:widowControl/>
        <w:suppressAutoHyphens/>
        <w:autoSpaceDE/>
        <w:autoSpaceDN/>
        <w:adjustRightInd/>
        <w:jc w:val="both"/>
        <w:rPr>
          <w:sz w:val="24"/>
          <w:szCs w:val="24"/>
          <w:lang w:eastAsia="ar-SA"/>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9B5FAA" w:rsidRDefault="009B5FAA" w:rsidP="009B5FAA">
      <w:pPr>
        <w:widowControl/>
        <w:suppressAutoHyphens/>
        <w:autoSpaceDE/>
        <w:autoSpaceDN/>
        <w:adjustRightInd/>
        <w:ind w:firstLine="708"/>
        <w:jc w:val="both"/>
        <w:rPr>
          <w:color w:val="000000"/>
          <w:sz w:val="24"/>
          <w:szCs w:val="24"/>
        </w:rPr>
      </w:pPr>
    </w:p>
    <w:p w:rsidR="003F56CB" w:rsidRPr="003F56CB" w:rsidRDefault="003F56CB" w:rsidP="003F56CB">
      <w:pPr>
        <w:ind w:firstLine="567"/>
        <w:jc w:val="both"/>
        <w:rPr>
          <w:rStyle w:val="FontStyle103"/>
          <w:sz w:val="24"/>
          <w:szCs w:val="24"/>
        </w:rPr>
      </w:pPr>
      <w:r w:rsidRPr="003F56CB">
        <w:rPr>
          <w:color w:val="000000"/>
          <w:sz w:val="24"/>
          <w:szCs w:val="24"/>
        </w:rPr>
        <w:t xml:space="preserve">Гарантийный срок на выполненные работы по капитальному ремонту объектов уличного  освещения составляет </w:t>
      </w:r>
      <w:r w:rsidRPr="003F56CB">
        <w:rPr>
          <w:b/>
          <w:color w:val="000000"/>
          <w:sz w:val="24"/>
          <w:szCs w:val="24"/>
        </w:rPr>
        <w:t>2 (Два) года</w:t>
      </w:r>
      <w:r w:rsidRPr="003F56CB">
        <w:rPr>
          <w:color w:val="000000"/>
          <w:sz w:val="24"/>
          <w:szCs w:val="24"/>
        </w:rPr>
        <w:t>.</w:t>
      </w:r>
    </w:p>
    <w:p w:rsidR="003F56CB" w:rsidRPr="003F56CB" w:rsidRDefault="003F56CB" w:rsidP="003F56CB">
      <w:pPr>
        <w:tabs>
          <w:tab w:val="left" w:pos="563"/>
        </w:tabs>
        <w:ind w:firstLine="567"/>
        <w:jc w:val="both"/>
        <w:rPr>
          <w:color w:val="000000"/>
          <w:sz w:val="24"/>
          <w:szCs w:val="24"/>
        </w:rPr>
      </w:pPr>
      <w:r w:rsidRPr="003F56CB">
        <w:rPr>
          <w:color w:val="000000"/>
          <w:sz w:val="24"/>
          <w:szCs w:val="24"/>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774F7E" w:rsidRDefault="00774F7E" w:rsidP="00774F7E"/>
    <w:p w:rsidR="00774F7E" w:rsidRPr="003F19F1" w:rsidRDefault="00774F7E" w:rsidP="00774F7E"/>
    <w:p w:rsidR="00F44078" w:rsidRDefault="00F44078"/>
    <w:sectPr w:rsidR="00F44078" w:rsidSect="001134CA">
      <w:footerReference w:type="default" r:id="rId15"/>
      <w:footerReference w:type="first" r:id="rId16"/>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45" w:rsidRDefault="00E15845" w:rsidP="00552A5A">
      <w:r>
        <w:separator/>
      </w:r>
    </w:p>
  </w:endnote>
  <w:endnote w:type="continuationSeparator" w:id="0">
    <w:p w:rsidR="00E15845" w:rsidRDefault="00E15845"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531D40" w:rsidRDefault="00531D40">
        <w:pPr>
          <w:pStyle w:val="a4"/>
          <w:jc w:val="right"/>
        </w:pPr>
        <w:r>
          <w:fldChar w:fldCharType="begin"/>
        </w:r>
        <w:r>
          <w:instrText>PAGE   \* MERGEFORMAT</w:instrText>
        </w:r>
        <w:r>
          <w:fldChar w:fldCharType="separate"/>
        </w:r>
        <w:r w:rsidR="00A64C53">
          <w:rPr>
            <w:noProof/>
          </w:rPr>
          <w:t>31</w:t>
        </w:r>
        <w:r>
          <w:fldChar w:fldCharType="end"/>
        </w:r>
      </w:p>
    </w:sdtContent>
  </w:sdt>
  <w:p w:rsidR="00531D40" w:rsidRDefault="00531D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D40" w:rsidRDefault="00531D40">
    <w:pPr>
      <w:pStyle w:val="a4"/>
      <w:jc w:val="right"/>
    </w:pPr>
  </w:p>
  <w:p w:rsidR="00531D40" w:rsidRDefault="00531D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45" w:rsidRDefault="00E15845" w:rsidP="00552A5A">
      <w:r>
        <w:separator/>
      </w:r>
    </w:p>
  </w:footnote>
  <w:footnote w:type="continuationSeparator" w:id="0">
    <w:p w:rsidR="00E15845" w:rsidRDefault="00E15845" w:rsidP="00552A5A">
      <w:r>
        <w:continuationSeparator/>
      </w:r>
    </w:p>
  </w:footnote>
  <w:footnote w:id="1">
    <w:p w:rsidR="00531D40" w:rsidRDefault="00531D40" w:rsidP="00AE1F90">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531D40" w:rsidRDefault="00531D40" w:rsidP="00AE1F90">
      <w:pPr>
        <w:pStyle w:val="ab"/>
        <w:jc w:val="both"/>
      </w:pPr>
      <w:r>
        <w:rPr>
          <w:rStyle w:val="aff9"/>
        </w:rPr>
        <w:t>*</w:t>
      </w:r>
      <w:r>
        <w:tab/>
        <w:t xml:space="preserve">не указывается организациями, работающими с применением упрощенной системы налогообложения </w:t>
      </w:r>
    </w:p>
  </w:footnote>
  <w:footnote w:id="3">
    <w:p w:rsidR="00531D40" w:rsidRDefault="00531D40" w:rsidP="00070DC9">
      <w:pPr>
        <w:pStyle w:val="ab"/>
      </w:pPr>
      <w:r w:rsidRPr="00BE6996">
        <w:rPr>
          <w:rStyle w:val="aff9"/>
          <w:sz w:val="24"/>
        </w:rPr>
        <w:t>*</w:t>
      </w:r>
      <w:r>
        <w:tab/>
      </w:r>
      <w:r w:rsidRPr="00BE6996">
        <w:rPr>
          <w:szCs w:val="24"/>
        </w:rPr>
        <w:t xml:space="preserve">Локальная смета размещена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3">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2">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21"/>
  </w:num>
  <w:num w:numId="4">
    <w:abstractNumId w:val="18"/>
  </w:num>
  <w:num w:numId="5">
    <w:abstractNumId w:val="16"/>
  </w:num>
  <w:num w:numId="6">
    <w:abstractNumId w:val="10"/>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2"/>
  </w:num>
  <w:num w:numId="13">
    <w:abstractNumId w:val="9"/>
  </w:num>
  <w:num w:numId="14">
    <w:abstractNumId w:val="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3"/>
  </w:num>
  <w:num w:numId="24">
    <w:abstractNumId w:val="19"/>
  </w:num>
  <w:num w:numId="25">
    <w:abstractNumId w:val="13"/>
  </w:num>
  <w:num w:numId="26">
    <w:abstractNumId w:val="11"/>
  </w:num>
  <w:num w:numId="27">
    <w:abstractNumId w:val="4"/>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0C5D"/>
    <w:rsid w:val="00003275"/>
    <w:rsid w:val="0000524A"/>
    <w:rsid w:val="00010CF8"/>
    <w:rsid w:val="00021951"/>
    <w:rsid w:val="0003085A"/>
    <w:rsid w:val="000334D4"/>
    <w:rsid w:val="00042DDC"/>
    <w:rsid w:val="00043B6A"/>
    <w:rsid w:val="000532E7"/>
    <w:rsid w:val="00054652"/>
    <w:rsid w:val="00057188"/>
    <w:rsid w:val="00061151"/>
    <w:rsid w:val="00064173"/>
    <w:rsid w:val="00065148"/>
    <w:rsid w:val="0006550A"/>
    <w:rsid w:val="00070DC9"/>
    <w:rsid w:val="000743AE"/>
    <w:rsid w:val="00075BF8"/>
    <w:rsid w:val="00080890"/>
    <w:rsid w:val="00083B44"/>
    <w:rsid w:val="00086878"/>
    <w:rsid w:val="000A4F3A"/>
    <w:rsid w:val="000C312C"/>
    <w:rsid w:val="000C498B"/>
    <w:rsid w:val="000D0E69"/>
    <w:rsid w:val="000D658B"/>
    <w:rsid w:val="000D6758"/>
    <w:rsid w:val="000F140C"/>
    <w:rsid w:val="000F4B04"/>
    <w:rsid w:val="00100CA1"/>
    <w:rsid w:val="001028BF"/>
    <w:rsid w:val="001134CA"/>
    <w:rsid w:val="001234D5"/>
    <w:rsid w:val="00133C0D"/>
    <w:rsid w:val="001423E0"/>
    <w:rsid w:val="00163D4B"/>
    <w:rsid w:val="0016744E"/>
    <w:rsid w:val="00185C49"/>
    <w:rsid w:val="001A0C0D"/>
    <w:rsid w:val="001A2065"/>
    <w:rsid w:val="001A23F0"/>
    <w:rsid w:val="001A5128"/>
    <w:rsid w:val="001B70F8"/>
    <w:rsid w:val="001D6FC1"/>
    <w:rsid w:val="00203D26"/>
    <w:rsid w:val="00204E4D"/>
    <w:rsid w:val="00207499"/>
    <w:rsid w:val="00222387"/>
    <w:rsid w:val="00231B17"/>
    <w:rsid w:val="00246E6C"/>
    <w:rsid w:val="0025088C"/>
    <w:rsid w:val="00254873"/>
    <w:rsid w:val="00256AA3"/>
    <w:rsid w:val="00271FA6"/>
    <w:rsid w:val="002B6249"/>
    <w:rsid w:val="002C305C"/>
    <w:rsid w:val="002D5D54"/>
    <w:rsid w:val="002D5F2F"/>
    <w:rsid w:val="002E7CE5"/>
    <w:rsid w:val="002F711C"/>
    <w:rsid w:val="00312579"/>
    <w:rsid w:val="00317409"/>
    <w:rsid w:val="0032482A"/>
    <w:rsid w:val="00334AD8"/>
    <w:rsid w:val="00343E49"/>
    <w:rsid w:val="003505CE"/>
    <w:rsid w:val="003542E2"/>
    <w:rsid w:val="0035737E"/>
    <w:rsid w:val="00363862"/>
    <w:rsid w:val="00373008"/>
    <w:rsid w:val="0037360A"/>
    <w:rsid w:val="00373C11"/>
    <w:rsid w:val="003A39E2"/>
    <w:rsid w:val="003A3C89"/>
    <w:rsid w:val="003B05B3"/>
    <w:rsid w:val="003B3161"/>
    <w:rsid w:val="003C034A"/>
    <w:rsid w:val="003C05CC"/>
    <w:rsid w:val="003C6A19"/>
    <w:rsid w:val="003D4E01"/>
    <w:rsid w:val="003D5DB0"/>
    <w:rsid w:val="003E008C"/>
    <w:rsid w:val="003E05B7"/>
    <w:rsid w:val="003F3CF3"/>
    <w:rsid w:val="003F56CB"/>
    <w:rsid w:val="003F7402"/>
    <w:rsid w:val="004036CA"/>
    <w:rsid w:val="00403FCA"/>
    <w:rsid w:val="0040614B"/>
    <w:rsid w:val="00407CC5"/>
    <w:rsid w:val="004231AA"/>
    <w:rsid w:val="00435037"/>
    <w:rsid w:val="00441464"/>
    <w:rsid w:val="00447140"/>
    <w:rsid w:val="004564E5"/>
    <w:rsid w:val="00470EA7"/>
    <w:rsid w:val="00475E03"/>
    <w:rsid w:val="00476C74"/>
    <w:rsid w:val="00491119"/>
    <w:rsid w:val="00494510"/>
    <w:rsid w:val="004952F6"/>
    <w:rsid w:val="004A0EBF"/>
    <w:rsid w:val="004A27E4"/>
    <w:rsid w:val="004A7AD1"/>
    <w:rsid w:val="004B56AC"/>
    <w:rsid w:val="004C0E5C"/>
    <w:rsid w:val="004C317D"/>
    <w:rsid w:val="004D0932"/>
    <w:rsid w:val="004D1411"/>
    <w:rsid w:val="004D48B0"/>
    <w:rsid w:val="004D58E7"/>
    <w:rsid w:val="004D7210"/>
    <w:rsid w:val="004E0660"/>
    <w:rsid w:val="004E1CDE"/>
    <w:rsid w:val="00500F58"/>
    <w:rsid w:val="005018DD"/>
    <w:rsid w:val="0050511E"/>
    <w:rsid w:val="00510BAD"/>
    <w:rsid w:val="0051117D"/>
    <w:rsid w:val="00513AFD"/>
    <w:rsid w:val="005205FC"/>
    <w:rsid w:val="0052287A"/>
    <w:rsid w:val="00523D5F"/>
    <w:rsid w:val="00531D40"/>
    <w:rsid w:val="005357CE"/>
    <w:rsid w:val="00537CD2"/>
    <w:rsid w:val="00552A5A"/>
    <w:rsid w:val="0055366A"/>
    <w:rsid w:val="0055461D"/>
    <w:rsid w:val="005940A2"/>
    <w:rsid w:val="00595892"/>
    <w:rsid w:val="00596CF2"/>
    <w:rsid w:val="005B6001"/>
    <w:rsid w:val="005D73CF"/>
    <w:rsid w:val="005E1D49"/>
    <w:rsid w:val="005E38D5"/>
    <w:rsid w:val="005E7EA2"/>
    <w:rsid w:val="005F1F58"/>
    <w:rsid w:val="00612B43"/>
    <w:rsid w:val="00614CCD"/>
    <w:rsid w:val="00614F12"/>
    <w:rsid w:val="00617306"/>
    <w:rsid w:val="00652B67"/>
    <w:rsid w:val="00652C7E"/>
    <w:rsid w:val="00653E87"/>
    <w:rsid w:val="006576B4"/>
    <w:rsid w:val="006610F5"/>
    <w:rsid w:val="0066227A"/>
    <w:rsid w:val="00666D1A"/>
    <w:rsid w:val="0067134E"/>
    <w:rsid w:val="006743DA"/>
    <w:rsid w:val="006766BC"/>
    <w:rsid w:val="00692ECD"/>
    <w:rsid w:val="006A37C7"/>
    <w:rsid w:val="006A3EC4"/>
    <w:rsid w:val="006A7E30"/>
    <w:rsid w:val="006B5116"/>
    <w:rsid w:val="006C3F1F"/>
    <w:rsid w:val="006E0B76"/>
    <w:rsid w:val="006F038C"/>
    <w:rsid w:val="006F0DB4"/>
    <w:rsid w:val="006F1246"/>
    <w:rsid w:val="006F28C4"/>
    <w:rsid w:val="006F40E8"/>
    <w:rsid w:val="006F7946"/>
    <w:rsid w:val="00710FAB"/>
    <w:rsid w:val="00713AC0"/>
    <w:rsid w:val="0072517E"/>
    <w:rsid w:val="0073226C"/>
    <w:rsid w:val="00735F6C"/>
    <w:rsid w:val="00737787"/>
    <w:rsid w:val="00774F7E"/>
    <w:rsid w:val="0077588B"/>
    <w:rsid w:val="007A1383"/>
    <w:rsid w:val="007A4D62"/>
    <w:rsid w:val="007A56A4"/>
    <w:rsid w:val="007A5879"/>
    <w:rsid w:val="007A6F99"/>
    <w:rsid w:val="007B4920"/>
    <w:rsid w:val="007C06CE"/>
    <w:rsid w:val="007C6C7C"/>
    <w:rsid w:val="007D1357"/>
    <w:rsid w:val="007D58CB"/>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528F0"/>
    <w:rsid w:val="0085486E"/>
    <w:rsid w:val="00861BD8"/>
    <w:rsid w:val="00865496"/>
    <w:rsid w:val="008655E7"/>
    <w:rsid w:val="008679F1"/>
    <w:rsid w:val="008711FC"/>
    <w:rsid w:val="00871384"/>
    <w:rsid w:val="00871704"/>
    <w:rsid w:val="00875F15"/>
    <w:rsid w:val="0088120C"/>
    <w:rsid w:val="008834E6"/>
    <w:rsid w:val="00885417"/>
    <w:rsid w:val="00885E85"/>
    <w:rsid w:val="008874C4"/>
    <w:rsid w:val="00887EAC"/>
    <w:rsid w:val="008905A7"/>
    <w:rsid w:val="00893C57"/>
    <w:rsid w:val="008A0924"/>
    <w:rsid w:val="008A6528"/>
    <w:rsid w:val="008A6838"/>
    <w:rsid w:val="008A6F54"/>
    <w:rsid w:val="008C1B58"/>
    <w:rsid w:val="008F31D6"/>
    <w:rsid w:val="008F4056"/>
    <w:rsid w:val="00905368"/>
    <w:rsid w:val="00910951"/>
    <w:rsid w:val="00914A9A"/>
    <w:rsid w:val="00931F56"/>
    <w:rsid w:val="009321C7"/>
    <w:rsid w:val="00940799"/>
    <w:rsid w:val="00947E46"/>
    <w:rsid w:val="00955140"/>
    <w:rsid w:val="0095690A"/>
    <w:rsid w:val="00960B53"/>
    <w:rsid w:val="00966284"/>
    <w:rsid w:val="009752AF"/>
    <w:rsid w:val="00987E84"/>
    <w:rsid w:val="00990264"/>
    <w:rsid w:val="009962E7"/>
    <w:rsid w:val="009A01DE"/>
    <w:rsid w:val="009A0FD4"/>
    <w:rsid w:val="009A6BEA"/>
    <w:rsid w:val="009B5FAA"/>
    <w:rsid w:val="009C1D06"/>
    <w:rsid w:val="009D1C3B"/>
    <w:rsid w:val="009E4077"/>
    <w:rsid w:val="00A126E8"/>
    <w:rsid w:val="00A35D98"/>
    <w:rsid w:val="00A36F10"/>
    <w:rsid w:val="00A41B51"/>
    <w:rsid w:val="00A4318F"/>
    <w:rsid w:val="00A5648B"/>
    <w:rsid w:val="00A64C53"/>
    <w:rsid w:val="00A656B8"/>
    <w:rsid w:val="00A66B3F"/>
    <w:rsid w:val="00A67514"/>
    <w:rsid w:val="00A80D69"/>
    <w:rsid w:val="00A8147B"/>
    <w:rsid w:val="00A82215"/>
    <w:rsid w:val="00A96C94"/>
    <w:rsid w:val="00AA4A09"/>
    <w:rsid w:val="00AA4D5D"/>
    <w:rsid w:val="00AA61E1"/>
    <w:rsid w:val="00AB0386"/>
    <w:rsid w:val="00AC0BF5"/>
    <w:rsid w:val="00AC2AAB"/>
    <w:rsid w:val="00AC3196"/>
    <w:rsid w:val="00AD2C17"/>
    <w:rsid w:val="00AD2E18"/>
    <w:rsid w:val="00AD484E"/>
    <w:rsid w:val="00AE1060"/>
    <w:rsid w:val="00AE1F90"/>
    <w:rsid w:val="00AF2475"/>
    <w:rsid w:val="00B0549C"/>
    <w:rsid w:val="00B145EF"/>
    <w:rsid w:val="00B16BF2"/>
    <w:rsid w:val="00B17E9F"/>
    <w:rsid w:val="00B37B55"/>
    <w:rsid w:val="00B40F6C"/>
    <w:rsid w:val="00B546CB"/>
    <w:rsid w:val="00B5499D"/>
    <w:rsid w:val="00B62DFC"/>
    <w:rsid w:val="00B6649F"/>
    <w:rsid w:val="00B82F83"/>
    <w:rsid w:val="00B83B16"/>
    <w:rsid w:val="00BA39B0"/>
    <w:rsid w:val="00BD4D06"/>
    <w:rsid w:val="00BE4C3E"/>
    <w:rsid w:val="00BE5F4D"/>
    <w:rsid w:val="00BE6996"/>
    <w:rsid w:val="00BE7411"/>
    <w:rsid w:val="00C10322"/>
    <w:rsid w:val="00C1068A"/>
    <w:rsid w:val="00C10E74"/>
    <w:rsid w:val="00C245E1"/>
    <w:rsid w:val="00C3009E"/>
    <w:rsid w:val="00C33003"/>
    <w:rsid w:val="00C52C4C"/>
    <w:rsid w:val="00C5647C"/>
    <w:rsid w:val="00C57BD3"/>
    <w:rsid w:val="00C71410"/>
    <w:rsid w:val="00C7499C"/>
    <w:rsid w:val="00C9018E"/>
    <w:rsid w:val="00C93152"/>
    <w:rsid w:val="00CA34D8"/>
    <w:rsid w:val="00CA4089"/>
    <w:rsid w:val="00CA6985"/>
    <w:rsid w:val="00CA6D0C"/>
    <w:rsid w:val="00CB182D"/>
    <w:rsid w:val="00CB5AB0"/>
    <w:rsid w:val="00CE275B"/>
    <w:rsid w:val="00CE506C"/>
    <w:rsid w:val="00CE7988"/>
    <w:rsid w:val="00CF289C"/>
    <w:rsid w:val="00D02A40"/>
    <w:rsid w:val="00D1046F"/>
    <w:rsid w:val="00D16201"/>
    <w:rsid w:val="00D2407D"/>
    <w:rsid w:val="00D240FD"/>
    <w:rsid w:val="00D329AA"/>
    <w:rsid w:val="00D35394"/>
    <w:rsid w:val="00D37061"/>
    <w:rsid w:val="00D37971"/>
    <w:rsid w:val="00D41118"/>
    <w:rsid w:val="00D41EF2"/>
    <w:rsid w:val="00D42008"/>
    <w:rsid w:val="00D45E3B"/>
    <w:rsid w:val="00D4735D"/>
    <w:rsid w:val="00D560A6"/>
    <w:rsid w:val="00D605CC"/>
    <w:rsid w:val="00D643E8"/>
    <w:rsid w:val="00D716CE"/>
    <w:rsid w:val="00D74F5D"/>
    <w:rsid w:val="00DA274A"/>
    <w:rsid w:val="00DA5218"/>
    <w:rsid w:val="00DC303D"/>
    <w:rsid w:val="00DD1096"/>
    <w:rsid w:val="00DE0187"/>
    <w:rsid w:val="00DF595A"/>
    <w:rsid w:val="00E15845"/>
    <w:rsid w:val="00E20A58"/>
    <w:rsid w:val="00E31CDE"/>
    <w:rsid w:val="00E31DEF"/>
    <w:rsid w:val="00E3399B"/>
    <w:rsid w:val="00E371EB"/>
    <w:rsid w:val="00E41182"/>
    <w:rsid w:val="00E51178"/>
    <w:rsid w:val="00E532AB"/>
    <w:rsid w:val="00E66F08"/>
    <w:rsid w:val="00E752BB"/>
    <w:rsid w:val="00E82E5E"/>
    <w:rsid w:val="00E95341"/>
    <w:rsid w:val="00EC2099"/>
    <w:rsid w:val="00ED7FD5"/>
    <w:rsid w:val="00EE0E5E"/>
    <w:rsid w:val="00EF5E8F"/>
    <w:rsid w:val="00F12F40"/>
    <w:rsid w:val="00F1465F"/>
    <w:rsid w:val="00F15984"/>
    <w:rsid w:val="00F3427A"/>
    <w:rsid w:val="00F37EC1"/>
    <w:rsid w:val="00F44078"/>
    <w:rsid w:val="00F51F33"/>
    <w:rsid w:val="00F52D83"/>
    <w:rsid w:val="00F543AF"/>
    <w:rsid w:val="00F72645"/>
    <w:rsid w:val="00F742C6"/>
    <w:rsid w:val="00F807F7"/>
    <w:rsid w:val="00F8168C"/>
    <w:rsid w:val="00F9014F"/>
    <w:rsid w:val="00F95190"/>
    <w:rsid w:val="00FA281F"/>
    <w:rsid w:val="00FB6D59"/>
    <w:rsid w:val="00FC0A85"/>
    <w:rsid w:val="00FD1D3E"/>
    <w:rsid w:val="00FE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iPriority w:val="99"/>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iPriority w:val="99"/>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6498">
      <w:bodyDiv w:val="1"/>
      <w:marLeft w:val="0"/>
      <w:marRight w:val="0"/>
      <w:marTop w:val="0"/>
      <w:marBottom w:val="0"/>
      <w:divBdr>
        <w:top w:val="none" w:sz="0" w:space="0" w:color="auto"/>
        <w:left w:val="none" w:sz="0" w:space="0" w:color="auto"/>
        <w:bottom w:val="none" w:sz="0" w:space="0" w:color="auto"/>
        <w:right w:val="none" w:sz="0" w:space="0" w:color="auto"/>
      </w:divBdr>
    </w:div>
    <w:div w:id="333457133">
      <w:bodyDiv w:val="1"/>
      <w:marLeft w:val="0"/>
      <w:marRight w:val="0"/>
      <w:marTop w:val="0"/>
      <w:marBottom w:val="0"/>
      <w:divBdr>
        <w:top w:val="none" w:sz="0" w:space="0" w:color="auto"/>
        <w:left w:val="none" w:sz="0" w:space="0" w:color="auto"/>
        <w:bottom w:val="none" w:sz="0" w:space="0" w:color="auto"/>
        <w:right w:val="none" w:sz="0" w:space="0" w:color="auto"/>
      </w:divBdr>
    </w:div>
    <w:div w:id="561016292">
      <w:bodyDiv w:val="1"/>
      <w:marLeft w:val="0"/>
      <w:marRight w:val="0"/>
      <w:marTop w:val="0"/>
      <w:marBottom w:val="0"/>
      <w:divBdr>
        <w:top w:val="none" w:sz="0" w:space="0" w:color="auto"/>
        <w:left w:val="none" w:sz="0" w:space="0" w:color="auto"/>
        <w:bottom w:val="none" w:sz="0" w:space="0" w:color="auto"/>
        <w:right w:val="none" w:sz="0" w:space="0" w:color="auto"/>
      </w:divBdr>
    </w:div>
    <w:div w:id="676231419">
      <w:bodyDiv w:val="1"/>
      <w:marLeft w:val="0"/>
      <w:marRight w:val="0"/>
      <w:marTop w:val="0"/>
      <w:marBottom w:val="0"/>
      <w:divBdr>
        <w:top w:val="none" w:sz="0" w:space="0" w:color="auto"/>
        <w:left w:val="none" w:sz="0" w:space="0" w:color="auto"/>
        <w:bottom w:val="none" w:sz="0" w:space="0" w:color="auto"/>
        <w:right w:val="none" w:sz="0" w:space="0" w:color="auto"/>
      </w:divBdr>
    </w:div>
    <w:div w:id="721439740">
      <w:bodyDiv w:val="1"/>
      <w:marLeft w:val="0"/>
      <w:marRight w:val="0"/>
      <w:marTop w:val="0"/>
      <w:marBottom w:val="0"/>
      <w:divBdr>
        <w:top w:val="none" w:sz="0" w:space="0" w:color="auto"/>
        <w:left w:val="none" w:sz="0" w:space="0" w:color="auto"/>
        <w:bottom w:val="none" w:sz="0" w:space="0" w:color="auto"/>
        <w:right w:val="none" w:sz="0" w:space="0" w:color="auto"/>
      </w:divBdr>
    </w:div>
    <w:div w:id="1163624335">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8381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75A932A471A2DD93EED03944176EE60CA521B258D80EE6E1D32CC45F3CAC1BD965366FA5400BFFx4z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lag@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EBBA53C-047D-4117-990F-A57F17D5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49</Pages>
  <Words>22237</Words>
  <Characters>126755</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148695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Мария Александровна Ушакова</cp:lastModifiedBy>
  <cp:revision>12</cp:revision>
  <cp:lastPrinted>2013-04-12T09:17:00Z</cp:lastPrinted>
  <dcterms:created xsi:type="dcterms:W3CDTF">2013-07-22T13:19:00Z</dcterms:created>
  <dcterms:modified xsi:type="dcterms:W3CDTF">2013-07-24T07:57:00Z</dcterms:modified>
</cp:coreProperties>
</file>