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E5" w:rsidRDefault="00A20DE5" w:rsidP="00A03FD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A03FD7" w:rsidRDefault="00A03FD7" w:rsidP="00A03FD7">
      <w:pPr>
        <w:jc w:val="center"/>
        <w:rPr>
          <w:b/>
          <w:sz w:val="24"/>
          <w:szCs w:val="24"/>
        </w:rPr>
      </w:pPr>
      <w:r w:rsidRPr="00B8247B">
        <w:rPr>
          <w:b/>
          <w:sz w:val="24"/>
          <w:szCs w:val="24"/>
        </w:rPr>
        <w:t>Технические характеристики</w:t>
      </w:r>
      <w:r w:rsidRPr="00413587">
        <w:rPr>
          <w:b/>
          <w:sz w:val="24"/>
          <w:szCs w:val="24"/>
        </w:rPr>
        <w:t xml:space="preserve"> товаров, используемых при выполнении работ</w:t>
      </w:r>
    </w:p>
    <w:p w:rsidR="00A03FD7" w:rsidRPr="00A61B7B" w:rsidRDefault="00A03FD7" w:rsidP="00A03FD7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61"/>
        <w:gridCol w:w="7512"/>
      </w:tblGrid>
      <w:tr w:rsidR="00A03FD7" w:rsidRPr="007F17B3" w:rsidTr="00A52630">
        <w:trPr>
          <w:trHeight w:val="738"/>
        </w:trPr>
        <w:tc>
          <w:tcPr>
            <w:tcW w:w="675" w:type="dxa"/>
            <w:shd w:val="clear" w:color="auto" w:fill="auto"/>
          </w:tcPr>
          <w:p w:rsidR="00A03FD7" w:rsidRPr="007F17B3" w:rsidRDefault="00A03FD7" w:rsidP="00FB5744">
            <w:pPr>
              <w:widowControl/>
              <w:autoSpaceDE/>
              <w:adjustRightInd/>
              <w:jc w:val="center"/>
              <w:rPr>
                <w:b/>
              </w:rPr>
            </w:pPr>
            <w:r w:rsidRPr="007F17B3">
              <w:rPr>
                <w:b/>
              </w:rPr>
              <w:t xml:space="preserve">№ </w:t>
            </w:r>
            <w:proofErr w:type="gramStart"/>
            <w:r w:rsidRPr="007F17B3">
              <w:rPr>
                <w:b/>
              </w:rPr>
              <w:t>п</w:t>
            </w:r>
            <w:proofErr w:type="gramEnd"/>
            <w:r w:rsidRPr="007F17B3">
              <w:rPr>
                <w:b/>
              </w:rPr>
              <w:t>/п</w:t>
            </w:r>
          </w:p>
        </w:tc>
        <w:tc>
          <w:tcPr>
            <w:tcW w:w="2161" w:type="dxa"/>
            <w:shd w:val="clear" w:color="auto" w:fill="auto"/>
          </w:tcPr>
          <w:p w:rsidR="00A03FD7" w:rsidRPr="007F17B3" w:rsidRDefault="00A03FD7" w:rsidP="00FB5744">
            <w:pPr>
              <w:jc w:val="center"/>
              <w:rPr>
                <w:b/>
              </w:rPr>
            </w:pPr>
            <w:r w:rsidRPr="007F17B3">
              <w:rPr>
                <w:b/>
              </w:rPr>
              <w:t>Наименование товара используемого при выполнении работ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A03FD7" w:rsidRPr="007F17B3" w:rsidRDefault="00A03FD7" w:rsidP="00FB5744">
            <w:pPr>
              <w:jc w:val="center"/>
              <w:rPr>
                <w:b/>
              </w:rPr>
            </w:pPr>
            <w:r w:rsidRPr="007F17B3">
              <w:rPr>
                <w:b/>
              </w:rPr>
              <w:t>Требуемые показатели товара</w:t>
            </w:r>
          </w:p>
        </w:tc>
      </w:tr>
      <w:tr w:rsidR="00A03FD7" w:rsidRPr="007F17B3" w:rsidTr="003F04D8">
        <w:trPr>
          <w:trHeight w:val="701"/>
        </w:trPr>
        <w:tc>
          <w:tcPr>
            <w:tcW w:w="675" w:type="dxa"/>
            <w:shd w:val="clear" w:color="auto" w:fill="auto"/>
          </w:tcPr>
          <w:p w:rsidR="00A03FD7" w:rsidRPr="007F17B3" w:rsidRDefault="00A03FD7" w:rsidP="00FB5744">
            <w:pPr>
              <w:jc w:val="center"/>
              <w:rPr>
                <w:color w:val="000000"/>
              </w:rPr>
            </w:pPr>
            <w:r w:rsidRPr="007F17B3">
              <w:rPr>
                <w:color w:val="000000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78799F" w:rsidRPr="00F96D35" w:rsidRDefault="0047574D" w:rsidP="00B84461">
            <w:pPr>
              <w:rPr>
                <w:b/>
                <w:color w:val="000000"/>
              </w:rPr>
            </w:pPr>
            <w:r w:rsidRPr="00F96D35">
              <w:rPr>
                <w:b/>
                <w:color w:val="000000"/>
              </w:rPr>
              <w:t>Блок</w:t>
            </w:r>
            <w:r w:rsidR="00F96D35" w:rsidRPr="00F96D35">
              <w:rPr>
                <w:b/>
                <w:color w:val="000000"/>
              </w:rPr>
              <w:t xml:space="preserve"> оконный ПВХ</w:t>
            </w:r>
          </w:p>
        </w:tc>
        <w:tc>
          <w:tcPr>
            <w:tcW w:w="7512" w:type="dxa"/>
            <w:shd w:val="clear" w:color="auto" w:fill="auto"/>
          </w:tcPr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 xml:space="preserve">Окна ПВХ </w:t>
            </w:r>
            <w:proofErr w:type="gramStart"/>
            <w:r w:rsidRPr="00F96D35">
              <w:rPr>
                <w:sz w:val="20"/>
                <w:szCs w:val="20"/>
              </w:rPr>
              <w:t>ламинированный</w:t>
            </w:r>
            <w:proofErr w:type="gramEnd"/>
            <w:r w:rsidRPr="00F96D35">
              <w:rPr>
                <w:sz w:val="20"/>
                <w:szCs w:val="20"/>
              </w:rPr>
              <w:t>, с двухкамерным стеклопакетом.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>Не менее двух рядов уплотняющих прокладок в притворах, обязательное наличие приточного клапана. Камеры стеклопакетов заполнены осушенным воздухом или инертным газом;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 xml:space="preserve">Номинальная толщина стеклопакетов от  32 до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F96D35">
                <w:rPr>
                  <w:sz w:val="20"/>
                  <w:szCs w:val="20"/>
                </w:rPr>
                <w:t>40 мм</w:t>
              </w:r>
            </w:smartTag>
            <w:r w:rsidRPr="00F96D35">
              <w:rPr>
                <w:sz w:val="20"/>
                <w:szCs w:val="20"/>
              </w:rPr>
              <w:t>,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 xml:space="preserve"> расстояние между стеклами - от 10 до 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96D35">
                <w:rPr>
                  <w:sz w:val="20"/>
                  <w:szCs w:val="20"/>
                </w:rPr>
                <w:t>14 мм</w:t>
              </w:r>
            </w:smartTag>
            <w:r w:rsidRPr="00F96D35">
              <w:rPr>
                <w:sz w:val="20"/>
                <w:szCs w:val="20"/>
              </w:rPr>
              <w:t xml:space="preserve">, 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 xml:space="preserve">стекла толщиной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F96D35">
                <w:rPr>
                  <w:sz w:val="20"/>
                  <w:szCs w:val="20"/>
                </w:rPr>
                <w:t>4 мм</w:t>
              </w:r>
            </w:smartTag>
            <w:r w:rsidRPr="00F96D35">
              <w:rPr>
                <w:sz w:val="20"/>
                <w:szCs w:val="20"/>
              </w:rPr>
              <w:t>.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>Требования к профилю: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>Материал- ПВХ-С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 xml:space="preserve">Системная глубина - не менее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F96D35">
                <w:rPr>
                  <w:sz w:val="20"/>
                  <w:szCs w:val="20"/>
                </w:rPr>
                <w:t>60 мм</w:t>
              </w:r>
            </w:smartTag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>Толщина внешних стенок: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 xml:space="preserve">Лицевая – не менее </w:t>
            </w:r>
            <w:smartTag w:uri="urn:schemas-microsoft-com:office:smarttags" w:element="metricconverter">
              <w:smartTagPr>
                <w:attr w:name="ProductID" w:val="2,5 мм"/>
              </w:smartTagPr>
              <w:r w:rsidRPr="00F96D35">
                <w:rPr>
                  <w:sz w:val="20"/>
                  <w:szCs w:val="20"/>
                </w:rPr>
                <w:t>2,5 мм</w:t>
              </w:r>
            </w:smartTag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proofErr w:type="spellStart"/>
            <w:r w:rsidRPr="00F96D35">
              <w:rPr>
                <w:sz w:val="20"/>
                <w:szCs w:val="20"/>
              </w:rPr>
              <w:t>Нелицевая</w:t>
            </w:r>
            <w:proofErr w:type="spellEnd"/>
            <w:r w:rsidRPr="00F96D35">
              <w:rPr>
                <w:sz w:val="20"/>
                <w:szCs w:val="20"/>
              </w:rPr>
              <w:t xml:space="preserve"> – не менее </w:t>
            </w:r>
            <w:smartTag w:uri="urn:schemas-microsoft-com:office:smarttags" w:element="metricconverter">
              <w:smartTagPr>
                <w:attr w:name="ProductID" w:val="2,0 мм"/>
              </w:smartTagPr>
              <w:r w:rsidRPr="00F96D35">
                <w:rPr>
                  <w:sz w:val="20"/>
                  <w:szCs w:val="20"/>
                </w:rPr>
                <w:t>2,0 мм</w:t>
              </w:r>
            </w:smartTag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 xml:space="preserve">Приведенное сопротивление теплопередаче: не менее </w:t>
            </w:r>
            <w:smartTag w:uri="urn:schemas-microsoft-com:office:smarttags" w:element="metricconverter">
              <w:smartTagPr>
                <w:attr w:name="ProductID" w:val="0,86 м2"/>
              </w:smartTagPr>
              <w:r w:rsidRPr="00F96D35">
                <w:rPr>
                  <w:sz w:val="20"/>
                  <w:szCs w:val="20"/>
                </w:rPr>
                <w:t>0,86 м2</w:t>
              </w:r>
            </w:smartTag>
            <w:r w:rsidRPr="00F96D35">
              <w:rPr>
                <w:sz w:val="20"/>
                <w:szCs w:val="20"/>
              </w:rPr>
              <w:t xml:space="preserve"> х °С/Вт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 xml:space="preserve">удаление фурнитурного паза  </w:t>
            </w:r>
            <w:smartTag w:uri="urn:schemas-microsoft-com:office:smarttags" w:element="metricconverter">
              <w:smartTagPr>
                <w:attr w:name="ProductID" w:val="13 мм"/>
              </w:smartTagPr>
              <w:r w:rsidRPr="00F96D35">
                <w:rPr>
                  <w:sz w:val="20"/>
                  <w:szCs w:val="20"/>
                </w:rPr>
                <w:t>13 мм</w:t>
              </w:r>
            </w:smartTag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 xml:space="preserve">Ширина системы профилей - не менее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F96D35">
                <w:rPr>
                  <w:sz w:val="20"/>
                  <w:szCs w:val="20"/>
                </w:rPr>
                <w:t>90 мм</w:t>
              </w:r>
            </w:smartTag>
          </w:p>
          <w:p w:rsidR="00A03FD7" w:rsidRPr="00F96D35" w:rsidRDefault="00F96D35" w:rsidP="00F96D35">
            <w:pPr>
              <w:rPr>
                <w:color w:val="000000"/>
              </w:rPr>
            </w:pPr>
            <w:r w:rsidRPr="00F96D35">
              <w:t xml:space="preserve">Высота системы профилей – не менее </w:t>
            </w:r>
            <w:smartTag w:uri="urn:schemas-microsoft-com:office:smarttags" w:element="metricconverter">
              <w:smartTagPr>
                <w:attr w:name="ProductID" w:val="111 мм"/>
              </w:smartTagPr>
              <w:r w:rsidRPr="00F96D35">
                <w:t>111 мм</w:t>
              </w:r>
            </w:smartTag>
          </w:p>
        </w:tc>
      </w:tr>
      <w:tr w:rsidR="00B84461" w:rsidRPr="007F17B3" w:rsidTr="00A52630">
        <w:trPr>
          <w:trHeight w:val="165"/>
        </w:trPr>
        <w:tc>
          <w:tcPr>
            <w:tcW w:w="675" w:type="dxa"/>
            <w:shd w:val="clear" w:color="auto" w:fill="auto"/>
          </w:tcPr>
          <w:p w:rsidR="00B84461" w:rsidRPr="007F17B3" w:rsidRDefault="00B84461" w:rsidP="00FB5744">
            <w:pPr>
              <w:jc w:val="center"/>
              <w:rPr>
                <w:color w:val="000000"/>
              </w:rPr>
            </w:pPr>
            <w:r w:rsidRPr="007F17B3">
              <w:rPr>
                <w:color w:val="000000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DE3B2D" w:rsidRPr="00F85FBB" w:rsidRDefault="00DE3B2D" w:rsidP="00DE3B2D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5FBB">
              <w:rPr>
                <w:rFonts w:ascii="Times New Roman" w:hAnsi="Times New Roman"/>
                <w:sz w:val="20"/>
                <w:szCs w:val="20"/>
              </w:rPr>
              <w:t>Геосетка</w:t>
            </w:r>
            <w:proofErr w:type="spellEnd"/>
            <w:r w:rsidRPr="00F85F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8799F" w:rsidRPr="00F85FBB" w:rsidRDefault="0078799F" w:rsidP="0078799F">
            <w:pPr>
              <w:rPr>
                <w:color w:val="000000"/>
              </w:rPr>
            </w:pPr>
          </w:p>
        </w:tc>
        <w:tc>
          <w:tcPr>
            <w:tcW w:w="7512" w:type="dxa"/>
            <w:shd w:val="clear" w:color="auto" w:fill="auto"/>
          </w:tcPr>
          <w:p w:rsidR="00F85FBB" w:rsidRPr="00F85FBB" w:rsidRDefault="00F85FBB" w:rsidP="00F85FBB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85FBB">
              <w:rPr>
                <w:sz w:val="20"/>
                <w:szCs w:val="20"/>
              </w:rPr>
              <w:t>Геосетка</w:t>
            </w:r>
            <w:proofErr w:type="spellEnd"/>
            <w:r w:rsidRPr="00F85FBB">
              <w:rPr>
                <w:sz w:val="20"/>
                <w:szCs w:val="20"/>
              </w:rPr>
              <w:t xml:space="preserve"> дорожная двуосная СД-20 или СД-30 или СД-40</w:t>
            </w:r>
          </w:p>
          <w:p w:rsidR="00F85FBB" w:rsidRPr="00F85FBB" w:rsidRDefault="00F85FBB" w:rsidP="00F85FBB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85FBB">
              <w:rPr>
                <w:sz w:val="20"/>
                <w:szCs w:val="20"/>
              </w:rPr>
              <w:t>Размер ячейки: 35х40 мм</w:t>
            </w:r>
          </w:p>
          <w:p w:rsidR="00F85FBB" w:rsidRPr="00F85FBB" w:rsidRDefault="00F85FBB" w:rsidP="00F85FBB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85FBB">
              <w:rPr>
                <w:sz w:val="20"/>
                <w:szCs w:val="20"/>
              </w:rPr>
              <w:t>Материал: Полипропилен</w:t>
            </w:r>
          </w:p>
          <w:p w:rsidR="00F85FBB" w:rsidRPr="00F85FBB" w:rsidRDefault="00F85FBB" w:rsidP="00F85FBB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F85FBB">
              <w:rPr>
                <w:sz w:val="20"/>
                <w:szCs w:val="20"/>
              </w:rPr>
              <w:t>Цвет: чёрный</w:t>
            </w:r>
          </w:p>
          <w:p w:rsidR="00B84461" w:rsidRPr="00F85FBB" w:rsidRDefault="00F85FBB" w:rsidP="00F85FBB">
            <w:pPr>
              <w:jc w:val="both"/>
            </w:pPr>
            <w:r w:rsidRPr="00F85FBB">
              <w:t xml:space="preserve">Плотность </w:t>
            </w:r>
            <w:proofErr w:type="spellStart"/>
            <w:r w:rsidRPr="00F85FBB">
              <w:t>гр</w:t>
            </w:r>
            <w:proofErr w:type="spellEnd"/>
            <w:r w:rsidRPr="00F85FBB">
              <w:t>/м2 (% затемнения) 500</w:t>
            </w:r>
            <w:r w:rsidRPr="00F85FBB">
              <w:rPr>
                <w:u w:val="single"/>
              </w:rPr>
              <w:t>+</w:t>
            </w:r>
            <w:r w:rsidRPr="00F85FBB">
              <w:t>50</w:t>
            </w:r>
          </w:p>
          <w:p w:rsidR="00F85FBB" w:rsidRDefault="00F85FBB" w:rsidP="00F85FBB">
            <w:pPr>
              <w:jc w:val="both"/>
              <w:rPr>
                <w:rStyle w:val="a5"/>
                <w:b w:val="0"/>
              </w:rPr>
            </w:pPr>
            <w:r w:rsidRPr="00F85FBB">
              <w:rPr>
                <w:rStyle w:val="a5"/>
                <w:b w:val="0"/>
              </w:rPr>
              <w:t>Нагрузка при растяжении, не менее, кН/м:</w:t>
            </w:r>
            <w:r>
              <w:rPr>
                <w:rStyle w:val="a5"/>
                <w:b w:val="0"/>
              </w:rPr>
              <w:t xml:space="preserve"> при разрыве вдоль от 20 до 40.</w:t>
            </w:r>
          </w:p>
          <w:p w:rsidR="00F85FBB" w:rsidRPr="00F85FBB" w:rsidRDefault="00F85FBB" w:rsidP="00F85FBB">
            <w:pPr>
              <w:jc w:val="both"/>
              <w:rPr>
                <w:rStyle w:val="a5"/>
                <w:b w:val="0"/>
              </w:rPr>
            </w:pPr>
            <w:r w:rsidRPr="00F85FBB">
              <w:rPr>
                <w:rStyle w:val="a5"/>
                <w:b w:val="0"/>
              </w:rPr>
              <w:t>Нагрузка при растяжении, не менее, кН/м:</w:t>
            </w:r>
            <w:r>
              <w:rPr>
                <w:rStyle w:val="a5"/>
                <w:b w:val="0"/>
              </w:rPr>
              <w:t xml:space="preserve"> при разрыве поперек от 20 до 40.</w:t>
            </w:r>
          </w:p>
          <w:p w:rsidR="00F85FBB" w:rsidRDefault="00F85FBB" w:rsidP="00F85FBB">
            <w:pPr>
              <w:jc w:val="both"/>
              <w:rPr>
                <w:rStyle w:val="a5"/>
                <w:b w:val="0"/>
              </w:rPr>
            </w:pPr>
            <w:r w:rsidRPr="00F85FBB">
              <w:rPr>
                <w:rStyle w:val="a5"/>
                <w:b w:val="0"/>
              </w:rPr>
              <w:t>Нагрузка при растяжении, не менее, кН/м:</w:t>
            </w:r>
            <w:r>
              <w:rPr>
                <w:rStyle w:val="a5"/>
                <w:b w:val="0"/>
              </w:rPr>
              <w:t xml:space="preserve"> при относительном удлинении 2% вдоль 13.</w:t>
            </w:r>
          </w:p>
          <w:p w:rsidR="00F85FBB" w:rsidRPr="00F85FBB" w:rsidRDefault="00F85FBB" w:rsidP="00F85FBB">
            <w:pPr>
              <w:jc w:val="both"/>
              <w:rPr>
                <w:rStyle w:val="a5"/>
                <w:b w:val="0"/>
              </w:rPr>
            </w:pPr>
            <w:r w:rsidRPr="00F85FBB">
              <w:rPr>
                <w:rStyle w:val="a5"/>
                <w:b w:val="0"/>
              </w:rPr>
              <w:t>Нагрузка при растяжении, не менее, кН/м:</w:t>
            </w:r>
            <w:r>
              <w:rPr>
                <w:rStyle w:val="a5"/>
                <w:b w:val="0"/>
              </w:rPr>
              <w:t xml:space="preserve"> при относительном удлинении 2% поперек 13.</w:t>
            </w:r>
          </w:p>
          <w:p w:rsidR="00F85FBB" w:rsidRPr="00F85FBB" w:rsidRDefault="00F85FBB" w:rsidP="00F85FBB">
            <w:pPr>
              <w:jc w:val="both"/>
              <w:rPr>
                <w:rStyle w:val="a5"/>
                <w:b w:val="0"/>
              </w:rPr>
            </w:pPr>
            <w:r w:rsidRPr="00F85FBB">
              <w:rPr>
                <w:rStyle w:val="a5"/>
                <w:b w:val="0"/>
              </w:rPr>
              <w:t>Нагрузка при растяжении, не менее, кН/м:</w:t>
            </w:r>
            <w:r>
              <w:rPr>
                <w:rStyle w:val="a5"/>
                <w:b w:val="0"/>
              </w:rPr>
              <w:t xml:space="preserve"> при относительном удлинении 5% вдоль от 15 до 26.</w:t>
            </w:r>
          </w:p>
          <w:p w:rsidR="00F85FBB" w:rsidRDefault="00F85FBB" w:rsidP="00F85FBB">
            <w:pPr>
              <w:jc w:val="both"/>
              <w:rPr>
                <w:rStyle w:val="a5"/>
                <w:b w:val="0"/>
              </w:rPr>
            </w:pPr>
            <w:r w:rsidRPr="00F85FBB">
              <w:rPr>
                <w:rStyle w:val="a5"/>
                <w:b w:val="0"/>
              </w:rPr>
              <w:t>Нагрузка при растяжении, не менее, кН/м:</w:t>
            </w:r>
            <w:r>
              <w:rPr>
                <w:rStyle w:val="a5"/>
                <w:b w:val="0"/>
              </w:rPr>
              <w:t xml:space="preserve"> при относительном удлинении 5% поперек от 15 до 26.</w:t>
            </w:r>
          </w:p>
          <w:p w:rsidR="00F85FBB" w:rsidRPr="00F85FBB" w:rsidRDefault="00F85FBB" w:rsidP="00F85FBB">
            <w:pPr>
              <w:jc w:val="both"/>
              <w:rPr>
                <w:rStyle w:val="a5"/>
                <w:b w:val="0"/>
              </w:rPr>
            </w:pPr>
            <w:r w:rsidRPr="00F85FBB">
              <w:rPr>
                <w:rStyle w:val="a5"/>
                <w:b w:val="0"/>
              </w:rPr>
              <w:t>Относительное удлинение при максимальной нагрузке не более, %: вдоль 11,5.</w:t>
            </w:r>
          </w:p>
          <w:p w:rsidR="00F85FBB" w:rsidRPr="00F85FBB" w:rsidRDefault="00F85FBB" w:rsidP="00F85FBB">
            <w:pPr>
              <w:jc w:val="both"/>
            </w:pPr>
            <w:r w:rsidRPr="00F85FBB">
              <w:rPr>
                <w:rStyle w:val="a5"/>
                <w:b w:val="0"/>
              </w:rPr>
              <w:t>Относительное удлинение при максимальной нагрузке не более, %: поперек 10,5.</w:t>
            </w:r>
          </w:p>
        </w:tc>
      </w:tr>
      <w:tr w:rsidR="00F96D35" w:rsidRPr="007F17B3" w:rsidTr="00A52630">
        <w:trPr>
          <w:trHeight w:val="420"/>
        </w:trPr>
        <w:tc>
          <w:tcPr>
            <w:tcW w:w="675" w:type="dxa"/>
            <w:shd w:val="clear" w:color="auto" w:fill="auto"/>
          </w:tcPr>
          <w:p w:rsidR="00F96D35" w:rsidRPr="007F17B3" w:rsidRDefault="00F96D35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61" w:type="dxa"/>
            <w:shd w:val="clear" w:color="auto" w:fill="auto"/>
          </w:tcPr>
          <w:p w:rsidR="00F96D35" w:rsidRPr="00F96D35" w:rsidRDefault="00F96D35" w:rsidP="00B47B01">
            <w:pPr>
              <w:pStyle w:val="ab"/>
              <w:ind w:left="0"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D35">
              <w:rPr>
                <w:rFonts w:ascii="Times New Roman" w:hAnsi="Times New Roman" w:cs="Times New Roman"/>
                <w:b/>
                <w:sz w:val="20"/>
                <w:szCs w:val="20"/>
              </w:rPr>
              <w:t>Герметик пенополиуретановый (пена монтажная)</w:t>
            </w:r>
          </w:p>
        </w:tc>
        <w:tc>
          <w:tcPr>
            <w:tcW w:w="7512" w:type="dxa"/>
            <w:shd w:val="clear" w:color="auto" w:fill="auto"/>
          </w:tcPr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>Базовое вещество: полиуретан.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>Плотность, кг/</w:t>
            </w:r>
            <w:proofErr w:type="spellStart"/>
            <w:r w:rsidRPr="00F96D35">
              <w:rPr>
                <w:sz w:val="20"/>
                <w:szCs w:val="20"/>
              </w:rPr>
              <w:t>мЗ</w:t>
            </w:r>
            <w:proofErr w:type="spellEnd"/>
            <w:r w:rsidRPr="00F96D35">
              <w:rPr>
                <w:sz w:val="20"/>
                <w:szCs w:val="20"/>
              </w:rPr>
              <w:t>: от 23 до 36,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>Класс огнестойкости: ВЗ.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>Термостойкость, град С: от -55 до +100.</w:t>
            </w:r>
          </w:p>
          <w:p w:rsidR="00F96D35" w:rsidRPr="00F96D35" w:rsidRDefault="00F96D35" w:rsidP="00F96D35">
            <w:pPr>
              <w:pStyle w:val="a8"/>
              <w:spacing w:after="0"/>
              <w:ind w:firstLine="33"/>
              <w:jc w:val="left"/>
              <w:rPr>
                <w:b/>
                <w:sz w:val="20"/>
                <w:szCs w:val="20"/>
              </w:rPr>
            </w:pPr>
            <w:r w:rsidRPr="00F96D35">
              <w:rPr>
                <w:sz w:val="20"/>
                <w:szCs w:val="20"/>
              </w:rPr>
              <w:t>Максимальное время полного затвердевания, ч; не более 24.</w:t>
            </w:r>
          </w:p>
          <w:p w:rsidR="00F96D35" w:rsidRPr="00F96D35" w:rsidRDefault="00F96D35" w:rsidP="00F96D35">
            <w:pPr>
              <w:widowControl/>
              <w:autoSpaceDE/>
              <w:autoSpaceDN/>
              <w:adjustRightInd/>
              <w:rPr>
                <w:highlight w:val="yellow"/>
              </w:rPr>
            </w:pPr>
            <w:r w:rsidRPr="00F96D35">
              <w:t>Прочность при сжатии, Н/см2: не менее 2,5.</w:t>
            </w:r>
          </w:p>
        </w:tc>
      </w:tr>
      <w:tr w:rsidR="0047574D" w:rsidRPr="007F17B3" w:rsidTr="00A52630">
        <w:trPr>
          <w:trHeight w:val="420"/>
        </w:trPr>
        <w:tc>
          <w:tcPr>
            <w:tcW w:w="675" w:type="dxa"/>
            <w:shd w:val="clear" w:color="auto" w:fill="auto"/>
          </w:tcPr>
          <w:p w:rsidR="0047574D" w:rsidRDefault="0047574D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47574D" w:rsidRPr="00C04CC8" w:rsidRDefault="0047574D" w:rsidP="00B47B01">
            <w:pPr>
              <w:jc w:val="both"/>
              <w:rPr>
                <w:b/>
              </w:rPr>
            </w:pPr>
            <w:r w:rsidRPr="00C04CC8">
              <w:rPr>
                <w:b/>
              </w:rPr>
              <w:t xml:space="preserve">Плиты </w:t>
            </w:r>
            <w:proofErr w:type="spellStart"/>
            <w:r w:rsidRPr="00C04CC8">
              <w:rPr>
                <w:b/>
              </w:rPr>
              <w:t>керамогранитные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47574D" w:rsidRPr="00C04CC8" w:rsidRDefault="0047574D" w:rsidP="00B47B0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04CC8">
              <w:rPr>
                <w:rFonts w:ascii="Times New Roman" w:hAnsi="Times New Roman"/>
                <w:sz w:val="20"/>
                <w:szCs w:val="20"/>
              </w:rPr>
              <w:t>Гранит керамический не</w:t>
            </w:r>
            <w:r w:rsidR="00C04CC8" w:rsidRPr="00C04CC8">
              <w:rPr>
                <w:rFonts w:ascii="Times New Roman" w:hAnsi="Times New Roman"/>
                <w:sz w:val="20"/>
                <w:szCs w:val="20"/>
              </w:rPr>
              <w:t>полированный, Толщина не менее 10</w:t>
            </w:r>
            <w:r w:rsidRPr="00C04CC8">
              <w:rPr>
                <w:rFonts w:ascii="Times New Roman" w:hAnsi="Times New Roman"/>
                <w:sz w:val="20"/>
                <w:szCs w:val="20"/>
              </w:rPr>
              <w:t xml:space="preserve"> мм.</w:t>
            </w:r>
          </w:p>
          <w:p w:rsidR="0047574D" w:rsidRPr="00C04CC8" w:rsidRDefault="0047574D" w:rsidP="00B47B0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04CC8">
              <w:rPr>
                <w:rFonts w:ascii="Times New Roman" w:hAnsi="Times New Roman"/>
                <w:sz w:val="20"/>
                <w:szCs w:val="20"/>
              </w:rPr>
              <w:t>Водопоглощение</w:t>
            </w:r>
            <w:proofErr w:type="spellEnd"/>
            <w:r w:rsidRPr="00C04CC8">
              <w:rPr>
                <w:rFonts w:ascii="Times New Roman" w:hAnsi="Times New Roman"/>
                <w:sz w:val="20"/>
                <w:szCs w:val="20"/>
              </w:rPr>
              <w:t xml:space="preserve"> не более 3,5 %</w:t>
            </w:r>
          </w:p>
          <w:p w:rsidR="0047574D" w:rsidRPr="00C04CC8" w:rsidRDefault="0047574D" w:rsidP="00B47B0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04CC8">
              <w:rPr>
                <w:rFonts w:ascii="Times New Roman" w:hAnsi="Times New Roman"/>
                <w:sz w:val="20"/>
                <w:szCs w:val="20"/>
              </w:rPr>
              <w:t xml:space="preserve">Предел прочности при изгибе не менее для плиток толщиной </w:t>
            </w:r>
            <w:r w:rsidR="00C04CC8" w:rsidRPr="00C04CC8">
              <w:rPr>
                <w:rFonts w:ascii="Times New Roman" w:hAnsi="Times New Roman"/>
                <w:sz w:val="20"/>
                <w:szCs w:val="20"/>
              </w:rPr>
              <w:t>до</w:t>
            </w:r>
            <w:r w:rsidRPr="00C04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C04CC8">
                <w:rPr>
                  <w:rFonts w:ascii="Times New Roman" w:hAnsi="Times New Roman"/>
                  <w:sz w:val="20"/>
                  <w:szCs w:val="20"/>
                </w:rPr>
                <w:t>9 мм</w:t>
              </w:r>
            </w:smartTag>
            <w:r w:rsidRPr="00C04CC8">
              <w:rPr>
                <w:rFonts w:ascii="Times New Roman" w:hAnsi="Times New Roman"/>
                <w:sz w:val="20"/>
                <w:szCs w:val="20"/>
              </w:rPr>
              <w:t xml:space="preserve"> – 28 МПа, </w:t>
            </w:r>
            <w:r w:rsidR="00C04CC8" w:rsidRPr="00C04CC8">
              <w:rPr>
                <w:rFonts w:ascii="Times New Roman" w:hAnsi="Times New Roman"/>
                <w:sz w:val="20"/>
                <w:szCs w:val="20"/>
              </w:rPr>
              <w:t xml:space="preserve">св. </w:t>
            </w:r>
            <w:r w:rsidRPr="00C04CC8">
              <w:rPr>
                <w:rFonts w:ascii="Times New Roman" w:hAnsi="Times New Roman"/>
                <w:sz w:val="20"/>
                <w:szCs w:val="20"/>
              </w:rPr>
              <w:t>толщиной св</w:t>
            </w:r>
            <w:r w:rsidR="00C04CC8" w:rsidRPr="00C04CC8">
              <w:rPr>
                <w:rFonts w:ascii="Times New Roman" w:hAnsi="Times New Roman"/>
                <w:sz w:val="20"/>
                <w:szCs w:val="20"/>
              </w:rPr>
              <w:t>ы</w:t>
            </w:r>
            <w:r w:rsidRPr="00C04CC8">
              <w:rPr>
                <w:rFonts w:ascii="Times New Roman" w:hAnsi="Times New Roman"/>
                <w:sz w:val="20"/>
                <w:szCs w:val="20"/>
              </w:rPr>
              <w:t xml:space="preserve">ше </w:t>
            </w:r>
            <w:smartTag w:uri="urn:schemas-microsoft-com:office:smarttags" w:element="metricconverter">
              <w:smartTagPr>
                <w:attr w:name="ProductID" w:val="9 мм"/>
              </w:smartTagPr>
              <w:r w:rsidRPr="00C04CC8">
                <w:rPr>
                  <w:rFonts w:ascii="Times New Roman" w:hAnsi="Times New Roman"/>
                  <w:sz w:val="20"/>
                  <w:szCs w:val="20"/>
                </w:rPr>
                <w:t>9 мм</w:t>
              </w:r>
            </w:smartTag>
            <w:r w:rsidRPr="00C04CC8">
              <w:rPr>
                <w:rFonts w:ascii="Times New Roman" w:hAnsi="Times New Roman"/>
                <w:sz w:val="20"/>
                <w:szCs w:val="20"/>
              </w:rPr>
              <w:t>. – 25 МПа</w:t>
            </w:r>
          </w:p>
          <w:p w:rsidR="0047574D" w:rsidRPr="00C04CC8" w:rsidRDefault="0047574D" w:rsidP="00B47B0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04CC8">
              <w:rPr>
                <w:rFonts w:ascii="Times New Roman" w:hAnsi="Times New Roman"/>
                <w:sz w:val="20"/>
                <w:szCs w:val="20"/>
              </w:rPr>
              <w:t>Износостойкость (по кварцевому песку) не более 0,18 г/см</w:t>
            </w:r>
            <w:r w:rsidRPr="00C04CC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47574D" w:rsidRPr="00C04CC8" w:rsidRDefault="0047574D" w:rsidP="00B47B01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C04CC8">
              <w:rPr>
                <w:rFonts w:ascii="Times New Roman" w:hAnsi="Times New Roman"/>
                <w:sz w:val="20"/>
                <w:szCs w:val="20"/>
              </w:rPr>
              <w:t>Морозостойкость -  не менее 25 циклов</w:t>
            </w:r>
          </w:p>
          <w:p w:rsidR="0047574D" w:rsidRPr="00C04CC8" w:rsidRDefault="0047574D" w:rsidP="00C04CC8">
            <w:pPr>
              <w:widowControl/>
              <w:autoSpaceDE/>
              <w:autoSpaceDN/>
              <w:adjustRightInd/>
            </w:pPr>
            <w:r w:rsidRPr="00C04CC8">
              <w:t xml:space="preserve">Размер– </w:t>
            </w:r>
            <w:r w:rsidR="00C04CC8" w:rsidRPr="00C04CC8">
              <w:t>6</w:t>
            </w:r>
            <w:r w:rsidRPr="00C04CC8">
              <w:t>00x</w:t>
            </w:r>
            <w:r w:rsidR="00C04CC8" w:rsidRPr="00C04CC8">
              <w:t>6</w:t>
            </w:r>
            <w:r w:rsidRPr="00C04CC8">
              <w:t xml:space="preserve">00 </w:t>
            </w:r>
            <w:r w:rsidR="00C04CC8" w:rsidRPr="00C04CC8">
              <w:t>мм</w:t>
            </w:r>
            <w:r w:rsidRPr="00C04CC8">
              <w:t xml:space="preserve">                                         </w:t>
            </w:r>
          </w:p>
        </w:tc>
      </w:tr>
      <w:tr w:rsidR="0047574D" w:rsidRPr="007F17B3" w:rsidTr="00A52630">
        <w:trPr>
          <w:trHeight w:val="420"/>
        </w:trPr>
        <w:tc>
          <w:tcPr>
            <w:tcW w:w="675" w:type="dxa"/>
            <w:shd w:val="clear" w:color="auto" w:fill="auto"/>
          </w:tcPr>
          <w:p w:rsidR="0047574D" w:rsidRDefault="0047574D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47574D" w:rsidRPr="00830291" w:rsidRDefault="0047574D" w:rsidP="00B47B01">
            <w:pPr>
              <w:jc w:val="both"/>
              <w:rPr>
                <w:b/>
              </w:rPr>
            </w:pPr>
            <w:r w:rsidRPr="00830291">
              <w:rPr>
                <w:b/>
              </w:rPr>
              <w:t>Грунтовка глубокого проникновения</w:t>
            </w:r>
          </w:p>
        </w:tc>
        <w:tc>
          <w:tcPr>
            <w:tcW w:w="7512" w:type="dxa"/>
            <w:shd w:val="clear" w:color="auto" w:fill="auto"/>
          </w:tcPr>
          <w:p w:rsidR="0047574D" w:rsidRPr="007F17B3" w:rsidRDefault="0047574D" w:rsidP="00B47B01">
            <w:pPr>
              <w:widowControl/>
              <w:autoSpaceDE/>
              <w:autoSpaceDN/>
              <w:adjustRightInd/>
            </w:pPr>
            <w:r>
              <w:t>Цвет – прозрачный. Расход 70-100 г/м</w:t>
            </w:r>
            <w:r>
              <w:rPr>
                <w:vertAlign w:val="superscript"/>
              </w:rPr>
              <w:t>2</w:t>
            </w:r>
            <w:r>
              <w:t xml:space="preserve"> Время полного высыхания 1 слоя – не менее 3 часов. Температура работ и основания от +5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 xml:space="preserve"> до +30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 xml:space="preserve">. Температура хранения от +5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 xml:space="preserve"> до +50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. Срок хранения примерно 1 год. Морозостойкость – морозостойкая. Упаковка пластиковая тара 10 литров.</w:t>
            </w:r>
          </w:p>
        </w:tc>
      </w:tr>
      <w:tr w:rsidR="00F96D35" w:rsidRPr="007F17B3" w:rsidTr="00A52630">
        <w:trPr>
          <w:trHeight w:val="420"/>
        </w:trPr>
        <w:tc>
          <w:tcPr>
            <w:tcW w:w="675" w:type="dxa"/>
            <w:shd w:val="clear" w:color="auto" w:fill="auto"/>
          </w:tcPr>
          <w:p w:rsidR="00F96D35" w:rsidRDefault="00F96D35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61" w:type="dxa"/>
            <w:shd w:val="clear" w:color="auto" w:fill="auto"/>
          </w:tcPr>
          <w:p w:rsidR="00F96D35" w:rsidRPr="00F96D35" w:rsidRDefault="00F96D35" w:rsidP="00B47B01">
            <w:pPr>
              <w:jc w:val="both"/>
              <w:rPr>
                <w:b/>
              </w:rPr>
            </w:pPr>
            <w:r w:rsidRPr="00F96D35">
              <w:rPr>
                <w:b/>
              </w:rPr>
              <w:t>Грунтовка</w:t>
            </w:r>
          </w:p>
        </w:tc>
        <w:tc>
          <w:tcPr>
            <w:tcW w:w="7512" w:type="dxa"/>
            <w:shd w:val="clear" w:color="auto" w:fill="auto"/>
          </w:tcPr>
          <w:p w:rsidR="00F96D35" w:rsidRPr="00F96D35" w:rsidRDefault="00F96D35" w:rsidP="00B47B01">
            <w:pPr>
              <w:jc w:val="both"/>
              <w:rPr>
                <w:color w:val="000000"/>
                <w:shd w:val="clear" w:color="auto" w:fill="FFFFFF"/>
              </w:rPr>
            </w:pPr>
            <w:r w:rsidRPr="00F96D35">
              <w:rPr>
                <w:color w:val="000000"/>
                <w:shd w:val="clear" w:color="auto" w:fill="FFFFFF"/>
              </w:rPr>
              <w:t xml:space="preserve">Внешний вид пленки грунтовки: после высыхания пленка должна быть ровной, однородной, матовой или </w:t>
            </w:r>
            <w:proofErr w:type="spellStart"/>
            <w:r w:rsidRPr="00F96D35">
              <w:rPr>
                <w:color w:val="000000"/>
                <w:shd w:val="clear" w:color="auto" w:fill="FFFFFF"/>
              </w:rPr>
              <w:t>полуглянцевой</w:t>
            </w:r>
            <w:proofErr w:type="spellEnd"/>
            <w:r w:rsidRPr="00F96D35">
              <w:rPr>
                <w:color w:val="000000"/>
                <w:shd w:val="clear" w:color="auto" w:fill="FFFFFF"/>
              </w:rPr>
              <w:t>.</w:t>
            </w:r>
          </w:p>
          <w:p w:rsidR="00F96D35" w:rsidRPr="00F96D35" w:rsidRDefault="00F96D35" w:rsidP="00B47B01">
            <w:pPr>
              <w:jc w:val="both"/>
              <w:rPr>
                <w:color w:val="000000"/>
                <w:shd w:val="clear" w:color="auto" w:fill="FFFFFF"/>
              </w:rPr>
            </w:pPr>
            <w:r w:rsidRPr="00F96D35">
              <w:rPr>
                <w:color w:val="000000"/>
                <w:shd w:val="clear" w:color="auto" w:fill="FFFFFF"/>
              </w:rPr>
              <w:t>Условная вязкость грунтовки при температуре (20,0±0,5)</w:t>
            </w:r>
            <w:proofErr w:type="spellStart"/>
            <w:r w:rsidRPr="00F96D35">
              <w:rPr>
                <w:color w:val="000000"/>
                <w:shd w:val="clear" w:color="auto" w:fill="FFFFFF"/>
                <w:vertAlign w:val="superscript"/>
              </w:rPr>
              <w:t>о</w:t>
            </w:r>
            <w:r w:rsidRPr="00F96D35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F96D35">
              <w:rPr>
                <w:color w:val="000000"/>
                <w:shd w:val="clear" w:color="auto" w:fill="FFFFFF"/>
              </w:rPr>
              <w:t xml:space="preserve"> по вискозиметру В3-4, не менее, с, 45.</w:t>
            </w:r>
          </w:p>
          <w:p w:rsidR="00F96D35" w:rsidRPr="00F96D35" w:rsidRDefault="00F96D35" w:rsidP="00B47B01">
            <w:pPr>
              <w:jc w:val="both"/>
              <w:rPr>
                <w:color w:val="000000"/>
                <w:shd w:val="clear" w:color="auto" w:fill="FFFFFF"/>
              </w:rPr>
            </w:pPr>
            <w:r w:rsidRPr="00F96D35">
              <w:rPr>
                <w:color w:val="000000"/>
                <w:shd w:val="clear" w:color="auto" w:fill="FFFFFF"/>
              </w:rPr>
              <w:lastRenderedPageBreak/>
              <w:t>Степень разбавления грунтовки растворителем, не более, %, 20.</w:t>
            </w:r>
          </w:p>
          <w:p w:rsidR="00F96D35" w:rsidRPr="00F96D35" w:rsidRDefault="00F96D35" w:rsidP="00B47B01">
            <w:pPr>
              <w:jc w:val="both"/>
              <w:rPr>
                <w:color w:val="000000"/>
                <w:shd w:val="clear" w:color="auto" w:fill="FFFFFF"/>
              </w:rPr>
            </w:pPr>
            <w:r w:rsidRPr="00F96D35">
              <w:rPr>
                <w:color w:val="000000"/>
                <w:shd w:val="clear" w:color="auto" w:fill="FFFFFF"/>
              </w:rPr>
              <w:t>Время высыхания до степени 3 при температуре (105±5)</w:t>
            </w:r>
            <w:proofErr w:type="spellStart"/>
            <w:r w:rsidRPr="00F96D35">
              <w:rPr>
                <w:color w:val="000000"/>
                <w:shd w:val="clear" w:color="auto" w:fill="FFFFFF"/>
                <w:vertAlign w:val="superscript"/>
              </w:rPr>
              <w:t>о</w:t>
            </w:r>
            <w:r w:rsidRPr="00F96D35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F96D35">
              <w:rPr>
                <w:color w:val="000000"/>
                <w:shd w:val="clear" w:color="auto" w:fill="FFFFFF"/>
              </w:rPr>
              <w:t>: не более 35мин., при (20±2)</w:t>
            </w:r>
            <w:proofErr w:type="spellStart"/>
            <w:r w:rsidRPr="00F96D35">
              <w:rPr>
                <w:color w:val="000000"/>
                <w:shd w:val="clear" w:color="auto" w:fill="FFFFFF"/>
                <w:vertAlign w:val="superscript"/>
              </w:rPr>
              <w:t>о</w:t>
            </w:r>
            <w:r w:rsidRPr="00F96D35">
              <w:rPr>
                <w:color w:val="000000"/>
                <w:shd w:val="clear" w:color="auto" w:fill="FFFFFF"/>
              </w:rPr>
              <w:t>С</w:t>
            </w:r>
            <w:proofErr w:type="spellEnd"/>
            <w:r w:rsidRPr="00F96D35">
              <w:rPr>
                <w:color w:val="000000"/>
                <w:shd w:val="clear" w:color="auto" w:fill="FFFFFF"/>
              </w:rPr>
              <w:t xml:space="preserve"> не более 24ч.</w:t>
            </w:r>
          </w:p>
          <w:p w:rsidR="00F96D35" w:rsidRPr="00F96D35" w:rsidRDefault="00F96D35" w:rsidP="00B47B01">
            <w:pPr>
              <w:jc w:val="both"/>
              <w:rPr>
                <w:color w:val="000000"/>
                <w:shd w:val="clear" w:color="auto" w:fill="FFFFFF"/>
              </w:rPr>
            </w:pPr>
            <w:r w:rsidRPr="00F96D35">
              <w:rPr>
                <w:color w:val="000000"/>
                <w:shd w:val="clear" w:color="auto" w:fill="FFFFFF"/>
              </w:rPr>
              <w:t>Предельно допустимая концентрация в воздухе Уайт-спирита (нефрас-СЧ-155/200) –100мг/м</w:t>
            </w:r>
            <w:r w:rsidRPr="00F96D35">
              <w:rPr>
                <w:color w:val="000000"/>
                <w:shd w:val="clear" w:color="auto" w:fill="FFFFFF"/>
                <w:vertAlign w:val="superscript"/>
              </w:rPr>
              <w:t>3</w:t>
            </w:r>
            <w:r w:rsidRPr="00F96D35">
              <w:rPr>
                <w:color w:val="000000"/>
                <w:shd w:val="clear" w:color="auto" w:fill="FFFFFF"/>
              </w:rPr>
              <w:t>.</w:t>
            </w:r>
          </w:p>
          <w:p w:rsidR="00F96D35" w:rsidRPr="00F96D35" w:rsidRDefault="00F96D35" w:rsidP="00B47B01">
            <w:pPr>
              <w:jc w:val="both"/>
              <w:rPr>
                <w:color w:val="000000"/>
                <w:shd w:val="clear" w:color="auto" w:fill="FFFFFF"/>
              </w:rPr>
            </w:pPr>
            <w:r w:rsidRPr="00F96D35">
              <w:rPr>
                <w:color w:val="000000"/>
                <w:shd w:val="clear" w:color="auto" w:fill="FFFFFF"/>
              </w:rPr>
              <w:t>Цвет пленки грунтовки: красно-коричневый. Грунтовка предназначается для грунтования металлических и деревянных поверхностей под покрытия различными эмалями.</w:t>
            </w:r>
          </w:p>
        </w:tc>
      </w:tr>
      <w:tr w:rsidR="00F96D35" w:rsidRPr="007F17B3" w:rsidTr="00A52630">
        <w:trPr>
          <w:trHeight w:val="420"/>
        </w:trPr>
        <w:tc>
          <w:tcPr>
            <w:tcW w:w="675" w:type="dxa"/>
            <w:shd w:val="clear" w:color="auto" w:fill="auto"/>
          </w:tcPr>
          <w:p w:rsidR="00F96D35" w:rsidRDefault="00F96D35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61" w:type="dxa"/>
            <w:shd w:val="clear" w:color="auto" w:fill="auto"/>
          </w:tcPr>
          <w:p w:rsidR="00F96D35" w:rsidRPr="00F96D35" w:rsidRDefault="00F96D35" w:rsidP="00B47B01">
            <w:pPr>
              <w:jc w:val="both"/>
              <w:rPr>
                <w:b/>
              </w:rPr>
            </w:pPr>
            <w:r w:rsidRPr="00F96D35">
              <w:rPr>
                <w:b/>
              </w:rPr>
              <w:t>Подоконник</w:t>
            </w:r>
            <w:r>
              <w:rPr>
                <w:b/>
              </w:rPr>
              <w:t xml:space="preserve"> ПВХ</w:t>
            </w:r>
          </w:p>
        </w:tc>
        <w:tc>
          <w:tcPr>
            <w:tcW w:w="7512" w:type="dxa"/>
            <w:shd w:val="clear" w:color="auto" w:fill="auto"/>
          </w:tcPr>
          <w:p w:rsidR="00F96D35" w:rsidRPr="00F96D35" w:rsidRDefault="00F96D35" w:rsidP="00B47B01">
            <w:pPr>
              <w:widowControl/>
              <w:adjustRightInd/>
              <w:jc w:val="both"/>
            </w:pPr>
            <w:r w:rsidRPr="00F96D35">
              <w:t>Должны быть белого цвета. Прочность при растяжении, МПа, не менее – 37,0</w:t>
            </w:r>
          </w:p>
          <w:p w:rsidR="00F96D35" w:rsidRPr="00F96D35" w:rsidRDefault="00F96D35" w:rsidP="00B47B01">
            <w:pPr>
              <w:widowControl/>
              <w:adjustRightInd/>
              <w:jc w:val="both"/>
            </w:pPr>
            <w:r w:rsidRPr="00F96D35">
              <w:t xml:space="preserve">Ударная вязкость по </w:t>
            </w:r>
            <w:proofErr w:type="spellStart"/>
            <w:r w:rsidRPr="00F96D35">
              <w:t>Шарни</w:t>
            </w:r>
            <w:proofErr w:type="spellEnd"/>
            <w:r w:rsidRPr="00F96D35">
              <w:t>, кДж/м</w:t>
            </w:r>
            <w:r w:rsidRPr="00F96D35">
              <w:rPr>
                <w:vertAlign w:val="superscript"/>
              </w:rPr>
              <w:t>2</w:t>
            </w:r>
            <w:r w:rsidRPr="00F96D35">
              <w:t>, не менее 15</w:t>
            </w:r>
          </w:p>
          <w:p w:rsidR="00F96D35" w:rsidRPr="00F96D35" w:rsidRDefault="00F96D35" w:rsidP="00B47B01">
            <w:pPr>
              <w:widowControl/>
              <w:adjustRightInd/>
              <w:jc w:val="both"/>
            </w:pPr>
            <w:r w:rsidRPr="00F96D35">
              <w:t xml:space="preserve">Температура размягчения по Вика, </w:t>
            </w:r>
            <w:proofErr w:type="spellStart"/>
            <w:r w:rsidRPr="00F96D35">
              <w:t>єС</w:t>
            </w:r>
            <w:proofErr w:type="spellEnd"/>
            <w:r w:rsidRPr="00F96D35">
              <w:t xml:space="preserve">, не менее – 75 (±3) </w:t>
            </w:r>
            <w:proofErr w:type="spellStart"/>
            <w:r w:rsidRPr="00F96D35">
              <w:t>єС</w:t>
            </w:r>
            <w:proofErr w:type="spellEnd"/>
          </w:p>
          <w:p w:rsidR="00F96D35" w:rsidRPr="00F96D35" w:rsidRDefault="00F96D35" w:rsidP="00B47B01">
            <w:pPr>
              <w:widowControl/>
              <w:adjustRightInd/>
              <w:jc w:val="both"/>
            </w:pPr>
            <w:r w:rsidRPr="00F96D35">
              <w:t>Изменение линейных размеров после теплового воздействия, %, не более – 2,0</w:t>
            </w:r>
          </w:p>
          <w:p w:rsidR="00F96D35" w:rsidRPr="00F96D35" w:rsidRDefault="00F96D35" w:rsidP="00B47B01">
            <w:pPr>
              <w:widowControl/>
              <w:adjustRightInd/>
              <w:jc w:val="both"/>
            </w:pPr>
            <w:r w:rsidRPr="00F96D35">
              <w:t>Термостойкость при 150єС (120єС) в течение 30 мин. – недолжно быть вздутий, трещин, расслоений</w:t>
            </w:r>
          </w:p>
          <w:p w:rsidR="00F96D35" w:rsidRPr="00F96D35" w:rsidRDefault="00F96D35" w:rsidP="00B47B01">
            <w:pPr>
              <w:widowControl/>
              <w:adjustRightInd/>
              <w:jc w:val="both"/>
            </w:pPr>
            <w:r w:rsidRPr="00F96D35">
              <w:t>Изменение цвета белых профилей после облучения в аппарате «</w:t>
            </w:r>
            <w:proofErr w:type="spellStart"/>
            <w:r w:rsidRPr="00F96D35">
              <w:t>Ксенотест</w:t>
            </w:r>
            <w:proofErr w:type="spellEnd"/>
            <w:r w:rsidRPr="00F96D35">
              <w:t>», порог серой шкалы, не более 4</w:t>
            </w:r>
          </w:p>
          <w:p w:rsidR="00F96D35" w:rsidRPr="00F96D35" w:rsidRDefault="00F96D35" w:rsidP="00B47B01">
            <w:pPr>
              <w:widowControl/>
              <w:adjustRightInd/>
              <w:jc w:val="both"/>
            </w:pPr>
            <w:r w:rsidRPr="00F96D35">
              <w:t>Изменение ударной вязкости после облучения в аппарате «</w:t>
            </w:r>
            <w:proofErr w:type="spellStart"/>
            <w:r w:rsidRPr="00F96D35">
              <w:t>Ксенотест</w:t>
            </w:r>
            <w:proofErr w:type="spellEnd"/>
            <w:r w:rsidRPr="00F96D35">
              <w:t>»,%, не более 20</w:t>
            </w:r>
          </w:p>
          <w:p w:rsidR="00F96D35" w:rsidRPr="00F96D35" w:rsidRDefault="00F96D35" w:rsidP="00B47B01">
            <w:pPr>
              <w:widowControl/>
              <w:adjustRightInd/>
              <w:jc w:val="both"/>
            </w:pPr>
            <w:r w:rsidRPr="00F96D35">
              <w:t xml:space="preserve">Ширина не менее </w:t>
            </w:r>
            <w:r w:rsidR="002607FF">
              <w:t>7</w:t>
            </w:r>
            <w:r w:rsidRPr="00F96D35">
              <w:t>00 мм. Стойкость к удару при положительной температуре – разрушение не более 1 образца из 10</w:t>
            </w:r>
          </w:p>
          <w:p w:rsidR="00F96D35" w:rsidRPr="00F96D35" w:rsidRDefault="00F96D35" w:rsidP="00B47B01">
            <w:r w:rsidRPr="00F96D35">
              <w:t>Цвет изделий должен быть однотонным, без цветовых пятен и включений. Дефекты поверхности и разнотонность цвета не допускаются.</w:t>
            </w:r>
          </w:p>
        </w:tc>
      </w:tr>
      <w:tr w:rsidR="00F96D35" w:rsidRPr="007F17B3" w:rsidTr="00A52630">
        <w:trPr>
          <w:trHeight w:val="420"/>
        </w:trPr>
        <w:tc>
          <w:tcPr>
            <w:tcW w:w="675" w:type="dxa"/>
            <w:shd w:val="clear" w:color="auto" w:fill="auto"/>
          </w:tcPr>
          <w:p w:rsidR="00F96D35" w:rsidRDefault="00F96D35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61" w:type="dxa"/>
            <w:shd w:val="clear" w:color="auto" w:fill="auto"/>
          </w:tcPr>
          <w:p w:rsidR="00F96D35" w:rsidRPr="001C06E9" w:rsidRDefault="00F96D35" w:rsidP="00B47B01">
            <w:pPr>
              <w:jc w:val="both"/>
              <w:rPr>
                <w:b/>
              </w:rPr>
            </w:pPr>
            <w:r w:rsidRPr="001C06E9">
              <w:rPr>
                <w:b/>
              </w:rPr>
              <w:t>Затирка</w:t>
            </w:r>
          </w:p>
        </w:tc>
        <w:tc>
          <w:tcPr>
            <w:tcW w:w="7512" w:type="dxa"/>
            <w:shd w:val="clear" w:color="auto" w:fill="auto"/>
          </w:tcPr>
          <w:p w:rsidR="00F96D35" w:rsidRPr="001E120B" w:rsidRDefault="00F96D35" w:rsidP="00B47B01">
            <w:r w:rsidRPr="001E120B">
              <w:t xml:space="preserve">Ширина шва </w:t>
            </w:r>
            <w:r>
              <w:t xml:space="preserve">- </w:t>
            </w:r>
            <w:r w:rsidRPr="001E120B">
              <w:t>до 6 мм</w:t>
            </w:r>
          </w:p>
          <w:p w:rsidR="00F96D35" w:rsidRPr="001E120B" w:rsidRDefault="00F96D35" w:rsidP="00B47B01">
            <w:r w:rsidRPr="001E120B">
              <w:t xml:space="preserve">Адгезия (к </w:t>
            </w:r>
            <w:proofErr w:type="spellStart"/>
            <w:r w:rsidRPr="001E120B">
              <w:t>пескобетону</w:t>
            </w:r>
            <w:proofErr w:type="spellEnd"/>
            <w:r w:rsidRPr="001E120B">
              <w:t xml:space="preserve"> через 3-е суток) </w:t>
            </w:r>
            <w:r>
              <w:t>- н</w:t>
            </w:r>
            <w:r w:rsidRPr="001E120B">
              <w:t>е менее 5</w:t>
            </w:r>
            <w:r>
              <w:t xml:space="preserve"> кг/</w:t>
            </w:r>
            <w:proofErr w:type="spellStart"/>
            <w:r>
              <w:t>кв.см</w:t>
            </w:r>
            <w:proofErr w:type="spellEnd"/>
          </w:p>
          <w:p w:rsidR="00F96D35" w:rsidRPr="001E120B" w:rsidRDefault="00F96D35" w:rsidP="00B47B01">
            <w:r w:rsidRPr="001E120B">
              <w:t>Состав</w:t>
            </w:r>
            <w:r>
              <w:t xml:space="preserve"> - </w:t>
            </w:r>
            <w:proofErr w:type="spellStart"/>
            <w:r>
              <w:t>ц</w:t>
            </w:r>
            <w:r w:rsidRPr="001E120B">
              <w:t>ементо</w:t>
            </w:r>
            <w:proofErr w:type="spellEnd"/>
            <w:r w:rsidRPr="001E120B">
              <w:t>-песчаная смесь с импортными добавками</w:t>
            </w:r>
          </w:p>
          <w:p w:rsidR="00F96D35" w:rsidRPr="001E120B" w:rsidRDefault="00F96D35" w:rsidP="00B47B01">
            <w:r w:rsidRPr="001E120B">
              <w:t>Срок хранения</w:t>
            </w:r>
            <w:r>
              <w:t xml:space="preserve"> - н</w:t>
            </w:r>
            <w:r w:rsidRPr="001E120B">
              <w:t>е менее 5 месяцев в сухом помещении</w:t>
            </w:r>
          </w:p>
          <w:p w:rsidR="00F96D35" w:rsidRPr="001E120B" w:rsidRDefault="00F96D35" w:rsidP="00B47B01">
            <w:r w:rsidRPr="001E120B">
              <w:t xml:space="preserve">Расход </w:t>
            </w:r>
            <w:r>
              <w:t>- н</w:t>
            </w:r>
            <w:r w:rsidRPr="001E120B">
              <w:t xml:space="preserve">е более </w:t>
            </w:r>
            <w:smartTag w:uri="urn:schemas-microsoft-com:office:smarttags" w:element="metricconverter">
              <w:smartTagPr>
                <w:attr w:name="ProductID" w:val="1,10 кг"/>
              </w:smartTagPr>
              <w:r w:rsidRPr="001E120B">
                <w:t>1,10 кг</w:t>
              </w:r>
            </w:smartTag>
            <w:r w:rsidRPr="001E120B">
              <w:t xml:space="preserve"> сухой смеси на 2 </w:t>
            </w:r>
            <w:proofErr w:type="spellStart"/>
            <w:r w:rsidRPr="001E120B">
              <w:t>кв.м</w:t>
            </w:r>
            <w:proofErr w:type="spellEnd"/>
            <w:r w:rsidRPr="001E120B">
              <w:t>.</w:t>
            </w:r>
          </w:p>
          <w:p w:rsidR="00F96D35" w:rsidRPr="001E120B" w:rsidRDefault="00F96D35" w:rsidP="00B47B01">
            <w:proofErr w:type="spellStart"/>
            <w:r w:rsidRPr="001E120B">
              <w:t>Температуростойкость</w:t>
            </w:r>
            <w:proofErr w:type="spellEnd"/>
            <w:r w:rsidRPr="001E120B">
              <w:t xml:space="preserve"> </w:t>
            </w:r>
            <w:r>
              <w:t xml:space="preserve">- </w:t>
            </w:r>
            <w:r w:rsidRPr="001E120B">
              <w:t>от -40 до +60 °С</w:t>
            </w:r>
          </w:p>
          <w:p w:rsidR="00F96D35" w:rsidRPr="001E120B" w:rsidRDefault="00F96D35" w:rsidP="00B47B01">
            <w:r w:rsidRPr="001E120B">
              <w:t xml:space="preserve">Жизнеспособность смеси </w:t>
            </w:r>
            <w:r>
              <w:t>- н</w:t>
            </w:r>
            <w:r w:rsidRPr="001E120B">
              <w:t xml:space="preserve">е более 1 час после </w:t>
            </w:r>
            <w:proofErr w:type="spellStart"/>
            <w:r w:rsidRPr="001E120B">
              <w:t>затворения</w:t>
            </w:r>
            <w:proofErr w:type="spellEnd"/>
            <w:r w:rsidRPr="001E120B">
              <w:t xml:space="preserve"> водой</w:t>
            </w:r>
          </w:p>
          <w:p w:rsidR="00F96D35" w:rsidRPr="001E120B" w:rsidRDefault="00F96D35" w:rsidP="00B47B01">
            <w:r w:rsidRPr="001E120B">
              <w:t>Пропорция замеса</w:t>
            </w:r>
            <w:r>
              <w:t xml:space="preserve"> - о</w:t>
            </w:r>
            <w:r w:rsidRPr="001E120B">
              <w:t xml:space="preserve">т 0,3 до </w:t>
            </w:r>
            <w:smartTag w:uri="urn:schemas-microsoft-com:office:smarttags" w:element="metricconverter">
              <w:smartTagPr>
                <w:attr w:name="ProductID" w:val="0,35 л"/>
              </w:smartTagPr>
              <w:r w:rsidRPr="001E120B">
                <w:t>0,35 л</w:t>
              </w:r>
            </w:smartTag>
            <w:r w:rsidRPr="001E120B">
              <w:t xml:space="preserve"> воды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E120B">
                <w:t>1 кг</w:t>
              </w:r>
            </w:smartTag>
            <w:r w:rsidRPr="001E120B">
              <w:t xml:space="preserve"> сухой смеси</w:t>
            </w:r>
          </w:p>
          <w:p w:rsidR="00F96D35" w:rsidRPr="001E120B" w:rsidRDefault="00F96D35" w:rsidP="00B47B01">
            <w:r w:rsidRPr="001E120B">
              <w:t>Прочность на сжатие, кг/</w:t>
            </w:r>
            <w:proofErr w:type="spellStart"/>
            <w:r w:rsidRPr="001E120B">
              <w:t>кв.м</w:t>
            </w:r>
            <w:proofErr w:type="spellEnd"/>
            <w:r w:rsidRPr="001E120B">
              <w:t xml:space="preserve">. </w:t>
            </w:r>
            <w:r>
              <w:t>- н</w:t>
            </w:r>
            <w:r w:rsidRPr="001E120B">
              <w:t>е менее 25</w:t>
            </w:r>
          </w:p>
          <w:p w:rsidR="00F96D35" w:rsidRPr="001E120B" w:rsidRDefault="00F96D35" w:rsidP="00B47B01">
            <w:r w:rsidRPr="001E120B">
              <w:t xml:space="preserve">Равномерность цвета </w:t>
            </w:r>
            <w:r>
              <w:t>- п</w:t>
            </w:r>
            <w:r w:rsidRPr="001E120B">
              <w:t>олная достигается через не более 2 дней</w:t>
            </w:r>
          </w:p>
          <w:p w:rsidR="00F96D35" w:rsidRPr="001E120B" w:rsidRDefault="00F96D35" w:rsidP="00B47B01">
            <w:r w:rsidRPr="001E120B">
              <w:t xml:space="preserve">Время твердения </w:t>
            </w:r>
            <w:r>
              <w:t>- н</w:t>
            </w:r>
            <w:r w:rsidRPr="001E120B">
              <w:t>е более 24 часа</w:t>
            </w:r>
          </w:p>
        </w:tc>
      </w:tr>
      <w:tr w:rsidR="00F96D35" w:rsidRPr="007F17B3" w:rsidTr="00A52630">
        <w:trPr>
          <w:trHeight w:val="420"/>
        </w:trPr>
        <w:tc>
          <w:tcPr>
            <w:tcW w:w="675" w:type="dxa"/>
            <w:shd w:val="clear" w:color="auto" w:fill="auto"/>
          </w:tcPr>
          <w:p w:rsidR="00F96D35" w:rsidRDefault="00F96D35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61" w:type="dxa"/>
            <w:shd w:val="clear" w:color="auto" w:fill="auto"/>
          </w:tcPr>
          <w:p w:rsidR="00F96D35" w:rsidRPr="00C711E0" w:rsidRDefault="00F96D35" w:rsidP="00FB5744">
            <w:pPr>
              <w:rPr>
                <w:b/>
              </w:rPr>
            </w:pPr>
            <w:r w:rsidRPr="00C711E0">
              <w:rPr>
                <w:b/>
              </w:rPr>
              <w:t>Кирпич</w:t>
            </w:r>
            <w:r w:rsidR="00C711E0" w:rsidRPr="00C711E0">
              <w:rPr>
                <w:b/>
              </w:rPr>
              <w:t xml:space="preserve"> керамический</w:t>
            </w:r>
          </w:p>
        </w:tc>
        <w:tc>
          <w:tcPr>
            <w:tcW w:w="7512" w:type="dxa"/>
            <w:shd w:val="clear" w:color="auto" w:fill="auto"/>
          </w:tcPr>
          <w:p w:rsidR="00C711E0" w:rsidRDefault="00C711E0" w:rsidP="00C711E0">
            <w:pPr>
              <w:rPr>
                <w:bCs/>
              </w:rPr>
            </w:pPr>
            <w:r w:rsidRPr="00C711E0">
              <w:rPr>
                <w:bCs/>
              </w:rPr>
              <w:t xml:space="preserve">Кирпич одинарный </w:t>
            </w:r>
            <w:r>
              <w:rPr>
                <w:bCs/>
              </w:rPr>
              <w:t>керамический.</w:t>
            </w:r>
          </w:p>
          <w:p w:rsidR="00C711E0" w:rsidRDefault="00C711E0" w:rsidP="00C711E0">
            <w:pPr>
              <w:rPr>
                <w:bCs/>
              </w:rPr>
            </w:pPr>
            <w:r>
              <w:rPr>
                <w:bCs/>
              </w:rPr>
              <w:t>Марка 150 или 125 или 100.</w:t>
            </w:r>
          </w:p>
          <w:p w:rsidR="00C711E0" w:rsidRDefault="00C711E0" w:rsidP="00C711E0">
            <w:pPr>
              <w:rPr>
                <w:bCs/>
              </w:rPr>
            </w:pPr>
            <w:r>
              <w:rPr>
                <w:bCs/>
              </w:rPr>
              <w:t xml:space="preserve">Марка по морозостойкости: выше </w:t>
            </w:r>
            <w:r>
              <w:rPr>
                <w:bCs/>
                <w:lang w:val="en-US"/>
              </w:rPr>
              <w:t>F</w:t>
            </w:r>
            <w:r w:rsidRPr="00C711E0">
              <w:rPr>
                <w:bCs/>
              </w:rPr>
              <w:t>35</w:t>
            </w:r>
            <w:r>
              <w:rPr>
                <w:bCs/>
              </w:rPr>
              <w:t>.</w:t>
            </w:r>
          </w:p>
          <w:p w:rsidR="00C711E0" w:rsidRDefault="00C711E0" w:rsidP="00C711E0">
            <w:pPr>
              <w:rPr>
                <w:bCs/>
              </w:rPr>
            </w:pPr>
            <w:r>
              <w:rPr>
                <w:bCs/>
              </w:rPr>
              <w:t>Предел прочности средний для пяти образцов при изгибе (сжатии), МПа, не менее 2,2 (10,0).</w:t>
            </w:r>
          </w:p>
          <w:p w:rsidR="00C711E0" w:rsidRPr="00C711E0" w:rsidRDefault="00C711E0" w:rsidP="00C711E0">
            <w:pPr>
              <w:rPr>
                <w:bCs/>
              </w:rPr>
            </w:pPr>
            <w:r>
              <w:rPr>
                <w:bCs/>
              </w:rPr>
              <w:t>Предел прочности наименьший для отдельного образца при сжатии (изгибе), МПа, не менее 7,5 (1,1).</w:t>
            </w:r>
          </w:p>
          <w:p w:rsidR="00C711E0" w:rsidRDefault="00C711E0" w:rsidP="00C711E0">
            <w:pPr>
              <w:rPr>
                <w:bCs/>
              </w:rPr>
            </w:pPr>
            <w:proofErr w:type="spellStart"/>
            <w:r w:rsidRPr="00C711E0">
              <w:rPr>
                <w:bCs/>
              </w:rPr>
              <w:t>Водопоглощение</w:t>
            </w:r>
            <w:proofErr w:type="spellEnd"/>
            <w:r w:rsidRPr="00C711E0">
              <w:rPr>
                <w:bCs/>
              </w:rPr>
              <w:t xml:space="preserve"> </w:t>
            </w:r>
            <w:r>
              <w:rPr>
                <w:bCs/>
              </w:rPr>
              <w:t>не менее 6</w:t>
            </w:r>
            <w:r w:rsidRPr="00C711E0">
              <w:rPr>
                <w:bCs/>
              </w:rPr>
              <w:t xml:space="preserve">%. </w:t>
            </w:r>
          </w:p>
          <w:p w:rsidR="00F96D35" w:rsidRPr="00C711E0" w:rsidRDefault="00C711E0" w:rsidP="00C711E0">
            <w:r w:rsidRPr="00C711E0">
              <w:rPr>
                <w:bCs/>
              </w:rPr>
              <w:t>Размер</w:t>
            </w:r>
            <w:r>
              <w:rPr>
                <w:bCs/>
              </w:rPr>
              <w:t xml:space="preserve"> – </w:t>
            </w:r>
            <w:r w:rsidRPr="00C711E0">
              <w:rPr>
                <w:bCs/>
              </w:rPr>
              <w:t>250х120х65</w:t>
            </w:r>
            <w:r>
              <w:rPr>
                <w:bCs/>
              </w:rPr>
              <w:t xml:space="preserve"> мм.</w:t>
            </w:r>
          </w:p>
        </w:tc>
      </w:tr>
      <w:tr w:rsidR="00F96D35" w:rsidRPr="007F17B3" w:rsidTr="00A52630">
        <w:trPr>
          <w:trHeight w:val="420"/>
        </w:trPr>
        <w:tc>
          <w:tcPr>
            <w:tcW w:w="675" w:type="dxa"/>
            <w:shd w:val="clear" w:color="auto" w:fill="auto"/>
          </w:tcPr>
          <w:p w:rsidR="00F96D35" w:rsidRPr="007F17B3" w:rsidRDefault="00F96D35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61" w:type="dxa"/>
            <w:shd w:val="clear" w:color="auto" w:fill="auto"/>
          </w:tcPr>
          <w:p w:rsidR="00F96D35" w:rsidRPr="007F17B3" w:rsidRDefault="00F96D35" w:rsidP="00FB5744">
            <w:pPr>
              <w:rPr>
                <w:color w:val="000000"/>
              </w:rPr>
            </w:pPr>
            <w:r w:rsidRPr="007F17B3">
              <w:rPr>
                <w:b/>
              </w:rPr>
              <w:t xml:space="preserve">Клей для </w:t>
            </w:r>
            <w:proofErr w:type="spellStart"/>
            <w:r w:rsidRPr="007F17B3">
              <w:rPr>
                <w:b/>
              </w:rPr>
              <w:t>гипсокартона</w:t>
            </w:r>
            <w:proofErr w:type="spellEnd"/>
          </w:p>
        </w:tc>
        <w:tc>
          <w:tcPr>
            <w:tcW w:w="7512" w:type="dxa"/>
            <w:shd w:val="clear" w:color="auto" w:fill="auto"/>
          </w:tcPr>
          <w:p w:rsidR="00F96D35" w:rsidRPr="007F17B3" w:rsidRDefault="00F96D35" w:rsidP="003F04D8">
            <w:pPr>
              <w:rPr>
                <w:color w:val="000000"/>
              </w:rPr>
            </w:pPr>
            <w:r w:rsidRPr="007F17B3">
              <w:t>Время жизни раствора – не более 30 мин.  Высыхание около 7 суток. Расход смеси примерно 5 кг/м². Рекомендуемая толщина слоя до 20 мм. Температура проведения работ от + 5 °С до + 30 °С.</w:t>
            </w:r>
          </w:p>
        </w:tc>
      </w:tr>
      <w:tr w:rsidR="00F96D35" w:rsidRPr="007F17B3" w:rsidTr="00A52630">
        <w:trPr>
          <w:trHeight w:val="2933"/>
        </w:trPr>
        <w:tc>
          <w:tcPr>
            <w:tcW w:w="675" w:type="dxa"/>
            <w:shd w:val="clear" w:color="auto" w:fill="auto"/>
          </w:tcPr>
          <w:p w:rsidR="00F96D35" w:rsidRPr="007F17B3" w:rsidRDefault="00F96D35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:rsidR="00F96D35" w:rsidRPr="001C06E9" w:rsidRDefault="00F96D35" w:rsidP="00B47B01">
            <w:pPr>
              <w:jc w:val="both"/>
              <w:rPr>
                <w:b/>
              </w:rPr>
            </w:pPr>
            <w:r w:rsidRPr="001C06E9">
              <w:rPr>
                <w:b/>
              </w:rPr>
              <w:t>Плиточный клей</w:t>
            </w:r>
          </w:p>
        </w:tc>
        <w:tc>
          <w:tcPr>
            <w:tcW w:w="7512" w:type="dxa"/>
            <w:shd w:val="clear" w:color="auto" w:fill="auto"/>
          </w:tcPr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Температура работ  </w:t>
            </w:r>
            <w:r>
              <w:t xml:space="preserve">- </w:t>
            </w:r>
            <w:r w:rsidRPr="001E120B">
              <w:t>от +  5 до + 30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Количество воды на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1E120B">
                <w:t>25 кг</w:t>
              </w:r>
            </w:smartTag>
            <w:r w:rsidRPr="001E120B">
              <w:t xml:space="preserve">. сухой смеси  </w:t>
            </w:r>
            <w:r>
              <w:t>-</w:t>
            </w:r>
            <w:r w:rsidRPr="001E120B">
              <w:t xml:space="preserve">    от 5,50 до </w:t>
            </w:r>
            <w:smartTag w:uri="urn:schemas-microsoft-com:office:smarttags" w:element="metricconverter">
              <w:smartTagPr>
                <w:attr w:name="ProductID" w:val="5,75 л"/>
              </w:smartTagPr>
              <w:r w:rsidRPr="001E120B">
                <w:t>5,75 л</w:t>
              </w:r>
            </w:smartTag>
            <w:r w:rsidRPr="001E120B">
              <w:t>.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Толщина слоя </w:t>
            </w:r>
            <w:r>
              <w:t xml:space="preserve">- </w:t>
            </w:r>
            <w:r w:rsidRPr="001E120B">
              <w:t>от 3 до 10 мм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Расход при работе шпателем 6Х6 </w:t>
            </w:r>
            <w:r>
              <w:t xml:space="preserve">- </w:t>
            </w:r>
            <w:r w:rsidRPr="001E120B">
              <w:t>не более 3,5 кг/м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Жизнеспособность раствора  </w:t>
            </w:r>
            <w:r>
              <w:t xml:space="preserve">- </w:t>
            </w:r>
            <w:r w:rsidRPr="001E120B">
              <w:t>менее190 минут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Время укладки плитки </w:t>
            </w:r>
            <w:r>
              <w:t xml:space="preserve">- </w:t>
            </w:r>
            <w:r w:rsidRPr="001E120B">
              <w:t>менее 20 минут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Время корректирования положения плитки </w:t>
            </w:r>
            <w:r>
              <w:t xml:space="preserve">- </w:t>
            </w:r>
            <w:r w:rsidRPr="001E120B">
              <w:t>менее 15 минут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Время твердения </w:t>
            </w:r>
            <w:r>
              <w:t xml:space="preserve">- </w:t>
            </w:r>
            <w:r w:rsidRPr="001E120B">
              <w:t>не более 24 часа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Прочность сцепления с основанием </w:t>
            </w:r>
            <w:r>
              <w:t xml:space="preserve">- </w:t>
            </w:r>
            <w:r w:rsidRPr="001E120B">
              <w:t>менее 17 кг/см²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Удерживаемый вес плитки </w:t>
            </w:r>
            <w:r>
              <w:t xml:space="preserve">- </w:t>
            </w:r>
            <w:r w:rsidRPr="001E120B">
              <w:t>не менее 98 кг/м²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Морозостойкость </w:t>
            </w:r>
            <w:r>
              <w:t xml:space="preserve">- </w:t>
            </w:r>
            <w:r w:rsidRPr="001E120B">
              <w:t>не менее 35 циклов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Температура эксплуатации </w:t>
            </w:r>
            <w:r>
              <w:t xml:space="preserve">- </w:t>
            </w:r>
            <w:r w:rsidRPr="001E120B">
              <w:t>от -50 до +70°С</w:t>
            </w:r>
          </w:p>
          <w:p w:rsidR="00F96D35" w:rsidRPr="001E120B" w:rsidRDefault="00F96D35" w:rsidP="00B47B01">
            <w:pPr>
              <w:widowControl/>
              <w:autoSpaceDE/>
              <w:autoSpaceDN/>
              <w:adjustRightInd/>
            </w:pPr>
            <w:r w:rsidRPr="001E120B">
              <w:t xml:space="preserve">Упаковка </w:t>
            </w:r>
            <w:r>
              <w:t xml:space="preserve">- </w:t>
            </w:r>
            <w:r w:rsidRPr="001E120B">
              <w:t>не более 28 кг</w:t>
            </w:r>
          </w:p>
        </w:tc>
      </w:tr>
      <w:tr w:rsidR="00F96D35" w:rsidRPr="007F17B3" w:rsidTr="00A52630">
        <w:trPr>
          <w:trHeight w:val="2933"/>
        </w:trPr>
        <w:tc>
          <w:tcPr>
            <w:tcW w:w="675" w:type="dxa"/>
            <w:shd w:val="clear" w:color="auto" w:fill="auto"/>
          </w:tcPr>
          <w:p w:rsidR="00F96D35" w:rsidRPr="007F17B3" w:rsidRDefault="00F96D35" w:rsidP="00FB5744">
            <w:pPr>
              <w:jc w:val="center"/>
              <w:rPr>
                <w:color w:val="000000"/>
              </w:rPr>
            </w:pPr>
          </w:p>
          <w:p w:rsidR="00F96D35" w:rsidRPr="007F17B3" w:rsidRDefault="00F96D35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61" w:type="dxa"/>
            <w:shd w:val="clear" w:color="auto" w:fill="auto"/>
          </w:tcPr>
          <w:p w:rsidR="00F96D35" w:rsidRPr="007F17B3" w:rsidRDefault="00F96D35" w:rsidP="006C0FC6">
            <w:pPr>
              <w:pStyle w:val="a3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F17B3">
              <w:rPr>
                <w:rFonts w:ascii="Times New Roman" w:hAnsi="Times New Roman" w:cs="Times New Roman"/>
                <w:b/>
                <w:sz w:val="20"/>
                <w:szCs w:val="20"/>
              </w:rPr>
              <w:t>Листы гипсокартонные влагостойкие</w:t>
            </w:r>
          </w:p>
        </w:tc>
        <w:tc>
          <w:tcPr>
            <w:tcW w:w="7512" w:type="dxa"/>
            <w:shd w:val="clear" w:color="auto" w:fill="auto"/>
          </w:tcPr>
          <w:p w:rsidR="00F96D35" w:rsidRPr="007F17B3" w:rsidRDefault="00F96D35" w:rsidP="007D520C">
            <w:r w:rsidRPr="007F17B3">
              <w:t>Длина – от 2000 до 4000 с шагом 50 мм</w:t>
            </w:r>
          </w:p>
          <w:p w:rsidR="00F96D35" w:rsidRPr="007F17B3" w:rsidRDefault="00F96D35" w:rsidP="007D520C">
            <w:r w:rsidRPr="007F17B3">
              <w:t>Ширина – 600 или 1200 мм</w:t>
            </w:r>
          </w:p>
          <w:p w:rsidR="00F96D35" w:rsidRPr="007F17B3" w:rsidRDefault="00F96D35" w:rsidP="007D520C">
            <w:r w:rsidRPr="007F17B3">
              <w:t>Толщина – 9,5 или 12,5 мм</w:t>
            </w:r>
          </w:p>
          <w:p w:rsidR="00F96D35" w:rsidRPr="007F17B3" w:rsidRDefault="00F96D35" w:rsidP="007D520C">
            <w:r w:rsidRPr="007F17B3">
              <w:t>Гипсокартонные листы по своим свойствам должен относиться к группам:</w:t>
            </w:r>
          </w:p>
          <w:p w:rsidR="00F96D35" w:rsidRPr="007F17B3" w:rsidRDefault="00F96D35" w:rsidP="007D520C">
            <w:r w:rsidRPr="007F17B3">
              <w:t>Г1 (горючесть по ГОСТ 30244); В2 (воспламеняемость по ГОСТ 30402); Д1 (дымообразующая способность по ГОСТ 12.1.044); Т1 (токсичность по ГОСТ 12.1.044).</w:t>
            </w:r>
          </w:p>
          <w:p w:rsidR="00F96D35" w:rsidRPr="007F17B3" w:rsidRDefault="00F96D35" w:rsidP="007D520C">
            <w:r w:rsidRPr="007F17B3">
              <w:t>По внешнему виду и точности изготовления листы подразделяют на две группы: А и Б.</w:t>
            </w:r>
          </w:p>
          <w:p w:rsidR="00F96D35" w:rsidRPr="007F17B3" w:rsidRDefault="00F96D35" w:rsidP="007D520C">
            <w:proofErr w:type="spellStart"/>
            <w:r w:rsidRPr="007F17B3">
              <w:t>Водопоглощение</w:t>
            </w:r>
            <w:proofErr w:type="spellEnd"/>
            <w:r w:rsidRPr="007F17B3">
              <w:t xml:space="preserve"> листов не должно быть более 10%.</w:t>
            </w:r>
          </w:p>
          <w:p w:rsidR="00F96D35" w:rsidRPr="007F17B3" w:rsidRDefault="00F96D35" w:rsidP="007D520C">
            <w:r w:rsidRPr="007F17B3">
              <w:t>Удельная эффективная активность естественных радионуклидов в гипсокартонных листах не должна превышать 370 Бк/кг.</w:t>
            </w:r>
          </w:p>
          <w:p w:rsidR="00F96D35" w:rsidRPr="007F17B3" w:rsidRDefault="00F96D35" w:rsidP="007D520C">
            <w:pPr>
              <w:jc w:val="both"/>
            </w:pPr>
            <w:r w:rsidRPr="007F17B3">
              <w:t>Разрушающая нагрузка при испытании листов на прочность при изгибе при постоянном пролете (l = 350 мм) продольных образцов, Н (кгс): не менее 322(32,2).</w:t>
            </w:r>
          </w:p>
          <w:p w:rsidR="00F96D35" w:rsidRPr="007F17B3" w:rsidRDefault="00F96D35" w:rsidP="007D520C">
            <w:pPr>
              <w:jc w:val="both"/>
            </w:pPr>
            <w:r w:rsidRPr="007F17B3">
              <w:t>Разрушающая нагрузка при испытании листов на прочность при изгибе при постоянном пролете (l = 350 мм) поперечных образцов, Н (кгс): не менее 105 (10,5).</w:t>
            </w:r>
          </w:p>
          <w:p w:rsidR="00F96D35" w:rsidRPr="007F17B3" w:rsidRDefault="00F96D35" w:rsidP="007D520C">
            <w:pPr>
              <w:jc w:val="both"/>
              <w:rPr>
                <w:lang w:eastAsia="en-US"/>
              </w:rPr>
            </w:pPr>
            <w:r w:rsidRPr="007F17B3">
              <w:rPr>
                <w:lang w:eastAsia="en-US"/>
              </w:rPr>
              <w:t>Разрушающая нагрузка при испытании листов на прочность при изгибе при переменном пролете (l = 40 s, где s - номинальная толщина листа в миллиметрах) продольных образцов,</w:t>
            </w:r>
            <w:r w:rsidRPr="007F17B3">
              <w:t xml:space="preserve"> Н (кгс)</w:t>
            </w:r>
            <w:r w:rsidRPr="007F17B3">
              <w:rPr>
                <w:lang w:eastAsia="en-US"/>
              </w:rPr>
              <w:t>: не менее 600 (60).</w:t>
            </w:r>
          </w:p>
          <w:p w:rsidR="00F96D35" w:rsidRPr="007F17B3" w:rsidRDefault="00F96D35" w:rsidP="007D520C">
            <w:pPr>
              <w:snapToGrid w:val="0"/>
              <w:jc w:val="both"/>
            </w:pPr>
            <w:r w:rsidRPr="007F17B3">
              <w:rPr>
                <w:lang w:eastAsia="en-US"/>
              </w:rPr>
              <w:t>Разрушающая нагрузка при испытании листов на прочность при изгибе при переменном пролете (l = 40 s, где s - номинальная толщина листа в миллиметрах) поперечных образцов,</w:t>
            </w:r>
            <w:r w:rsidRPr="007F17B3">
              <w:t xml:space="preserve"> Н (кгс)</w:t>
            </w:r>
            <w:r w:rsidRPr="007F17B3">
              <w:rPr>
                <w:lang w:eastAsia="en-US"/>
              </w:rPr>
              <w:t>: не менее 180 (18).</w:t>
            </w:r>
          </w:p>
        </w:tc>
      </w:tr>
      <w:tr w:rsidR="00C711E0" w:rsidRPr="007F17B3" w:rsidTr="00A52630">
        <w:trPr>
          <w:trHeight w:val="840"/>
        </w:trPr>
        <w:tc>
          <w:tcPr>
            <w:tcW w:w="675" w:type="dxa"/>
            <w:shd w:val="clear" w:color="auto" w:fill="auto"/>
          </w:tcPr>
          <w:p w:rsidR="00C711E0" w:rsidRPr="007F17B3" w:rsidRDefault="00C711E0" w:rsidP="0028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61" w:type="dxa"/>
            <w:shd w:val="clear" w:color="auto" w:fill="auto"/>
          </w:tcPr>
          <w:p w:rsidR="00C711E0" w:rsidRPr="00C711E0" w:rsidRDefault="00C711E0" w:rsidP="003F04D8">
            <w:pPr>
              <w:jc w:val="both"/>
              <w:rPr>
                <w:b/>
              </w:rPr>
            </w:pPr>
            <w:r w:rsidRPr="00C711E0">
              <w:rPr>
                <w:b/>
              </w:rPr>
              <w:t>Олифа</w:t>
            </w:r>
          </w:p>
        </w:tc>
        <w:tc>
          <w:tcPr>
            <w:tcW w:w="7512" w:type="dxa"/>
            <w:shd w:val="clear" w:color="auto" w:fill="auto"/>
          </w:tcPr>
          <w:p w:rsidR="00C711E0" w:rsidRPr="00C711E0" w:rsidRDefault="00C711E0" w:rsidP="00B47B01">
            <w:pPr>
              <w:widowControl/>
              <w:adjustRightInd/>
              <w:jc w:val="both"/>
            </w:pPr>
            <w:r w:rsidRPr="00C711E0">
              <w:t xml:space="preserve">Прозрачность после отстаивания в течение 24 ч при </w:t>
            </w:r>
            <w:r w:rsidRPr="00C711E0">
              <w:rPr>
                <w:rStyle w:val="a5"/>
                <w:b w:val="0"/>
              </w:rPr>
              <w:t>(20</w:t>
            </w:r>
            <w:r w:rsidRPr="00C711E0">
              <w:t xml:space="preserve">±2)С полная.  Отстой, не более, % (по объему), 1. Кислотное число, не более, мг КОН, 7. Йодное число, не менее, г/йода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C711E0">
                <w:t>100 г</w:t>
              </w:r>
            </w:smartTag>
            <w:r w:rsidRPr="00C711E0">
              <w:t>, 150.</w:t>
            </w:r>
          </w:p>
          <w:p w:rsidR="00C711E0" w:rsidRPr="00C711E0" w:rsidRDefault="00C711E0" w:rsidP="00B47B01">
            <w:pPr>
              <w:widowControl/>
              <w:adjustRightInd/>
              <w:jc w:val="both"/>
            </w:pPr>
            <w:r w:rsidRPr="00C711E0">
              <w:t xml:space="preserve">Массовая доля фосфорсодержащих веществ </w:t>
            </w:r>
            <w:proofErr w:type="spellStart"/>
            <w:r w:rsidRPr="00C711E0">
              <w:t>впересчете</w:t>
            </w:r>
            <w:proofErr w:type="spellEnd"/>
            <w:r w:rsidRPr="00C711E0">
              <w:t xml:space="preserve"> на P2O5, не более, %, 0, 026. Массовая доля золы, не более, %, 0,3. Цвет по йодометрической шкале, не темнее, мг йода, 200;400; 1600.</w:t>
            </w:r>
          </w:p>
        </w:tc>
      </w:tr>
      <w:tr w:rsidR="00C711E0" w:rsidRPr="007F17B3" w:rsidTr="00A52630">
        <w:trPr>
          <w:trHeight w:val="840"/>
        </w:trPr>
        <w:tc>
          <w:tcPr>
            <w:tcW w:w="675" w:type="dxa"/>
            <w:shd w:val="clear" w:color="auto" w:fill="auto"/>
          </w:tcPr>
          <w:p w:rsidR="00C711E0" w:rsidRPr="007F17B3" w:rsidRDefault="00C711E0" w:rsidP="002828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61" w:type="dxa"/>
            <w:shd w:val="clear" w:color="auto" w:fill="auto"/>
          </w:tcPr>
          <w:p w:rsidR="00C711E0" w:rsidRPr="007F17B3" w:rsidRDefault="00C711E0" w:rsidP="003F04D8">
            <w:pPr>
              <w:jc w:val="both"/>
            </w:pPr>
            <w:r w:rsidRPr="007F17B3">
              <w:rPr>
                <w:b/>
              </w:rPr>
              <w:t xml:space="preserve">Металлический профиль направляющий </w:t>
            </w:r>
            <w:r>
              <w:rPr>
                <w:b/>
              </w:rPr>
              <w:t>(</w:t>
            </w:r>
            <w:r w:rsidRPr="007F17B3">
              <w:rPr>
                <w:b/>
              </w:rPr>
              <w:t>ПН) </w:t>
            </w:r>
          </w:p>
        </w:tc>
        <w:tc>
          <w:tcPr>
            <w:tcW w:w="7512" w:type="dxa"/>
            <w:shd w:val="clear" w:color="auto" w:fill="auto"/>
          </w:tcPr>
          <w:p w:rsidR="00C711E0" w:rsidRPr="007F17B3" w:rsidRDefault="00C711E0" w:rsidP="007D520C">
            <w:pPr>
              <w:jc w:val="both"/>
            </w:pPr>
            <w:r w:rsidRPr="007F17B3">
              <w:t>Длина, мм - не менее 3000. Сечение, мм - 28x27. Толщина - не меньше 0,5 мм.</w:t>
            </w:r>
          </w:p>
          <w:p w:rsidR="00C711E0" w:rsidRPr="007F17B3" w:rsidRDefault="00C711E0" w:rsidP="0097645F">
            <w:pPr>
              <w:widowControl/>
              <w:autoSpaceDE/>
              <w:autoSpaceDN/>
              <w:adjustRightInd/>
              <w:spacing w:before="240" w:after="240"/>
            </w:pPr>
          </w:p>
        </w:tc>
      </w:tr>
      <w:tr w:rsidR="00C711E0" w:rsidRPr="007F17B3" w:rsidTr="00A032F5">
        <w:trPr>
          <w:trHeight w:val="613"/>
        </w:trPr>
        <w:tc>
          <w:tcPr>
            <w:tcW w:w="675" w:type="dxa"/>
            <w:shd w:val="clear" w:color="auto" w:fill="auto"/>
          </w:tcPr>
          <w:p w:rsidR="00C711E0" w:rsidRPr="007F17B3" w:rsidRDefault="00C711E0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61" w:type="dxa"/>
            <w:shd w:val="clear" w:color="auto" w:fill="auto"/>
          </w:tcPr>
          <w:p w:rsidR="00C711E0" w:rsidRPr="007F17B3" w:rsidRDefault="00C711E0" w:rsidP="00A032F5">
            <w:pPr>
              <w:jc w:val="both"/>
              <w:rPr>
                <w:b/>
              </w:rPr>
            </w:pPr>
            <w:r w:rsidRPr="007F17B3">
              <w:rPr>
                <w:b/>
              </w:rPr>
              <w:t>Металлический профиль потолочный (ПП) </w:t>
            </w:r>
          </w:p>
        </w:tc>
        <w:tc>
          <w:tcPr>
            <w:tcW w:w="7512" w:type="dxa"/>
            <w:shd w:val="clear" w:color="auto" w:fill="auto"/>
          </w:tcPr>
          <w:p w:rsidR="00C711E0" w:rsidRPr="007F17B3" w:rsidRDefault="00C711E0" w:rsidP="007D520C">
            <w:pPr>
              <w:jc w:val="both"/>
            </w:pPr>
            <w:r w:rsidRPr="007F17B3">
              <w:t>Длина, мм - не менее 3000. Сечение, мм - 60x27. Толщина - не меньше 0,5 мм.</w:t>
            </w:r>
          </w:p>
          <w:p w:rsidR="00C711E0" w:rsidRPr="007F17B3" w:rsidRDefault="00C711E0" w:rsidP="0097645F">
            <w:pPr>
              <w:widowControl/>
              <w:autoSpaceDE/>
              <w:autoSpaceDN/>
              <w:adjustRightInd/>
              <w:spacing w:before="240" w:after="240"/>
            </w:pPr>
          </w:p>
        </w:tc>
      </w:tr>
      <w:tr w:rsidR="00C711E0" w:rsidRPr="007F17B3" w:rsidTr="00A52630">
        <w:trPr>
          <w:trHeight w:val="840"/>
        </w:trPr>
        <w:tc>
          <w:tcPr>
            <w:tcW w:w="675" w:type="dxa"/>
            <w:shd w:val="clear" w:color="auto" w:fill="auto"/>
          </w:tcPr>
          <w:p w:rsidR="00C711E0" w:rsidRPr="007F17B3" w:rsidRDefault="00C711E0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61" w:type="dxa"/>
            <w:shd w:val="clear" w:color="auto" w:fill="auto"/>
          </w:tcPr>
          <w:p w:rsidR="00C711E0" w:rsidRPr="001C06E9" w:rsidRDefault="00C711E0" w:rsidP="00B47B01">
            <w:pPr>
              <w:jc w:val="both"/>
              <w:rPr>
                <w:b/>
              </w:rPr>
            </w:pPr>
            <w:r w:rsidRPr="001C06E9">
              <w:rPr>
                <w:b/>
              </w:rPr>
              <w:t>Радиаторы чугунные</w:t>
            </w:r>
          </w:p>
        </w:tc>
        <w:tc>
          <w:tcPr>
            <w:tcW w:w="7512" w:type="dxa"/>
            <w:shd w:val="clear" w:color="auto" w:fill="auto"/>
          </w:tcPr>
          <w:p w:rsidR="00C711E0" w:rsidRPr="001E120B" w:rsidRDefault="00C711E0" w:rsidP="00B47B01">
            <w:r w:rsidRPr="001E120B">
              <w:t>Номинальный тепловой поток одной секции – от 160 до 200 Вт.</w:t>
            </w:r>
          </w:p>
          <w:p w:rsidR="00C711E0" w:rsidRPr="001E120B" w:rsidRDefault="00C711E0" w:rsidP="00B47B01">
            <w:r w:rsidRPr="001E120B">
              <w:t>Вид теплоносителя – вода.</w:t>
            </w:r>
          </w:p>
          <w:p w:rsidR="00C711E0" w:rsidRPr="001E120B" w:rsidRDefault="00C711E0" w:rsidP="00B47B01">
            <w:r w:rsidRPr="001E120B">
              <w:t>Рабочее избыточное давление теплоносителя – не менее 0,9 (9) МПа (кгс/см</w:t>
            </w:r>
            <w:r w:rsidRPr="001E120B">
              <w:rPr>
                <w:vertAlign w:val="superscript"/>
              </w:rPr>
              <w:t>3</w:t>
            </w:r>
            <w:r w:rsidRPr="001E120B">
              <w:t>).</w:t>
            </w:r>
          </w:p>
          <w:p w:rsidR="00C711E0" w:rsidRPr="001E120B" w:rsidRDefault="00C711E0" w:rsidP="00B47B01">
            <w:r w:rsidRPr="001E120B">
              <w:t xml:space="preserve">Максимальная температура теплоносителя – не менее 130 </w:t>
            </w:r>
            <w:r w:rsidRPr="001E120B">
              <w:rPr>
                <w:vertAlign w:val="superscript"/>
              </w:rPr>
              <w:t>0</w:t>
            </w:r>
            <w:r w:rsidRPr="001E120B">
              <w:t>С.</w:t>
            </w:r>
          </w:p>
          <w:p w:rsidR="00C711E0" w:rsidRPr="001E120B" w:rsidRDefault="00C711E0" w:rsidP="00B47B01">
            <w:pPr>
              <w:widowControl/>
              <w:autoSpaceDE/>
              <w:autoSpaceDN/>
              <w:adjustRightInd/>
            </w:pPr>
            <w:r w:rsidRPr="001E120B">
              <w:t xml:space="preserve">Расстояние между центрами ниппельных отверстий – от 500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1E120B">
                <w:t>600 мм</w:t>
              </w:r>
            </w:smartTag>
            <w:r w:rsidRPr="001E120B">
              <w:t>.</w:t>
            </w:r>
          </w:p>
        </w:tc>
      </w:tr>
      <w:tr w:rsidR="00C711E0" w:rsidRPr="007F17B3" w:rsidTr="00934611">
        <w:trPr>
          <w:trHeight w:val="840"/>
        </w:trPr>
        <w:tc>
          <w:tcPr>
            <w:tcW w:w="675" w:type="dxa"/>
            <w:shd w:val="clear" w:color="auto" w:fill="auto"/>
          </w:tcPr>
          <w:p w:rsidR="00C711E0" w:rsidRPr="007F17B3" w:rsidRDefault="00C711E0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161" w:type="dxa"/>
            <w:shd w:val="clear" w:color="auto" w:fill="auto"/>
          </w:tcPr>
          <w:p w:rsidR="00C711E0" w:rsidRPr="00F96D35" w:rsidRDefault="00C711E0" w:rsidP="007D520C">
            <w:pPr>
              <w:jc w:val="both"/>
              <w:rPr>
                <w:b/>
              </w:rPr>
            </w:pPr>
            <w:r w:rsidRPr="00F96D35">
              <w:rPr>
                <w:b/>
              </w:rPr>
              <w:t>Отлив оцинкованный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711E0" w:rsidRPr="00F96D35" w:rsidRDefault="00C711E0" w:rsidP="00B47B01">
            <w:pPr>
              <w:rPr>
                <w:rFonts w:eastAsia="SimSun"/>
                <w:kern w:val="1"/>
                <w:lang w:eastAsia="hi-IN" w:bidi="hi-IN"/>
              </w:rPr>
            </w:pPr>
            <w:r w:rsidRPr="00F96D35">
              <w:rPr>
                <w:rFonts w:eastAsia="SimSun"/>
                <w:kern w:val="1"/>
                <w:lang w:eastAsia="hi-IN" w:bidi="hi-IN"/>
              </w:rPr>
              <w:t xml:space="preserve">Сталь листовая оцинкованная толщиной листа до </w:t>
            </w:r>
            <w:smartTag w:uri="urn:schemas-microsoft-com:office:smarttags" w:element="metricconverter">
              <w:smartTagPr>
                <w:attr w:name="ProductID" w:val="0,7 мм"/>
              </w:smartTagPr>
              <w:r w:rsidRPr="00F96D35">
                <w:rPr>
                  <w:rFonts w:eastAsia="SimSun"/>
                  <w:kern w:val="1"/>
                  <w:lang w:eastAsia="hi-IN" w:bidi="hi-IN"/>
                </w:rPr>
                <w:t>0,7 мм</w:t>
              </w:r>
            </w:smartTag>
          </w:p>
          <w:tbl>
            <w:tblPr>
              <w:tblW w:w="5000" w:type="pct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 w:firstRow="1" w:lastRow="0" w:firstColumn="1" w:lastColumn="0" w:noHBand="0" w:noVBand="0"/>
            </w:tblPr>
            <w:tblGrid>
              <w:gridCol w:w="6063"/>
              <w:gridCol w:w="1217"/>
            </w:tblGrid>
            <w:tr w:rsidR="00C711E0" w:rsidRPr="00F96D35" w:rsidTr="00B47B01">
              <w:tc>
                <w:tcPr>
                  <w:tcW w:w="81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t>толщина покрытия, мкм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t>25</w:t>
                  </w:r>
                </w:p>
              </w:tc>
            </w:tr>
            <w:tr w:rsidR="00C711E0" w:rsidRPr="00F96D35" w:rsidTr="00B47B01">
              <w:tc>
                <w:tcPr>
                  <w:tcW w:w="81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t>Поверхность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t>Гладкая</w:t>
                  </w:r>
                </w:p>
              </w:tc>
            </w:tr>
            <w:tr w:rsidR="00C711E0" w:rsidRPr="00F96D35" w:rsidTr="00B47B01">
              <w:tc>
                <w:tcPr>
                  <w:tcW w:w="81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pStyle w:val="ad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 w:rsidRPr="00F96D35">
                    <w:rPr>
                      <w:rFonts w:cs="Times New Roman"/>
                      <w:sz w:val="20"/>
                      <w:szCs w:val="20"/>
                    </w:rPr>
                    <w:t>Максимальная температура эксплуатации, 0С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pStyle w:val="ad"/>
                    <w:snapToGrid w:val="0"/>
                    <w:rPr>
                      <w:rFonts w:cs="Times New Roman"/>
                      <w:sz w:val="20"/>
                      <w:szCs w:val="20"/>
                    </w:rPr>
                  </w:pPr>
                  <w:r w:rsidRPr="00F96D35">
                    <w:rPr>
                      <w:rFonts w:cs="Times New Roman"/>
                      <w:sz w:val="20"/>
                      <w:szCs w:val="20"/>
                    </w:rPr>
                    <w:t>+120</w:t>
                  </w:r>
                </w:p>
              </w:tc>
            </w:tr>
            <w:tr w:rsidR="00C711E0" w:rsidRPr="00F96D35" w:rsidTr="00B47B01">
              <w:tc>
                <w:tcPr>
                  <w:tcW w:w="81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t>Минимальная температура обработки, 0С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t>-10</w:t>
                  </w:r>
                </w:p>
              </w:tc>
            </w:tr>
            <w:tr w:rsidR="00C711E0" w:rsidRPr="00F96D35" w:rsidTr="00B47B01">
              <w:tc>
                <w:tcPr>
                  <w:tcW w:w="81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t>Мин. Радиус изгиба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t>3 x t</w:t>
                  </w:r>
                </w:p>
              </w:tc>
            </w:tr>
            <w:tr w:rsidR="00C711E0" w:rsidRPr="00F96D35" w:rsidTr="00B47B01">
              <w:tc>
                <w:tcPr>
                  <w:tcW w:w="816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t>Коррозионная стойкость</w:t>
                  </w: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br/>
                    <w:t>- Соляной тест, часов</w:t>
                  </w: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br/>
                    <w:t>- Водяной тест, не менее, часов</w:t>
                  </w:r>
                </w:p>
              </w:tc>
              <w:tc>
                <w:tcPr>
                  <w:tcW w:w="15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EFEFE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711E0" w:rsidRPr="00F96D35" w:rsidRDefault="00C711E0" w:rsidP="00B47B01">
                  <w:pPr>
                    <w:rPr>
                      <w:rFonts w:eastAsia="SimSun"/>
                      <w:kern w:val="1"/>
                      <w:lang w:eastAsia="hi-IN" w:bidi="hi-IN"/>
                    </w:rPr>
                  </w:pP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br/>
                    <w:t>500</w:t>
                  </w:r>
                  <w:r w:rsidRPr="00F96D35">
                    <w:rPr>
                      <w:rFonts w:eastAsia="SimSun"/>
                      <w:kern w:val="1"/>
                      <w:lang w:eastAsia="hi-IN" w:bidi="hi-IN"/>
                    </w:rPr>
                    <w:br/>
                    <w:t>1000</w:t>
                  </w:r>
                </w:p>
              </w:tc>
            </w:tr>
          </w:tbl>
          <w:p w:rsidR="00C711E0" w:rsidRPr="00F96D35" w:rsidRDefault="00C711E0" w:rsidP="00B47B01">
            <w:pPr>
              <w:pStyle w:val="ac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11E0" w:rsidRPr="007F17B3" w:rsidTr="007B038B">
        <w:trPr>
          <w:trHeight w:val="273"/>
        </w:trPr>
        <w:tc>
          <w:tcPr>
            <w:tcW w:w="675" w:type="dxa"/>
            <w:shd w:val="clear" w:color="auto" w:fill="auto"/>
          </w:tcPr>
          <w:p w:rsidR="00C711E0" w:rsidRPr="007F17B3" w:rsidRDefault="00C711E0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61" w:type="dxa"/>
            <w:shd w:val="clear" w:color="auto" w:fill="auto"/>
          </w:tcPr>
          <w:p w:rsidR="00C711E0" w:rsidRPr="007F17B3" w:rsidRDefault="00360341" w:rsidP="00B47B01">
            <w:pPr>
              <w:pStyle w:val="1"/>
              <w:rPr>
                <w:rFonts w:ascii="Times New Roman" w:hAnsi="Times New Roman"/>
                <w:b w:val="0"/>
                <w:sz w:val="20"/>
                <w:szCs w:val="20"/>
              </w:rPr>
            </w:pPr>
            <w:hyperlink r:id="rId7" w:history="1">
              <w:r w:rsidR="00C711E0" w:rsidRPr="007F17B3">
                <w:rPr>
                  <w:rStyle w:val="a7"/>
                  <w:rFonts w:ascii="Times New Roman" w:eastAsiaTheme="majorEastAsia" w:hAnsi="Times New Roman"/>
                  <w:color w:val="auto"/>
                  <w:sz w:val="20"/>
                  <w:szCs w:val="20"/>
                  <w:u w:val="none"/>
                </w:rPr>
                <w:t xml:space="preserve">Шпаклевка  гипсовая высокопрочная </w:t>
              </w:r>
            </w:hyperlink>
          </w:p>
        </w:tc>
        <w:tc>
          <w:tcPr>
            <w:tcW w:w="7512" w:type="dxa"/>
            <w:shd w:val="clear" w:color="auto" w:fill="auto"/>
          </w:tcPr>
          <w:p w:rsidR="00C711E0" w:rsidRPr="007F17B3" w:rsidRDefault="00C711E0" w:rsidP="00B47B01">
            <w:pPr>
              <w:pStyle w:val="a6"/>
              <w:spacing w:after="0" w:afterAutospacing="0"/>
              <w:jc w:val="both"/>
              <w:rPr>
                <w:sz w:val="20"/>
                <w:szCs w:val="20"/>
              </w:rPr>
            </w:pPr>
            <w:r w:rsidRPr="007F17B3">
              <w:rPr>
                <w:sz w:val="20"/>
                <w:szCs w:val="20"/>
              </w:rPr>
              <w:t xml:space="preserve">Сухая шпаклевочная смесь на основе высокопрочного гипса с полимерными добавками. Предназначена для заделки стыков гипсокартонных листов (ГКЛ, ГКЛВ, ГКЛВО) и панелей на их основе. При применении шпатлевки заделка стыковых швов листов с полукруглой утонённой кромкой (кромка ПЛУК) производится без использования армирующих лент. Предназначена для внутренних работ. Толщина слоя не более 5 мм Расход для потолков около 0,3 кг, для перегородок около 0,5 кг. Максимальный размер фракции не более 0,15 мм. Прочность сжатие не менее 5,2 МПа,  изгиб не менее 2,7 МПа. </w:t>
            </w:r>
          </w:p>
        </w:tc>
      </w:tr>
      <w:tr w:rsidR="00C711E0" w:rsidRPr="007F17B3" w:rsidTr="00A52630">
        <w:trPr>
          <w:trHeight w:val="840"/>
        </w:trPr>
        <w:tc>
          <w:tcPr>
            <w:tcW w:w="675" w:type="dxa"/>
            <w:shd w:val="clear" w:color="auto" w:fill="auto"/>
          </w:tcPr>
          <w:p w:rsidR="00C711E0" w:rsidRPr="007F17B3" w:rsidRDefault="00C711E0" w:rsidP="00FB57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2161" w:type="dxa"/>
            <w:shd w:val="clear" w:color="auto" w:fill="auto"/>
          </w:tcPr>
          <w:p w:rsidR="00C711E0" w:rsidRPr="007F17B3" w:rsidRDefault="00C711E0" w:rsidP="007D520C">
            <w:pPr>
              <w:jc w:val="both"/>
              <w:rPr>
                <w:b/>
              </w:rPr>
            </w:pPr>
            <w:r w:rsidRPr="007F17B3">
              <w:rPr>
                <w:b/>
              </w:rPr>
              <w:t>Шпаклевка гипсовая</w:t>
            </w:r>
          </w:p>
        </w:tc>
        <w:tc>
          <w:tcPr>
            <w:tcW w:w="7512" w:type="dxa"/>
            <w:shd w:val="clear" w:color="auto" w:fill="auto"/>
          </w:tcPr>
          <w:p w:rsidR="00C711E0" w:rsidRPr="007F17B3" w:rsidRDefault="00C711E0" w:rsidP="003F04D8">
            <w:pPr>
              <w:widowControl/>
              <w:autoSpaceDE/>
              <w:autoSpaceDN/>
              <w:adjustRightInd/>
            </w:pPr>
            <w:r>
              <w:t>Т</w:t>
            </w:r>
            <w:r w:rsidRPr="007F17B3">
              <w:t xml:space="preserve">олщина слоя до 3 мм; размер фракции не более 0,15мм; расход при заделке стыков ГКЛ около 0,25 кг, при сплошном </w:t>
            </w:r>
            <w:proofErr w:type="spellStart"/>
            <w:r w:rsidRPr="007F17B3">
              <w:t>шпаклевании</w:t>
            </w:r>
            <w:proofErr w:type="spellEnd"/>
            <w:r w:rsidRPr="007F17B3">
              <w:t>, на каждый 1 мм около 0,8 кг; прочность на сжатие не менее 3,0 МПа; прочность на изгиб не менее 1,5МПа.</w:t>
            </w:r>
          </w:p>
        </w:tc>
      </w:tr>
    </w:tbl>
    <w:p w:rsidR="009F6B2E" w:rsidRDefault="009F6B2E"/>
    <w:p w:rsidR="0092642F" w:rsidRDefault="0092642F"/>
    <w:p w:rsidR="0092642F" w:rsidRDefault="0092642F"/>
    <w:p w:rsidR="0092642F" w:rsidRDefault="0092642F"/>
    <w:sectPr w:rsidR="0092642F" w:rsidSect="005A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2E04"/>
    <w:multiLevelType w:val="multilevel"/>
    <w:tmpl w:val="1A8E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E6455"/>
    <w:multiLevelType w:val="multilevel"/>
    <w:tmpl w:val="BD0E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783194"/>
    <w:multiLevelType w:val="multilevel"/>
    <w:tmpl w:val="629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D7"/>
    <w:rsid w:val="0003106C"/>
    <w:rsid w:val="00096A3D"/>
    <w:rsid w:val="00182EB7"/>
    <w:rsid w:val="00192B8D"/>
    <w:rsid w:val="001C06E9"/>
    <w:rsid w:val="001C656D"/>
    <w:rsid w:val="001E120B"/>
    <w:rsid w:val="00213968"/>
    <w:rsid w:val="00226B85"/>
    <w:rsid w:val="002607FF"/>
    <w:rsid w:val="002F3DFE"/>
    <w:rsid w:val="00360341"/>
    <w:rsid w:val="00377495"/>
    <w:rsid w:val="003F04D8"/>
    <w:rsid w:val="00473689"/>
    <w:rsid w:val="0047574D"/>
    <w:rsid w:val="00495C47"/>
    <w:rsid w:val="004F3111"/>
    <w:rsid w:val="00505371"/>
    <w:rsid w:val="00515669"/>
    <w:rsid w:val="00530241"/>
    <w:rsid w:val="005813DB"/>
    <w:rsid w:val="005A520F"/>
    <w:rsid w:val="005B7949"/>
    <w:rsid w:val="005C6B64"/>
    <w:rsid w:val="006C0FC6"/>
    <w:rsid w:val="00712099"/>
    <w:rsid w:val="007463A4"/>
    <w:rsid w:val="0078799F"/>
    <w:rsid w:val="007909BD"/>
    <w:rsid w:val="007A06D0"/>
    <w:rsid w:val="007B038B"/>
    <w:rsid w:val="007B430A"/>
    <w:rsid w:val="007D520C"/>
    <w:rsid w:val="007F17B3"/>
    <w:rsid w:val="00803546"/>
    <w:rsid w:val="00810C3D"/>
    <w:rsid w:val="008110B4"/>
    <w:rsid w:val="00830291"/>
    <w:rsid w:val="008500DB"/>
    <w:rsid w:val="008E188D"/>
    <w:rsid w:val="008E3A69"/>
    <w:rsid w:val="00901D5B"/>
    <w:rsid w:val="00921897"/>
    <w:rsid w:val="0092642F"/>
    <w:rsid w:val="009406E6"/>
    <w:rsid w:val="00962819"/>
    <w:rsid w:val="0097645F"/>
    <w:rsid w:val="009D0848"/>
    <w:rsid w:val="009E338E"/>
    <w:rsid w:val="009F6B2E"/>
    <w:rsid w:val="00A032F5"/>
    <w:rsid w:val="00A036B8"/>
    <w:rsid w:val="00A03FD7"/>
    <w:rsid w:val="00A20DE5"/>
    <w:rsid w:val="00A52630"/>
    <w:rsid w:val="00A92D13"/>
    <w:rsid w:val="00AC55D1"/>
    <w:rsid w:val="00AE1A3D"/>
    <w:rsid w:val="00B15A1D"/>
    <w:rsid w:val="00B368F5"/>
    <w:rsid w:val="00B84461"/>
    <w:rsid w:val="00BA4CC3"/>
    <w:rsid w:val="00C04CC8"/>
    <w:rsid w:val="00C22297"/>
    <w:rsid w:val="00C35789"/>
    <w:rsid w:val="00C45D0D"/>
    <w:rsid w:val="00C711E0"/>
    <w:rsid w:val="00CC7E1A"/>
    <w:rsid w:val="00CE5DC7"/>
    <w:rsid w:val="00D42814"/>
    <w:rsid w:val="00D837BA"/>
    <w:rsid w:val="00DC3163"/>
    <w:rsid w:val="00DE3153"/>
    <w:rsid w:val="00DE3B2D"/>
    <w:rsid w:val="00DE5DBA"/>
    <w:rsid w:val="00E35F38"/>
    <w:rsid w:val="00F01C46"/>
    <w:rsid w:val="00F46055"/>
    <w:rsid w:val="00F85FBB"/>
    <w:rsid w:val="00F96D35"/>
    <w:rsid w:val="00FB4635"/>
    <w:rsid w:val="00FE1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20C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5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03FD7"/>
    <w:rPr>
      <w:rFonts w:cs="Times New Roman"/>
    </w:rPr>
  </w:style>
  <w:style w:type="paragraph" w:styleId="a3">
    <w:name w:val="Plain Text"/>
    <w:basedOn w:val="a"/>
    <w:link w:val="a4"/>
    <w:uiPriority w:val="99"/>
    <w:unhideWhenUsed/>
    <w:rsid w:val="005B794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B7949"/>
    <w:rPr>
      <w:rFonts w:ascii="Calibri" w:hAnsi="Calibri"/>
      <w:szCs w:val="21"/>
    </w:rPr>
  </w:style>
  <w:style w:type="character" w:styleId="a5">
    <w:name w:val="Strong"/>
    <w:basedOn w:val="a0"/>
    <w:uiPriority w:val="22"/>
    <w:qFormat/>
    <w:rsid w:val="00B84461"/>
    <w:rPr>
      <w:b/>
      <w:bCs/>
    </w:rPr>
  </w:style>
  <w:style w:type="paragraph" w:styleId="a6">
    <w:name w:val="Normal (Web)"/>
    <w:basedOn w:val="a"/>
    <w:uiPriority w:val="99"/>
    <w:unhideWhenUsed/>
    <w:rsid w:val="007D52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52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7D520C"/>
    <w:rPr>
      <w:color w:val="006699"/>
      <w:u w:val="single"/>
    </w:rPr>
  </w:style>
  <w:style w:type="character" w:customStyle="1" w:styleId="100">
    <w:name w:val="Знак Знак10"/>
    <w:uiPriority w:val="99"/>
    <w:rsid w:val="00BA4CC3"/>
    <w:rPr>
      <w:rFonts w:ascii="Times New Roman" w:eastAsia="Times New Roman" w:hAnsi="Times New Roman" w:cs="Times New Roman" w:hint="default"/>
      <w:b/>
      <w:bCs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68F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rsid w:val="0071209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rsid w:val="00F96D35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F96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b"/>
    <w:uiPriority w:val="99"/>
    <w:locked/>
    <w:rsid w:val="00F96D35"/>
    <w:rPr>
      <w:sz w:val="28"/>
    </w:rPr>
  </w:style>
  <w:style w:type="paragraph" w:styleId="ab">
    <w:name w:val="List Paragraph"/>
    <w:basedOn w:val="a"/>
    <w:link w:val="aa"/>
    <w:uiPriority w:val="99"/>
    <w:qFormat/>
    <w:rsid w:val="00F96D35"/>
    <w:pPr>
      <w:widowControl/>
      <w:autoSpaceDE/>
      <w:autoSpaceDN/>
      <w:adjustRightInd/>
      <w:ind w:left="720"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No Spacing"/>
    <w:uiPriority w:val="99"/>
    <w:qFormat/>
    <w:rsid w:val="00F96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Содержимое таблицы"/>
    <w:basedOn w:val="a"/>
    <w:uiPriority w:val="99"/>
    <w:rsid w:val="00F96D35"/>
    <w:pPr>
      <w:suppressLineNumbers/>
      <w:suppressAutoHyphens/>
      <w:autoSpaceDE/>
      <w:autoSpaceDN/>
      <w:adjustRightInd/>
    </w:pPr>
    <w:rPr>
      <w:rFonts w:eastAsia="SimSun" w:cs="Tahoma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D520C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5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8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03FD7"/>
    <w:rPr>
      <w:rFonts w:cs="Times New Roman"/>
    </w:rPr>
  </w:style>
  <w:style w:type="paragraph" w:styleId="a3">
    <w:name w:val="Plain Text"/>
    <w:basedOn w:val="a"/>
    <w:link w:val="a4"/>
    <w:uiPriority w:val="99"/>
    <w:unhideWhenUsed/>
    <w:rsid w:val="005B7949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5B7949"/>
    <w:rPr>
      <w:rFonts w:ascii="Calibri" w:hAnsi="Calibri"/>
      <w:szCs w:val="21"/>
    </w:rPr>
  </w:style>
  <w:style w:type="character" w:styleId="a5">
    <w:name w:val="Strong"/>
    <w:basedOn w:val="a0"/>
    <w:uiPriority w:val="22"/>
    <w:qFormat/>
    <w:rsid w:val="00B84461"/>
    <w:rPr>
      <w:b/>
      <w:bCs/>
    </w:rPr>
  </w:style>
  <w:style w:type="paragraph" w:styleId="a6">
    <w:name w:val="Normal (Web)"/>
    <w:basedOn w:val="a"/>
    <w:uiPriority w:val="99"/>
    <w:unhideWhenUsed/>
    <w:rsid w:val="007D52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52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7D520C"/>
    <w:rPr>
      <w:color w:val="006699"/>
      <w:u w:val="single"/>
    </w:rPr>
  </w:style>
  <w:style w:type="character" w:customStyle="1" w:styleId="100">
    <w:name w:val="Знак Знак10"/>
    <w:uiPriority w:val="99"/>
    <w:rsid w:val="00BA4CC3"/>
    <w:rPr>
      <w:rFonts w:ascii="Times New Roman" w:eastAsia="Times New Roman" w:hAnsi="Times New Roman" w:cs="Times New Roman" w:hint="default"/>
      <w:b/>
      <w:bCs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68F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Без интервала1"/>
    <w:rsid w:val="0071209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rsid w:val="00F96D35"/>
    <w:pPr>
      <w:autoSpaceDE/>
      <w:autoSpaceDN/>
      <w:adjustRightInd/>
      <w:spacing w:after="120"/>
      <w:ind w:firstLine="400"/>
      <w:jc w:val="both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F96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b"/>
    <w:uiPriority w:val="99"/>
    <w:locked/>
    <w:rsid w:val="00F96D35"/>
    <w:rPr>
      <w:sz w:val="28"/>
    </w:rPr>
  </w:style>
  <w:style w:type="paragraph" w:styleId="ab">
    <w:name w:val="List Paragraph"/>
    <w:basedOn w:val="a"/>
    <w:link w:val="aa"/>
    <w:uiPriority w:val="99"/>
    <w:qFormat/>
    <w:rsid w:val="00F96D35"/>
    <w:pPr>
      <w:widowControl/>
      <w:autoSpaceDE/>
      <w:autoSpaceDN/>
      <w:adjustRightInd/>
      <w:ind w:left="720" w:firstLine="72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No Spacing"/>
    <w:uiPriority w:val="99"/>
    <w:qFormat/>
    <w:rsid w:val="00F96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d">
    <w:name w:val="Содержимое таблицы"/>
    <w:basedOn w:val="a"/>
    <w:uiPriority w:val="99"/>
    <w:rsid w:val="00F96D35"/>
    <w:pPr>
      <w:suppressLineNumbers/>
      <w:suppressAutoHyphens/>
      <w:autoSpaceDE/>
      <w:autoSpaceDN/>
      <w:adjustRightInd/>
    </w:pPr>
    <w:rPr>
      <w:rFonts w:eastAsia="SimSu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k-holding.ru/catalo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0C119-3BF3-43C7-BA29-4F0442C4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 Александровна Ушакова</cp:lastModifiedBy>
  <cp:revision>4</cp:revision>
  <cp:lastPrinted>2013-07-16T04:52:00Z</cp:lastPrinted>
  <dcterms:created xsi:type="dcterms:W3CDTF">2013-07-15T05:38:00Z</dcterms:created>
  <dcterms:modified xsi:type="dcterms:W3CDTF">2013-07-16T04:55:00Z</dcterms:modified>
</cp:coreProperties>
</file>