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F67F48" w:rsidRDefault="00F67F48" w:rsidP="00EF5879">
            <w:pPr>
              <w:rPr>
                <w:sz w:val="28"/>
                <w:szCs w:val="28"/>
              </w:rPr>
            </w:pPr>
            <w:r>
              <w:rPr>
                <w:sz w:val="28"/>
                <w:szCs w:val="28"/>
              </w:rPr>
              <w:t>М</w:t>
            </w:r>
            <w:r w:rsidRPr="00F67F48">
              <w:rPr>
                <w:sz w:val="28"/>
                <w:szCs w:val="28"/>
              </w:rPr>
              <w:t xml:space="preserve">униципальное бюджетное учреждение </w:t>
            </w:r>
            <w:r w:rsidR="00EF5879">
              <w:rPr>
                <w:sz w:val="28"/>
                <w:szCs w:val="28"/>
              </w:rPr>
              <w:t>культуры «Ивановский зоологический парк»</w:t>
            </w:r>
            <w:r w:rsidR="003F6510" w:rsidRPr="00F67F48">
              <w:rPr>
                <w:sz w:val="28"/>
                <w:szCs w:val="28"/>
              </w:rPr>
              <w:br/>
            </w:r>
            <w:r w:rsidR="00102115" w:rsidRPr="00F67F48">
              <w:rPr>
                <w:sz w:val="28"/>
                <w:szCs w:val="28"/>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F67F48" w:rsidRPr="00F67F48" w:rsidRDefault="00722F10" w:rsidP="00F67F48">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102115">
        <w:rPr>
          <w:rFonts w:ascii="Times New Roman" w:hAnsi="Times New Roman" w:cs="Times New Roman"/>
          <w:b/>
          <w:sz w:val="28"/>
          <w:szCs w:val="28"/>
        </w:rPr>
        <w:t>:</w:t>
      </w:r>
      <w:r w:rsidR="00102115">
        <w:rPr>
          <w:rFonts w:ascii="Times New Roman" w:hAnsi="Times New Roman" w:cs="Times New Roman"/>
          <w:b/>
          <w:sz w:val="28"/>
          <w:szCs w:val="28"/>
        </w:rPr>
        <w:t xml:space="preserve"> </w:t>
      </w:r>
      <w:r w:rsidR="00102115" w:rsidRPr="00F67F48">
        <w:rPr>
          <w:rFonts w:ascii="Times New Roman" w:hAnsi="Times New Roman" w:cs="Times New Roman"/>
          <w:sz w:val="28"/>
          <w:szCs w:val="28"/>
        </w:rPr>
        <w:t>Выполнение</w:t>
      </w:r>
      <w:r w:rsidR="00102115" w:rsidRPr="00F67F48">
        <w:rPr>
          <w:rFonts w:ascii="Times New Roman" w:hAnsi="Times New Roman" w:cs="Times New Roman"/>
          <w:b/>
          <w:sz w:val="28"/>
          <w:szCs w:val="28"/>
        </w:rPr>
        <w:t xml:space="preserve"> </w:t>
      </w:r>
      <w:r w:rsidR="00102115" w:rsidRPr="00F67F48">
        <w:rPr>
          <w:rFonts w:ascii="Times New Roman" w:eastAsia="Times New Roman" w:hAnsi="Times New Roman" w:cs="Times New Roman"/>
          <w:sz w:val="28"/>
          <w:szCs w:val="28"/>
        </w:rPr>
        <w:t>работ</w:t>
      </w:r>
      <w:r w:rsidR="00F67F48" w:rsidRPr="00F67F48">
        <w:rPr>
          <w:rFonts w:ascii="Times New Roman" w:eastAsia="Times New Roman" w:hAnsi="Times New Roman" w:cs="Times New Roman"/>
          <w:sz w:val="28"/>
          <w:szCs w:val="28"/>
        </w:rPr>
        <w:t xml:space="preserve"> по </w:t>
      </w:r>
      <w:r w:rsidR="00102115" w:rsidRPr="00F67F48">
        <w:rPr>
          <w:rFonts w:ascii="Times New Roman" w:eastAsia="Times New Roman" w:hAnsi="Times New Roman" w:cs="Times New Roman"/>
          <w:sz w:val="28"/>
          <w:szCs w:val="28"/>
        </w:rPr>
        <w:t xml:space="preserve"> </w:t>
      </w:r>
      <w:r w:rsidR="00EF5879">
        <w:rPr>
          <w:rFonts w:ascii="Times New Roman" w:eastAsia="Times New Roman" w:hAnsi="Times New Roman" w:cs="Times New Roman"/>
          <w:sz w:val="28"/>
          <w:szCs w:val="28"/>
        </w:rPr>
        <w:t>устройству арочного ангара (склад кормов) в МБУК «Ивановский зоологический парк».</w:t>
      </w:r>
    </w:p>
    <w:p w:rsidR="00F67F48" w:rsidRPr="00F67F48" w:rsidRDefault="00F67F48" w:rsidP="00F67F48">
      <w:pPr>
        <w:pStyle w:val="ConsPlusNormal0"/>
        <w:ind w:firstLine="0"/>
        <w:jc w:val="both"/>
        <w:rPr>
          <w:rFonts w:ascii="Times New Roman" w:eastAsia="Times New Roman" w:hAnsi="Times New Roman" w:cs="Times New Roman"/>
          <w:sz w:val="28"/>
          <w:szCs w:val="28"/>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A27458" w:rsidRDefault="00A2745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F67F48" w:rsidRDefault="00F67F48" w:rsidP="00F67F48">
      <w:pPr>
        <w:pStyle w:val="ConsPlusNormal0"/>
        <w:ind w:firstLine="0"/>
        <w:jc w:val="both"/>
        <w:rPr>
          <w:rFonts w:eastAsia="Times New Roman"/>
        </w:rPr>
      </w:pPr>
    </w:p>
    <w:p w:rsidR="0020091D" w:rsidRPr="003F6510" w:rsidRDefault="0020091D" w:rsidP="00F67F48">
      <w:pPr>
        <w:pStyle w:val="ConsPlusNormal0"/>
        <w:ind w:firstLine="0"/>
        <w:jc w:val="both"/>
        <w:rPr>
          <w:rFonts w:ascii="Times New Roman" w:hAnsi="Times New Roman" w:cs="Times New Roman"/>
          <w:b/>
          <w:sz w:val="28"/>
          <w:szCs w:val="28"/>
        </w:rPr>
      </w:pPr>
      <w:r w:rsidRPr="003F6510">
        <w:rPr>
          <w:rFonts w:ascii="Times New Roman" w:hAnsi="Times New Roman" w:cs="Times New Roman"/>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287A63" w:rsidRDefault="00BB5718" w:rsidP="00F10833">
            <w:pPr>
              <w:pStyle w:val="32"/>
              <w:rPr>
                <w:lang w:val="en-US"/>
              </w:rPr>
            </w:pPr>
            <w:r>
              <w:t>3</w:t>
            </w:r>
            <w:r w:rsidR="00287A63">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287A63" w:rsidRDefault="00D36F10" w:rsidP="00F10833">
            <w:pPr>
              <w:pStyle w:val="32"/>
              <w:rPr>
                <w:lang w:val="en-US"/>
              </w:rPr>
            </w:pPr>
            <w:r>
              <w:t>3</w:t>
            </w:r>
            <w:r w:rsidR="00287A63">
              <w:rPr>
                <w:lang w:val="en-US"/>
              </w:rPr>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8342F0" w:rsidRDefault="00BB5718" w:rsidP="008342F0">
            <w:pPr>
              <w:pStyle w:val="32"/>
            </w:pPr>
            <w:r>
              <w:t>4</w:t>
            </w:r>
            <w:r w:rsidR="008342F0">
              <w:t>7</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20091D" w:rsidRDefault="0020091D" w:rsidP="00287A63">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87A63">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F67F48" w:rsidP="00F67F48">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8342F0">
        <w:rPr>
          <w:rFonts w:ascii="Times New Roman" w:hAnsi="Times New Roman" w:cs="Times New Roman"/>
          <w:sz w:val="24"/>
          <w:szCs w:val="24"/>
        </w:rPr>
        <w:t xml:space="preserve"> 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w:t>
      </w:r>
      <w:r>
        <w:rPr>
          <w:rFonts w:ascii="Times New Roman" w:hAnsi="Times New Roman" w:cs="Times New Roman"/>
          <w:sz w:val="24"/>
          <w:szCs w:val="24"/>
        </w:rPr>
        <w:lastRenderedPageBreak/>
        <w:t>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w:t>
      </w:r>
      <w:r>
        <w:rPr>
          <w:rFonts w:ascii="Times New Roman" w:hAnsi="Times New Roman" w:cs="Times New Roman"/>
          <w:sz w:val="24"/>
          <w:szCs w:val="24"/>
        </w:rPr>
        <w:lastRenderedPageBreak/>
        <w:t xml:space="preserve">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w:t>
      </w:r>
      <w:r>
        <w:rPr>
          <w:rFonts w:ascii="Times New Roman" w:hAnsi="Times New Roman" w:cs="Times New Roman"/>
          <w:sz w:val="24"/>
          <w:szCs w:val="24"/>
        </w:rPr>
        <w:lastRenderedPageBreak/>
        <w:t xml:space="preserve">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w:t>
      </w:r>
      <w:r>
        <w:rPr>
          <w:rFonts w:ascii="Times New Roman" w:hAnsi="Times New Roman" w:cs="Times New Roman"/>
          <w:sz w:val="24"/>
          <w:szCs w:val="24"/>
        </w:rPr>
        <w:lastRenderedPageBreak/>
        <w:t xml:space="preserve">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lastRenderedPageBreak/>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w:t>
      </w:r>
      <w:r>
        <w:rPr>
          <w:rFonts w:ascii="Times New Roman" w:hAnsi="Times New Roman" w:cs="Times New Roman"/>
          <w:sz w:val="24"/>
          <w:szCs w:val="24"/>
        </w:rPr>
        <w:lastRenderedPageBreak/>
        <w:t>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w:t>
      </w:r>
      <w:r>
        <w:rPr>
          <w:rFonts w:ascii="Times New Roman" w:hAnsi="Times New Roman" w:cs="Times New Roman"/>
          <w:sz w:val="24"/>
          <w:szCs w:val="24"/>
        </w:rPr>
        <w:lastRenderedPageBreak/>
        <w:t>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lastRenderedPageBreak/>
        <w:t>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w:t>
      </w:r>
      <w:r>
        <w:rPr>
          <w:rFonts w:ascii="Times New Roman" w:hAnsi="Times New Roman" w:cs="Times New Roman"/>
          <w:sz w:val="24"/>
          <w:szCs w:val="24"/>
        </w:rPr>
        <w:lastRenderedPageBreak/>
        <w:t>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w:t>
      </w:r>
      <w:r>
        <w:rPr>
          <w:rFonts w:ascii="Times New Roman" w:hAnsi="Times New Roman" w:cs="Times New Roman"/>
          <w:sz w:val="24"/>
          <w:szCs w:val="24"/>
        </w:rPr>
        <w:lastRenderedPageBreak/>
        <w:t>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w:t>
      </w:r>
      <w:r>
        <w:rPr>
          <w:rFonts w:ascii="Times New Roman" w:hAnsi="Times New Roman" w:cs="Times New Roman"/>
          <w:sz w:val="24"/>
          <w:szCs w:val="24"/>
        </w:rPr>
        <w:lastRenderedPageBreak/>
        <w:t xml:space="preserve">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w:t>
      </w:r>
      <w:r>
        <w:rPr>
          <w:rFonts w:ascii="Times New Roman" w:hAnsi="Times New Roman" w:cs="Times New Roman"/>
          <w:sz w:val="24"/>
          <w:szCs w:val="24"/>
        </w:rPr>
        <w:lastRenderedPageBreak/>
        <w:t>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87A63" w:rsidRPr="00580143" w:rsidRDefault="00287A63"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Pr="00F67F48" w:rsidRDefault="00EF5879" w:rsidP="00F67F48">
            <w:pPr>
              <w:pStyle w:val="af6"/>
              <w:spacing w:after="0"/>
              <w:ind w:left="0"/>
              <w:rPr>
                <w:sz w:val="24"/>
                <w:szCs w:val="24"/>
              </w:rPr>
            </w:pPr>
            <w:r w:rsidRPr="00EF5879">
              <w:rPr>
                <w:sz w:val="24"/>
                <w:szCs w:val="24"/>
              </w:rPr>
              <w:t>Муниципальное бюджетное учреждение культуры "Ивановский зоологический парк"</w:t>
            </w:r>
            <w:r w:rsidR="00F67F48">
              <w:rPr>
                <w:sz w:val="24"/>
                <w:szCs w:val="24"/>
              </w:rPr>
              <w:br/>
              <w:t>Местонахождение/почтовый адрес:</w:t>
            </w:r>
            <w:r>
              <w:t xml:space="preserve"> </w:t>
            </w:r>
            <w:r w:rsidRPr="00EF5879">
              <w:rPr>
                <w:sz w:val="24"/>
                <w:szCs w:val="24"/>
              </w:rPr>
              <w:t>153000, Российская Федерация, Ивановская область, Иваново г, Иваново г, Ленинградская, 2а</w:t>
            </w:r>
            <w:r w:rsidR="00F67F48" w:rsidRPr="00F67F48">
              <w:rPr>
                <w:sz w:val="24"/>
                <w:szCs w:val="24"/>
              </w:rPr>
              <w:br/>
            </w:r>
            <w:r w:rsidR="00F67F48">
              <w:rPr>
                <w:sz w:val="24"/>
                <w:szCs w:val="24"/>
              </w:rPr>
              <w:t>Телефон, факс: 7-</w:t>
            </w:r>
            <w:r>
              <w:rPr>
                <w:sz w:val="24"/>
                <w:szCs w:val="24"/>
              </w:rPr>
              <w:t>(</w:t>
            </w:r>
            <w:r w:rsidR="00F67F48">
              <w:rPr>
                <w:sz w:val="24"/>
                <w:szCs w:val="24"/>
              </w:rPr>
              <w:t>4932</w:t>
            </w:r>
            <w:r>
              <w:rPr>
                <w:sz w:val="24"/>
                <w:szCs w:val="24"/>
              </w:rPr>
              <w:t>)</w:t>
            </w:r>
            <w:r w:rsidR="00F67F48">
              <w:rPr>
                <w:sz w:val="24"/>
                <w:szCs w:val="24"/>
              </w:rPr>
              <w:t>-</w:t>
            </w:r>
            <w:r w:rsidRPr="00EF5879">
              <w:rPr>
                <w:sz w:val="24"/>
                <w:szCs w:val="24"/>
              </w:rPr>
              <w:t>30-09-58</w:t>
            </w:r>
            <w:r w:rsidR="00F67F48" w:rsidRPr="00F67F48">
              <w:rPr>
                <w:sz w:val="24"/>
                <w:szCs w:val="24"/>
              </w:rPr>
              <w:br/>
              <w:t xml:space="preserve">Адрес электронной почты: </w:t>
            </w:r>
            <w:r w:rsidRPr="00EF5879">
              <w:rPr>
                <w:sz w:val="24"/>
                <w:szCs w:val="24"/>
              </w:rPr>
              <w:t>zooivanovo@mail.ru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EF5879">
              <w:rPr>
                <w:sz w:val="24"/>
                <w:szCs w:val="24"/>
              </w:rPr>
              <w:t>6-35</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262313">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F67F48">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w:t>
            </w:r>
            <w:r w:rsidR="003F6510">
              <w:rPr>
                <w:rFonts w:ascii="Times New Roman" w:hAnsi="Times New Roman" w:cs="Times New Roman"/>
                <w:sz w:val="24"/>
                <w:szCs w:val="24"/>
              </w:rPr>
              <w:t>в</w:t>
            </w:r>
            <w:r w:rsidR="003F6510" w:rsidRPr="003F6510">
              <w:rPr>
                <w:rFonts w:ascii="Times New Roman" w:hAnsi="Times New Roman" w:cs="Times New Roman"/>
                <w:sz w:val="24"/>
                <w:szCs w:val="24"/>
              </w:rPr>
              <w:t>ыполнение</w:t>
            </w:r>
            <w:r w:rsidR="003F6510" w:rsidRPr="003F6510">
              <w:rPr>
                <w:rFonts w:ascii="Times New Roman" w:hAnsi="Times New Roman" w:cs="Times New Roman"/>
                <w:b/>
                <w:sz w:val="24"/>
                <w:szCs w:val="24"/>
              </w:rPr>
              <w:t xml:space="preserve"> </w:t>
            </w:r>
            <w:r w:rsidR="003F6510" w:rsidRPr="003F6510">
              <w:rPr>
                <w:rFonts w:ascii="Times New Roman" w:eastAsia="Times New Roman" w:hAnsi="Times New Roman" w:cs="Times New Roman"/>
                <w:sz w:val="24"/>
                <w:szCs w:val="24"/>
              </w:rPr>
              <w:t xml:space="preserve">работ </w:t>
            </w:r>
            <w:r w:rsidR="003F6510">
              <w:rPr>
                <w:rFonts w:ascii="Times New Roman" w:eastAsia="Times New Roman" w:hAnsi="Times New Roman" w:cs="Times New Roman"/>
                <w:sz w:val="24"/>
                <w:szCs w:val="24"/>
              </w:rPr>
              <w:t xml:space="preserve"> по </w:t>
            </w:r>
            <w:r w:rsidR="00EF5879">
              <w:rPr>
                <w:rFonts w:ascii="Times New Roman" w:eastAsia="Times New Roman" w:hAnsi="Times New Roman" w:cs="Times New Roman"/>
                <w:sz w:val="24"/>
                <w:szCs w:val="24"/>
              </w:rPr>
              <w:t>устройству арочного ангара (склад кормов) в МБУК «Ивановский зоологический парк»</w:t>
            </w:r>
            <w:r w:rsidR="00A27458">
              <w:rPr>
                <w:rFonts w:ascii="Times New Roman" w:eastAsia="Times New Roman" w:hAnsi="Times New Roman" w:cs="Times New Roman"/>
                <w:sz w:val="24"/>
                <w:szCs w:val="24"/>
              </w:rPr>
              <w:t xml:space="preserve"> (далее - Договор)</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3A5D03" w:rsidTr="00F9538C">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w:t>
            </w:r>
          </w:p>
          <w:p w:rsidR="003A5D03" w:rsidRDefault="003A5D03">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vAlign w:val="center"/>
            <w:hideMark/>
          </w:tcPr>
          <w:p w:rsidR="00CD5DA4" w:rsidRPr="003A5D03" w:rsidRDefault="00F67F48" w:rsidP="00F67F48">
            <w:pPr>
              <w:jc w:val="both"/>
              <w:rPr>
                <w:sz w:val="24"/>
                <w:szCs w:val="24"/>
              </w:rPr>
            </w:pPr>
            <w:r w:rsidRPr="00D9255B">
              <w:rPr>
                <w:sz w:val="24"/>
                <w:szCs w:val="24"/>
              </w:rPr>
              <w:t>Работы должны быть вып</w:t>
            </w:r>
            <w:r>
              <w:rPr>
                <w:sz w:val="24"/>
                <w:szCs w:val="24"/>
              </w:rPr>
              <w:t>олнены в соответствии с</w:t>
            </w:r>
            <w:r w:rsidRPr="00051E15">
              <w:rPr>
                <w:sz w:val="24"/>
                <w:szCs w:val="24"/>
              </w:rPr>
              <w:t xml:space="preserve"> </w:t>
            </w:r>
            <w:r>
              <w:rPr>
                <w:sz w:val="24"/>
                <w:szCs w:val="24"/>
              </w:rPr>
              <w:t>локальным сметным расчетом, документацией,</w:t>
            </w:r>
            <w:r w:rsidRPr="00D9255B">
              <w:rPr>
                <w:sz w:val="24"/>
                <w:szCs w:val="24"/>
              </w:rPr>
              <w:t xml:space="preserve"> требованиями, указанными в п</w:t>
            </w:r>
            <w:r>
              <w:rPr>
                <w:sz w:val="24"/>
                <w:szCs w:val="24"/>
              </w:rPr>
              <w:t xml:space="preserve">роекте гражданско-правового договора, </w:t>
            </w:r>
            <w:r w:rsidRPr="00D9255B">
              <w:rPr>
                <w:sz w:val="24"/>
                <w:szCs w:val="24"/>
              </w:rPr>
              <w:t xml:space="preserve"> и </w:t>
            </w:r>
            <w:proofErr w:type="gramStart"/>
            <w:r w:rsidRPr="00D9255B">
              <w:rPr>
                <w:sz w:val="24"/>
                <w:szCs w:val="24"/>
              </w:rPr>
              <w:t>условиями</w:t>
            </w:r>
            <w:proofErr w:type="gramEnd"/>
            <w:r w:rsidRPr="00D9255B">
              <w:rPr>
                <w:sz w:val="24"/>
                <w:szCs w:val="24"/>
              </w:rPr>
              <w:t xml:space="preserve"> изложенными в части </w:t>
            </w:r>
            <w:r w:rsidRPr="00D9255B">
              <w:rPr>
                <w:sz w:val="24"/>
                <w:szCs w:val="24"/>
                <w:lang w:val="en-US"/>
              </w:rPr>
              <w:t>III</w:t>
            </w:r>
            <w:r w:rsidRPr="00D9255B">
              <w:rPr>
                <w:sz w:val="24"/>
                <w:szCs w:val="24"/>
              </w:rPr>
              <w:t xml:space="preserve"> «Техническая часть» документации об открытом аукционе в электронной форме.</w:t>
            </w:r>
          </w:p>
        </w:tc>
      </w:tr>
      <w:tr w:rsidR="003A5D03"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u w:val="single"/>
              </w:rPr>
              <w:t>Место выполнения работ:</w:t>
            </w:r>
            <w:r>
              <w:rPr>
                <w:sz w:val="24"/>
                <w:szCs w:val="24"/>
              </w:rPr>
              <w:t xml:space="preserve"> </w:t>
            </w:r>
          </w:p>
          <w:p w:rsidR="00451998" w:rsidRPr="00451998" w:rsidRDefault="00451998">
            <w:pPr>
              <w:jc w:val="both"/>
              <w:rPr>
                <w:sz w:val="24"/>
                <w:szCs w:val="24"/>
              </w:rPr>
            </w:pPr>
            <w:r w:rsidRPr="00451998">
              <w:rPr>
                <w:sz w:val="24"/>
                <w:szCs w:val="24"/>
              </w:rPr>
              <w:t>г.</w:t>
            </w:r>
            <w:r w:rsidR="00EF5879">
              <w:rPr>
                <w:sz w:val="24"/>
                <w:szCs w:val="24"/>
              </w:rPr>
              <w:t xml:space="preserve"> </w:t>
            </w:r>
            <w:r w:rsidRPr="00451998">
              <w:rPr>
                <w:sz w:val="24"/>
                <w:szCs w:val="24"/>
              </w:rPr>
              <w:t xml:space="preserve">Иваново, ул. </w:t>
            </w:r>
            <w:proofErr w:type="gramStart"/>
            <w:r w:rsidR="00EF5879">
              <w:rPr>
                <w:sz w:val="24"/>
                <w:szCs w:val="24"/>
              </w:rPr>
              <w:t>Ленинградская</w:t>
            </w:r>
            <w:proofErr w:type="gramEnd"/>
            <w:r w:rsidRPr="00451998">
              <w:rPr>
                <w:sz w:val="24"/>
                <w:szCs w:val="24"/>
              </w:rPr>
              <w:t>, д.</w:t>
            </w:r>
            <w:r w:rsidR="00EF5879">
              <w:rPr>
                <w:sz w:val="24"/>
                <w:szCs w:val="24"/>
              </w:rPr>
              <w:t>2А</w:t>
            </w:r>
            <w:r w:rsidRPr="00451998">
              <w:rPr>
                <w:sz w:val="24"/>
                <w:szCs w:val="24"/>
              </w:rPr>
              <w:t>, МБ</w:t>
            </w:r>
            <w:r w:rsidR="00EF5879">
              <w:rPr>
                <w:sz w:val="24"/>
                <w:szCs w:val="24"/>
              </w:rPr>
              <w:t>УК</w:t>
            </w:r>
            <w:r w:rsidRPr="00451998">
              <w:rPr>
                <w:sz w:val="24"/>
                <w:szCs w:val="24"/>
              </w:rPr>
              <w:t xml:space="preserve"> </w:t>
            </w:r>
            <w:r w:rsidR="00EF5879">
              <w:rPr>
                <w:sz w:val="24"/>
                <w:szCs w:val="24"/>
              </w:rPr>
              <w:t>«Ивановский зоологический парк»</w:t>
            </w:r>
          </w:p>
          <w:p w:rsidR="003A5D03" w:rsidRDefault="003A5D03" w:rsidP="008725F6">
            <w:pPr>
              <w:jc w:val="both"/>
              <w:rPr>
                <w:sz w:val="24"/>
                <w:szCs w:val="24"/>
              </w:rPr>
            </w:pPr>
            <w:r>
              <w:rPr>
                <w:sz w:val="24"/>
                <w:szCs w:val="24"/>
                <w:u w:val="single"/>
              </w:rPr>
              <w:t>Сроки (периоды) выполнения работ:</w:t>
            </w:r>
            <w:r>
              <w:rPr>
                <w:sz w:val="24"/>
                <w:szCs w:val="24"/>
              </w:rPr>
              <w:t xml:space="preserve">  </w:t>
            </w:r>
          </w:p>
          <w:p w:rsidR="003A5D03" w:rsidRPr="00451998" w:rsidRDefault="008342F0" w:rsidP="00A27458">
            <w:pPr>
              <w:jc w:val="both"/>
              <w:rPr>
                <w:sz w:val="24"/>
                <w:szCs w:val="24"/>
                <w:u w:val="single"/>
              </w:rPr>
            </w:pPr>
            <w:r>
              <w:rPr>
                <w:sz w:val="24"/>
                <w:szCs w:val="24"/>
              </w:rPr>
              <w:t xml:space="preserve">В течение </w:t>
            </w:r>
            <w:r w:rsidR="00DF7ECA">
              <w:rPr>
                <w:sz w:val="24"/>
                <w:szCs w:val="24"/>
              </w:rPr>
              <w:t>30 календарных дней с момента подписания договора</w:t>
            </w:r>
          </w:p>
        </w:tc>
      </w:tr>
      <w:tr w:rsidR="003A5D03"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Pr="00451998" w:rsidRDefault="006320A3" w:rsidP="006320A3">
            <w:pPr>
              <w:pStyle w:val="af8"/>
              <w:spacing w:after="0"/>
              <w:jc w:val="left"/>
              <w:rPr>
                <w:rFonts w:ascii="Times New Roman" w:hAnsi="Times New Roman"/>
                <w:szCs w:val="24"/>
              </w:rPr>
            </w:pPr>
            <w:r>
              <w:rPr>
                <w:rFonts w:ascii="Times New Roman" w:hAnsi="Times New Roman"/>
              </w:rPr>
              <w:t>597</w:t>
            </w:r>
            <w:r w:rsidR="00451998">
              <w:rPr>
                <w:rFonts w:ascii="Times New Roman" w:hAnsi="Times New Roman"/>
              </w:rPr>
              <w:t> </w:t>
            </w:r>
            <w:r>
              <w:rPr>
                <w:rFonts w:ascii="Times New Roman" w:hAnsi="Times New Roman"/>
              </w:rPr>
              <w:t>500</w:t>
            </w:r>
            <w:r w:rsidR="00451998">
              <w:rPr>
                <w:rFonts w:ascii="Times New Roman" w:hAnsi="Times New Roman"/>
              </w:rPr>
              <w:t>,</w:t>
            </w:r>
            <w:r w:rsidR="00451998" w:rsidRPr="00451998">
              <w:rPr>
                <w:rFonts w:ascii="Times New Roman" w:hAnsi="Times New Roman"/>
              </w:rPr>
              <w:t>00</w:t>
            </w:r>
          </w:p>
        </w:tc>
      </w:tr>
      <w:tr w:rsidR="003A5D03"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3A5D03" w:rsidRDefault="003A5D03">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3A5D03" w:rsidP="00A27458">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w:t>
            </w:r>
            <w:r w:rsidR="00A27458">
              <w:rPr>
                <w:rFonts w:ascii="Times New Roman" w:hAnsi="Times New Roman"/>
                <w:szCs w:val="24"/>
              </w:rPr>
              <w:t>договора</w:t>
            </w:r>
            <w:r w:rsidRPr="00A41EE2">
              <w:rPr>
                <w:rFonts w:ascii="Times New Roman" w:hAnsi="Times New Roman"/>
                <w:szCs w:val="24"/>
              </w:rPr>
              <w:t xml:space="preserve"> сформирована на основании локальн</w:t>
            </w:r>
            <w:r w:rsidR="00451998">
              <w:rPr>
                <w:rFonts w:ascii="Times New Roman" w:hAnsi="Times New Roman"/>
                <w:szCs w:val="24"/>
              </w:rPr>
              <w:t>ого сметного расчета</w:t>
            </w:r>
            <w:r>
              <w:rPr>
                <w:rFonts w:ascii="Times New Roman" w:hAnsi="Times New Roman"/>
                <w:szCs w:val="24"/>
              </w:rPr>
              <w:t>,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caps/>
                <w:sz w:val="24"/>
                <w:szCs w:val="24"/>
              </w:rPr>
              <w:t>р</w:t>
            </w:r>
            <w:r>
              <w:rPr>
                <w:sz w:val="24"/>
                <w:szCs w:val="24"/>
              </w:rPr>
              <w:t>оссийский рубль</w:t>
            </w:r>
          </w:p>
        </w:tc>
      </w:tr>
      <w:tr w:rsidR="003A5D03"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3A5D03">
            <w:pPr>
              <w:rPr>
                <w:sz w:val="24"/>
                <w:szCs w:val="24"/>
              </w:rPr>
            </w:pPr>
            <w:r>
              <w:rPr>
                <w:sz w:val="24"/>
                <w:szCs w:val="24"/>
              </w:rPr>
              <w:t>Не предусмотрен</w:t>
            </w:r>
          </w:p>
          <w:p w:rsidR="003A5D03" w:rsidRDefault="003A5D03">
            <w:pPr>
              <w:rPr>
                <w:sz w:val="24"/>
                <w:szCs w:val="24"/>
              </w:rPr>
            </w:pP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3A5D03" w:rsidRPr="00E92783" w:rsidRDefault="006320A3" w:rsidP="00E92783">
            <w:pPr>
              <w:jc w:val="both"/>
              <w:rPr>
                <w:sz w:val="24"/>
                <w:szCs w:val="24"/>
              </w:rPr>
            </w:pPr>
            <w:r w:rsidRPr="006320A3">
              <w:rPr>
                <w:sz w:val="24"/>
                <w:szCs w:val="24"/>
              </w:rPr>
              <w:t>Цена Договора включает в себя стоимость  работ, материалов, необходимых для выполнения и приобретаемых Подрядчиком, накладных расходов, транспортных расходов, налоги, в том числе НДС</w:t>
            </w:r>
            <w:r w:rsidRPr="006320A3">
              <w:rPr>
                <w:sz w:val="24"/>
                <w:szCs w:val="24"/>
                <w:vertAlign w:val="superscript"/>
              </w:rPr>
              <w:footnoteReference w:customMarkFollows="1" w:id="1"/>
              <w:sym w:font="Symbol" w:char="F02A"/>
            </w:r>
            <w:r w:rsidRPr="006320A3">
              <w:rPr>
                <w:sz w:val="24"/>
                <w:szCs w:val="24"/>
              </w:rPr>
              <w:t xml:space="preserve"> и иные затраты, понесенные Подрядчиком при выполнении работ. </w:t>
            </w:r>
            <w:r w:rsidR="00CD5DA4">
              <w:rPr>
                <w:sz w:val="24"/>
                <w:szCs w:val="24"/>
              </w:rPr>
              <w:t xml:space="preserve">Цена </w:t>
            </w:r>
            <w:r w:rsidR="003A5D03" w:rsidRPr="00E92783">
              <w:rPr>
                <w:sz w:val="24"/>
                <w:szCs w:val="24"/>
              </w:rPr>
              <w:t xml:space="preserve"> договора является твердой и не может изменяться в ходе его и</w:t>
            </w:r>
            <w:r w:rsidR="003A5D03">
              <w:rPr>
                <w:sz w:val="24"/>
                <w:szCs w:val="24"/>
              </w:rPr>
              <w:t>сполнения, за исключением случаев, установленных</w:t>
            </w:r>
            <w:r w:rsidR="003A5D03" w:rsidRPr="00E92783">
              <w:rPr>
                <w:sz w:val="24"/>
                <w:szCs w:val="24"/>
              </w:rPr>
              <w:t xml:space="preserve"> действующим законодательством</w:t>
            </w:r>
            <w:r w:rsidR="003A5D03">
              <w:rPr>
                <w:sz w:val="24"/>
                <w:szCs w:val="24"/>
              </w:rPr>
              <w:t xml:space="preserve"> РФ</w:t>
            </w:r>
            <w:r w:rsidR="003A5D03" w:rsidRPr="00E92783">
              <w:rPr>
                <w:sz w:val="24"/>
                <w:szCs w:val="24"/>
              </w:rPr>
              <w:t>.</w:t>
            </w:r>
          </w:p>
          <w:p w:rsidR="003A5D03" w:rsidRPr="00E92783" w:rsidRDefault="00CD5DA4" w:rsidP="00E92783">
            <w:pPr>
              <w:jc w:val="both"/>
              <w:rPr>
                <w:sz w:val="24"/>
                <w:szCs w:val="24"/>
              </w:rPr>
            </w:pPr>
            <w:r>
              <w:rPr>
                <w:sz w:val="24"/>
                <w:szCs w:val="24"/>
              </w:rPr>
              <w:t>Цена</w:t>
            </w:r>
            <w:r w:rsidR="003A5D03" w:rsidRPr="00E92783">
              <w:rPr>
                <w:sz w:val="24"/>
                <w:szCs w:val="24"/>
              </w:rPr>
              <w:t xml:space="preserve">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Величина </w:t>
            </w:r>
          </w:p>
          <w:p w:rsidR="003A5D03" w:rsidRDefault="003A5D03">
            <w:pPr>
              <w:pStyle w:val="Web"/>
              <w:spacing w:before="0" w:beforeAutospacing="0" w:after="0" w:afterAutospacing="0"/>
              <w:ind w:right="-84"/>
            </w:pPr>
            <w:r>
              <w:t xml:space="preserve">понижения начальной (максимальной) </w:t>
            </w:r>
            <w:r>
              <w:lastRenderedPageBreak/>
              <w:t xml:space="preserve">цены контракта </w:t>
            </w:r>
          </w:p>
          <w:p w:rsidR="003A5D03" w:rsidRDefault="003A5D03">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3A5D03" w:rsidRPr="00A41EE2" w:rsidRDefault="003A5D03" w:rsidP="00A27458">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 xml:space="preserve">«Шаг аукциона» составляет от 0,5 % до 5 % начальной (максимальной) цены </w:t>
            </w:r>
            <w:r w:rsidR="00A27458">
              <w:rPr>
                <w:rFonts w:ascii="Times New Roman" w:hAnsi="Times New Roman" w:cs="Times New Roman"/>
                <w:szCs w:val="24"/>
              </w:rPr>
              <w:t>договора</w:t>
            </w:r>
            <w:r w:rsidRPr="00A41EE2">
              <w:rPr>
                <w:rFonts w:ascii="Times New Roman" w:hAnsi="Times New Roman" w:cs="Times New Roman"/>
                <w:szCs w:val="24"/>
              </w:rPr>
              <w:t>.</w:t>
            </w:r>
          </w:p>
        </w:tc>
      </w:tr>
      <w:tr w:rsidR="003A5D03"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3A5D03" w:rsidRDefault="00A527C9" w:rsidP="00EC29EF">
            <w:pPr>
              <w:pStyle w:val="Web"/>
              <w:spacing w:before="0" w:beforeAutospacing="0" w:after="0" w:afterAutospacing="0"/>
            </w:pPr>
            <w:r>
              <w:t>Бюджет города Иванова</w:t>
            </w:r>
          </w:p>
        </w:tc>
      </w:tr>
      <w:tr w:rsidR="003A5D03"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Пункт </w:t>
            </w:r>
          </w:p>
          <w:p w:rsidR="003A5D03" w:rsidRDefault="003A5D03">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F1572A" w:rsidRDefault="00F1572A">
            <w:pPr>
              <w:jc w:val="both"/>
              <w:rPr>
                <w:sz w:val="24"/>
                <w:szCs w:val="24"/>
              </w:rPr>
            </w:pPr>
            <w:r w:rsidRPr="00F1572A">
              <w:rPr>
                <w:sz w:val="24"/>
                <w:szCs w:val="24"/>
              </w:rPr>
              <w:t>безналичный расчет</w:t>
            </w:r>
          </w:p>
          <w:p w:rsidR="003A5D03" w:rsidRPr="00F1572A" w:rsidRDefault="00F1572A">
            <w:pPr>
              <w:jc w:val="both"/>
              <w:rPr>
                <w:sz w:val="24"/>
                <w:szCs w:val="24"/>
              </w:rPr>
            </w:pPr>
            <w:r w:rsidRPr="00F1572A">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подписания данных документов МКУ ПДС и ТК на основании счета-фактуры, направленного Подрядчиком Заказчику, до 31.12.2013.</w:t>
            </w:r>
          </w:p>
        </w:tc>
      </w:tr>
      <w:tr w:rsidR="003A5D03"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3A5D03" w:rsidRPr="0007097D" w:rsidRDefault="003A5D03">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Pr="002B4CDF" w:rsidRDefault="003A5D03">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3A5D03" w:rsidRPr="002B4CDF" w:rsidRDefault="003A5D03">
            <w:pPr>
              <w:jc w:val="both"/>
              <w:rPr>
                <w:sz w:val="24"/>
                <w:szCs w:val="24"/>
              </w:rPr>
            </w:pPr>
            <w:r>
              <w:rPr>
                <w:sz w:val="24"/>
                <w:szCs w:val="24"/>
              </w:rPr>
              <w:t>1</w:t>
            </w:r>
            <w:r w:rsidRPr="002B4CDF">
              <w:rPr>
                <w:sz w:val="24"/>
                <w:szCs w:val="24"/>
              </w:rPr>
              <w:t xml:space="preserve">) требованию о </w:t>
            </w:r>
            <w:proofErr w:type="spellStart"/>
            <w:r w:rsidRPr="002B4CDF">
              <w:rPr>
                <w:sz w:val="24"/>
                <w:szCs w:val="24"/>
              </w:rPr>
              <w:t>непроведении</w:t>
            </w:r>
            <w:proofErr w:type="spellEnd"/>
            <w:r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A5D03" w:rsidRPr="002B4CDF" w:rsidRDefault="003A5D03">
            <w:pPr>
              <w:tabs>
                <w:tab w:val="left" w:pos="1733"/>
              </w:tabs>
              <w:jc w:val="both"/>
              <w:rPr>
                <w:sz w:val="24"/>
                <w:szCs w:val="24"/>
              </w:rPr>
            </w:pPr>
            <w:r>
              <w:rPr>
                <w:sz w:val="24"/>
                <w:szCs w:val="24"/>
              </w:rPr>
              <w:t>2</w:t>
            </w:r>
            <w:r w:rsidRPr="002B4CDF">
              <w:rPr>
                <w:sz w:val="24"/>
                <w:szCs w:val="24"/>
              </w:rPr>
              <w:t xml:space="preserve">) требованию о </w:t>
            </w:r>
            <w:proofErr w:type="spellStart"/>
            <w:r w:rsidRPr="002B4CDF">
              <w:rPr>
                <w:sz w:val="24"/>
                <w:szCs w:val="24"/>
              </w:rPr>
              <w:t>неприостановлении</w:t>
            </w:r>
            <w:proofErr w:type="spellEnd"/>
            <w:r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C5B77" w:rsidRPr="00EC5B77" w:rsidRDefault="003A5D03" w:rsidP="00EC5B77">
            <w:pPr>
              <w:tabs>
                <w:tab w:val="left" w:pos="1733"/>
              </w:tabs>
              <w:jc w:val="both"/>
              <w:rPr>
                <w:sz w:val="24"/>
                <w:szCs w:val="24"/>
              </w:rPr>
            </w:pPr>
            <w:r>
              <w:rPr>
                <w:sz w:val="24"/>
                <w:szCs w:val="24"/>
              </w:rPr>
              <w:t>3</w:t>
            </w:r>
            <w:r w:rsidRPr="002B4CDF">
              <w:rPr>
                <w:sz w:val="24"/>
                <w:szCs w:val="24"/>
              </w:rPr>
              <w:t>) требованию об отсутств</w:t>
            </w:r>
            <w:proofErr w:type="gramStart"/>
            <w:r w:rsidRPr="002B4CDF">
              <w:rPr>
                <w:sz w:val="24"/>
                <w:szCs w:val="24"/>
              </w:rPr>
              <w:t>ии у у</w:t>
            </w:r>
            <w:proofErr w:type="gramEnd"/>
            <w:r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3A5D03"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1.7.</w:t>
            </w:r>
            <w:r>
              <w:rPr>
                <w:lang w:val="en-US"/>
              </w:rPr>
              <w:t>5</w:t>
            </w:r>
            <w:r>
              <w:t>.6</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3A5D03"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3A5D03" w:rsidRDefault="003A5D03">
            <w:pPr>
              <w:pStyle w:val="Web"/>
              <w:spacing w:before="0" w:beforeAutospacing="0" w:after="0" w:afterAutospacing="0"/>
            </w:pPr>
            <w:r>
              <w:rPr>
                <w:caps/>
              </w:rPr>
              <w:t>н</w:t>
            </w:r>
            <w:r>
              <w:t xml:space="preserve">е </w:t>
            </w:r>
            <w:proofErr w:type="gramStart"/>
            <w:r>
              <w:t>установлены</w:t>
            </w:r>
            <w:proofErr w:type="gramEnd"/>
          </w:p>
          <w:p w:rsidR="003A5D03" w:rsidRDefault="003A5D03">
            <w:pPr>
              <w:pStyle w:val="Web"/>
              <w:spacing w:before="0" w:beforeAutospacing="0" w:after="0" w:afterAutospacing="0"/>
            </w:pP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Требования к содержанию и составу заявки на участие в открытом </w:t>
            </w:r>
            <w:r>
              <w:lastRenderedPageBreak/>
              <w:t>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101ECD" w:rsidRPr="00493FA7" w:rsidRDefault="00101ECD" w:rsidP="00101ECD">
            <w:pPr>
              <w:pStyle w:val="Web"/>
              <w:spacing w:before="0" w:beforeAutospacing="0" w:after="0" w:afterAutospacing="0"/>
              <w:jc w:val="both"/>
            </w:pPr>
            <w:r w:rsidRPr="00493FA7">
              <w:lastRenderedPageBreak/>
              <w:t xml:space="preserve">Заявка на участие в открытом аукционе в электронной форме должна состоять </w:t>
            </w:r>
            <w:r w:rsidRPr="00493FA7">
              <w:rPr>
                <w:b/>
              </w:rPr>
              <w:t>из двух частей</w:t>
            </w:r>
            <w:r w:rsidRPr="00493FA7">
              <w:t>.</w:t>
            </w:r>
          </w:p>
          <w:p w:rsidR="00101ECD" w:rsidRPr="00493FA7" w:rsidRDefault="00101ECD" w:rsidP="00101ECD">
            <w:pPr>
              <w:keepNext/>
              <w:widowControl/>
              <w:jc w:val="both"/>
              <w:outlineLvl w:val="1"/>
              <w:rPr>
                <w:sz w:val="24"/>
                <w:szCs w:val="24"/>
              </w:rPr>
            </w:pPr>
            <w:r w:rsidRPr="00493FA7">
              <w:rPr>
                <w:b/>
                <w:sz w:val="24"/>
                <w:szCs w:val="24"/>
              </w:rPr>
              <w:t xml:space="preserve">Первая </w:t>
            </w:r>
            <w:r w:rsidRPr="00493FA7">
              <w:rPr>
                <w:sz w:val="24"/>
                <w:szCs w:val="24"/>
              </w:rPr>
              <w:t xml:space="preserve">часть заявки на участие в открытом аукционе в электронной форме должна содержать: </w:t>
            </w:r>
          </w:p>
          <w:p w:rsidR="00101ECD" w:rsidRPr="007B3C4A" w:rsidRDefault="008342F0" w:rsidP="008342F0">
            <w:pPr>
              <w:jc w:val="both"/>
              <w:outlineLvl w:val="1"/>
              <w:rPr>
                <w:sz w:val="24"/>
                <w:szCs w:val="24"/>
              </w:rPr>
            </w:pPr>
            <w:proofErr w:type="gramStart"/>
            <w:r>
              <w:rPr>
                <w:sz w:val="24"/>
                <w:szCs w:val="24"/>
              </w:rPr>
              <w:t xml:space="preserve">а) </w:t>
            </w:r>
            <w:r w:rsidR="00101ECD" w:rsidRPr="00493FA7">
              <w:rPr>
                <w:sz w:val="24"/>
                <w:szCs w:val="24"/>
              </w:rPr>
              <w:t xml:space="preserve">согласие участника размещения заказа на выполнение </w:t>
            </w:r>
            <w:r w:rsidR="00101ECD" w:rsidRPr="00493FA7">
              <w:rPr>
                <w:sz w:val="24"/>
                <w:szCs w:val="24"/>
              </w:rPr>
              <w:lastRenderedPageBreak/>
              <w:t>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101ECD" w:rsidRPr="00493FA7">
              <w:rPr>
                <w:bCs/>
                <w:sz w:val="24"/>
                <w:szCs w:val="24"/>
              </w:rPr>
              <w:t>его словесное обозначение</w:t>
            </w:r>
            <w:r w:rsidR="00101ECD" w:rsidRPr="00493FA7">
              <w:rPr>
                <w:sz w:val="24"/>
                <w:szCs w:val="24"/>
              </w:rPr>
              <w:t>) (при его наличии) предлага</w:t>
            </w:r>
            <w:r w:rsidR="007B3C4A">
              <w:rPr>
                <w:sz w:val="24"/>
                <w:szCs w:val="24"/>
              </w:rPr>
              <w:t>емого для использования товара, при условии отсутствия в документации об открытом аукционе в электронной форме</w:t>
            </w:r>
            <w:proofErr w:type="gramEnd"/>
            <w:r w:rsidR="007B3C4A">
              <w:rPr>
                <w:sz w:val="24"/>
                <w:szCs w:val="24"/>
              </w:rPr>
              <w:t xml:space="preserve"> указания на товарный знак используемого товара.</w:t>
            </w:r>
          </w:p>
          <w:p w:rsidR="00101ECD" w:rsidRPr="00493FA7" w:rsidRDefault="00101ECD" w:rsidP="00101ECD">
            <w:pPr>
              <w:keepNext/>
              <w:jc w:val="both"/>
              <w:rPr>
                <w:i/>
                <w:sz w:val="24"/>
                <w:szCs w:val="24"/>
              </w:rPr>
            </w:pPr>
            <w:r w:rsidRPr="00493FA7">
              <w:rPr>
                <w:i/>
                <w:sz w:val="24"/>
                <w:szCs w:val="24"/>
              </w:rPr>
              <w:t xml:space="preserve">Примечания: </w:t>
            </w:r>
          </w:p>
          <w:p w:rsidR="00101ECD" w:rsidRPr="00493FA7" w:rsidRDefault="00101ECD" w:rsidP="00101ECD">
            <w:pPr>
              <w:keepNext/>
              <w:jc w:val="both"/>
              <w:rPr>
                <w:i/>
                <w:sz w:val="24"/>
                <w:szCs w:val="24"/>
              </w:rPr>
            </w:pPr>
            <w:r w:rsidRPr="00493FA7">
              <w:rPr>
                <w:i/>
                <w:sz w:val="24"/>
                <w:szCs w:val="24"/>
              </w:rPr>
              <w:t xml:space="preserve"> первую часть заявки рекомендуется представить по Форме № 1 раздела 1.4 части </w:t>
            </w:r>
            <w:r w:rsidRPr="00493FA7">
              <w:rPr>
                <w:i/>
                <w:sz w:val="24"/>
                <w:szCs w:val="24"/>
                <w:lang w:val="en-US"/>
              </w:rPr>
              <w:t>I</w:t>
            </w:r>
            <w:r w:rsidRPr="00493FA7">
              <w:rPr>
                <w:i/>
                <w:sz w:val="24"/>
                <w:szCs w:val="24"/>
              </w:rPr>
              <w:t xml:space="preserve"> «Аукцион» документации об открытом аукционе в электронной форме.</w:t>
            </w:r>
          </w:p>
          <w:p w:rsidR="00101ECD" w:rsidRPr="00CB22FE" w:rsidRDefault="00101ECD" w:rsidP="00101ECD">
            <w:pPr>
              <w:spacing w:before="120"/>
              <w:jc w:val="both"/>
              <w:rPr>
                <w:sz w:val="24"/>
                <w:szCs w:val="24"/>
              </w:rPr>
            </w:pPr>
            <w:r w:rsidRPr="00493FA7">
              <w:rPr>
                <w:sz w:val="24"/>
                <w:szCs w:val="24"/>
              </w:rPr>
              <w:t>-участнику размещения заказа необходимо указать в заявке на участие в открытом аукционе в электронной форме товарный знак (при его наличии).</w:t>
            </w:r>
          </w:p>
          <w:p w:rsidR="00101ECD" w:rsidRPr="00493FA7" w:rsidRDefault="00101ECD" w:rsidP="00101ECD">
            <w:pPr>
              <w:pStyle w:val="Web"/>
              <w:spacing w:before="0" w:beforeAutospacing="0" w:after="0" w:afterAutospacing="0"/>
              <w:jc w:val="both"/>
            </w:pPr>
          </w:p>
          <w:p w:rsidR="00101ECD" w:rsidRPr="00493FA7" w:rsidRDefault="00101ECD" w:rsidP="00101ECD">
            <w:pPr>
              <w:pStyle w:val="Web"/>
              <w:spacing w:before="0" w:beforeAutospacing="0" w:after="0" w:afterAutospacing="0"/>
              <w:jc w:val="both"/>
            </w:pPr>
            <w:r w:rsidRPr="00493FA7">
              <w:rPr>
                <w:b/>
              </w:rPr>
              <w:t>Вторая часть заявки</w:t>
            </w:r>
            <w:r w:rsidRPr="00493FA7">
              <w:t xml:space="preserve"> на участие в аукционе должна содержать следующие документы и сведения:</w:t>
            </w:r>
          </w:p>
          <w:p w:rsidR="00101ECD" w:rsidRPr="00493FA7" w:rsidRDefault="00101ECD" w:rsidP="00101ECD">
            <w:pPr>
              <w:widowControl/>
              <w:jc w:val="both"/>
              <w:rPr>
                <w:sz w:val="24"/>
                <w:szCs w:val="24"/>
              </w:rPr>
            </w:pPr>
            <w:r w:rsidRPr="00493FA7">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CB22FE">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493FA7">
              <w:rPr>
                <w:sz w:val="24"/>
                <w:szCs w:val="24"/>
              </w:rPr>
              <w:t xml:space="preserve">. </w:t>
            </w:r>
          </w:p>
          <w:p w:rsidR="00101ECD" w:rsidRPr="00493FA7" w:rsidRDefault="00101ECD" w:rsidP="00101ECD">
            <w:pPr>
              <w:jc w:val="both"/>
              <w:rPr>
                <w:i/>
                <w:sz w:val="24"/>
                <w:szCs w:val="24"/>
              </w:rPr>
            </w:pPr>
            <w:r w:rsidRPr="00493FA7">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493FA7">
              <w:rPr>
                <w:i/>
                <w:sz w:val="24"/>
                <w:szCs w:val="24"/>
                <w:lang w:val="en-US"/>
              </w:rPr>
              <w:t>I</w:t>
            </w:r>
            <w:r w:rsidRPr="00493FA7">
              <w:rPr>
                <w:i/>
                <w:sz w:val="24"/>
                <w:szCs w:val="24"/>
              </w:rPr>
              <w:t xml:space="preserve"> «Открытый аукцион в электронной форме» документации об открытом аукционе в электронной форме).</w:t>
            </w:r>
          </w:p>
          <w:p w:rsidR="00101ECD" w:rsidRPr="00101ECD" w:rsidRDefault="00101ECD" w:rsidP="00101ECD">
            <w:pPr>
              <w:pStyle w:val="Web0"/>
              <w:spacing w:before="0" w:beforeAutospacing="0" w:after="0" w:afterAutospacing="0"/>
              <w:jc w:val="both"/>
              <w:rPr>
                <w:rFonts w:ascii="Times New Roman" w:hAnsi="Times New Roman" w:cs="Times New Roman"/>
                <w:color w:val="000000"/>
              </w:rPr>
            </w:pPr>
            <w:r w:rsidRPr="00493FA7">
              <w:t>2</w:t>
            </w:r>
            <w:r w:rsidRPr="00101ECD">
              <w:rPr>
                <w:rFonts w:ascii="Times New Roman" w:hAnsi="Times New Roman" w:cs="Times New Roman"/>
              </w:rPr>
              <w:t xml:space="preserve">. </w:t>
            </w:r>
            <w:proofErr w:type="gramStart"/>
            <w:r w:rsidRPr="00101ECD">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101ECD">
              <w:rPr>
                <w:rFonts w:ascii="Times New Roman" w:hAnsi="Times New Roman" w:cs="Times New Roman"/>
                <w:color w:val="000000"/>
              </w:rPr>
              <w:t xml:space="preserve"> сделкой.</w:t>
            </w:r>
          </w:p>
          <w:p w:rsidR="00551CD2" w:rsidRDefault="00101ECD" w:rsidP="00FA5F90">
            <w:pPr>
              <w:ind w:firstLine="540"/>
              <w:jc w:val="both"/>
              <w:outlineLvl w:val="1"/>
              <w:rPr>
                <w:sz w:val="24"/>
                <w:szCs w:val="24"/>
              </w:rPr>
            </w:pPr>
            <w:r w:rsidRPr="00493FA7">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3A5D03" w:rsidRDefault="003A5D03">
            <w:pPr>
              <w:pStyle w:val="Web"/>
              <w:spacing w:before="0" w:beforeAutospacing="0" w:after="0" w:afterAutospacing="0"/>
              <w:jc w:val="center"/>
            </w:pPr>
            <w:r>
              <w:t xml:space="preserve">Пункт </w:t>
            </w:r>
          </w:p>
          <w:p w:rsidR="003A5D03" w:rsidRDefault="003A5D03">
            <w:pPr>
              <w:pStyle w:val="Web"/>
              <w:spacing w:before="0" w:beforeAutospacing="0" w:after="0" w:afterAutospacing="0"/>
              <w:jc w:val="center"/>
            </w:pPr>
            <w:r>
              <w:t xml:space="preserve">4.1.5 </w:t>
            </w:r>
          </w:p>
          <w:p w:rsidR="003A5D03" w:rsidRDefault="003A5D03">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jc w:val="both"/>
            </w:pPr>
            <w: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3A5D03" w:rsidRDefault="003A5D03">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3A5D03" w:rsidRDefault="003A5D03">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A5D03"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pPr>
              <w:jc w:val="center"/>
              <w:rPr>
                <w:sz w:val="24"/>
                <w:szCs w:val="24"/>
              </w:rPr>
            </w:pPr>
            <w:r>
              <w:rPr>
                <w:sz w:val="24"/>
                <w:szCs w:val="24"/>
              </w:rPr>
              <w:t>19</w:t>
            </w:r>
          </w:p>
          <w:p w:rsidR="003A5D03" w:rsidRDefault="003A5D03">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pPr>
              <w:jc w:val="both"/>
              <w:rPr>
                <w:sz w:val="24"/>
                <w:szCs w:val="24"/>
              </w:rPr>
            </w:pPr>
            <w:r>
              <w:rPr>
                <w:sz w:val="24"/>
                <w:szCs w:val="24"/>
              </w:rPr>
              <w:t xml:space="preserve">5  % начальной (максимальной) цены </w:t>
            </w:r>
            <w:r w:rsidR="00CB22FE">
              <w:rPr>
                <w:sz w:val="24"/>
                <w:szCs w:val="24"/>
              </w:rPr>
              <w:t>договора</w:t>
            </w:r>
            <w:r>
              <w:rPr>
                <w:sz w:val="24"/>
                <w:szCs w:val="24"/>
              </w:rPr>
              <w:t>.</w:t>
            </w:r>
          </w:p>
          <w:p w:rsidR="003A5D03" w:rsidRPr="00C21503" w:rsidRDefault="003A5D03">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3A5D03"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3A5D03" w:rsidRPr="00EE1DE4" w:rsidRDefault="003A5D03">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EE1DE4">
            <w:pPr>
              <w:jc w:val="both"/>
              <w:rPr>
                <w:sz w:val="24"/>
                <w:szCs w:val="24"/>
              </w:rPr>
            </w:pPr>
            <w:r>
              <w:rPr>
                <w:sz w:val="24"/>
                <w:szCs w:val="24"/>
              </w:rPr>
              <w:t>Нач</w:t>
            </w:r>
            <w:r w:rsidR="00A527C9">
              <w:rPr>
                <w:sz w:val="24"/>
                <w:szCs w:val="24"/>
              </w:rPr>
              <w:t>ало предоставления разъяснений:</w:t>
            </w:r>
            <w:r w:rsidR="00551CD2">
              <w:rPr>
                <w:sz w:val="24"/>
                <w:szCs w:val="24"/>
              </w:rPr>
              <w:t xml:space="preserve"> </w:t>
            </w:r>
            <w:r w:rsidR="00262313">
              <w:rPr>
                <w:sz w:val="24"/>
                <w:szCs w:val="24"/>
              </w:rPr>
              <w:t>28.06.2013</w:t>
            </w:r>
          </w:p>
          <w:p w:rsidR="002B2BD8" w:rsidRPr="00635BC2" w:rsidRDefault="002B2BD8" w:rsidP="00EE1DE4">
            <w:pPr>
              <w:jc w:val="both"/>
              <w:rPr>
                <w:sz w:val="24"/>
                <w:szCs w:val="24"/>
              </w:rPr>
            </w:pPr>
          </w:p>
          <w:p w:rsidR="003A5D03" w:rsidRPr="0007097D" w:rsidRDefault="003A5D03" w:rsidP="002B2BD8">
            <w:pPr>
              <w:jc w:val="both"/>
              <w:rPr>
                <w:sz w:val="24"/>
                <w:szCs w:val="24"/>
              </w:rPr>
            </w:pPr>
            <w:r>
              <w:rPr>
                <w:sz w:val="24"/>
                <w:szCs w:val="24"/>
              </w:rPr>
              <w:t xml:space="preserve">Окончание предоставления разъяснений: </w:t>
            </w:r>
            <w:r w:rsidR="00262313">
              <w:rPr>
                <w:sz w:val="24"/>
                <w:szCs w:val="24"/>
              </w:rPr>
              <w:t>04.07.2013</w:t>
            </w:r>
          </w:p>
        </w:tc>
      </w:tr>
      <w:tr w:rsidR="003A5D03"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3A5D03" w:rsidRDefault="003A5D03">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3A5D03" w:rsidRPr="00EE1DE4" w:rsidRDefault="003A5D03">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3A5D03" w:rsidRPr="00EE1DE4" w:rsidRDefault="003A5D03">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3A5D03" w:rsidRDefault="00262313" w:rsidP="00746C4E">
            <w:pPr>
              <w:pStyle w:val="Web"/>
              <w:spacing w:before="0" w:beforeAutospacing="0" w:after="0" w:afterAutospacing="0"/>
              <w:jc w:val="both"/>
              <w:rPr>
                <w:bCs/>
                <w:color w:val="000000"/>
              </w:rPr>
            </w:pPr>
            <w:r>
              <w:rPr>
                <w:bCs/>
                <w:color w:val="000000"/>
              </w:rPr>
              <w:t xml:space="preserve">08.07.2013 </w:t>
            </w:r>
            <w:r w:rsidR="00F1572A">
              <w:rPr>
                <w:bCs/>
                <w:color w:val="000000"/>
              </w:rPr>
              <w:t>до 08</w:t>
            </w:r>
            <w:r w:rsidR="003A5D03">
              <w:rPr>
                <w:bCs/>
                <w:color w:val="000000"/>
              </w:rPr>
              <w:t>:00</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w:t>
            </w:r>
            <w:r>
              <w:lastRenderedPageBreak/>
              <w:t>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262313" w:rsidP="00746C4E">
            <w:pPr>
              <w:pStyle w:val="Web"/>
              <w:spacing w:before="0" w:beforeAutospacing="0" w:after="0" w:afterAutospacing="0"/>
            </w:pPr>
            <w:r>
              <w:lastRenderedPageBreak/>
              <w:t>09.07.2013</w:t>
            </w:r>
          </w:p>
        </w:tc>
      </w:tr>
      <w:tr w:rsidR="003A5D03"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3A5D03" w:rsidRDefault="003A5D03">
            <w:pPr>
              <w:jc w:val="center"/>
              <w:rPr>
                <w:sz w:val="24"/>
                <w:szCs w:val="24"/>
              </w:rPr>
            </w:pPr>
            <w:r>
              <w:rPr>
                <w:sz w:val="24"/>
                <w:szCs w:val="24"/>
              </w:rPr>
              <w:lastRenderedPageBreak/>
              <w:t>23</w:t>
            </w:r>
          </w:p>
        </w:tc>
        <w:tc>
          <w:tcPr>
            <w:tcW w:w="626"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3A5D03" w:rsidRPr="00C21503" w:rsidRDefault="00262313" w:rsidP="00746C4E">
            <w:pPr>
              <w:pStyle w:val="Web"/>
              <w:spacing w:before="0" w:beforeAutospacing="0" w:after="0" w:afterAutospacing="0"/>
            </w:pPr>
            <w:r>
              <w:t>12.07.2013</w:t>
            </w:r>
            <w:bookmarkStart w:id="0" w:name="_GoBack"/>
            <w:bookmarkEnd w:id="0"/>
          </w:p>
        </w:tc>
      </w:tr>
      <w:tr w:rsidR="003A5D03"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3A5D03" w:rsidRDefault="003A5D03" w:rsidP="0007097D">
            <w:pPr>
              <w:jc w:val="center"/>
              <w:rPr>
                <w:sz w:val="24"/>
                <w:szCs w:val="24"/>
              </w:rPr>
            </w:pPr>
            <w:r>
              <w:rPr>
                <w:sz w:val="24"/>
                <w:szCs w:val="24"/>
              </w:rPr>
              <w:t>24</w:t>
            </w:r>
          </w:p>
          <w:p w:rsidR="003A5D03" w:rsidRDefault="003A5D03"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3A5D03" w:rsidRDefault="003A5D03" w:rsidP="0007097D">
            <w:pPr>
              <w:rPr>
                <w:sz w:val="24"/>
                <w:szCs w:val="24"/>
              </w:rPr>
            </w:pPr>
            <w:r>
              <w:rPr>
                <w:sz w:val="24"/>
                <w:szCs w:val="24"/>
              </w:rPr>
              <w:t>Пункт</w:t>
            </w:r>
          </w:p>
          <w:p w:rsidR="003A5D03" w:rsidRDefault="003A5D03" w:rsidP="0007097D">
            <w:pPr>
              <w:rPr>
                <w:sz w:val="24"/>
                <w:szCs w:val="24"/>
              </w:rPr>
            </w:pPr>
            <w:r>
              <w:rPr>
                <w:sz w:val="24"/>
                <w:szCs w:val="24"/>
              </w:rPr>
              <w:t xml:space="preserve"> 6.2.4,</w:t>
            </w:r>
          </w:p>
          <w:p w:rsidR="003A5D03" w:rsidRDefault="003A5D03"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3A5D03" w:rsidRDefault="003A5D03" w:rsidP="0007097D">
            <w:pPr>
              <w:ind w:left="-57" w:right="-108"/>
              <w:rPr>
                <w:sz w:val="24"/>
                <w:szCs w:val="24"/>
              </w:rPr>
            </w:pPr>
            <w:r w:rsidRPr="00B41DC8">
              <w:rPr>
                <w:sz w:val="24"/>
                <w:szCs w:val="24"/>
              </w:rPr>
              <w:t>Размер обеспечения исполнения обязательств по контракту</w:t>
            </w:r>
          </w:p>
          <w:p w:rsidR="003A5D03" w:rsidRPr="00B41DC8" w:rsidRDefault="003A5D03"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3A5D03" w:rsidRDefault="003A5D03" w:rsidP="0007097D">
            <w:pPr>
              <w:pStyle w:val="4"/>
              <w:numPr>
                <w:ilvl w:val="0"/>
                <w:numId w:val="0"/>
              </w:numPr>
              <w:tabs>
                <w:tab w:val="left" w:pos="708"/>
              </w:tabs>
              <w:spacing w:before="0" w:after="0"/>
              <w:jc w:val="left"/>
              <w:rPr>
                <w:rFonts w:ascii="Times New Roman" w:hAnsi="Times New Roman"/>
                <w:b w:val="0"/>
                <w:szCs w:val="24"/>
                <w:lang w:val="en-US"/>
              </w:rPr>
            </w:pPr>
            <w:r w:rsidRPr="00C21503">
              <w:rPr>
                <w:rFonts w:ascii="Times New Roman" w:hAnsi="Times New Roman"/>
                <w:b w:val="0"/>
                <w:szCs w:val="24"/>
              </w:rPr>
              <w:t>1</w:t>
            </w:r>
            <w:r w:rsidR="00A527C9">
              <w:rPr>
                <w:rFonts w:ascii="Times New Roman" w:hAnsi="Times New Roman"/>
                <w:b w:val="0"/>
                <w:szCs w:val="24"/>
              </w:rPr>
              <w:t>0</w:t>
            </w:r>
            <w:r>
              <w:rPr>
                <w:rFonts w:ascii="Times New Roman" w:hAnsi="Times New Roman"/>
                <w:b w:val="0"/>
                <w:szCs w:val="24"/>
              </w:rPr>
              <w:t xml:space="preserve">% </w:t>
            </w:r>
            <w:r w:rsidRPr="00C21503">
              <w:rPr>
                <w:rFonts w:ascii="Times New Roman" w:hAnsi="Times New Roman"/>
                <w:b w:val="0"/>
                <w:szCs w:val="24"/>
              </w:rPr>
              <w:t xml:space="preserve"> </w:t>
            </w:r>
            <w:r>
              <w:rPr>
                <w:rFonts w:ascii="Times New Roman" w:hAnsi="Times New Roman"/>
                <w:b w:val="0"/>
                <w:szCs w:val="24"/>
              </w:rPr>
              <w:t xml:space="preserve">начальной </w:t>
            </w:r>
            <w:r w:rsidRPr="00C47C9E">
              <w:rPr>
                <w:rFonts w:ascii="Times New Roman" w:hAnsi="Times New Roman"/>
                <w:b w:val="0"/>
                <w:szCs w:val="24"/>
              </w:rPr>
              <w:t xml:space="preserve">(максимальной) цены </w:t>
            </w:r>
            <w:r w:rsidR="00CB22FE">
              <w:rPr>
                <w:rFonts w:ascii="Times New Roman" w:hAnsi="Times New Roman"/>
                <w:b w:val="0"/>
                <w:szCs w:val="24"/>
              </w:rPr>
              <w:t>договора</w:t>
            </w:r>
            <w:r>
              <w:rPr>
                <w:rFonts w:ascii="Times New Roman" w:hAnsi="Times New Roman"/>
                <w:b w:val="0"/>
                <w:szCs w:val="24"/>
              </w:rPr>
              <w:t>.</w:t>
            </w:r>
            <w:r w:rsidRPr="00C47C9E">
              <w:rPr>
                <w:rFonts w:ascii="Times New Roman" w:hAnsi="Times New Roman"/>
                <w:b w:val="0"/>
                <w:szCs w:val="24"/>
                <w:highlight w:val="yellow"/>
              </w:rPr>
              <w:t xml:space="preserve"> </w:t>
            </w:r>
          </w:p>
          <w:p w:rsidR="003A5D03" w:rsidRPr="00BB0DA7" w:rsidRDefault="003A5D03" w:rsidP="0007097D">
            <w:pPr>
              <w:jc w:val="both"/>
              <w:rPr>
                <w:i/>
                <w:sz w:val="24"/>
                <w:szCs w:val="24"/>
              </w:rPr>
            </w:pPr>
          </w:p>
        </w:tc>
      </w:tr>
      <w:tr w:rsidR="003A5D03" w:rsidTr="00F7069B">
        <w:trPr>
          <w:trHeight w:val="1125"/>
          <w:jc w:val="center"/>
        </w:trPr>
        <w:tc>
          <w:tcPr>
            <w:tcW w:w="240" w:type="pct"/>
            <w:vMerge/>
            <w:tcBorders>
              <w:left w:val="single" w:sz="4" w:space="0" w:color="auto"/>
              <w:bottom w:val="single" w:sz="4" w:space="0" w:color="auto"/>
              <w:right w:val="single" w:sz="4" w:space="0" w:color="auto"/>
            </w:tcBorders>
          </w:tcPr>
          <w:p w:rsidR="003A5D03" w:rsidRDefault="003A5D03"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3A5D03" w:rsidRDefault="003A5D03"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380150">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Default="00F1572A" w:rsidP="00F1572A">
            <w:pPr>
              <w:rPr>
                <w:sz w:val="24"/>
                <w:szCs w:val="24"/>
              </w:rPr>
            </w:pPr>
            <w:r w:rsidRPr="00F1572A">
              <w:rPr>
                <w:sz w:val="24"/>
                <w:szCs w:val="24"/>
              </w:rPr>
              <w:t xml:space="preserve">ГРКЦ ГУ БАНКА РОССИИ ПО ИВАНОВСКОЙ ОБЛ.; </w:t>
            </w:r>
            <w:proofErr w:type="gramStart"/>
            <w:r w:rsidRPr="00F1572A">
              <w:rPr>
                <w:sz w:val="24"/>
                <w:szCs w:val="24"/>
              </w:rPr>
              <w:t>р</w:t>
            </w:r>
            <w:proofErr w:type="gramEnd"/>
            <w:r w:rsidRPr="00F1572A">
              <w:rPr>
                <w:sz w:val="24"/>
                <w:szCs w:val="24"/>
              </w:rPr>
              <w:t>/c: 40701810900003000001; БИК: 042406001</w:t>
            </w:r>
          </w:p>
          <w:p w:rsidR="00A27458" w:rsidRPr="00F1572A" w:rsidRDefault="002774D6" w:rsidP="00F1572A">
            <w:pPr>
              <w:rPr>
                <w:sz w:val="24"/>
                <w:szCs w:val="24"/>
              </w:rPr>
            </w:pPr>
            <w:proofErr w:type="gramStart"/>
            <w:r>
              <w:rPr>
                <w:sz w:val="24"/>
                <w:szCs w:val="24"/>
              </w:rPr>
              <w:t>л</w:t>
            </w:r>
            <w:proofErr w:type="gramEnd"/>
            <w:r>
              <w:rPr>
                <w:sz w:val="24"/>
                <w:szCs w:val="24"/>
              </w:rPr>
              <w:t>/с: 003202082</w:t>
            </w:r>
          </w:p>
        </w:tc>
      </w:tr>
      <w:tr w:rsidR="003A5D03"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3A5D03" w:rsidRDefault="003A5D03"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3A5D03" w:rsidRDefault="003A5D03"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3A5D03" w:rsidRDefault="003A5D03"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3A5D03" w:rsidRPr="00DA24F3" w:rsidRDefault="00A27458" w:rsidP="0007097D">
            <w:pPr>
              <w:jc w:val="both"/>
              <w:rPr>
                <w:sz w:val="24"/>
                <w:szCs w:val="24"/>
              </w:rPr>
            </w:pPr>
            <w:r>
              <w:rPr>
                <w:sz w:val="24"/>
                <w:szCs w:val="24"/>
              </w:rPr>
              <w:t xml:space="preserve">Договор </w:t>
            </w:r>
            <w:r w:rsidR="003A5D03" w:rsidRPr="00DA24F3">
              <w:rPr>
                <w:sz w:val="24"/>
                <w:szCs w:val="24"/>
              </w:rPr>
              <w:t xml:space="preserve">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w:t>
            </w:r>
            <w:r>
              <w:rPr>
                <w:sz w:val="24"/>
                <w:szCs w:val="24"/>
              </w:rPr>
              <w:t>договора</w:t>
            </w:r>
            <w:r w:rsidR="003A5D03" w:rsidRPr="00DA24F3">
              <w:rPr>
                <w:sz w:val="24"/>
                <w:szCs w:val="24"/>
              </w:rPr>
              <w:t xml:space="preserve"> указанном в п. 24 настоящей информационной карты. Способ обеспечения исполнения </w:t>
            </w:r>
            <w:r>
              <w:rPr>
                <w:sz w:val="24"/>
                <w:szCs w:val="24"/>
              </w:rPr>
              <w:t>договора</w:t>
            </w:r>
            <w:r w:rsidR="003A5D03" w:rsidRPr="00DA24F3">
              <w:rPr>
                <w:sz w:val="24"/>
                <w:szCs w:val="24"/>
              </w:rPr>
              <w:t xml:space="preserve"> определяется участником открытого аукциона в электронной форме самостоятельно.</w:t>
            </w:r>
          </w:p>
          <w:p w:rsidR="003A5D03" w:rsidRPr="00DA24F3" w:rsidRDefault="003A5D03"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3A5D03" w:rsidRDefault="003A5D03"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1572A" w:rsidRPr="00F1572A" w:rsidRDefault="0020091D" w:rsidP="00F1572A">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w:t>
      </w:r>
      <w:r w:rsidR="00845F7A" w:rsidRPr="00845F7A">
        <w:rPr>
          <w:rFonts w:ascii="Times New Roman" w:hAnsi="Times New Roman" w:cs="Times New Roman"/>
          <w:i/>
          <w:sz w:val="24"/>
          <w:szCs w:val="24"/>
        </w:rPr>
        <w:t xml:space="preserve">на </w:t>
      </w:r>
      <w:r w:rsidR="00F1572A">
        <w:rPr>
          <w:rFonts w:ascii="Times New Roman" w:hAnsi="Times New Roman" w:cs="Times New Roman"/>
          <w:i/>
          <w:sz w:val="24"/>
          <w:szCs w:val="24"/>
        </w:rPr>
        <w:t>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F1572A" w:rsidRPr="00F1572A">
        <w:rPr>
          <w:rFonts w:ascii="Times New Roman" w:eastAsia="Times New Roman" w:hAnsi="Times New Roman" w:cs="Times New Roman"/>
          <w:i/>
          <w:sz w:val="24"/>
          <w:szCs w:val="24"/>
        </w:rPr>
        <w:t xml:space="preserve">работ по  </w:t>
      </w:r>
      <w:r w:rsidR="002B2BD8">
        <w:rPr>
          <w:rFonts w:ascii="Times New Roman" w:eastAsia="Times New Roman" w:hAnsi="Times New Roman" w:cs="Times New Roman"/>
          <w:i/>
          <w:sz w:val="24"/>
          <w:szCs w:val="24"/>
        </w:rPr>
        <w:t>устройству арочного ангара (склад кормов) в МБУК «Ивановский зоологический парк».</w:t>
      </w:r>
    </w:p>
    <w:p w:rsidR="0020091D" w:rsidRPr="00551CD2" w:rsidRDefault="0020091D" w:rsidP="00F1572A">
      <w:pPr>
        <w:pStyle w:val="ConsPlusNormal0"/>
        <w:ind w:firstLine="540"/>
        <w:jc w:val="both"/>
        <w:rPr>
          <w:rFonts w:ascii="Times New Roman" w:eastAsia="Times New Roman" w:hAnsi="Times New Roman" w:cs="Times New Roman"/>
          <w:i/>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w:t>
      </w:r>
      <w:r w:rsidR="002B2BD8">
        <w:rPr>
          <w:rFonts w:ascii="Times New Roman" w:hAnsi="Times New Roman" w:cs="Times New Roman"/>
          <w:sz w:val="24"/>
          <w:szCs w:val="24"/>
        </w:rPr>
        <w:t>договора</w:t>
      </w:r>
      <w:r>
        <w:rPr>
          <w:rFonts w:ascii="Times New Roman" w:hAnsi="Times New Roman" w:cs="Times New Roman"/>
          <w:sz w:val="24"/>
          <w:szCs w:val="24"/>
        </w:rPr>
        <w:t>,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2B2BD8">
        <w:rPr>
          <w:sz w:val="24"/>
          <w:szCs w:val="24"/>
        </w:rPr>
        <w:t>гражданско-правового договора</w:t>
      </w:r>
      <w:r>
        <w:rPr>
          <w:sz w:val="24"/>
          <w:szCs w:val="24"/>
        </w:rPr>
        <w:t>.</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551CD2" w:rsidRDefault="00551CD2"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F1572A" w:rsidRPr="00F1572A" w:rsidRDefault="00D144B3" w:rsidP="00F1572A">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F1572A">
        <w:rPr>
          <w:rFonts w:ascii="Times New Roman" w:hAnsi="Times New Roman" w:cs="Times New Roman"/>
          <w:i/>
          <w:sz w:val="24"/>
          <w:szCs w:val="24"/>
        </w:rPr>
        <w:t xml:space="preserve"> на 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F1572A" w:rsidRPr="00F1572A">
        <w:rPr>
          <w:rFonts w:ascii="Times New Roman" w:eastAsia="Times New Roman" w:hAnsi="Times New Roman" w:cs="Times New Roman"/>
          <w:i/>
          <w:sz w:val="24"/>
          <w:szCs w:val="24"/>
        </w:rPr>
        <w:t xml:space="preserve">работ по  </w:t>
      </w:r>
      <w:r w:rsidR="002B2BD8" w:rsidRPr="00F1572A">
        <w:rPr>
          <w:rFonts w:ascii="Times New Roman" w:eastAsia="Times New Roman" w:hAnsi="Times New Roman" w:cs="Times New Roman"/>
          <w:i/>
          <w:sz w:val="24"/>
          <w:szCs w:val="24"/>
        </w:rPr>
        <w:t xml:space="preserve">  </w:t>
      </w:r>
      <w:r w:rsidR="002B2BD8">
        <w:rPr>
          <w:rFonts w:ascii="Times New Roman" w:eastAsia="Times New Roman" w:hAnsi="Times New Roman" w:cs="Times New Roman"/>
          <w:i/>
          <w:sz w:val="24"/>
          <w:szCs w:val="24"/>
        </w:rPr>
        <w:t>устройству арочного ангара (склад кормов) в МБУК «Ивановский зоологический парк».</w:t>
      </w:r>
    </w:p>
    <w:p w:rsidR="0020091D" w:rsidRPr="00930FCC" w:rsidRDefault="0020091D" w:rsidP="00F1572A">
      <w:pPr>
        <w:pStyle w:val="ConsPlusNormal0"/>
        <w:ind w:firstLine="708"/>
        <w:jc w:val="both"/>
        <w:rPr>
          <w:rFonts w:ascii="Times New Roman" w:eastAsia="Times New Roman" w:hAnsi="Times New Roman" w:cs="Times New Roman"/>
          <w:i/>
          <w:sz w:val="24"/>
          <w:szCs w:val="24"/>
        </w:rPr>
      </w:pPr>
      <w:r w:rsidRPr="00930FCC">
        <w:rPr>
          <w:rFonts w:ascii="Times New Roman" w:hAnsi="Times New Roman" w:cs="Times New Roman"/>
          <w:sz w:val="24"/>
          <w:szCs w:val="24"/>
        </w:rPr>
        <w:t xml:space="preserve">Исполняя наши обязательства и изучив документацию об </w:t>
      </w:r>
      <w:r w:rsidR="00F92573" w:rsidRPr="00930FCC">
        <w:rPr>
          <w:rFonts w:ascii="Times New Roman" w:hAnsi="Times New Roman" w:cs="Times New Roman"/>
          <w:sz w:val="24"/>
          <w:szCs w:val="24"/>
        </w:rPr>
        <w:t xml:space="preserve">открытом </w:t>
      </w:r>
      <w:r w:rsidRPr="00930FC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930FCC">
        <w:rPr>
          <w:rFonts w:ascii="Times New Roman" w:hAnsi="Times New Roman" w:cs="Times New Roman"/>
          <w:sz w:val="24"/>
          <w:szCs w:val="24"/>
        </w:rPr>
        <w:t xml:space="preserve"> заказа, техническое задание, </w:t>
      </w:r>
      <w:proofErr w:type="gramStart"/>
      <w:r w:rsidRPr="00930FCC">
        <w:rPr>
          <w:rFonts w:ascii="Times New Roman" w:hAnsi="Times New Roman" w:cs="Times New Roman"/>
          <w:sz w:val="24"/>
          <w:szCs w:val="24"/>
        </w:rPr>
        <w:t>предоставляем следующие документы</w:t>
      </w:r>
      <w:proofErr w:type="gramEnd"/>
      <w:r w:rsidRPr="00930FC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F1572A" w:rsidRPr="00F1572A" w:rsidRDefault="0020091D" w:rsidP="00F1572A">
      <w:pPr>
        <w:pStyle w:val="ConsPlusNormal0"/>
        <w:ind w:firstLine="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845F7A" w:rsidRPr="00845F7A">
        <w:rPr>
          <w:rFonts w:ascii="Times New Roman" w:hAnsi="Times New Roman" w:cs="Times New Roman"/>
          <w:i/>
          <w:sz w:val="24"/>
          <w:szCs w:val="24"/>
        </w:rPr>
        <w:t xml:space="preserve">на </w:t>
      </w:r>
      <w:r w:rsidR="00F1572A">
        <w:rPr>
          <w:rFonts w:ascii="Times New Roman" w:hAnsi="Times New Roman" w:cs="Times New Roman"/>
          <w:i/>
          <w:sz w:val="24"/>
          <w:szCs w:val="24"/>
        </w:rPr>
        <w:t>в</w:t>
      </w:r>
      <w:r w:rsidR="00F1572A" w:rsidRPr="00F1572A">
        <w:rPr>
          <w:rFonts w:ascii="Times New Roman" w:hAnsi="Times New Roman" w:cs="Times New Roman"/>
          <w:i/>
          <w:sz w:val="24"/>
          <w:szCs w:val="24"/>
        </w:rPr>
        <w:t>ыполнение</w:t>
      </w:r>
      <w:r w:rsidR="00F1572A" w:rsidRPr="00F1572A">
        <w:rPr>
          <w:rFonts w:ascii="Times New Roman" w:hAnsi="Times New Roman" w:cs="Times New Roman"/>
          <w:b/>
          <w:i/>
          <w:sz w:val="24"/>
          <w:szCs w:val="24"/>
        </w:rPr>
        <w:t xml:space="preserve"> </w:t>
      </w:r>
      <w:r w:rsidR="002B2BD8">
        <w:rPr>
          <w:rFonts w:ascii="Times New Roman" w:eastAsia="Times New Roman" w:hAnsi="Times New Roman" w:cs="Times New Roman"/>
          <w:i/>
          <w:sz w:val="24"/>
          <w:szCs w:val="24"/>
        </w:rPr>
        <w:t>работ по  устройству арочного ангара (склад кормов) в МБУК «Ивановский зоологический парк».</w:t>
      </w:r>
    </w:p>
    <w:p w:rsidR="00D144B3" w:rsidRPr="00845F7A"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F1572A" w:rsidRDefault="00F1572A" w:rsidP="002B2BD8">
      <w:pPr>
        <w:widowControl/>
        <w:rPr>
          <w:rFonts w:eastAsia="SimSun"/>
          <w:b/>
          <w:caps/>
          <w:sz w:val="24"/>
          <w:szCs w:val="24"/>
        </w:rPr>
      </w:pPr>
    </w:p>
    <w:p w:rsidR="00536C7F" w:rsidRPr="00B25132" w:rsidRDefault="00536C7F" w:rsidP="0031190D">
      <w:pPr>
        <w:widowControl/>
        <w:jc w:val="center"/>
        <w:rPr>
          <w:rFonts w:eastAsia="SimSun"/>
          <w:b/>
          <w:caps/>
          <w:sz w:val="24"/>
          <w:szCs w:val="24"/>
        </w:rPr>
      </w:pPr>
      <w:r w:rsidRPr="00733DAC">
        <w:rPr>
          <w:rFonts w:eastAsia="SimSun"/>
          <w:b/>
          <w:caps/>
          <w:sz w:val="24"/>
          <w:szCs w:val="24"/>
        </w:rPr>
        <w:lastRenderedPageBreak/>
        <w:t xml:space="preserve">Часть </w:t>
      </w:r>
      <w:r w:rsidRPr="00733DAC">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9442F" w:rsidRDefault="00D9442F" w:rsidP="00D9442F">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2B2BD8" w:rsidRPr="002B2BD8" w:rsidRDefault="002B2BD8" w:rsidP="002B2BD8">
      <w:pPr>
        <w:widowControl/>
        <w:autoSpaceDE/>
        <w:autoSpaceDN/>
        <w:adjustRightInd/>
        <w:ind w:left="2124"/>
        <w:outlineLvl w:val="0"/>
        <w:rPr>
          <w:b/>
          <w:kern w:val="28"/>
          <w:sz w:val="24"/>
          <w:szCs w:val="24"/>
          <w:lang w:val="x-none" w:eastAsia="x-none"/>
        </w:rPr>
      </w:pPr>
      <w:r w:rsidRPr="002B2BD8">
        <w:rPr>
          <w:b/>
          <w:kern w:val="28"/>
          <w:sz w:val="24"/>
          <w:szCs w:val="24"/>
          <w:lang w:val="x-none" w:eastAsia="x-none"/>
        </w:rPr>
        <w:t xml:space="preserve">ГРАЖДАНСКО-ПРАВОВОЙ ДОГОВОР №  </w:t>
      </w:r>
    </w:p>
    <w:p w:rsidR="002B2BD8" w:rsidRPr="002B2BD8" w:rsidRDefault="002B2BD8" w:rsidP="002B2BD8">
      <w:pPr>
        <w:rPr>
          <w:sz w:val="24"/>
          <w:szCs w:val="24"/>
        </w:rPr>
      </w:pPr>
    </w:p>
    <w:p w:rsidR="002B2BD8" w:rsidRPr="002B2BD8" w:rsidRDefault="002B2BD8" w:rsidP="002B2BD8">
      <w:pPr>
        <w:jc w:val="both"/>
        <w:rPr>
          <w:sz w:val="24"/>
          <w:szCs w:val="24"/>
        </w:rPr>
      </w:pPr>
      <w:r w:rsidRPr="002B2BD8">
        <w:rPr>
          <w:sz w:val="24"/>
          <w:szCs w:val="24"/>
        </w:rPr>
        <w:t>г. Иваново                                                                                      «       »__________ 2013 года</w:t>
      </w:r>
    </w:p>
    <w:p w:rsidR="002B2BD8" w:rsidRPr="002B2BD8" w:rsidRDefault="002B2BD8" w:rsidP="002B2BD8">
      <w:pPr>
        <w:ind w:firstLine="709"/>
        <w:jc w:val="both"/>
        <w:rPr>
          <w:sz w:val="24"/>
          <w:szCs w:val="24"/>
        </w:rPr>
      </w:pPr>
    </w:p>
    <w:p w:rsidR="002B2BD8" w:rsidRPr="002B2BD8" w:rsidRDefault="002B2BD8" w:rsidP="002B2BD8">
      <w:pPr>
        <w:widowControl/>
        <w:autoSpaceDE/>
        <w:autoSpaceDN/>
        <w:adjustRightInd/>
        <w:jc w:val="both"/>
        <w:rPr>
          <w:sz w:val="24"/>
          <w:szCs w:val="24"/>
          <w:lang w:val="x-none" w:eastAsia="x-none"/>
        </w:rPr>
      </w:pPr>
      <w:r w:rsidRPr="002B2BD8">
        <w:rPr>
          <w:sz w:val="24"/>
          <w:szCs w:val="24"/>
          <w:lang w:val="x-none" w:eastAsia="x-none"/>
        </w:rPr>
        <w:t>____________________________________________________________________________________________________________________________________________</w:t>
      </w:r>
      <w:r w:rsidRPr="002B2BD8">
        <w:rPr>
          <w:b/>
          <w:sz w:val="24"/>
          <w:szCs w:val="24"/>
          <w:lang w:val="x-none" w:eastAsia="x-none"/>
        </w:rPr>
        <w:t>,</w:t>
      </w:r>
      <w:r w:rsidRPr="002B2BD8">
        <w:rPr>
          <w:sz w:val="24"/>
          <w:szCs w:val="24"/>
          <w:lang w:val="x-none" w:eastAsia="x-none"/>
        </w:rPr>
        <w:t xml:space="preserve">  в лице _____________________________________, действующего на основании ______________, именуемое в дальнейшем </w:t>
      </w:r>
      <w:r w:rsidRPr="002B2BD8">
        <w:rPr>
          <w:b/>
          <w:sz w:val="24"/>
          <w:szCs w:val="24"/>
          <w:lang w:val="x-none" w:eastAsia="x-none"/>
        </w:rPr>
        <w:t>«Подрядчик»,</w:t>
      </w:r>
      <w:r w:rsidRPr="002B2BD8">
        <w:rPr>
          <w:sz w:val="24"/>
          <w:szCs w:val="24"/>
          <w:lang w:val="x-none" w:eastAsia="x-none"/>
        </w:rPr>
        <w:t xml:space="preserve"> с одной стороны,  и </w:t>
      </w:r>
      <w:r w:rsidRPr="002B2BD8">
        <w:rPr>
          <w:b/>
          <w:sz w:val="24"/>
          <w:szCs w:val="24"/>
          <w:lang w:val="x-none" w:eastAsia="x-none"/>
        </w:rPr>
        <w:t xml:space="preserve"> МБУК «Ивановский зоологический парк»</w:t>
      </w:r>
      <w:r w:rsidRPr="002B2BD8">
        <w:rPr>
          <w:sz w:val="24"/>
          <w:szCs w:val="24"/>
          <w:lang w:val="x-none" w:eastAsia="x-none"/>
        </w:rPr>
        <w:t>,</w:t>
      </w:r>
      <w:r w:rsidRPr="002B2BD8">
        <w:rPr>
          <w:b/>
          <w:sz w:val="24"/>
          <w:szCs w:val="24"/>
          <w:lang w:val="x-none" w:eastAsia="x-none"/>
        </w:rPr>
        <w:t xml:space="preserve">  </w:t>
      </w:r>
      <w:r w:rsidRPr="002B2BD8">
        <w:rPr>
          <w:sz w:val="24"/>
          <w:szCs w:val="24"/>
          <w:lang w:val="x-none" w:eastAsia="x-none"/>
        </w:rPr>
        <w:t>именуемое в дальнейшем «</w:t>
      </w:r>
      <w:r w:rsidRPr="002B2BD8">
        <w:rPr>
          <w:b/>
          <w:sz w:val="24"/>
          <w:szCs w:val="24"/>
          <w:lang w:val="x-none" w:eastAsia="x-none"/>
        </w:rPr>
        <w:t>Заказчик</w:t>
      </w:r>
      <w:r w:rsidRPr="002B2BD8">
        <w:rPr>
          <w:sz w:val="24"/>
          <w:szCs w:val="24"/>
          <w:lang w:val="x-none" w:eastAsia="x-none"/>
        </w:rPr>
        <w:t>», в лице</w:t>
      </w:r>
      <w:r w:rsidRPr="002B2BD8">
        <w:rPr>
          <w:b/>
          <w:sz w:val="24"/>
          <w:szCs w:val="24"/>
          <w:lang w:val="x-none" w:eastAsia="x-none"/>
        </w:rPr>
        <w:t xml:space="preserve"> директора</w:t>
      </w:r>
      <w:r w:rsidRPr="002B2BD8">
        <w:rPr>
          <w:sz w:val="24"/>
          <w:szCs w:val="24"/>
          <w:lang w:val="x-none" w:eastAsia="x-none"/>
        </w:rPr>
        <w:t xml:space="preserve"> </w:t>
      </w:r>
      <w:r w:rsidRPr="002B2BD8">
        <w:rPr>
          <w:b/>
          <w:sz w:val="24"/>
          <w:szCs w:val="24"/>
          <w:lang w:val="x-none" w:eastAsia="x-none"/>
        </w:rPr>
        <w:t>Борзова Аркадия Валентиновича,</w:t>
      </w:r>
      <w:r w:rsidRPr="002B2BD8">
        <w:rPr>
          <w:sz w:val="24"/>
          <w:szCs w:val="24"/>
          <w:lang w:val="x-none" w:eastAsia="x-none"/>
        </w:rPr>
        <w:t xml:space="preserve"> действующего  на основании  __________, с другой стороны, именуемые в дальнейшем </w:t>
      </w:r>
      <w:r w:rsidRPr="002B2BD8">
        <w:rPr>
          <w:b/>
          <w:sz w:val="24"/>
          <w:szCs w:val="24"/>
          <w:lang w:val="x-none" w:eastAsia="x-none"/>
        </w:rPr>
        <w:t>«Стороны»,</w:t>
      </w:r>
      <w:r w:rsidRPr="002B2BD8">
        <w:rPr>
          <w:sz w:val="24"/>
          <w:szCs w:val="24"/>
          <w:lang w:val="x-none" w:eastAsia="x-none"/>
        </w:rPr>
        <w:t xml:space="preserve">  </w:t>
      </w:r>
      <w:r w:rsidRPr="002B2BD8">
        <w:rPr>
          <w:rFonts w:eastAsia="Calibri"/>
          <w:sz w:val="24"/>
          <w:szCs w:val="24"/>
          <w:lang w:val="x-none" w:eastAsia="x-none"/>
        </w:rPr>
        <w:t xml:space="preserve">по результатам открытого аукциона в электронной форме  № ______________, размещенного на официальном сайте РФ  </w:t>
      </w:r>
      <w:proofErr w:type="spellStart"/>
      <w:r w:rsidRPr="002B2BD8">
        <w:rPr>
          <w:rFonts w:eastAsia="Calibri"/>
          <w:b/>
          <w:sz w:val="24"/>
          <w:szCs w:val="24"/>
          <w:lang w:val="en-US" w:eastAsia="x-none"/>
        </w:rPr>
        <w:t>zakupki</w:t>
      </w:r>
      <w:proofErr w:type="spellEnd"/>
      <w:r w:rsidRPr="002B2BD8">
        <w:rPr>
          <w:rFonts w:eastAsia="Calibri"/>
          <w:b/>
          <w:sz w:val="24"/>
          <w:szCs w:val="24"/>
          <w:lang w:val="x-none" w:eastAsia="x-none"/>
        </w:rPr>
        <w:t>.</w:t>
      </w:r>
      <w:proofErr w:type="spellStart"/>
      <w:r w:rsidRPr="002B2BD8">
        <w:rPr>
          <w:rFonts w:eastAsia="Calibri"/>
          <w:b/>
          <w:sz w:val="24"/>
          <w:szCs w:val="24"/>
          <w:lang w:val="en-US" w:eastAsia="x-none"/>
        </w:rPr>
        <w:t>gov</w:t>
      </w:r>
      <w:proofErr w:type="spellEnd"/>
      <w:r w:rsidRPr="002B2BD8">
        <w:rPr>
          <w:rFonts w:eastAsia="Calibri"/>
          <w:b/>
          <w:sz w:val="24"/>
          <w:szCs w:val="24"/>
          <w:lang w:val="x-none" w:eastAsia="x-none"/>
        </w:rPr>
        <w:t>.</w:t>
      </w:r>
      <w:proofErr w:type="spellStart"/>
      <w:r w:rsidRPr="002B2BD8">
        <w:rPr>
          <w:rFonts w:eastAsia="Calibri"/>
          <w:b/>
          <w:sz w:val="24"/>
          <w:szCs w:val="24"/>
          <w:lang w:val="en-US" w:eastAsia="x-none"/>
        </w:rPr>
        <w:t>ru</w:t>
      </w:r>
      <w:proofErr w:type="spellEnd"/>
      <w:r w:rsidRPr="002B2BD8">
        <w:rPr>
          <w:rFonts w:eastAsia="Calibri"/>
          <w:b/>
          <w:sz w:val="24"/>
          <w:szCs w:val="24"/>
          <w:lang w:val="x-none" w:eastAsia="x-none"/>
        </w:rPr>
        <w:t xml:space="preserve">, </w:t>
      </w:r>
      <w:r w:rsidRPr="002B2BD8">
        <w:rPr>
          <w:rFonts w:eastAsia="Calibri"/>
          <w:sz w:val="24"/>
          <w:szCs w:val="24"/>
          <w:lang w:val="x-none" w:eastAsia="x-none"/>
        </w:rPr>
        <w:t xml:space="preserve">на основании  ____________________________  от ______, </w:t>
      </w:r>
      <w:r w:rsidRPr="002B2BD8">
        <w:rPr>
          <w:sz w:val="24"/>
          <w:szCs w:val="24"/>
          <w:lang w:val="x-none" w:eastAsia="x-none"/>
        </w:rPr>
        <w:t>201</w:t>
      </w:r>
      <w:r w:rsidRPr="002B2BD8">
        <w:rPr>
          <w:sz w:val="24"/>
          <w:szCs w:val="24"/>
          <w:lang w:eastAsia="x-none"/>
        </w:rPr>
        <w:t>3</w:t>
      </w:r>
      <w:r w:rsidRPr="002B2BD8">
        <w:rPr>
          <w:sz w:val="24"/>
          <w:szCs w:val="24"/>
          <w:lang w:val="x-none" w:eastAsia="x-none"/>
        </w:rPr>
        <w:t xml:space="preserve"> года заключили настоящий гражданско-правовой договор  (далее также Договор) о нижеследующем:</w:t>
      </w:r>
    </w:p>
    <w:p w:rsidR="002B2BD8" w:rsidRPr="002B2BD8" w:rsidRDefault="002B2BD8" w:rsidP="002B2BD8">
      <w:pPr>
        <w:widowControl/>
        <w:autoSpaceDE/>
        <w:autoSpaceDN/>
        <w:adjustRightInd/>
        <w:jc w:val="both"/>
        <w:rPr>
          <w:sz w:val="24"/>
          <w:szCs w:val="24"/>
          <w:lang w:val="x-none" w:eastAsia="x-none"/>
        </w:rPr>
      </w:pPr>
    </w:p>
    <w:p w:rsidR="002B2BD8" w:rsidRPr="002B2BD8" w:rsidRDefault="002B2BD8" w:rsidP="002B2BD8">
      <w:pPr>
        <w:numPr>
          <w:ilvl w:val="0"/>
          <w:numId w:val="27"/>
        </w:numPr>
        <w:spacing w:line="254" w:lineRule="exact"/>
        <w:jc w:val="center"/>
        <w:rPr>
          <w:b/>
          <w:bCs/>
          <w:sz w:val="24"/>
          <w:szCs w:val="24"/>
        </w:rPr>
      </w:pPr>
      <w:r w:rsidRPr="002B2BD8">
        <w:rPr>
          <w:b/>
          <w:bCs/>
          <w:sz w:val="24"/>
          <w:szCs w:val="24"/>
        </w:rPr>
        <w:t>ПРЕДМЕТ ДОГОВОРА</w:t>
      </w:r>
    </w:p>
    <w:p w:rsidR="002B2BD8" w:rsidRPr="002B2BD8" w:rsidRDefault="002B2BD8" w:rsidP="002B2BD8">
      <w:pPr>
        <w:spacing w:line="254" w:lineRule="exact"/>
        <w:ind w:left="720"/>
        <w:rPr>
          <w:b/>
          <w:bCs/>
          <w:sz w:val="24"/>
          <w:szCs w:val="24"/>
        </w:rPr>
      </w:pPr>
    </w:p>
    <w:p w:rsidR="002B2BD8" w:rsidRPr="002B2BD8" w:rsidRDefault="002B2BD8" w:rsidP="002B2BD8">
      <w:pPr>
        <w:jc w:val="both"/>
        <w:rPr>
          <w:sz w:val="24"/>
          <w:szCs w:val="24"/>
        </w:rPr>
      </w:pPr>
      <w:r w:rsidRPr="002B2BD8">
        <w:rPr>
          <w:bCs/>
          <w:sz w:val="24"/>
          <w:szCs w:val="24"/>
        </w:rPr>
        <w:t xml:space="preserve">1.1.  </w:t>
      </w:r>
      <w:proofErr w:type="gramStart"/>
      <w:r w:rsidRPr="002B2BD8">
        <w:rPr>
          <w:bCs/>
          <w:sz w:val="24"/>
          <w:szCs w:val="24"/>
        </w:rPr>
        <w:t xml:space="preserve">Подрядчик обязуется в установленный настоящим Договором срок по заданию Заказчика </w:t>
      </w:r>
      <w:r w:rsidRPr="002B2BD8">
        <w:rPr>
          <w:b/>
          <w:bCs/>
          <w:sz w:val="24"/>
          <w:szCs w:val="24"/>
        </w:rPr>
        <w:t xml:space="preserve">выполнить работы по </w:t>
      </w:r>
      <w:r w:rsidRPr="002B2BD8">
        <w:rPr>
          <w:b/>
          <w:sz w:val="24"/>
          <w:szCs w:val="24"/>
        </w:rPr>
        <w:t>устройству арочного ангара (склад кормов)</w:t>
      </w:r>
      <w:r w:rsidRPr="002B2BD8">
        <w:rPr>
          <w:color w:val="00B050"/>
          <w:sz w:val="24"/>
          <w:szCs w:val="24"/>
        </w:rPr>
        <w:t xml:space="preserve"> </w:t>
      </w:r>
      <w:r w:rsidRPr="002B2BD8">
        <w:rPr>
          <w:bCs/>
          <w:sz w:val="24"/>
          <w:szCs w:val="24"/>
        </w:rPr>
        <w:t xml:space="preserve">на территории </w:t>
      </w:r>
      <w:r w:rsidRPr="002B2BD8">
        <w:rPr>
          <w:b/>
          <w:sz w:val="24"/>
          <w:szCs w:val="24"/>
        </w:rPr>
        <w:t>МБУК «Ивановский зоологический парк»</w:t>
      </w:r>
      <w:r w:rsidRPr="002B2BD8">
        <w:rPr>
          <w:bCs/>
          <w:sz w:val="24"/>
          <w:szCs w:val="24"/>
        </w:rPr>
        <w:t xml:space="preserve">, расположенного по адресу: </w:t>
      </w:r>
      <w:r w:rsidRPr="002B2BD8">
        <w:rPr>
          <w:sz w:val="24"/>
          <w:szCs w:val="24"/>
        </w:rPr>
        <w:t>153003 г. Иваново, ул. Ленинградская д.2А</w:t>
      </w:r>
      <w:r w:rsidRPr="002B2BD8">
        <w:rPr>
          <w:bCs/>
          <w:sz w:val="24"/>
          <w:szCs w:val="24"/>
        </w:rPr>
        <w:t xml:space="preserve"> (далее - работы), в соответствии с локальн</w:t>
      </w:r>
      <w:r w:rsidR="00CB22FE">
        <w:rPr>
          <w:bCs/>
          <w:sz w:val="24"/>
          <w:szCs w:val="24"/>
        </w:rPr>
        <w:t>ым</w:t>
      </w:r>
      <w:r w:rsidRPr="002B2BD8">
        <w:rPr>
          <w:bCs/>
          <w:sz w:val="24"/>
          <w:szCs w:val="24"/>
        </w:rPr>
        <w:t xml:space="preserve"> смет</w:t>
      </w:r>
      <w:r w:rsidR="00CB22FE">
        <w:rPr>
          <w:bCs/>
          <w:sz w:val="24"/>
          <w:szCs w:val="24"/>
        </w:rPr>
        <w:t>ным расчетом</w:t>
      </w:r>
      <w:r w:rsidRPr="002B2BD8">
        <w:rPr>
          <w:bCs/>
          <w:sz w:val="24"/>
          <w:szCs w:val="24"/>
        </w:rPr>
        <w:t>, ведомостью объемов работ   (Приложение №1 к гражданско-правовому договору) и с требованиями нормативных правовых актов в области строительства, а</w:t>
      </w:r>
      <w:proofErr w:type="gramEnd"/>
      <w:r w:rsidRPr="002B2BD8">
        <w:rPr>
          <w:bCs/>
          <w:sz w:val="24"/>
          <w:szCs w:val="24"/>
        </w:rPr>
        <w:t xml:space="preserve"> Заказчик обязуется создать Подрядчику необходимые условия для выполнения работ, принять выполненные работы и обеспечить оплату выполненных работ в пределах цены настоящего Договора.</w:t>
      </w:r>
    </w:p>
    <w:p w:rsidR="002B2BD8" w:rsidRPr="002B2BD8" w:rsidRDefault="002B2BD8" w:rsidP="002B2BD8">
      <w:pPr>
        <w:spacing w:line="250" w:lineRule="exact"/>
        <w:ind w:left="60" w:firstLine="540"/>
        <w:jc w:val="center"/>
        <w:rPr>
          <w:b/>
          <w:bCs/>
          <w:sz w:val="24"/>
          <w:szCs w:val="24"/>
        </w:rPr>
      </w:pPr>
      <w:r w:rsidRPr="002B2BD8">
        <w:rPr>
          <w:b/>
          <w:bCs/>
          <w:sz w:val="24"/>
          <w:szCs w:val="24"/>
        </w:rPr>
        <w:t>2. СРОКИ ВЫПОЛНЕНИЯ РАБОТ</w:t>
      </w:r>
    </w:p>
    <w:p w:rsidR="002B2BD8" w:rsidRPr="002B2BD8" w:rsidRDefault="002B2BD8" w:rsidP="002B2BD8">
      <w:pPr>
        <w:spacing w:line="250" w:lineRule="exact"/>
        <w:ind w:left="60" w:firstLine="540"/>
        <w:jc w:val="center"/>
        <w:rPr>
          <w:b/>
          <w:bCs/>
          <w:sz w:val="24"/>
          <w:szCs w:val="24"/>
        </w:rPr>
      </w:pPr>
    </w:p>
    <w:p w:rsidR="002B2BD8" w:rsidRPr="002B2BD8" w:rsidRDefault="002B2BD8" w:rsidP="002B2BD8">
      <w:pPr>
        <w:tabs>
          <w:tab w:val="left" w:pos="424"/>
        </w:tabs>
        <w:spacing w:line="250" w:lineRule="exact"/>
        <w:jc w:val="both"/>
        <w:rPr>
          <w:sz w:val="24"/>
          <w:szCs w:val="24"/>
        </w:rPr>
      </w:pPr>
      <w:r w:rsidRPr="002B2BD8">
        <w:rPr>
          <w:sz w:val="24"/>
          <w:szCs w:val="24"/>
        </w:rPr>
        <w:t xml:space="preserve">Срок  выполнения работ: </w:t>
      </w:r>
      <w:proofErr w:type="gramStart"/>
      <w:r w:rsidRPr="002B2BD8">
        <w:rPr>
          <w:sz w:val="24"/>
          <w:szCs w:val="24"/>
        </w:rPr>
        <w:t>с даты заключения</w:t>
      </w:r>
      <w:proofErr w:type="gramEnd"/>
      <w:r w:rsidRPr="002B2BD8">
        <w:rPr>
          <w:sz w:val="24"/>
          <w:szCs w:val="24"/>
        </w:rPr>
        <w:t xml:space="preserve"> настоящего Договора в течение 30 (тридцать) календарных дней. П</w:t>
      </w:r>
      <w:r w:rsidR="00A27458">
        <w:rPr>
          <w:sz w:val="24"/>
          <w:szCs w:val="24"/>
        </w:rPr>
        <w:t>о</w:t>
      </w:r>
      <w:r w:rsidRPr="002B2BD8">
        <w:rPr>
          <w:sz w:val="24"/>
          <w:szCs w:val="24"/>
        </w:rPr>
        <w:t xml:space="preserve"> согласовани</w:t>
      </w:r>
      <w:r w:rsidR="00A27458">
        <w:rPr>
          <w:sz w:val="24"/>
          <w:szCs w:val="24"/>
        </w:rPr>
        <w:t>ю</w:t>
      </w:r>
      <w:r w:rsidRPr="002B2BD8">
        <w:rPr>
          <w:sz w:val="24"/>
          <w:szCs w:val="24"/>
        </w:rPr>
        <w:t xml:space="preserve"> с Заказчиком возможно досрочное выполнение работ.</w:t>
      </w:r>
    </w:p>
    <w:p w:rsidR="002B2BD8" w:rsidRPr="002B2BD8" w:rsidRDefault="002B2BD8" w:rsidP="002B2BD8">
      <w:pPr>
        <w:tabs>
          <w:tab w:val="left" w:pos="424"/>
        </w:tabs>
        <w:spacing w:line="250" w:lineRule="exact"/>
        <w:jc w:val="both"/>
        <w:rPr>
          <w:sz w:val="24"/>
          <w:szCs w:val="24"/>
        </w:rPr>
      </w:pPr>
    </w:p>
    <w:p w:rsidR="002B2BD8" w:rsidRPr="00A27458" w:rsidRDefault="002B2BD8" w:rsidP="00A27458">
      <w:pPr>
        <w:pStyle w:val="affa"/>
        <w:numPr>
          <w:ilvl w:val="0"/>
          <w:numId w:val="32"/>
        </w:numPr>
        <w:tabs>
          <w:tab w:val="left" w:pos="472"/>
          <w:tab w:val="left" w:leader="underscore" w:pos="7389"/>
        </w:tabs>
        <w:spacing w:line="250" w:lineRule="exact"/>
        <w:jc w:val="center"/>
        <w:rPr>
          <w:b/>
          <w:bCs/>
          <w:sz w:val="24"/>
          <w:szCs w:val="24"/>
        </w:rPr>
      </w:pPr>
      <w:r w:rsidRPr="00A27458">
        <w:rPr>
          <w:b/>
          <w:bCs/>
          <w:sz w:val="24"/>
          <w:szCs w:val="24"/>
        </w:rPr>
        <w:t>ЦЕНА И ПОРЯДОК РАСЧЕТОВ</w:t>
      </w:r>
    </w:p>
    <w:p w:rsidR="004A440E" w:rsidRPr="00A27458" w:rsidRDefault="004A440E" w:rsidP="00A27458">
      <w:pPr>
        <w:tabs>
          <w:tab w:val="left" w:pos="472"/>
          <w:tab w:val="left" w:leader="underscore" w:pos="7389"/>
        </w:tabs>
        <w:spacing w:line="250" w:lineRule="exact"/>
        <w:ind w:left="360"/>
        <w:jc w:val="center"/>
        <w:rPr>
          <w:b/>
          <w:bCs/>
          <w:sz w:val="24"/>
          <w:szCs w:val="24"/>
        </w:rPr>
      </w:pPr>
    </w:p>
    <w:p w:rsidR="002B2BD8" w:rsidRPr="002B2BD8" w:rsidRDefault="002B2BD8" w:rsidP="002B2BD8">
      <w:pPr>
        <w:tabs>
          <w:tab w:val="left" w:leader="underscore" w:pos="5958"/>
          <w:tab w:val="left" w:leader="underscore" w:pos="6554"/>
          <w:tab w:val="left" w:leader="underscore" w:pos="8570"/>
        </w:tabs>
        <w:spacing w:line="250" w:lineRule="exact"/>
        <w:jc w:val="both"/>
        <w:rPr>
          <w:sz w:val="24"/>
          <w:szCs w:val="24"/>
        </w:rPr>
      </w:pPr>
      <w:r w:rsidRPr="002B2BD8">
        <w:rPr>
          <w:sz w:val="24"/>
          <w:szCs w:val="24"/>
        </w:rPr>
        <w:t xml:space="preserve"> 3.1.   Цена настоящего Договор</w:t>
      </w:r>
      <w:r w:rsidR="000542D1">
        <w:rPr>
          <w:sz w:val="24"/>
          <w:szCs w:val="24"/>
        </w:rPr>
        <w:t>а составляет</w:t>
      </w:r>
      <w:proofErr w:type="gramStart"/>
      <w:r w:rsidR="000542D1">
        <w:rPr>
          <w:sz w:val="24"/>
          <w:szCs w:val="24"/>
        </w:rPr>
        <w:t>_________(__)</w:t>
      </w:r>
      <w:proofErr w:type="gramEnd"/>
      <w:r w:rsidR="000542D1">
        <w:rPr>
          <w:sz w:val="24"/>
          <w:szCs w:val="24"/>
        </w:rPr>
        <w:t xml:space="preserve">рублей, </w:t>
      </w:r>
      <w:r w:rsidR="000542D1" w:rsidRPr="000542D1">
        <w:rPr>
          <w:sz w:val="24"/>
          <w:szCs w:val="24"/>
        </w:rPr>
        <w:t>в том числе НДС</w:t>
      </w:r>
      <w:r w:rsidR="000542D1" w:rsidRPr="000542D1">
        <w:rPr>
          <w:sz w:val="24"/>
          <w:szCs w:val="24"/>
          <w:vertAlign w:val="superscript"/>
        </w:rPr>
        <w:footnoteReference w:customMarkFollows="1" w:id="2"/>
        <w:t>*</w:t>
      </w:r>
      <w:r w:rsidR="000542D1" w:rsidRPr="000542D1">
        <w:rPr>
          <w:sz w:val="24"/>
          <w:szCs w:val="24"/>
        </w:rPr>
        <w:t>__________.</w:t>
      </w:r>
    </w:p>
    <w:p w:rsidR="002B2BD8" w:rsidRPr="002B2BD8" w:rsidRDefault="002B2BD8" w:rsidP="002B2BD8">
      <w:pPr>
        <w:jc w:val="both"/>
        <w:rPr>
          <w:sz w:val="24"/>
          <w:szCs w:val="24"/>
        </w:rPr>
      </w:pPr>
      <w:r w:rsidRPr="002B2BD8">
        <w:rPr>
          <w:sz w:val="24"/>
          <w:szCs w:val="24"/>
        </w:rPr>
        <w:t xml:space="preserve"> 3.2. Цена настоящего Договора включает в себя стоимость  работ, материалов, необходимых для выполнения и приобретаемых Подрядчиком, накладных расходов</w:t>
      </w:r>
      <w:r w:rsidR="000542D1">
        <w:rPr>
          <w:sz w:val="24"/>
          <w:szCs w:val="24"/>
        </w:rPr>
        <w:t>, транспортных расходов, налоги</w:t>
      </w:r>
      <w:r w:rsidRPr="002B2BD8">
        <w:rPr>
          <w:sz w:val="24"/>
          <w:szCs w:val="24"/>
        </w:rPr>
        <w:t xml:space="preserve"> и иные затраты, понесенные Подрядчиком при выполнении работ. При составлении акта приемки выполненных работ применяется корректирующий коэффициент, определяемый делением цены настоящего Договора, полученной по результатам торгов, на максимальную цену настоящего Договора. Коэффициент применяется в актах приемки выполненных работ КС-2 до начисления НДС.</w:t>
      </w:r>
    </w:p>
    <w:p w:rsidR="002B2BD8" w:rsidRPr="002B2BD8" w:rsidRDefault="002B2BD8" w:rsidP="002B2BD8">
      <w:pPr>
        <w:ind w:right="20"/>
        <w:jc w:val="both"/>
        <w:rPr>
          <w:sz w:val="24"/>
          <w:szCs w:val="24"/>
        </w:rPr>
      </w:pPr>
      <w:r w:rsidRPr="002B2BD8">
        <w:rPr>
          <w:sz w:val="24"/>
          <w:szCs w:val="24"/>
        </w:rPr>
        <w:t xml:space="preserve">  Подрядчик, применяющий упрощенную систему налогообложения, в случае привлечения для выполнения работ по настоящему  Договору субподрядных организаций, расчеты по оплате налогов субподрядным организациям производит самостоятельно, за </w:t>
      </w:r>
      <w:r w:rsidRPr="002B2BD8">
        <w:rPr>
          <w:sz w:val="24"/>
          <w:szCs w:val="24"/>
        </w:rPr>
        <w:lastRenderedPageBreak/>
        <w:t>счет собственных средств, без изменения объемов и стоимости работ.</w:t>
      </w:r>
    </w:p>
    <w:p w:rsidR="002B2BD8" w:rsidRPr="002B2BD8" w:rsidRDefault="002B2BD8" w:rsidP="002B2BD8">
      <w:pPr>
        <w:widowControl/>
        <w:numPr>
          <w:ilvl w:val="1"/>
          <w:numId w:val="28"/>
        </w:numPr>
        <w:tabs>
          <w:tab w:val="num" w:pos="0"/>
          <w:tab w:val="left" w:pos="442"/>
        </w:tabs>
        <w:autoSpaceDE/>
        <w:adjustRightInd/>
        <w:spacing w:line="254" w:lineRule="exact"/>
        <w:ind w:right="20"/>
        <w:jc w:val="both"/>
        <w:rPr>
          <w:sz w:val="24"/>
          <w:szCs w:val="24"/>
        </w:rPr>
      </w:pPr>
      <w:r w:rsidRPr="002B2BD8">
        <w:rPr>
          <w:spacing w:val="-1"/>
          <w:sz w:val="24"/>
          <w:szCs w:val="24"/>
        </w:rPr>
        <w:t xml:space="preserve"> </w:t>
      </w:r>
      <w:r w:rsidRPr="002B2BD8">
        <w:rPr>
          <w:sz w:val="24"/>
          <w:szCs w:val="24"/>
        </w:rPr>
        <w:t>Цена настоящего Договора остается неизменной в течение всего срока действия настоящего Договора  за исключением случаев, предусмотренных действующим законодательством Российской Федерации.</w:t>
      </w:r>
    </w:p>
    <w:p w:rsidR="002B2BD8" w:rsidRPr="002B2BD8" w:rsidRDefault="002B2BD8" w:rsidP="002B2BD8">
      <w:pPr>
        <w:widowControl/>
        <w:tabs>
          <w:tab w:val="left" w:pos="510"/>
        </w:tabs>
        <w:autoSpaceDE/>
        <w:adjustRightInd/>
        <w:spacing w:line="254" w:lineRule="exact"/>
        <w:ind w:right="20"/>
        <w:jc w:val="both"/>
        <w:rPr>
          <w:sz w:val="24"/>
          <w:szCs w:val="24"/>
        </w:rPr>
      </w:pPr>
      <w:r w:rsidRPr="002B2BD8">
        <w:rPr>
          <w:sz w:val="24"/>
          <w:szCs w:val="24"/>
        </w:rPr>
        <w:t>3.4. Цена настоящего Договора может быть снижена по соглашению сторон без изменения предусмотренных настоящим Договором  объема работ и иных условий исполнения настоящего  Договора.</w:t>
      </w:r>
    </w:p>
    <w:p w:rsidR="002B2BD8" w:rsidRPr="002B2BD8" w:rsidRDefault="002B2BD8" w:rsidP="002B2BD8">
      <w:pPr>
        <w:widowControl/>
        <w:tabs>
          <w:tab w:val="left" w:pos="423"/>
        </w:tabs>
        <w:autoSpaceDE/>
        <w:adjustRightInd/>
        <w:spacing w:line="254" w:lineRule="exact"/>
        <w:ind w:right="20"/>
        <w:jc w:val="both"/>
        <w:rPr>
          <w:sz w:val="24"/>
          <w:szCs w:val="24"/>
        </w:rPr>
      </w:pPr>
      <w:r w:rsidRPr="002B2BD8">
        <w:rPr>
          <w:sz w:val="24"/>
          <w:szCs w:val="24"/>
        </w:rPr>
        <w:t xml:space="preserve">3.5. </w:t>
      </w:r>
      <w:proofErr w:type="gramStart"/>
      <w:r w:rsidRPr="002B2BD8">
        <w:rPr>
          <w:sz w:val="24"/>
          <w:szCs w:val="24"/>
        </w:rPr>
        <w:t>Заказчик производит оплату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30.12.2013г.</w:t>
      </w:r>
      <w:proofErr w:type="gramEnd"/>
    </w:p>
    <w:p w:rsidR="002B2BD8" w:rsidRPr="002B2BD8" w:rsidRDefault="002B2BD8" w:rsidP="002B2BD8">
      <w:pPr>
        <w:widowControl/>
        <w:tabs>
          <w:tab w:val="left" w:pos="423"/>
        </w:tabs>
        <w:autoSpaceDE/>
        <w:adjustRightInd/>
        <w:spacing w:line="254" w:lineRule="exact"/>
        <w:ind w:right="20"/>
        <w:jc w:val="both"/>
        <w:rPr>
          <w:sz w:val="24"/>
          <w:szCs w:val="24"/>
        </w:rPr>
      </w:pPr>
      <w:r w:rsidRPr="002B2BD8">
        <w:rPr>
          <w:sz w:val="24"/>
          <w:szCs w:val="24"/>
        </w:rPr>
        <w:t xml:space="preserve">3.6. Все расчеты с Подрядчиком производит Заказчик. </w:t>
      </w:r>
    </w:p>
    <w:p w:rsidR="002B2BD8" w:rsidRPr="002B2BD8" w:rsidRDefault="002B2BD8" w:rsidP="002B2BD8">
      <w:pPr>
        <w:widowControl/>
        <w:tabs>
          <w:tab w:val="left" w:pos="0"/>
        </w:tabs>
        <w:autoSpaceDE/>
        <w:adjustRightInd/>
        <w:spacing w:line="254" w:lineRule="exact"/>
        <w:jc w:val="both"/>
        <w:rPr>
          <w:sz w:val="24"/>
          <w:szCs w:val="24"/>
        </w:rPr>
      </w:pPr>
      <w:r w:rsidRPr="002B2BD8">
        <w:rPr>
          <w:sz w:val="24"/>
          <w:szCs w:val="24"/>
        </w:rPr>
        <w:t>3.7. В случае ненадлежащего исполнения Подрядчиком своих обязательств по настоящему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2B2BD8" w:rsidRPr="002B2BD8" w:rsidRDefault="002B2BD8" w:rsidP="002B2BD8">
      <w:pPr>
        <w:widowControl/>
        <w:tabs>
          <w:tab w:val="left" w:pos="0"/>
        </w:tabs>
        <w:autoSpaceDE/>
        <w:adjustRightInd/>
        <w:spacing w:line="254" w:lineRule="exact"/>
        <w:jc w:val="both"/>
        <w:rPr>
          <w:sz w:val="24"/>
          <w:szCs w:val="24"/>
        </w:rPr>
      </w:pPr>
      <w:r w:rsidRPr="002B2BD8">
        <w:rPr>
          <w:sz w:val="24"/>
          <w:szCs w:val="24"/>
        </w:rPr>
        <w:t>3.8. Валютой платежа является российский рубль.</w:t>
      </w:r>
    </w:p>
    <w:p w:rsidR="002B2BD8" w:rsidRPr="002B2BD8" w:rsidRDefault="002B2BD8" w:rsidP="002B2BD8">
      <w:pPr>
        <w:widowControl/>
        <w:tabs>
          <w:tab w:val="left" w:pos="0"/>
        </w:tabs>
        <w:autoSpaceDE/>
        <w:adjustRightInd/>
        <w:spacing w:line="254" w:lineRule="exact"/>
        <w:jc w:val="both"/>
        <w:rPr>
          <w:sz w:val="24"/>
          <w:szCs w:val="24"/>
        </w:rPr>
      </w:pPr>
    </w:p>
    <w:p w:rsidR="002B2BD8" w:rsidRPr="004A440E" w:rsidRDefault="002B2BD8" w:rsidP="004A440E">
      <w:pPr>
        <w:numPr>
          <w:ilvl w:val="0"/>
          <w:numId w:val="28"/>
        </w:numPr>
        <w:spacing w:line="250" w:lineRule="exact"/>
        <w:jc w:val="center"/>
        <w:rPr>
          <w:b/>
          <w:bCs/>
          <w:sz w:val="24"/>
          <w:szCs w:val="24"/>
        </w:rPr>
      </w:pPr>
      <w:r w:rsidRPr="002B2BD8">
        <w:rPr>
          <w:b/>
          <w:bCs/>
          <w:sz w:val="24"/>
          <w:szCs w:val="24"/>
        </w:rPr>
        <w:t>ОБЯЗАТЕЛЬСТВА СТОРОН</w:t>
      </w:r>
    </w:p>
    <w:p w:rsidR="002B2BD8" w:rsidRPr="002B2BD8" w:rsidRDefault="002B2BD8" w:rsidP="002B2BD8">
      <w:pPr>
        <w:spacing w:line="250" w:lineRule="exact"/>
        <w:rPr>
          <w:b/>
          <w:bCs/>
          <w:sz w:val="24"/>
          <w:szCs w:val="24"/>
        </w:rPr>
      </w:pPr>
      <w:r w:rsidRPr="002B2BD8">
        <w:rPr>
          <w:b/>
          <w:sz w:val="24"/>
          <w:szCs w:val="24"/>
        </w:rPr>
        <w:t>4.1.</w:t>
      </w:r>
      <w:r w:rsidRPr="002B2BD8">
        <w:rPr>
          <w:b/>
          <w:bCs/>
          <w:sz w:val="24"/>
          <w:szCs w:val="24"/>
        </w:rPr>
        <w:t xml:space="preserve"> Подрядчик обязан:</w:t>
      </w:r>
    </w:p>
    <w:p w:rsidR="002B2BD8" w:rsidRPr="002B2BD8" w:rsidRDefault="002B2BD8" w:rsidP="002B2BD8">
      <w:pPr>
        <w:widowControl/>
        <w:tabs>
          <w:tab w:val="left" w:pos="577"/>
        </w:tabs>
        <w:autoSpaceDE/>
        <w:adjustRightInd/>
        <w:spacing w:line="250" w:lineRule="exact"/>
        <w:ind w:right="20"/>
        <w:jc w:val="both"/>
        <w:rPr>
          <w:sz w:val="24"/>
          <w:szCs w:val="24"/>
        </w:rPr>
      </w:pPr>
      <w:r w:rsidRPr="002B2BD8">
        <w:rPr>
          <w:sz w:val="24"/>
          <w:szCs w:val="24"/>
        </w:rPr>
        <w:t>4.1.1. Работы должны быть выполнены в соответствии с локальн</w:t>
      </w:r>
      <w:r w:rsidR="00CB22FE">
        <w:rPr>
          <w:sz w:val="24"/>
          <w:szCs w:val="24"/>
        </w:rPr>
        <w:t xml:space="preserve">ым </w:t>
      </w:r>
      <w:r w:rsidRPr="002B2BD8">
        <w:rPr>
          <w:sz w:val="24"/>
          <w:szCs w:val="24"/>
        </w:rPr>
        <w:t>смет</w:t>
      </w:r>
      <w:r w:rsidR="00CB22FE">
        <w:rPr>
          <w:sz w:val="24"/>
          <w:szCs w:val="24"/>
        </w:rPr>
        <w:t xml:space="preserve">ным расчетом (Приложение </w:t>
      </w:r>
      <w:r w:rsidRPr="002B2BD8">
        <w:rPr>
          <w:sz w:val="24"/>
          <w:szCs w:val="24"/>
        </w:rPr>
        <w:t xml:space="preserve">№ 1 к гражданско-правовому договору). Качественное выполнение всех работ, использование качественных материалов, соответствующих государственным стандартам и имеющие соответствующие сертификаты, технические паспорта или иные документы, удостоверяющие их качество. </w:t>
      </w:r>
    </w:p>
    <w:p w:rsidR="002B2BD8" w:rsidRPr="002B2BD8" w:rsidRDefault="002B2BD8" w:rsidP="002B2BD8">
      <w:pPr>
        <w:widowControl/>
        <w:numPr>
          <w:ilvl w:val="2"/>
          <w:numId w:val="31"/>
        </w:numPr>
        <w:tabs>
          <w:tab w:val="left" w:pos="606"/>
        </w:tabs>
        <w:autoSpaceDE/>
        <w:adjustRightInd/>
        <w:spacing w:line="250" w:lineRule="exact"/>
        <w:ind w:right="20"/>
        <w:jc w:val="both"/>
        <w:rPr>
          <w:sz w:val="24"/>
          <w:szCs w:val="24"/>
        </w:rPr>
      </w:pPr>
      <w:r w:rsidRPr="002B2BD8">
        <w:rPr>
          <w:sz w:val="24"/>
          <w:szCs w:val="24"/>
        </w:rPr>
        <w:t>Передать результат выполненных работ Заказчику.</w:t>
      </w:r>
    </w:p>
    <w:p w:rsidR="002B2BD8" w:rsidRPr="002B2BD8" w:rsidRDefault="002B2BD8" w:rsidP="002B2BD8">
      <w:pPr>
        <w:spacing w:line="250" w:lineRule="exact"/>
        <w:ind w:right="20"/>
        <w:jc w:val="both"/>
        <w:rPr>
          <w:sz w:val="24"/>
          <w:szCs w:val="24"/>
        </w:rPr>
      </w:pPr>
      <w:r w:rsidRPr="002B2BD8">
        <w:rPr>
          <w:sz w:val="24"/>
          <w:szCs w:val="24"/>
        </w:rPr>
        <w:t>4.1.3. При выполнении  работ Подрядчику запрещается загромождать пути эвакуации. Обеспечить уборку территории, на которой производится выполнение работ. Строительный мусор вывозить с территории объекта. В 3-х-дневный срок со дня подписания акта приемки выполненных работ вывезти за пределы указанной территории все принадлежащее ему имущество и строительный мусор.</w:t>
      </w:r>
    </w:p>
    <w:p w:rsidR="002B2BD8" w:rsidRPr="002B2BD8" w:rsidRDefault="002B2BD8" w:rsidP="002B2BD8">
      <w:pPr>
        <w:tabs>
          <w:tab w:val="left" w:pos="889"/>
        </w:tabs>
        <w:spacing w:line="250" w:lineRule="exact"/>
        <w:ind w:right="20"/>
        <w:jc w:val="both"/>
        <w:rPr>
          <w:sz w:val="24"/>
          <w:szCs w:val="24"/>
        </w:rPr>
      </w:pPr>
      <w:r w:rsidRPr="002B2BD8">
        <w:rPr>
          <w:sz w:val="24"/>
          <w:szCs w:val="24"/>
        </w:rPr>
        <w:t>4.1.4.  В</w:t>
      </w:r>
      <w:r w:rsidRPr="002B2BD8">
        <w:rPr>
          <w:sz w:val="24"/>
          <w:szCs w:val="24"/>
        </w:rPr>
        <w:tab/>
        <w:t>случае нанесения повреждений имуществу, принадлежащему Заказчику  при проведении строительных  работ Подрядчиком, восстановительные работы проводятся полностью за счет средств Подрядчика, не включенных в стоимость настоящего Договора.</w:t>
      </w:r>
    </w:p>
    <w:p w:rsidR="002B2BD8" w:rsidRPr="002B2BD8" w:rsidRDefault="002B2BD8" w:rsidP="002B2BD8">
      <w:pPr>
        <w:widowControl/>
        <w:tabs>
          <w:tab w:val="left" w:pos="634"/>
        </w:tabs>
        <w:autoSpaceDE/>
        <w:adjustRightInd/>
        <w:spacing w:line="250" w:lineRule="exact"/>
        <w:ind w:right="20"/>
        <w:jc w:val="both"/>
        <w:rPr>
          <w:sz w:val="24"/>
          <w:szCs w:val="24"/>
        </w:rPr>
      </w:pPr>
      <w:r w:rsidRPr="002B2BD8">
        <w:rPr>
          <w:sz w:val="24"/>
          <w:szCs w:val="24"/>
        </w:rPr>
        <w:t>4.1.5. Согласовать используемые материалы перед выполнением работ с Заказчиком. Обеспечивать Заказчику возможность контроля и надзора за ходом выполнения работ, качеством используемых материалов и оборудования.</w:t>
      </w:r>
    </w:p>
    <w:p w:rsidR="002B2BD8" w:rsidRPr="002B2BD8" w:rsidRDefault="002B2BD8" w:rsidP="002B2BD8">
      <w:pPr>
        <w:spacing w:line="250" w:lineRule="exact"/>
        <w:ind w:right="20"/>
        <w:jc w:val="both"/>
        <w:rPr>
          <w:sz w:val="24"/>
          <w:szCs w:val="24"/>
        </w:rPr>
      </w:pPr>
      <w:r w:rsidRPr="002B2BD8">
        <w:rPr>
          <w:sz w:val="24"/>
          <w:szCs w:val="24"/>
        </w:rPr>
        <w:t>4.1.6. При необходимости оформить все</w:t>
      </w:r>
      <w:r w:rsidRPr="002B2BD8">
        <w:rPr>
          <w:sz w:val="24"/>
          <w:szCs w:val="24"/>
          <w:lang w:eastAsia="en-US"/>
        </w:rPr>
        <w:t xml:space="preserve"> </w:t>
      </w:r>
      <w:r w:rsidRPr="002B2BD8">
        <w:rPr>
          <w:sz w:val="24"/>
          <w:szCs w:val="24"/>
        </w:rPr>
        <w:t>требуемые разрешения и согласования на производство работ от соответствующих органов.</w:t>
      </w:r>
    </w:p>
    <w:p w:rsidR="002B2BD8" w:rsidRPr="002B2BD8" w:rsidRDefault="002B2BD8" w:rsidP="002B2BD8">
      <w:pPr>
        <w:widowControl/>
        <w:numPr>
          <w:ilvl w:val="2"/>
          <w:numId w:val="29"/>
        </w:numPr>
        <w:autoSpaceDE/>
        <w:adjustRightInd/>
        <w:spacing w:line="254" w:lineRule="exact"/>
        <w:ind w:left="0" w:right="20" w:firstLine="0"/>
        <w:jc w:val="both"/>
        <w:rPr>
          <w:sz w:val="24"/>
          <w:szCs w:val="24"/>
        </w:rPr>
      </w:pPr>
      <w:r w:rsidRPr="002B2BD8">
        <w:rPr>
          <w:sz w:val="24"/>
          <w:szCs w:val="24"/>
        </w:rPr>
        <w:t>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2B2BD8" w:rsidRPr="002B2BD8" w:rsidRDefault="002B2BD8" w:rsidP="002B2BD8">
      <w:pPr>
        <w:spacing w:line="254" w:lineRule="exact"/>
        <w:ind w:right="20"/>
        <w:jc w:val="both"/>
        <w:rPr>
          <w:sz w:val="24"/>
          <w:szCs w:val="24"/>
        </w:rPr>
      </w:pPr>
      <w:r w:rsidRPr="002B2BD8">
        <w:rPr>
          <w:sz w:val="24"/>
          <w:szCs w:val="24"/>
        </w:rPr>
        <w:t>4.1.8. Привлекать к исполнению работ, указанных в настоящем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2B2BD8" w:rsidRPr="002B2BD8" w:rsidRDefault="002B2BD8" w:rsidP="002B2BD8">
      <w:pPr>
        <w:spacing w:line="254" w:lineRule="exact"/>
        <w:ind w:right="20"/>
        <w:jc w:val="both"/>
        <w:rPr>
          <w:sz w:val="24"/>
          <w:szCs w:val="24"/>
        </w:rPr>
      </w:pPr>
      <w:r w:rsidRPr="002B2BD8">
        <w:rPr>
          <w:sz w:val="24"/>
          <w:szCs w:val="24"/>
        </w:rPr>
        <w:t>4.1.9.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2B2BD8" w:rsidRPr="002B2BD8" w:rsidRDefault="002B2BD8" w:rsidP="002B2BD8">
      <w:pPr>
        <w:tabs>
          <w:tab w:val="left" w:pos="582"/>
        </w:tabs>
        <w:spacing w:line="254" w:lineRule="exact"/>
        <w:ind w:right="20"/>
        <w:jc w:val="both"/>
        <w:rPr>
          <w:sz w:val="24"/>
          <w:szCs w:val="24"/>
        </w:rPr>
      </w:pPr>
      <w:r w:rsidRPr="002B2BD8">
        <w:rPr>
          <w:sz w:val="24"/>
          <w:szCs w:val="24"/>
        </w:rPr>
        <w:t>4.1.10. Привлекать для выполнения работ субподрядные организации уведомив Заказчика. При выполнении работ в случае привлечения субподрядчиков Подрядчик (генеральный подрядчик) несет перед Заказчиком ответственность за последствия неисполнения или ненадлежащего исполнения обязательств по настоящему Договору субподрядчиком в соответствии с действующим законодательством.</w:t>
      </w:r>
    </w:p>
    <w:p w:rsidR="002B2BD8" w:rsidRPr="002B2BD8" w:rsidRDefault="002B2BD8" w:rsidP="002B2BD8">
      <w:pPr>
        <w:ind w:right="23"/>
        <w:jc w:val="both"/>
        <w:rPr>
          <w:sz w:val="24"/>
          <w:szCs w:val="24"/>
        </w:rPr>
      </w:pPr>
      <w:r w:rsidRPr="002B2BD8">
        <w:rPr>
          <w:sz w:val="24"/>
          <w:szCs w:val="24"/>
        </w:rPr>
        <w:lastRenderedPageBreak/>
        <w:t>4.1.11. Выполнять в полном объеме все свои обязанности, предусмотренные в других статьях настоящего Договора.</w:t>
      </w:r>
    </w:p>
    <w:p w:rsidR="002B2BD8" w:rsidRPr="002B2BD8" w:rsidRDefault="002B2BD8" w:rsidP="002B2BD8">
      <w:pPr>
        <w:tabs>
          <w:tab w:val="left" w:pos="2469"/>
        </w:tabs>
        <w:ind w:right="23"/>
        <w:rPr>
          <w:b/>
          <w:sz w:val="24"/>
          <w:szCs w:val="24"/>
        </w:rPr>
      </w:pPr>
      <w:r w:rsidRPr="002B2BD8">
        <w:rPr>
          <w:b/>
          <w:sz w:val="24"/>
          <w:szCs w:val="24"/>
        </w:rPr>
        <w:t>4.2. Заказчик  обязан:</w:t>
      </w:r>
    </w:p>
    <w:p w:rsidR="002B2BD8" w:rsidRPr="002B2BD8" w:rsidRDefault="002B2BD8" w:rsidP="002B2BD8">
      <w:pPr>
        <w:jc w:val="both"/>
        <w:rPr>
          <w:sz w:val="24"/>
          <w:szCs w:val="24"/>
        </w:rPr>
      </w:pPr>
      <w:r w:rsidRPr="002B2BD8">
        <w:rPr>
          <w:iCs/>
          <w:sz w:val="24"/>
          <w:szCs w:val="24"/>
        </w:rPr>
        <w:t>4.2.1.</w:t>
      </w:r>
      <w:r w:rsidRPr="002B2BD8">
        <w:rPr>
          <w:sz w:val="24"/>
          <w:szCs w:val="24"/>
        </w:rPr>
        <w:t xml:space="preserve"> Создать необходимые условия для выполнения работ.</w:t>
      </w:r>
    </w:p>
    <w:p w:rsidR="002B2BD8" w:rsidRPr="002B2BD8" w:rsidRDefault="002B2BD8" w:rsidP="002B2BD8">
      <w:pPr>
        <w:ind w:right="20"/>
        <w:jc w:val="both"/>
        <w:rPr>
          <w:sz w:val="24"/>
          <w:szCs w:val="24"/>
        </w:rPr>
      </w:pPr>
      <w:r w:rsidRPr="002B2BD8">
        <w:rPr>
          <w:sz w:val="24"/>
          <w:szCs w:val="24"/>
        </w:rPr>
        <w:t>4.2.2. Осуществлять контроль и надзор за ходом и качеством выполняемых работ, с соблюдением сроков их выполнения и соответствием установленной настоящим Договором цене, а также качеством материалов и оборудования.</w:t>
      </w:r>
    </w:p>
    <w:p w:rsidR="002B2BD8" w:rsidRPr="002B2BD8" w:rsidRDefault="002B2BD8" w:rsidP="002B2BD8">
      <w:pPr>
        <w:spacing w:line="254" w:lineRule="exact"/>
        <w:ind w:right="20"/>
        <w:jc w:val="both"/>
        <w:rPr>
          <w:sz w:val="24"/>
          <w:szCs w:val="24"/>
        </w:rPr>
      </w:pPr>
      <w:r w:rsidRPr="002B2BD8">
        <w:rPr>
          <w:sz w:val="24"/>
          <w:szCs w:val="24"/>
        </w:rPr>
        <w:t>4.2.3.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немедленно заявить об этом Подрядчику в письменной форме, назначив срок их устранения.</w:t>
      </w:r>
    </w:p>
    <w:p w:rsidR="002B2BD8" w:rsidRPr="002B2BD8" w:rsidRDefault="002B2BD8" w:rsidP="002B2BD8">
      <w:pPr>
        <w:spacing w:line="254" w:lineRule="exact"/>
        <w:jc w:val="both"/>
        <w:rPr>
          <w:sz w:val="24"/>
          <w:szCs w:val="24"/>
        </w:rPr>
      </w:pPr>
      <w:r w:rsidRPr="002B2BD8">
        <w:rPr>
          <w:sz w:val="24"/>
          <w:szCs w:val="24"/>
        </w:rPr>
        <w:t>4.2.4. Производить приемку выполненных работ и их оплату в порядке, предусмотренном настоящим Договором.</w:t>
      </w:r>
    </w:p>
    <w:p w:rsidR="002B2BD8" w:rsidRPr="002B2BD8" w:rsidRDefault="002B2BD8" w:rsidP="002B2BD8">
      <w:pPr>
        <w:spacing w:line="245" w:lineRule="exact"/>
        <w:ind w:right="20"/>
        <w:jc w:val="both"/>
        <w:rPr>
          <w:sz w:val="24"/>
          <w:szCs w:val="24"/>
        </w:rPr>
      </w:pPr>
      <w:r w:rsidRPr="002B2BD8">
        <w:rPr>
          <w:sz w:val="24"/>
          <w:szCs w:val="24"/>
        </w:rPr>
        <w:t>4.2.5. Выполнить в полном объеме все свои обязательства, предусмотренные в других статьях Настоящего Договора.</w:t>
      </w:r>
    </w:p>
    <w:p w:rsidR="002B2BD8" w:rsidRPr="002B2BD8" w:rsidRDefault="002B2BD8" w:rsidP="002B2BD8">
      <w:pPr>
        <w:spacing w:line="245" w:lineRule="exact"/>
        <w:ind w:right="40"/>
        <w:jc w:val="both"/>
        <w:rPr>
          <w:sz w:val="24"/>
          <w:szCs w:val="24"/>
        </w:rPr>
      </w:pPr>
      <w:r w:rsidRPr="002B2BD8">
        <w:rPr>
          <w:sz w:val="24"/>
          <w:szCs w:val="24"/>
        </w:rPr>
        <w:t>4.2.6. При исполнении настоящего Договора не допускается перемена Подрядчика, за исключением случаев реорганизации Подрядчика в форме преобразования, слияния или присоединения.</w:t>
      </w:r>
    </w:p>
    <w:p w:rsidR="002B2BD8" w:rsidRPr="002B2BD8" w:rsidRDefault="002B2BD8" w:rsidP="002B2BD8">
      <w:pPr>
        <w:jc w:val="both"/>
        <w:rPr>
          <w:sz w:val="24"/>
          <w:szCs w:val="24"/>
        </w:rPr>
      </w:pPr>
      <w:r w:rsidRPr="002B2BD8">
        <w:rPr>
          <w:sz w:val="24"/>
          <w:szCs w:val="24"/>
        </w:rPr>
        <w:t xml:space="preserve">4.2.7. </w:t>
      </w:r>
      <w:proofErr w:type="gramStart"/>
      <w:r w:rsidRPr="002B2BD8">
        <w:rPr>
          <w:sz w:val="24"/>
          <w:szCs w:val="24"/>
        </w:rPr>
        <w:t xml:space="preserve">Зарегистрировать сведения о настоящем Договоре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на Официальном сайте для размещения информации о размещении заказов на поставки товаров, выполнение работ, оказание услуг, по адресу в информационно-телекоммуникационной сети «Интернет»: </w:t>
      </w:r>
      <w:hyperlink r:id="rId13" w:history="1">
        <w:r w:rsidRPr="002B2BD8">
          <w:rPr>
            <w:color w:val="0000FF"/>
            <w:sz w:val="24"/>
            <w:szCs w:val="24"/>
            <w:u w:val="single"/>
          </w:rPr>
          <w:t>www.zakupki.gov.ru</w:t>
        </w:r>
      </w:hyperlink>
      <w:r w:rsidRPr="002B2BD8">
        <w:rPr>
          <w:sz w:val="24"/>
          <w:szCs w:val="24"/>
        </w:rPr>
        <w:t xml:space="preserve"> (Постановление  Правительства от 29.12.2010 № 1191 «Об утверждении положения о ведении</w:t>
      </w:r>
      <w:proofErr w:type="gramEnd"/>
      <w:r w:rsidRPr="002B2BD8">
        <w:rPr>
          <w:sz w:val="24"/>
          <w:szCs w:val="24"/>
        </w:rPr>
        <w:t xml:space="preserve">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2B2BD8" w:rsidRPr="002B2BD8" w:rsidRDefault="002B2BD8" w:rsidP="002B2BD8">
      <w:pPr>
        <w:numPr>
          <w:ilvl w:val="0"/>
          <w:numId w:val="29"/>
        </w:numPr>
        <w:ind w:right="40"/>
        <w:jc w:val="center"/>
        <w:rPr>
          <w:b/>
          <w:bCs/>
          <w:sz w:val="24"/>
          <w:szCs w:val="24"/>
        </w:rPr>
      </w:pPr>
      <w:r w:rsidRPr="002B2BD8">
        <w:rPr>
          <w:b/>
          <w:bCs/>
          <w:sz w:val="24"/>
          <w:szCs w:val="24"/>
        </w:rPr>
        <w:t>КАЧЕСТВО ВЫПОЛНЕНИЯ РАБОТ</w:t>
      </w:r>
    </w:p>
    <w:p w:rsidR="002B2BD8" w:rsidRPr="002B2BD8" w:rsidRDefault="002B2BD8" w:rsidP="002B2BD8">
      <w:pPr>
        <w:ind w:left="540" w:right="40"/>
        <w:rPr>
          <w:b/>
          <w:bCs/>
          <w:sz w:val="24"/>
          <w:szCs w:val="24"/>
        </w:rPr>
      </w:pPr>
    </w:p>
    <w:p w:rsidR="002B2BD8" w:rsidRPr="002B2BD8" w:rsidRDefault="002B2BD8" w:rsidP="002B2BD8">
      <w:pPr>
        <w:jc w:val="both"/>
        <w:rPr>
          <w:sz w:val="24"/>
          <w:szCs w:val="24"/>
        </w:rPr>
      </w:pPr>
      <w:r w:rsidRPr="002B2BD8">
        <w:rPr>
          <w:sz w:val="24"/>
          <w:szCs w:val="24"/>
        </w:rPr>
        <w:t xml:space="preserve"> 5.1. </w:t>
      </w:r>
      <w:proofErr w:type="gramStart"/>
      <w:r w:rsidRPr="002B2BD8">
        <w:rPr>
          <w:sz w:val="24"/>
          <w:szCs w:val="24"/>
        </w:rPr>
        <w:t>Все строительные материалы, изделия и оборудование, используемое для проведения работ, должны быть соответствующих видов, описанных в Приложение № 1 к гражданско-правовому договору и в Приложение № 2 к гражданско-правовому договору, иметь сертификаты соответствия ГОСТ, СНиП и соответствовать нормам, определенным действующим законодательством, а также Федеральному закону  от 22.07.2008 г. № 123-ФЗ «Технический регламент о требованиях пожарной безопасности».</w:t>
      </w:r>
      <w:proofErr w:type="gramEnd"/>
    </w:p>
    <w:p w:rsidR="002B2BD8" w:rsidRPr="002B2BD8" w:rsidRDefault="002B2BD8" w:rsidP="002B2BD8">
      <w:pPr>
        <w:widowControl/>
        <w:numPr>
          <w:ilvl w:val="1"/>
          <w:numId w:val="30"/>
        </w:numPr>
        <w:tabs>
          <w:tab w:val="num" w:pos="0"/>
        </w:tabs>
        <w:autoSpaceDE/>
        <w:adjustRightInd/>
        <w:spacing w:line="254" w:lineRule="exact"/>
        <w:ind w:left="0" w:firstLine="0"/>
        <w:jc w:val="both"/>
        <w:rPr>
          <w:sz w:val="24"/>
          <w:szCs w:val="24"/>
        </w:rPr>
      </w:pPr>
      <w:r w:rsidRPr="002B2BD8">
        <w:rPr>
          <w:sz w:val="24"/>
          <w:szCs w:val="24"/>
        </w:rPr>
        <w:t xml:space="preserve">Гарантии качества на произведенные работы составляют не менее 3 (трех) лет. Гарантийный срок на материалы – в соответствии с паспортами и сертификатами качества. Гарантийный срок исчисляется  со дня подписания акта  выполненных работ. </w:t>
      </w:r>
    </w:p>
    <w:p w:rsidR="002B2BD8" w:rsidRPr="002B2BD8" w:rsidRDefault="002B2BD8" w:rsidP="002B2BD8">
      <w:pPr>
        <w:widowControl/>
        <w:numPr>
          <w:ilvl w:val="1"/>
          <w:numId w:val="30"/>
        </w:numPr>
        <w:tabs>
          <w:tab w:val="left" w:pos="0"/>
        </w:tabs>
        <w:autoSpaceDE/>
        <w:adjustRightInd/>
        <w:spacing w:line="254" w:lineRule="exact"/>
        <w:ind w:left="0" w:right="40" w:firstLine="0"/>
        <w:jc w:val="both"/>
        <w:rPr>
          <w:sz w:val="24"/>
          <w:szCs w:val="24"/>
        </w:rPr>
      </w:pPr>
      <w:r w:rsidRPr="002B2BD8">
        <w:rPr>
          <w:sz w:val="24"/>
          <w:szCs w:val="24"/>
        </w:rPr>
        <w:t>Если в течение гарантийного срока обнаружатся дефекты выполненных работ, то Подрядчик обязан устранить их своими силами и за свой счёт в согласованные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Подрядчик должен устранить дефе</w:t>
      </w:r>
      <w:proofErr w:type="gramStart"/>
      <w:r w:rsidRPr="002B2BD8">
        <w:rPr>
          <w:sz w:val="24"/>
          <w:szCs w:val="24"/>
        </w:rPr>
        <w:t>кт в дв</w:t>
      </w:r>
      <w:proofErr w:type="gramEnd"/>
      <w:r w:rsidRPr="002B2BD8">
        <w:rPr>
          <w:sz w:val="24"/>
          <w:szCs w:val="24"/>
        </w:rPr>
        <w:t>ухнедельный срок со дня получения письменного извещения Заказчика. Гарантийный срок в этом случае продлевается соответственно на период устранения дефектов.</w:t>
      </w:r>
    </w:p>
    <w:p w:rsidR="002B2BD8" w:rsidRPr="004A440E" w:rsidRDefault="002B2BD8" w:rsidP="002B2BD8">
      <w:pPr>
        <w:widowControl/>
        <w:numPr>
          <w:ilvl w:val="1"/>
          <w:numId w:val="30"/>
        </w:numPr>
        <w:tabs>
          <w:tab w:val="left" w:pos="0"/>
        </w:tabs>
        <w:autoSpaceDE/>
        <w:adjustRightInd/>
        <w:spacing w:line="254" w:lineRule="exact"/>
        <w:ind w:left="0" w:right="40" w:firstLine="0"/>
        <w:jc w:val="both"/>
        <w:rPr>
          <w:sz w:val="24"/>
          <w:szCs w:val="24"/>
        </w:rPr>
      </w:pPr>
      <w:r w:rsidRPr="002B2BD8">
        <w:rPr>
          <w:sz w:val="24"/>
          <w:szCs w:val="24"/>
        </w:rPr>
        <w:t>Устранение Подрядчиком в установленные сроки выявленных Заказчиком недостатков не освобождает его от уплаты штрафных санкций, предусмотренных настоящим Договором.</w:t>
      </w:r>
    </w:p>
    <w:p w:rsidR="002B2BD8" w:rsidRPr="002B2BD8" w:rsidRDefault="002B2BD8" w:rsidP="002B2BD8">
      <w:pPr>
        <w:keepNext/>
        <w:keepLines/>
        <w:numPr>
          <w:ilvl w:val="0"/>
          <w:numId w:val="30"/>
        </w:numPr>
        <w:spacing w:line="210" w:lineRule="exact"/>
        <w:jc w:val="center"/>
        <w:outlineLvl w:val="1"/>
        <w:rPr>
          <w:b/>
          <w:bCs/>
          <w:sz w:val="24"/>
          <w:szCs w:val="24"/>
        </w:rPr>
      </w:pPr>
      <w:r w:rsidRPr="002B2BD8">
        <w:rPr>
          <w:b/>
          <w:bCs/>
          <w:sz w:val="24"/>
          <w:szCs w:val="24"/>
        </w:rPr>
        <w:lastRenderedPageBreak/>
        <w:t>ПОРЯДОК ПРИЕМКИ РАБОТ</w:t>
      </w:r>
    </w:p>
    <w:p w:rsidR="002B2BD8" w:rsidRPr="002B2BD8" w:rsidRDefault="002B2BD8" w:rsidP="002B2BD8">
      <w:pPr>
        <w:keepNext/>
        <w:keepLines/>
        <w:spacing w:line="210" w:lineRule="exact"/>
        <w:ind w:left="360"/>
        <w:outlineLvl w:val="1"/>
        <w:rPr>
          <w:b/>
          <w:bCs/>
          <w:sz w:val="24"/>
          <w:szCs w:val="24"/>
        </w:rPr>
      </w:pPr>
    </w:p>
    <w:p w:rsidR="002B2BD8" w:rsidRPr="002B2BD8" w:rsidRDefault="002B2BD8" w:rsidP="002B2BD8">
      <w:pPr>
        <w:widowControl/>
        <w:tabs>
          <w:tab w:val="left" w:pos="409"/>
        </w:tabs>
        <w:autoSpaceDE/>
        <w:adjustRightInd/>
        <w:spacing w:line="254" w:lineRule="exact"/>
        <w:jc w:val="both"/>
        <w:rPr>
          <w:sz w:val="24"/>
          <w:szCs w:val="24"/>
        </w:rPr>
      </w:pPr>
      <w:r w:rsidRPr="002B2BD8">
        <w:rPr>
          <w:sz w:val="24"/>
          <w:szCs w:val="24"/>
        </w:rPr>
        <w:t>6.1. Расчет за выполненные работы производится Заказчиком на основании акта выполненных работ (форма КС-2) и справки стоимости выполненных работ и затрат (форма КС-3). Акт выполненных работ (форма КС-2) и Справка о выполненных работах (форма КС-3) подписывается по фактически выполненным объемам работ после получения соответствующей исполнительной документации.</w:t>
      </w:r>
    </w:p>
    <w:p w:rsidR="002B2BD8" w:rsidRPr="002B2BD8" w:rsidRDefault="002B2BD8" w:rsidP="002B2BD8">
      <w:pPr>
        <w:shd w:val="clear" w:color="auto" w:fill="FFFFFF"/>
        <w:tabs>
          <w:tab w:val="left" w:pos="0"/>
        </w:tabs>
        <w:jc w:val="both"/>
        <w:rPr>
          <w:color w:val="000000"/>
          <w:spacing w:val="-11"/>
          <w:sz w:val="24"/>
          <w:szCs w:val="24"/>
        </w:rPr>
      </w:pPr>
      <w:r w:rsidRPr="002B2BD8">
        <w:rPr>
          <w:color w:val="000000"/>
          <w:spacing w:val="6"/>
          <w:sz w:val="24"/>
          <w:szCs w:val="24"/>
        </w:rPr>
        <w:t>6.2. Заказчик</w:t>
      </w:r>
      <w:r w:rsidRPr="002B2BD8">
        <w:rPr>
          <w:color w:val="000000"/>
          <w:spacing w:val="4"/>
          <w:sz w:val="24"/>
          <w:szCs w:val="24"/>
        </w:rPr>
        <w:t xml:space="preserve"> в течение  3  (трех) дней  со дня  получения  Акта сдачи-приемки </w:t>
      </w:r>
      <w:r w:rsidRPr="002B2BD8">
        <w:rPr>
          <w:color w:val="000000"/>
          <w:sz w:val="24"/>
          <w:szCs w:val="24"/>
        </w:rPr>
        <w:t>выполненных   работ  обязан   направить  Подрядчику  подписанный  Акт  сдачи-приемки выполненных работ или мотивированный отказ от приемки работ.</w:t>
      </w:r>
    </w:p>
    <w:p w:rsidR="002B2BD8" w:rsidRPr="002B2BD8" w:rsidRDefault="002B2BD8" w:rsidP="002B2BD8">
      <w:pPr>
        <w:shd w:val="clear" w:color="auto" w:fill="FFFFFF"/>
        <w:tabs>
          <w:tab w:val="left" w:pos="0"/>
        </w:tabs>
        <w:jc w:val="both"/>
        <w:rPr>
          <w:color w:val="000000"/>
          <w:spacing w:val="-9"/>
          <w:sz w:val="24"/>
          <w:szCs w:val="24"/>
        </w:rPr>
      </w:pPr>
      <w:r w:rsidRPr="002B2BD8">
        <w:rPr>
          <w:color w:val="000000"/>
          <w:sz w:val="24"/>
          <w:szCs w:val="24"/>
        </w:rPr>
        <w:t>6.3. В случае выявления несоответствия результатов выполненных работ условиям</w:t>
      </w:r>
      <w:r w:rsidRPr="002B2BD8">
        <w:rPr>
          <w:color w:val="000000"/>
          <w:sz w:val="24"/>
          <w:szCs w:val="24"/>
        </w:rPr>
        <w:br/>
      </w:r>
      <w:r w:rsidRPr="002B2BD8">
        <w:rPr>
          <w:color w:val="000000"/>
          <w:spacing w:val="-2"/>
          <w:sz w:val="24"/>
          <w:szCs w:val="24"/>
        </w:rPr>
        <w:t xml:space="preserve">настоящего   Договора,   </w:t>
      </w:r>
      <w:r w:rsidRPr="002B2BD8">
        <w:rPr>
          <w:color w:val="000000"/>
          <w:spacing w:val="6"/>
          <w:sz w:val="24"/>
          <w:szCs w:val="24"/>
        </w:rPr>
        <w:t>Заказчик</w:t>
      </w:r>
      <w:r w:rsidRPr="002B2BD8">
        <w:rPr>
          <w:color w:val="000000"/>
          <w:spacing w:val="-2"/>
          <w:sz w:val="24"/>
          <w:szCs w:val="24"/>
        </w:rPr>
        <w:t xml:space="preserve">   незамедлительно   уведомляет   об   этом   Подрядчика,</w:t>
      </w:r>
      <w:r w:rsidRPr="002B2BD8">
        <w:rPr>
          <w:color w:val="000000"/>
          <w:spacing w:val="-2"/>
          <w:sz w:val="24"/>
          <w:szCs w:val="24"/>
        </w:rPr>
        <w:br/>
      </w:r>
      <w:r w:rsidRPr="002B2BD8">
        <w:rPr>
          <w:color w:val="000000"/>
          <w:spacing w:val="2"/>
          <w:sz w:val="24"/>
          <w:szCs w:val="24"/>
        </w:rPr>
        <w:t>составляет Акт устранения недостатков с указанием разумных сроков их исправлений и</w:t>
      </w:r>
      <w:r w:rsidRPr="002B2BD8">
        <w:rPr>
          <w:color w:val="000000"/>
          <w:spacing w:val="2"/>
          <w:sz w:val="24"/>
          <w:szCs w:val="24"/>
        </w:rPr>
        <w:br/>
      </w:r>
      <w:r w:rsidRPr="002B2BD8">
        <w:rPr>
          <w:color w:val="000000"/>
          <w:spacing w:val="1"/>
          <w:sz w:val="24"/>
          <w:szCs w:val="24"/>
        </w:rPr>
        <w:t>направляет его Подрядчику. Подрядчик обязан в течение 3 (трех) дней со дня получения</w:t>
      </w:r>
      <w:r w:rsidRPr="002B2BD8">
        <w:rPr>
          <w:color w:val="000000"/>
          <w:spacing w:val="1"/>
          <w:sz w:val="24"/>
          <w:szCs w:val="24"/>
        </w:rPr>
        <w:br/>
      </w:r>
      <w:r w:rsidRPr="002B2BD8">
        <w:rPr>
          <w:color w:val="000000"/>
          <w:sz w:val="24"/>
          <w:szCs w:val="24"/>
        </w:rPr>
        <w:t>указанного Акта устранить выявленные недостатки за свой счет.</w:t>
      </w:r>
    </w:p>
    <w:p w:rsidR="002B2BD8" w:rsidRPr="002B2BD8" w:rsidRDefault="002B2BD8" w:rsidP="002B2BD8">
      <w:pPr>
        <w:shd w:val="clear" w:color="auto" w:fill="FFFFFF"/>
        <w:tabs>
          <w:tab w:val="left" w:pos="0"/>
        </w:tabs>
        <w:jc w:val="both"/>
        <w:rPr>
          <w:color w:val="000000"/>
          <w:spacing w:val="-9"/>
          <w:sz w:val="24"/>
          <w:szCs w:val="24"/>
        </w:rPr>
      </w:pPr>
      <w:r w:rsidRPr="002B2BD8">
        <w:rPr>
          <w:color w:val="000000"/>
          <w:spacing w:val="3"/>
          <w:sz w:val="24"/>
          <w:szCs w:val="24"/>
        </w:rPr>
        <w:t>6.4. Датой выполнения работ считается дата подписания Сторонами Акта сдач</w:t>
      </w:r>
      <w:proofErr w:type="gramStart"/>
      <w:r w:rsidRPr="002B2BD8">
        <w:rPr>
          <w:color w:val="000000"/>
          <w:spacing w:val="3"/>
          <w:sz w:val="24"/>
          <w:szCs w:val="24"/>
        </w:rPr>
        <w:t>и-</w:t>
      </w:r>
      <w:proofErr w:type="gramEnd"/>
      <w:r w:rsidRPr="002B2BD8">
        <w:rPr>
          <w:color w:val="000000"/>
          <w:spacing w:val="3"/>
          <w:sz w:val="24"/>
          <w:szCs w:val="24"/>
        </w:rPr>
        <w:br/>
      </w:r>
      <w:r w:rsidRPr="002B2BD8">
        <w:rPr>
          <w:color w:val="000000"/>
          <w:spacing w:val="-2"/>
          <w:sz w:val="24"/>
          <w:szCs w:val="24"/>
        </w:rPr>
        <w:t>приемки   выполненных   работ   или   Акта  устранения   недостатков.   Работы   считаются</w:t>
      </w:r>
      <w:r w:rsidRPr="002B2BD8">
        <w:rPr>
          <w:color w:val="000000"/>
          <w:spacing w:val="-2"/>
          <w:sz w:val="24"/>
          <w:szCs w:val="24"/>
        </w:rPr>
        <w:br/>
      </w:r>
      <w:r w:rsidRPr="002B2BD8">
        <w:rPr>
          <w:color w:val="000000"/>
          <w:spacing w:val="1"/>
          <w:sz w:val="24"/>
          <w:szCs w:val="24"/>
        </w:rPr>
        <w:t xml:space="preserve">принятыми с момента подписания Сторонами Акта сдачи-приемки выполненных </w:t>
      </w:r>
      <w:r w:rsidRPr="002B2BD8">
        <w:rPr>
          <w:color w:val="000000"/>
          <w:sz w:val="24"/>
          <w:szCs w:val="24"/>
        </w:rPr>
        <w:t>работ, который является неотъемлемой частью настоящего Договора.</w:t>
      </w:r>
    </w:p>
    <w:p w:rsidR="002B2BD8" w:rsidRPr="002B2BD8" w:rsidRDefault="002B2BD8" w:rsidP="002B2BD8">
      <w:pPr>
        <w:shd w:val="clear" w:color="auto" w:fill="FFFFFF"/>
        <w:tabs>
          <w:tab w:val="left" w:pos="0"/>
        </w:tabs>
        <w:jc w:val="both"/>
        <w:rPr>
          <w:color w:val="000000"/>
          <w:spacing w:val="-9"/>
          <w:sz w:val="24"/>
          <w:szCs w:val="24"/>
        </w:rPr>
      </w:pPr>
      <w:r w:rsidRPr="002B2BD8">
        <w:rPr>
          <w:color w:val="000000"/>
          <w:spacing w:val="7"/>
          <w:sz w:val="24"/>
          <w:szCs w:val="24"/>
        </w:rPr>
        <w:t>6.5. При отказе от подписания Акта  какой-либо из Сторон, об  этом делается</w:t>
      </w:r>
      <w:r w:rsidRPr="002B2BD8">
        <w:rPr>
          <w:color w:val="000000"/>
          <w:spacing w:val="7"/>
          <w:sz w:val="24"/>
          <w:szCs w:val="24"/>
        </w:rPr>
        <w:br/>
      </w:r>
      <w:r w:rsidRPr="002B2BD8">
        <w:rPr>
          <w:color w:val="000000"/>
          <w:sz w:val="24"/>
          <w:szCs w:val="24"/>
        </w:rPr>
        <w:t>отметка в акте. Основания для отказа излагаются отказавшейся стороной в акте, либо для</w:t>
      </w:r>
      <w:r w:rsidRPr="002B2BD8">
        <w:rPr>
          <w:color w:val="000000"/>
          <w:sz w:val="24"/>
          <w:szCs w:val="24"/>
        </w:rPr>
        <w:br/>
      </w:r>
      <w:r w:rsidRPr="002B2BD8">
        <w:rPr>
          <w:color w:val="000000"/>
          <w:spacing w:val="-1"/>
          <w:sz w:val="24"/>
          <w:szCs w:val="24"/>
        </w:rPr>
        <w:t>этого составляется отдельный документ.</w:t>
      </w:r>
    </w:p>
    <w:p w:rsidR="002B2BD8" w:rsidRPr="002B2BD8" w:rsidRDefault="002B2BD8" w:rsidP="002B2BD8">
      <w:pPr>
        <w:shd w:val="clear" w:color="auto" w:fill="FFFFFF"/>
        <w:tabs>
          <w:tab w:val="left" w:pos="0"/>
        </w:tabs>
        <w:jc w:val="both"/>
        <w:rPr>
          <w:color w:val="000000"/>
          <w:spacing w:val="-9"/>
          <w:sz w:val="24"/>
          <w:szCs w:val="24"/>
        </w:rPr>
      </w:pPr>
    </w:p>
    <w:p w:rsidR="002B2BD8" w:rsidRPr="002B2BD8" w:rsidRDefault="002B2BD8" w:rsidP="002B2BD8">
      <w:pPr>
        <w:numPr>
          <w:ilvl w:val="0"/>
          <w:numId w:val="30"/>
        </w:numPr>
        <w:shd w:val="clear" w:color="auto" w:fill="FFFFFF"/>
        <w:jc w:val="center"/>
        <w:rPr>
          <w:b/>
          <w:sz w:val="24"/>
          <w:szCs w:val="24"/>
        </w:rPr>
      </w:pPr>
      <w:r w:rsidRPr="002B2BD8">
        <w:rPr>
          <w:b/>
          <w:sz w:val="24"/>
          <w:szCs w:val="24"/>
        </w:rPr>
        <w:t>ОТВЕТСТВЕННОСТЬ СТОРОН</w:t>
      </w:r>
    </w:p>
    <w:p w:rsidR="002B2BD8" w:rsidRPr="002B2BD8" w:rsidRDefault="002B2BD8" w:rsidP="002B2BD8">
      <w:pPr>
        <w:shd w:val="clear" w:color="auto" w:fill="FFFFFF"/>
        <w:ind w:left="360"/>
        <w:rPr>
          <w:b/>
          <w:sz w:val="24"/>
          <w:szCs w:val="24"/>
        </w:rPr>
      </w:pPr>
    </w:p>
    <w:p w:rsidR="002B2BD8" w:rsidRPr="002B2BD8" w:rsidRDefault="002B2BD8" w:rsidP="002B2BD8">
      <w:pPr>
        <w:widowControl/>
        <w:shd w:val="clear" w:color="auto" w:fill="FFFFFF"/>
        <w:tabs>
          <w:tab w:val="left" w:pos="1162"/>
        </w:tabs>
        <w:autoSpaceDE/>
        <w:adjustRightInd/>
        <w:ind w:left="5" w:hanging="5"/>
        <w:jc w:val="both"/>
        <w:rPr>
          <w:sz w:val="24"/>
          <w:szCs w:val="24"/>
        </w:rPr>
      </w:pPr>
      <w:r w:rsidRPr="002B2BD8">
        <w:rPr>
          <w:color w:val="000000"/>
          <w:spacing w:val="-11"/>
          <w:sz w:val="24"/>
          <w:szCs w:val="24"/>
        </w:rPr>
        <w:t>7.1.</w:t>
      </w:r>
      <w:r w:rsidRPr="002B2BD8">
        <w:rPr>
          <w:color w:val="000000"/>
          <w:sz w:val="24"/>
          <w:szCs w:val="24"/>
        </w:rPr>
        <w:t xml:space="preserve"> </w:t>
      </w:r>
      <w:r w:rsidRPr="002B2BD8">
        <w:rPr>
          <w:color w:val="000000"/>
          <w:spacing w:val="-1"/>
          <w:sz w:val="24"/>
          <w:szCs w:val="24"/>
        </w:rPr>
        <w:t xml:space="preserve">За неисполнение либо ненадлежащее исполнение обязательств по настоящему </w:t>
      </w:r>
      <w:r w:rsidRPr="002B2BD8">
        <w:rPr>
          <w:color w:val="000000"/>
          <w:spacing w:val="-1"/>
          <w:sz w:val="24"/>
          <w:szCs w:val="24"/>
        </w:rPr>
        <w:br/>
      </w:r>
      <w:r w:rsidRPr="002B2BD8">
        <w:rPr>
          <w:color w:val="000000"/>
          <w:spacing w:val="-2"/>
          <w:sz w:val="24"/>
          <w:szCs w:val="24"/>
        </w:rPr>
        <w:t>Договору     Стороны     несут     ответственность     в     соответствии     с     действующим</w:t>
      </w:r>
      <w:r w:rsidRPr="002B2BD8">
        <w:rPr>
          <w:color w:val="000000"/>
          <w:spacing w:val="-2"/>
          <w:sz w:val="24"/>
          <w:szCs w:val="24"/>
        </w:rPr>
        <w:br/>
      </w:r>
      <w:r w:rsidRPr="002B2BD8">
        <w:rPr>
          <w:color w:val="000000"/>
          <w:spacing w:val="-1"/>
          <w:sz w:val="24"/>
          <w:szCs w:val="24"/>
        </w:rPr>
        <w:t>законодательством Российской Федерации и настоящим Договором.</w:t>
      </w:r>
    </w:p>
    <w:p w:rsidR="002B2BD8" w:rsidRPr="002B2BD8" w:rsidRDefault="002B2BD8" w:rsidP="002B2BD8">
      <w:pPr>
        <w:widowControl/>
        <w:shd w:val="clear" w:color="auto" w:fill="FFFFFF"/>
        <w:tabs>
          <w:tab w:val="left" w:pos="1166"/>
        </w:tabs>
        <w:autoSpaceDE/>
        <w:adjustRightInd/>
        <w:ind w:hanging="5"/>
        <w:jc w:val="both"/>
        <w:rPr>
          <w:color w:val="000000"/>
          <w:spacing w:val="-2"/>
          <w:sz w:val="24"/>
          <w:szCs w:val="24"/>
        </w:rPr>
      </w:pPr>
      <w:r w:rsidRPr="002B2BD8">
        <w:rPr>
          <w:color w:val="000000"/>
          <w:spacing w:val="-2"/>
          <w:sz w:val="24"/>
          <w:szCs w:val="24"/>
        </w:rPr>
        <w:t>7.2. За нарушение сроков выполнения работ по настоящему Договору Подрядчик уплачивает Заказчику пени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в размере 1/300</w:t>
      </w:r>
      <w:r w:rsidRPr="002B2BD8">
        <w:rPr>
          <w:sz w:val="24"/>
          <w:szCs w:val="24"/>
        </w:rPr>
        <w:t xml:space="preserve"> действующей на день уплаты пени ставки рефинансирования Центрального банка Российской Федерации от цены настоящего </w:t>
      </w:r>
      <w:r w:rsidRPr="002B2BD8">
        <w:rPr>
          <w:color w:val="000000"/>
          <w:spacing w:val="-2"/>
          <w:sz w:val="24"/>
          <w:szCs w:val="24"/>
        </w:rPr>
        <w:t>Договора</w:t>
      </w:r>
      <w:r w:rsidRPr="002B2BD8">
        <w:rPr>
          <w:spacing w:val="-2"/>
          <w:sz w:val="24"/>
          <w:szCs w:val="24"/>
        </w:rPr>
        <w:t xml:space="preserve">. </w:t>
      </w:r>
      <w:r w:rsidRPr="002B2BD8">
        <w:rPr>
          <w:color w:val="000000"/>
          <w:spacing w:val="-2"/>
          <w:sz w:val="24"/>
          <w:szCs w:val="24"/>
        </w:rPr>
        <w:t>Подрядчик освобождается от уплаты пени, если докажет, что просрочка исполнения обязательства произошла вследствие непреодолимой силы или по вине Заказчика.</w:t>
      </w:r>
    </w:p>
    <w:p w:rsidR="002B2BD8" w:rsidRPr="002B2BD8" w:rsidRDefault="002B2BD8" w:rsidP="002B2BD8">
      <w:pPr>
        <w:widowControl/>
        <w:shd w:val="clear" w:color="auto" w:fill="FFFFFF"/>
        <w:tabs>
          <w:tab w:val="left" w:pos="1166"/>
        </w:tabs>
        <w:autoSpaceDE/>
        <w:adjustRightInd/>
        <w:ind w:hanging="5"/>
        <w:jc w:val="both"/>
        <w:rPr>
          <w:color w:val="000000"/>
          <w:spacing w:val="-1"/>
          <w:sz w:val="24"/>
          <w:szCs w:val="24"/>
        </w:rPr>
      </w:pPr>
      <w:r w:rsidRPr="002B2BD8">
        <w:rPr>
          <w:color w:val="000000"/>
          <w:spacing w:val="-2"/>
          <w:sz w:val="24"/>
          <w:szCs w:val="24"/>
        </w:rPr>
        <w:t>7.3. Риск   случайной    гибели    или    случайного    повреждения    материалов    и</w:t>
      </w:r>
      <w:r w:rsidRPr="002B2BD8">
        <w:rPr>
          <w:color w:val="000000"/>
          <w:spacing w:val="-2"/>
          <w:sz w:val="24"/>
          <w:szCs w:val="24"/>
        </w:rPr>
        <w:br/>
      </w:r>
      <w:r w:rsidRPr="002B2BD8">
        <w:rPr>
          <w:color w:val="000000"/>
          <w:spacing w:val="1"/>
          <w:sz w:val="24"/>
          <w:szCs w:val="24"/>
        </w:rPr>
        <w:t xml:space="preserve">оборудования,    используемого    для    исполнения    настоящего Договора,    а    также    результата </w:t>
      </w:r>
      <w:r w:rsidRPr="002B2BD8">
        <w:rPr>
          <w:color w:val="000000"/>
          <w:spacing w:val="-1"/>
          <w:sz w:val="24"/>
          <w:szCs w:val="24"/>
        </w:rPr>
        <w:t>выполненной работы до ее приемки Заказчиком  несет Подрядчик.</w:t>
      </w:r>
    </w:p>
    <w:p w:rsidR="002B2BD8" w:rsidRPr="002B2BD8" w:rsidRDefault="002B2BD8" w:rsidP="002B2BD8">
      <w:pPr>
        <w:widowControl/>
        <w:shd w:val="clear" w:color="auto" w:fill="FFFFFF"/>
        <w:tabs>
          <w:tab w:val="left" w:pos="413"/>
        </w:tabs>
        <w:autoSpaceDE/>
        <w:adjustRightInd/>
        <w:ind w:hanging="5"/>
        <w:jc w:val="both"/>
        <w:rPr>
          <w:sz w:val="24"/>
          <w:szCs w:val="24"/>
        </w:rPr>
      </w:pPr>
      <w:r w:rsidRPr="002B2BD8">
        <w:rPr>
          <w:color w:val="000000"/>
          <w:spacing w:val="-1"/>
          <w:sz w:val="24"/>
          <w:szCs w:val="24"/>
        </w:rPr>
        <w:t xml:space="preserve">7.4. </w:t>
      </w:r>
      <w:proofErr w:type="gramStart"/>
      <w:r w:rsidRPr="002B2BD8">
        <w:rPr>
          <w:color w:val="000000"/>
          <w:spacing w:val="-1"/>
          <w:sz w:val="24"/>
          <w:szCs w:val="24"/>
        </w:rPr>
        <w:t>В случае выполнения работ ненадлежащего качества Подрядчик уплачивает Заказчику штраф в размере 5% от цены настоящего Договора (но не менее одной трехсотой</w:t>
      </w:r>
      <w:r w:rsidRPr="002B2BD8">
        <w:rPr>
          <w:spacing w:val="-2"/>
          <w:sz w:val="24"/>
          <w:szCs w:val="24"/>
        </w:rPr>
        <w:t xml:space="preserve"> действующей на день уплаты штрафа ставки рефинансирования  Центрального банка РФ от цены настоящего Договора)</w:t>
      </w:r>
      <w:r w:rsidRPr="002B2BD8">
        <w:rPr>
          <w:color w:val="000000"/>
          <w:spacing w:val="-1"/>
          <w:sz w:val="24"/>
          <w:szCs w:val="24"/>
        </w:rPr>
        <w:t xml:space="preserve">, </w:t>
      </w:r>
      <w:r w:rsidRPr="002B2BD8">
        <w:rPr>
          <w:sz w:val="24"/>
          <w:szCs w:val="24"/>
        </w:rPr>
        <w:t>а также пеню в размере 0,5 % от цены настоящего Договора за каждый день просрочки вывоза строительного мусора и принадлежащего Подрядчику имущества.</w:t>
      </w:r>
      <w:proofErr w:type="gramEnd"/>
    </w:p>
    <w:p w:rsidR="002B2BD8" w:rsidRPr="002B2BD8" w:rsidRDefault="002B2BD8" w:rsidP="002B2BD8">
      <w:pPr>
        <w:widowControl/>
        <w:shd w:val="clear" w:color="auto" w:fill="FFFFFF"/>
        <w:tabs>
          <w:tab w:val="left" w:pos="413"/>
        </w:tabs>
        <w:autoSpaceDE/>
        <w:adjustRightInd/>
        <w:ind w:hanging="5"/>
        <w:jc w:val="both"/>
        <w:rPr>
          <w:color w:val="000000"/>
          <w:spacing w:val="-1"/>
          <w:sz w:val="24"/>
          <w:szCs w:val="24"/>
        </w:rPr>
      </w:pPr>
      <w:r w:rsidRPr="002B2BD8">
        <w:rPr>
          <w:sz w:val="24"/>
          <w:szCs w:val="24"/>
        </w:rPr>
        <w:t xml:space="preserve">7.5. За нарушение установленных Заказчиком сроков устранений дефектов выполненных работ в срок, предусмотренный п.5.3. настоящего Договора, Подрядчик уплачивает пени в размере </w:t>
      </w:r>
      <w:r w:rsidRPr="002B2BD8">
        <w:rPr>
          <w:color w:val="000000"/>
          <w:spacing w:val="-1"/>
          <w:sz w:val="24"/>
          <w:szCs w:val="24"/>
        </w:rPr>
        <w:t>одной трехсотой</w:t>
      </w:r>
      <w:r w:rsidRPr="002B2BD8">
        <w:rPr>
          <w:spacing w:val="-2"/>
          <w:sz w:val="24"/>
          <w:szCs w:val="24"/>
        </w:rPr>
        <w:t xml:space="preserve"> действующей на день уплаты пени ставки рефинансирования  Центрального банка</w:t>
      </w:r>
      <w:r w:rsidR="002774D6">
        <w:rPr>
          <w:spacing w:val="-2"/>
          <w:sz w:val="24"/>
          <w:szCs w:val="24"/>
        </w:rPr>
        <w:t xml:space="preserve"> РФ от цены настоящего Договора, за каждый день просрочки.</w:t>
      </w:r>
    </w:p>
    <w:p w:rsidR="002B2BD8" w:rsidRPr="002B2BD8" w:rsidRDefault="002B2BD8" w:rsidP="002B2BD8">
      <w:pPr>
        <w:widowControl/>
        <w:shd w:val="clear" w:color="auto" w:fill="FFFFFF"/>
        <w:tabs>
          <w:tab w:val="left" w:pos="1166"/>
        </w:tabs>
        <w:autoSpaceDE/>
        <w:adjustRightInd/>
        <w:spacing w:before="14"/>
        <w:ind w:hanging="5"/>
        <w:jc w:val="both"/>
        <w:rPr>
          <w:color w:val="000000"/>
          <w:spacing w:val="-11"/>
          <w:sz w:val="24"/>
          <w:szCs w:val="24"/>
        </w:rPr>
      </w:pPr>
      <w:r w:rsidRPr="002B2BD8">
        <w:rPr>
          <w:color w:val="000000"/>
          <w:spacing w:val="-1"/>
          <w:sz w:val="24"/>
          <w:szCs w:val="24"/>
        </w:rPr>
        <w:t>7.6. Уплата штрафных санкций не освобождает сторону от выполнения обязательств или устранения нарушений.</w:t>
      </w:r>
    </w:p>
    <w:p w:rsidR="002B2BD8" w:rsidRPr="002B2BD8" w:rsidRDefault="002B2BD8" w:rsidP="002B2BD8">
      <w:pPr>
        <w:widowControl/>
        <w:shd w:val="clear" w:color="auto" w:fill="FFFFFF"/>
        <w:tabs>
          <w:tab w:val="left" w:pos="1166"/>
        </w:tabs>
        <w:autoSpaceDE/>
        <w:adjustRightInd/>
        <w:spacing w:before="10"/>
        <w:ind w:hanging="5"/>
        <w:jc w:val="both"/>
        <w:rPr>
          <w:color w:val="000000"/>
          <w:spacing w:val="-9"/>
          <w:sz w:val="24"/>
          <w:szCs w:val="24"/>
        </w:rPr>
      </w:pPr>
      <w:r w:rsidRPr="002B2BD8">
        <w:rPr>
          <w:color w:val="000000"/>
          <w:spacing w:val="3"/>
          <w:sz w:val="24"/>
          <w:szCs w:val="24"/>
        </w:rPr>
        <w:lastRenderedPageBreak/>
        <w:t>7.7. Сторона,  которая  не  исполняет своего  обязательства вследствие действия</w:t>
      </w:r>
      <w:r w:rsidRPr="002B2BD8">
        <w:rPr>
          <w:color w:val="000000"/>
          <w:spacing w:val="3"/>
          <w:sz w:val="24"/>
          <w:szCs w:val="24"/>
        </w:rPr>
        <w:br/>
      </w:r>
      <w:r w:rsidRPr="002B2BD8">
        <w:rPr>
          <w:color w:val="000000"/>
          <w:spacing w:val="-2"/>
          <w:sz w:val="24"/>
          <w:szCs w:val="24"/>
        </w:rPr>
        <w:t>непреодолимой    силы,    должна    немедленно    известить    другую    Сторону    о    таких</w:t>
      </w:r>
      <w:r w:rsidRPr="002B2BD8">
        <w:rPr>
          <w:color w:val="000000"/>
          <w:spacing w:val="-2"/>
          <w:sz w:val="24"/>
          <w:szCs w:val="24"/>
        </w:rPr>
        <w:br/>
      </w:r>
      <w:r w:rsidRPr="002B2BD8">
        <w:rPr>
          <w:color w:val="000000"/>
          <w:spacing w:val="-1"/>
          <w:sz w:val="24"/>
          <w:szCs w:val="24"/>
        </w:rPr>
        <w:t>обстоятельствах и их влиянии на исполнение обязательств по настоящему Договору.</w:t>
      </w:r>
    </w:p>
    <w:p w:rsidR="002B2BD8" w:rsidRPr="002B2BD8" w:rsidRDefault="002B2BD8" w:rsidP="002B2BD8">
      <w:pPr>
        <w:widowControl/>
        <w:shd w:val="clear" w:color="auto" w:fill="FFFFFF"/>
        <w:tabs>
          <w:tab w:val="left" w:pos="1166"/>
        </w:tabs>
        <w:autoSpaceDE/>
        <w:adjustRightInd/>
        <w:ind w:hanging="5"/>
        <w:jc w:val="both"/>
        <w:rPr>
          <w:color w:val="000000"/>
          <w:spacing w:val="-1"/>
          <w:sz w:val="24"/>
          <w:szCs w:val="24"/>
        </w:rPr>
      </w:pPr>
      <w:r w:rsidRPr="002B2BD8">
        <w:rPr>
          <w:color w:val="000000"/>
          <w:spacing w:val="2"/>
          <w:sz w:val="24"/>
          <w:szCs w:val="24"/>
        </w:rPr>
        <w:t>7.8. Если обстоятельства непреодолимой силы действуют на протяжении 3 (трех)</w:t>
      </w:r>
      <w:r w:rsidRPr="002B2BD8">
        <w:rPr>
          <w:color w:val="000000"/>
          <w:spacing w:val="2"/>
          <w:sz w:val="24"/>
          <w:szCs w:val="24"/>
        </w:rPr>
        <w:br/>
      </w:r>
      <w:r w:rsidRPr="002B2BD8">
        <w:rPr>
          <w:color w:val="000000"/>
          <w:spacing w:val="-1"/>
          <w:sz w:val="24"/>
          <w:szCs w:val="24"/>
        </w:rPr>
        <w:t xml:space="preserve">последовательных месяцев, настоящий </w:t>
      </w:r>
      <w:proofErr w:type="gramStart"/>
      <w:r w:rsidRPr="002B2BD8">
        <w:rPr>
          <w:color w:val="000000"/>
          <w:spacing w:val="-1"/>
          <w:sz w:val="24"/>
          <w:szCs w:val="24"/>
        </w:rPr>
        <w:t>Договор</w:t>
      </w:r>
      <w:proofErr w:type="gramEnd"/>
      <w:r w:rsidRPr="002B2BD8">
        <w:rPr>
          <w:color w:val="000000"/>
          <w:spacing w:val="-1"/>
          <w:sz w:val="24"/>
          <w:szCs w:val="24"/>
        </w:rPr>
        <w:t xml:space="preserve"> может быть расторгнут любой из Сторон</w:t>
      </w:r>
      <w:r w:rsidRPr="002B2BD8">
        <w:rPr>
          <w:color w:val="000000"/>
          <w:spacing w:val="-1"/>
          <w:sz w:val="24"/>
          <w:szCs w:val="24"/>
        </w:rPr>
        <w:br/>
        <w:t>путем направления письменного уведомления другой Стороне.</w:t>
      </w:r>
    </w:p>
    <w:p w:rsidR="002B2BD8" w:rsidRPr="002B2BD8" w:rsidRDefault="002B2BD8" w:rsidP="004A440E">
      <w:pPr>
        <w:widowControl/>
        <w:shd w:val="clear" w:color="auto" w:fill="FFFFFF"/>
        <w:tabs>
          <w:tab w:val="left" w:pos="1166"/>
        </w:tabs>
        <w:autoSpaceDE/>
        <w:adjustRightInd/>
        <w:jc w:val="both"/>
        <w:rPr>
          <w:color w:val="000000"/>
          <w:spacing w:val="-11"/>
          <w:sz w:val="24"/>
          <w:szCs w:val="24"/>
        </w:rPr>
      </w:pPr>
    </w:p>
    <w:p w:rsidR="002B2BD8" w:rsidRPr="002B2BD8" w:rsidRDefault="002B2BD8" w:rsidP="002B2BD8">
      <w:pPr>
        <w:numPr>
          <w:ilvl w:val="0"/>
          <w:numId w:val="30"/>
        </w:numPr>
        <w:jc w:val="center"/>
        <w:rPr>
          <w:b/>
          <w:sz w:val="24"/>
          <w:szCs w:val="24"/>
        </w:rPr>
      </w:pPr>
      <w:r w:rsidRPr="002B2BD8">
        <w:rPr>
          <w:b/>
          <w:sz w:val="24"/>
          <w:szCs w:val="24"/>
        </w:rPr>
        <w:t>СРОК ДЕЙСТВИЯ ДОГОВОРА</w:t>
      </w:r>
    </w:p>
    <w:p w:rsidR="002B2BD8" w:rsidRPr="002B2BD8" w:rsidRDefault="002B2BD8" w:rsidP="002B2BD8">
      <w:pPr>
        <w:ind w:left="360"/>
        <w:rPr>
          <w:b/>
          <w:sz w:val="24"/>
          <w:szCs w:val="24"/>
        </w:rPr>
      </w:pPr>
    </w:p>
    <w:p w:rsidR="002B2BD8" w:rsidRPr="002B2BD8" w:rsidRDefault="002B2BD8" w:rsidP="002B2BD8">
      <w:pPr>
        <w:shd w:val="clear" w:color="auto" w:fill="FFFFFF"/>
        <w:jc w:val="both"/>
        <w:rPr>
          <w:sz w:val="24"/>
          <w:szCs w:val="24"/>
        </w:rPr>
      </w:pPr>
      <w:r w:rsidRPr="002B2BD8">
        <w:rPr>
          <w:color w:val="000000"/>
          <w:spacing w:val="-1"/>
          <w:sz w:val="24"/>
          <w:szCs w:val="24"/>
        </w:rPr>
        <w:t xml:space="preserve">8.1. Настоящий  Договор  вступает в силу с момента его подписания </w:t>
      </w:r>
      <w:r w:rsidRPr="002B2BD8">
        <w:rPr>
          <w:sz w:val="24"/>
          <w:szCs w:val="24"/>
        </w:rPr>
        <w:t xml:space="preserve">и действует до </w:t>
      </w:r>
      <w:r w:rsidR="002774D6">
        <w:rPr>
          <w:sz w:val="24"/>
          <w:szCs w:val="24"/>
        </w:rPr>
        <w:t>полного исполнения Сторонами всех своих обязательств</w:t>
      </w:r>
      <w:r w:rsidRPr="002B2BD8">
        <w:rPr>
          <w:sz w:val="24"/>
          <w:szCs w:val="24"/>
        </w:rPr>
        <w:t>. Обязательства по договору могут быть выполнены досрочно.</w:t>
      </w:r>
    </w:p>
    <w:p w:rsidR="002B2BD8" w:rsidRPr="002B2BD8" w:rsidRDefault="002B2BD8" w:rsidP="002B2BD8">
      <w:pPr>
        <w:shd w:val="clear" w:color="auto" w:fill="FFFFFF"/>
        <w:jc w:val="both"/>
        <w:rPr>
          <w:color w:val="000000"/>
          <w:sz w:val="24"/>
          <w:szCs w:val="24"/>
        </w:rPr>
      </w:pPr>
    </w:p>
    <w:p w:rsidR="002B2BD8" w:rsidRPr="002B2BD8" w:rsidRDefault="002B2BD8" w:rsidP="002B2BD8">
      <w:pPr>
        <w:numPr>
          <w:ilvl w:val="0"/>
          <w:numId w:val="30"/>
        </w:numPr>
        <w:shd w:val="clear" w:color="auto" w:fill="FFFFFF"/>
        <w:jc w:val="center"/>
        <w:rPr>
          <w:b/>
          <w:sz w:val="24"/>
          <w:szCs w:val="24"/>
        </w:rPr>
      </w:pPr>
      <w:r w:rsidRPr="002B2BD8">
        <w:rPr>
          <w:b/>
          <w:sz w:val="24"/>
          <w:szCs w:val="24"/>
        </w:rPr>
        <w:t>ЗАКЛЮЧИТЕЛЬНЫЕ ПОЛОЖЕНИЯ</w:t>
      </w:r>
    </w:p>
    <w:p w:rsidR="002B2BD8" w:rsidRPr="002B2BD8" w:rsidRDefault="002B2BD8" w:rsidP="002B2BD8">
      <w:pPr>
        <w:shd w:val="clear" w:color="auto" w:fill="FFFFFF"/>
        <w:ind w:left="360"/>
        <w:rPr>
          <w:b/>
          <w:sz w:val="24"/>
          <w:szCs w:val="24"/>
        </w:rPr>
      </w:pPr>
    </w:p>
    <w:p w:rsidR="002B2BD8" w:rsidRPr="002B2BD8" w:rsidRDefault="002B2BD8" w:rsidP="002B2BD8">
      <w:pPr>
        <w:shd w:val="clear" w:color="auto" w:fill="FFFFFF"/>
        <w:tabs>
          <w:tab w:val="left" w:pos="0"/>
        </w:tabs>
        <w:jc w:val="both"/>
        <w:rPr>
          <w:color w:val="000000"/>
          <w:spacing w:val="-8"/>
          <w:sz w:val="24"/>
          <w:szCs w:val="24"/>
        </w:rPr>
      </w:pPr>
      <w:r w:rsidRPr="002B2BD8">
        <w:rPr>
          <w:color w:val="000000"/>
          <w:spacing w:val="2"/>
          <w:sz w:val="24"/>
          <w:szCs w:val="24"/>
        </w:rPr>
        <w:t xml:space="preserve"> 9.1.  Любые изменения и дополнения к настоящему Договору действительны при</w:t>
      </w:r>
      <w:r w:rsidRPr="002B2BD8">
        <w:rPr>
          <w:color w:val="000000"/>
          <w:spacing w:val="2"/>
          <w:sz w:val="24"/>
          <w:szCs w:val="24"/>
        </w:rPr>
        <w:br/>
      </w:r>
      <w:r w:rsidRPr="002B2BD8">
        <w:rPr>
          <w:color w:val="000000"/>
          <w:spacing w:val="-2"/>
          <w:sz w:val="24"/>
          <w:szCs w:val="24"/>
        </w:rPr>
        <w:t>условии,    если    они    совершены    в    письменной    форме    и    подписаны    надлежаще</w:t>
      </w:r>
      <w:r w:rsidRPr="002B2BD8">
        <w:rPr>
          <w:color w:val="000000"/>
          <w:spacing w:val="-2"/>
          <w:sz w:val="24"/>
          <w:szCs w:val="24"/>
        </w:rPr>
        <w:br/>
      </w:r>
      <w:r w:rsidRPr="002B2BD8">
        <w:rPr>
          <w:color w:val="000000"/>
          <w:sz w:val="24"/>
          <w:szCs w:val="24"/>
        </w:rPr>
        <w:t>уполномоченными на то представителями Сторон и не противоречат законодательству РФ.</w:t>
      </w:r>
    </w:p>
    <w:p w:rsidR="002B2BD8" w:rsidRPr="002B2BD8" w:rsidRDefault="002B2BD8" w:rsidP="002B2BD8">
      <w:pPr>
        <w:jc w:val="both"/>
        <w:rPr>
          <w:color w:val="000000"/>
          <w:sz w:val="24"/>
          <w:szCs w:val="24"/>
        </w:rPr>
      </w:pPr>
      <w:r w:rsidRPr="002B2BD8">
        <w:rPr>
          <w:color w:val="000000"/>
          <w:spacing w:val="2"/>
          <w:sz w:val="24"/>
          <w:szCs w:val="24"/>
        </w:rPr>
        <w:t xml:space="preserve"> 9.2.  Все споры и разногласия между Сторонами, возникающие в период действия</w:t>
      </w:r>
      <w:r w:rsidRPr="002B2BD8">
        <w:rPr>
          <w:color w:val="000000"/>
          <w:spacing w:val="2"/>
          <w:sz w:val="24"/>
          <w:szCs w:val="24"/>
        </w:rPr>
        <w:br/>
      </w:r>
      <w:r w:rsidRPr="002B2BD8">
        <w:rPr>
          <w:color w:val="000000"/>
          <w:spacing w:val="-3"/>
          <w:sz w:val="24"/>
          <w:szCs w:val="24"/>
        </w:rPr>
        <w:t>настоящего    Контакта,    разрешаются    путем    переговоров.    Претензионный    порядок</w:t>
      </w:r>
      <w:r w:rsidRPr="002B2BD8">
        <w:rPr>
          <w:color w:val="000000"/>
          <w:spacing w:val="-3"/>
          <w:sz w:val="24"/>
          <w:szCs w:val="24"/>
        </w:rPr>
        <w:br/>
      </w:r>
      <w:r w:rsidRPr="002B2BD8">
        <w:rPr>
          <w:color w:val="000000"/>
          <w:spacing w:val="4"/>
          <w:sz w:val="24"/>
          <w:szCs w:val="24"/>
        </w:rPr>
        <w:t>разрешения</w:t>
      </w:r>
      <w:r w:rsidRPr="002B2BD8">
        <w:rPr>
          <w:sz w:val="24"/>
          <w:szCs w:val="24"/>
        </w:rPr>
        <w:t xml:space="preserve"> спо</w:t>
      </w:r>
      <w:r w:rsidRPr="002B2BD8">
        <w:rPr>
          <w:color w:val="000000"/>
          <w:spacing w:val="4"/>
          <w:sz w:val="24"/>
          <w:szCs w:val="24"/>
        </w:rPr>
        <w:t>ров обязателен. Срок ответа на претензию - 30 (тридцать) календарных</w:t>
      </w:r>
      <w:r w:rsidRPr="002B2BD8">
        <w:rPr>
          <w:color w:val="000000"/>
          <w:spacing w:val="4"/>
          <w:sz w:val="24"/>
          <w:szCs w:val="24"/>
        </w:rPr>
        <w:br/>
      </w:r>
      <w:r w:rsidRPr="002B2BD8">
        <w:rPr>
          <w:color w:val="000000"/>
          <w:spacing w:val="7"/>
          <w:sz w:val="24"/>
          <w:szCs w:val="24"/>
        </w:rPr>
        <w:t>дней с момента получения. В случае не урегулирования споров и разногласий путем</w:t>
      </w:r>
      <w:r w:rsidRPr="002B2BD8">
        <w:rPr>
          <w:color w:val="000000"/>
          <w:spacing w:val="7"/>
          <w:sz w:val="24"/>
          <w:szCs w:val="24"/>
        </w:rPr>
        <w:br/>
      </w:r>
      <w:r w:rsidRPr="002B2BD8">
        <w:rPr>
          <w:color w:val="000000"/>
          <w:sz w:val="24"/>
          <w:szCs w:val="24"/>
        </w:rPr>
        <w:t>переговоров, спор подлежит разрешению в Арбитражном суде Ивановской области.</w:t>
      </w:r>
    </w:p>
    <w:p w:rsidR="00CB22FE" w:rsidRPr="00CB22FE" w:rsidRDefault="002B2BD8" w:rsidP="00CB22FE">
      <w:pPr>
        <w:shd w:val="clear" w:color="auto" w:fill="FFFFFF"/>
        <w:ind w:firstLine="709"/>
        <w:jc w:val="both"/>
        <w:rPr>
          <w:sz w:val="24"/>
          <w:szCs w:val="24"/>
        </w:rPr>
      </w:pPr>
      <w:r w:rsidRPr="002B2BD8">
        <w:rPr>
          <w:color w:val="000000"/>
          <w:sz w:val="24"/>
          <w:szCs w:val="24"/>
        </w:rPr>
        <w:t xml:space="preserve">9.3.  </w:t>
      </w:r>
      <w:proofErr w:type="gramStart"/>
      <w:r w:rsidR="00CB22FE" w:rsidRPr="00CB22FE">
        <w:rPr>
          <w:sz w:val="24"/>
          <w:szCs w:val="24"/>
        </w:rPr>
        <w:t xml:space="preserve">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sidR="00CB22FE" w:rsidRPr="00CB22FE">
        <w:rPr>
          <w:spacing w:val="-1"/>
          <w:sz w:val="24"/>
          <w:szCs w:val="24"/>
        </w:rPr>
        <w:t xml:space="preserve">наличии дефектов и недостатков, которые не могут быть устранены в согласованный с Заказчиком </w:t>
      </w:r>
      <w:r w:rsidR="00CB22FE" w:rsidRPr="00CB22FE">
        <w:rPr>
          <w:sz w:val="24"/>
          <w:szCs w:val="24"/>
        </w:rPr>
        <w:t>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CB22FE" w:rsidRPr="00CB22FE" w:rsidRDefault="00CB22FE" w:rsidP="00CB22FE">
      <w:pPr>
        <w:shd w:val="clear" w:color="auto" w:fill="FFFFFF"/>
        <w:ind w:firstLine="709"/>
        <w:jc w:val="both"/>
        <w:rPr>
          <w:sz w:val="24"/>
          <w:szCs w:val="24"/>
        </w:rPr>
      </w:pPr>
      <w:r w:rsidRPr="00CB22FE">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2B2BD8" w:rsidRPr="00CB22FE" w:rsidRDefault="00CB22FE" w:rsidP="00CB22FE">
      <w:pPr>
        <w:shd w:val="clear" w:color="auto" w:fill="FFFFFF"/>
        <w:ind w:firstLine="709"/>
        <w:jc w:val="both"/>
        <w:rPr>
          <w:sz w:val="24"/>
          <w:szCs w:val="24"/>
        </w:rPr>
      </w:pPr>
      <w:proofErr w:type="gramStart"/>
      <w:r w:rsidRPr="00CB22FE">
        <w:rPr>
          <w:sz w:val="24"/>
          <w:szCs w:val="24"/>
        </w:rPr>
        <w:t>В случае расторжения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 контракта</w:t>
      </w:r>
      <w:proofErr w:type="gramEnd"/>
      <w:r w:rsidRPr="00CB22FE">
        <w:rPr>
          <w:sz w:val="24"/>
          <w:szCs w:val="24"/>
        </w:rPr>
        <w:t>, с согласия такого участника размещения заказа. Если до расторжения контракта Подрядчиком частично исполнены обязательства по такому контракту, при заключении нового контракта объем выполняемых работ должен быть уменьшен с учетом объема выполненных работ по контракту, ранее заключенному с победителем открытого аукциона в электронной форме. При этом цена контракта должна быть уменьшена пропорционально объему выполненных работ.</w:t>
      </w:r>
    </w:p>
    <w:p w:rsidR="00CB22FE" w:rsidRDefault="002B2BD8" w:rsidP="004A440E">
      <w:pPr>
        <w:widowControl/>
        <w:autoSpaceDE/>
        <w:autoSpaceDN/>
        <w:adjustRightInd/>
        <w:jc w:val="both"/>
        <w:rPr>
          <w:color w:val="000000"/>
          <w:spacing w:val="3"/>
          <w:sz w:val="24"/>
          <w:szCs w:val="24"/>
        </w:rPr>
      </w:pPr>
      <w:r w:rsidRPr="002B2BD8">
        <w:rPr>
          <w:color w:val="000000"/>
          <w:spacing w:val="3"/>
          <w:sz w:val="24"/>
          <w:szCs w:val="24"/>
        </w:rPr>
        <w:t xml:space="preserve">9.4. </w:t>
      </w:r>
      <w:r w:rsidR="00CB22FE">
        <w:rPr>
          <w:color w:val="000000"/>
          <w:spacing w:val="3"/>
          <w:sz w:val="24"/>
          <w:szCs w:val="24"/>
        </w:rPr>
        <w:t xml:space="preserve">Настоящий </w:t>
      </w:r>
      <w:proofErr w:type="gramStart"/>
      <w:r w:rsidR="00CB22FE">
        <w:rPr>
          <w:color w:val="000000"/>
          <w:spacing w:val="3"/>
          <w:sz w:val="24"/>
          <w:szCs w:val="24"/>
        </w:rPr>
        <w:t>контракт</w:t>
      </w:r>
      <w:proofErr w:type="gramEnd"/>
      <w:r w:rsidR="00CB22FE">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4A440E" w:rsidRPr="004A440E" w:rsidRDefault="004A440E" w:rsidP="004A440E">
      <w:pPr>
        <w:widowControl/>
        <w:autoSpaceDE/>
        <w:autoSpaceDN/>
        <w:adjustRightInd/>
        <w:jc w:val="both"/>
        <w:rPr>
          <w:sz w:val="22"/>
          <w:szCs w:val="22"/>
        </w:rPr>
      </w:pPr>
      <w:r w:rsidRPr="00513BD4">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w:t>
      </w:r>
      <w:r w:rsidRPr="00513BD4">
        <w:rPr>
          <w:sz w:val="24"/>
          <w:szCs w:val="24"/>
        </w:rPr>
        <w:lastRenderedPageBreak/>
        <w:t>21.07.2005 N 94-ФЗ «О размещении заказов на поставки товаров, выполнение работ, оказание услуг для государственных и муниципальных нужд».</w:t>
      </w:r>
    </w:p>
    <w:p w:rsidR="002B2BD8" w:rsidRPr="002B2BD8" w:rsidRDefault="004A440E" w:rsidP="002B2BD8">
      <w:pPr>
        <w:shd w:val="clear" w:color="auto" w:fill="FFFFFF"/>
        <w:tabs>
          <w:tab w:val="left" w:pos="1162"/>
        </w:tabs>
        <w:jc w:val="both"/>
        <w:rPr>
          <w:color w:val="000000"/>
          <w:spacing w:val="-8"/>
          <w:sz w:val="24"/>
          <w:szCs w:val="24"/>
        </w:rPr>
      </w:pPr>
      <w:r>
        <w:rPr>
          <w:color w:val="000000"/>
          <w:spacing w:val="3"/>
          <w:sz w:val="24"/>
          <w:szCs w:val="24"/>
        </w:rPr>
        <w:t xml:space="preserve">9.5. </w:t>
      </w:r>
      <w:r w:rsidR="002B2BD8" w:rsidRPr="002B2BD8">
        <w:rPr>
          <w:color w:val="000000"/>
          <w:spacing w:val="3"/>
          <w:sz w:val="24"/>
          <w:szCs w:val="24"/>
        </w:rPr>
        <w:t>Во всем остальном, что не предусмотрено настоящим Договором. Стороны</w:t>
      </w:r>
      <w:r w:rsidR="002B2BD8" w:rsidRPr="002B2BD8">
        <w:rPr>
          <w:color w:val="000000"/>
          <w:spacing w:val="3"/>
          <w:sz w:val="24"/>
          <w:szCs w:val="24"/>
        </w:rPr>
        <w:br/>
      </w:r>
      <w:r w:rsidR="002B2BD8" w:rsidRPr="002B2BD8">
        <w:rPr>
          <w:color w:val="000000"/>
          <w:sz w:val="24"/>
          <w:szCs w:val="24"/>
        </w:rPr>
        <w:t>руководствуются действующим законодательством Российской Федерации.</w:t>
      </w:r>
    </w:p>
    <w:p w:rsidR="002B2BD8" w:rsidRPr="002B2BD8" w:rsidRDefault="002B2BD8" w:rsidP="002B2BD8">
      <w:pPr>
        <w:shd w:val="clear" w:color="auto" w:fill="FFFFFF"/>
        <w:tabs>
          <w:tab w:val="left" w:pos="1162"/>
        </w:tabs>
        <w:jc w:val="both"/>
        <w:rPr>
          <w:color w:val="000000"/>
          <w:spacing w:val="-8"/>
          <w:sz w:val="24"/>
          <w:szCs w:val="24"/>
        </w:rPr>
      </w:pPr>
      <w:r w:rsidRPr="002B2BD8">
        <w:rPr>
          <w:color w:val="000000"/>
          <w:spacing w:val="2"/>
          <w:sz w:val="24"/>
          <w:szCs w:val="24"/>
        </w:rPr>
        <w:t>9.</w:t>
      </w:r>
      <w:r w:rsidR="004A440E">
        <w:rPr>
          <w:color w:val="000000"/>
          <w:spacing w:val="2"/>
          <w:sz w:val="24"/>
          <w:szCs w:val="24"/>
        </w:rPr>
        <w:t>6</w:t>
      </w:r>
      <w:r w:rsidRPr="002B2BD8">
        <w:rPr>
          <w:color w:val="000000"/>
          <w:spacing w:val="2"/>
          <w:sz w:val="24"/>
          <w:szCs w:val="24"/>
        </w:rPr>
        <w:t>.   Настоящий Договор составлен в двух экземплярах,    имеющих одинаковую</w:t>
      </w:r>
      <w:r w:rsidRPr="002B2BD8">
        <w:rPr>
          <w:color w:val="000000"/>
          <w:spacing w:val="2"/>
          <w:sz w:val="24"/>
          <w:szCs w:val="24"/>
        </w:rPr>
        <w:br/>
      </w:r>
      <w:r w:rsidRPr="002B2BD8">
        <w:rPr>
          <w:color w:val="000000"/>
          <w:spacing w:val="-1"/>
          <w:sz w:val="24"/>
          <w:szCs w:val="24"/>
        </w:rPr>
        <w:t>юридическую силу.</w:t>
      </w:r>
      <w:r w:rsidRPr="002B2BD8">
        <w:rPr>
          <w:spacing w:val="4"/>
          <w:sz w:val="24"/>
          <w:szCs w:val="24"/>
        </w:rPr>
        <w:t xml:space="preserve"> </w:t>
      </w:r>
    </w:p>
    <w:p w:rsidR="002B2BD8" w:rsidRPr="002B2BD8" w:rsidRDefault="002B2BD8" w:rsidP="002B2BD8">
      <w:pPr>
        <w:shd w:val="clear" w:color="auto" w:fill="FFFFFF"/>
        <w:tabs>
          <w:tab w:val="left" w:pos="1162"/>
        </w:tabs>
        <w:jc w:val="both"/>
        <w:rPr>
          <w:sz w:val="24"/>
          <w:szCs w:val="24"/>
        </w:rPr>
      </w:pPr>
      <w:r w:rsidRPr="002B2BD8">
        <w:rPr>
          <w:spacing w:val="4"/>
          <w:sz w:val="24"/>
          <w:szCs w:val="24"/>
        </w:rPr>
        <w:t xml:space="preserve"> 9.</w:t>
      </w:r>
      <w:r w:rsidR="004A440E">
        <w:rPr>
          <w:spacing w:val="4"/>
          <w:sz w:val="24"/>
          <w:szCs w:val="24"/>
        </w:rPr>
        <w:t>7</w:t>
      </w:r>
      <w:r w:rsidRPr="002B2BD8">
        <w:rPr>
          <w:spacing w:val="4"/>
          <w:sz w:val="24"/>
          <w:szCs w:val="24"/>
        </w:rPr>
        <w:t xml:space="preserve">.   </w:t>
      </w:r>
      <w:r w:rsidRPr="002B2BD8">
        <w:rPr>
          <w:sz w:val="24"/>
          <w:szCs w:val="24"/>
        </w:rPr>
        <w:t>Все приложения к настоящему Договору подписываются обеими  Сторонами и являются его неотъемлемой частью.</w:t>
      </w:r>
    </w:p>
    <w:p w:rsidR="002B2BD8" w:rsidRPr="002B2BD8" w:rsidRDefault="002B2BD8" w:rsidP="002B2BD8">
      <w:pPr>
        <w:shd w:val="clear" w:color="auto" w:fill="FFFFFF"/>
        <w:tabs>
          <w:tab w:val="left" w:pos="1162"/>
        </w:tabs>
        <w:jc w:val="both"/>
        <w:rPr>
          <w:sz w:val="24"/>
          <w:szCs w:val="24"/>
        </w:rPr>
      </w:pPr>
      <w:r w:rsidRPr="002B2BD8">
        <w:rPr>
          <w:sz w:val="24"/>
          <w:szCs w:val="24"/>
        </w:rPr>
        <w:t>9.</w:t>
      </w:r>
      <w:r w:rsidR="004A440E">
        <w:rPr>
          <w:sz w:val="24"/>
          <w:szCs w:val="24"/>
        </w:rPr>
        <w:t>8</w:t>
      </w:r>
      <w:r w:rsidRPr="002B2BD8">
        <w:rPr>
          <w:sz w:val="24"/>
          <w:szCs w:val="24"/>
        </w:rPr>
        <w:t xml:space="preserve">.   В </w:t>
      </w:r>
      <w:proofErr w:type="gramStart"/>
      <w:r w:rsidRPr="002B2BD8">
        <w:rPr>
          <w:sz w:val="24"/>
          <w:szCs w:val="24"/>
        </w:rPr>
        <w:t>случае</w:t>
      </w:r>
      <w:proofErr w:type="gramEnd"/>
      <w:r w:rsidRPr="002B2BD8">
        <w:rPr>
          <w:sz w:val="24"/>
          <w:szCs w:val="24"/>
        </w:rPr>
        <w:t xml:space="preserve"> изменения у </w:t>
      </w:r>
      <w:proofErr w:type="gramStart"/>
      <w:r w:rsidRPr="002B2BD8">
        <w:rPr>
          <w:sz w:val="24"/>
          <w:szCs w:val="24"/>
        </w:rPr>
        <w:t>какой</w:t>
      </w:r>
      <w:proofErr w:type="gramEnd"/>
      <w:r w:rsidRPr="002B2BD8">
        <w:rPr>
          <w:sz w:val="24"/>
          <w:szCs w:val="24"/>
        </w:rPr>
        <w:t xml:space="preserve"> - либо из сторон местонахождения, наименования, банковских и прочих реквизитов она обязана в течение 3-х дней письменно известить об этом другую сторону.</w:t>
      </w:r>
    </w:p>
    <w:p w:rsidR="002B2BD8" w:rsidRPr="002B2BD8" w:rsidRDefault="002B2BD8" w:rsidP="002B2BD8">
      <w:pPr>
        <w:jc w:val="center"/>
        <w:rPr>
          <w:b/>
          <w:sz w:val="24"/>
          <w:szCs w:val="24"/>
        </w:rPr>
      </w:pPr>
    </w:p>
    <w:p w:rsidR="002B2BD8" w:rsidRPr="002B2BD8" w:rsidRDefault="002B2BD8" w:rsidP="002B2BD8">
      <w:pPr>
        <w:jc w:val="center"/>
        <w:rPr>
          <w:b/>
          <w:sz w:val="24"/>
          <w:szCs w:val="24"/>
        </w:rPr>
      </w:pPr>
      <w:r w:rsidRPr="002B2BD8">
        <w:rPr>
          <w:b/>
          <w:sz w:val="24"/>
          <w:szCs w:val="24"/>
        </w:rPr>
        <w:t>10. ЮРИДИЧЕСКИЕ АДРЕСА И РЕКВИЗИТЫ СТОРОН</w:t>
      </w:r>
    </w:p>
    <w:tbl>
      <w:tblPr>
        <w:tblpPr w:leftFromText="180" w:rightFromText="180" w:vertAnchor="text" w:horzAnchor="margin" w:tblpXSpec="center" w:tblpY="336"/>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5066"/>
      </w:tblGrid>
      <w:tr w:rsidR="002B2BD8" w:rsidRPr="002B2BD8" w:rsidTr="004A440E">
        <w:trPr>
          <w:trHeight w:val="23"/>
        </w:trPr>
        <w:tc>
          <w:tcPr>
            <w:tcW w:w="2500" w:type="pct"/>
            <w:tcBorders>
              <w:top w:val="single" w:sz="4" w:space="0" w:color="auto"/>
              <w:left w:val="single" w:sz="4" w:space="0" w:color="auto"/>
              <w:bottom w:val="single" w:sz="4" w:space="0" w:color="auto"/>
              <w:right w:val="single" w:sz="4" w:space="0" w:color="auto"/>
            </w:tcBorders>
          </w:tcPr>
          <w:p w:rsidR="002B2BD8" w:rsidRPr="002B2BD8" w:rsidRDefault="002B2BD8" w:rsidP="002B2BD8">
            <w:pPr>
              <w:shd w:val="clear" w:color="auto" w:fill="FFFFFF"/>
              <w:jc w:val="center"/>
              <w:rPr>
                <w:sz w:val="24"/>
                <w:szCs w:val="24"/>
              </w:rPr>
            </w:pPr>
            <w:r w:rsidRPr="002B2BD8">
              <w:rPr>
                <w:i/>
                <w:iCs/>
                <w:color w:val="000000"/>
                <w:spacing w:val="-2"/>
                <w:sz w:val="24"/>
                <w:szCs w:val="24"/>
                <w:u w:val="single"/>
              </w:rPr>
              <w:t>Заказчик:</w:t>
            </w:r>
          </w:p>
          <w:p w:rsidR="002B2BD8" w:rsidRPr="002B2BD8" w:rsidRDefault="002B2BD8" w:rsidP="002B2BD8">
            <w:pPr>
              <w:jc w:val="both"/>
              <w:rPr>
                <w:b/>
                <w:sz w:val="24"/>
                <w:szCs w:val="24"/>
              </w:rPr>
            </w:pPr>
            <w:r w:rsidRPr="002B2BD8">
              <w:rPr>
                <w:b/>
                <w:sz w:val="24"/>
                <w:szCs w:val="24"/>
              </w:rPr>
              <w:t>МБУК «Ивановский зоологический парк»</w:t>
            </w:r>
          </w:p>
          <w:p w:rsidR="002B2BD8" w:rsidRPr="002B2BD8" w:rsidRDefault="002B2BD8" w:rsidP="002B2BD8">
            <w:pPr>
              <w:jc w:val="both"/>
              <w:rPr>
                <w:sz w:val="24"/>
                <w:szCs w:val="24"/>
              </w:rPr>
            </w:pPr>
            <w:r w:rsidRPr="002B2BD8">
              <w:rPr>
                <w:sz w:val="24"/>
                <w:szCs w:val="24"/>
              </w:rPr>
              <w:t xml:space="preserve">Адрес: 153003 г. Иваново, </w:t>
            </w:r>
          </w:p>
          <w:p w:rsidR="002B2BD8" w:rsidRPr="002B2BD8" w:rsidRDefault="002B2BD8" w:rsidP="002B2BD8">
            <w:pPr>
              <w:jc w:val="both"/>
              <w:rPr>
                <w:sz w:val="24"/>
                <w:szCs w:val="24"/>
              </w:rPr>
            </w:pPr>
            <w:r w:rsidRPr="002B2BD8">
              <w:rPr>
                <w:sz w:val="24"/>
                <w:szCs w:val="24"/>
              </w:rPr>
              <w:t>ул. Ленинградская, д.2А</w:t>
            </w:r>
          </w:p>
          <w:p w:rsidR="002B2BD8" w:rsidRPr="002B2BD8" w:rsidRDefault="002B2BD8" w:rsidP="002B2BD8">
            <w:pPr>
              <w:jc w:val="both"/>
              <w:rPr>
                <w:sz w:val="24"/>
                <w:szCs w:val="24"/>
              </w:rPr>
            </w:pPr>
            <w:r w:rsidRPr="002B2BD8">
              <w:rPr>
                <w:sz w:val="24"/>
                <w:szCs w:val="24"/>
              </w:rPr>
              <w:t>ИНН 3731020777 КПП 370201001</w:t>
            </w:r>
          </w:p>
          <w:p w:rsidR="002B2BD8" w:rsidRPr="002B2BD8" w:rsidRDefault="002B2BD8" w:rsidP="002B2BD8">
            <w:pPr>
              <w:jc w:val="both"/>
              <w:rPr>
                <w:sz w:val="24"/>
                <w:szCs w:val="24"/>
              </w:rPr>
            </w:pPr>
            <w:proofErr w:type="gramStart"/>
            <w:r w:rsidRPr="002B2BD8">
              <w:rPr>
                <w:sz w:val="24"/>
                <w:szCs w:val="24"/>
              </w:rPr>
              <w:t>Р</w:t>
            </w:r>
            <w:proofErr w:type="gramEnd"/>
            <w:r w:rsidRPr="002B2BD8">
              <w:rPr>
                <w:sz w:val="24"/>
                <w:szCs w:val="24"/>
              </w:rPr>
              <w:t>/с  40701810900003000001</w:t>
            </w:r>
          </w:p>
          <w:p w:rsidR="002B2BD8" w:rsidRPr="002B2BD8" w:rsidRDefault="002B2BD8" w:rsidP="002B2BD8">
            <w:pPr>
              <w:jc w:val="both"/>
              <w:rPr>
                <w:sz w:val="24"/>
                <w:szCs w:val="24"/>
              </w:rPr>
            </w:pPr>
            <w:r w:rsidRPr="002B2BD8">
              <w:rPr>
                <w:sz w:val="24"/>
                <w:szCs w:val="24"/>
              </w:rPr>
              <w:t>ГРКЦ Банка России по Ивановской области</w:t>
            </w:r>
          </w:p>
          <w:p w:rsidR="002B2BD8" w:rsidRPr="002B2BD8" w:rsidRDefault="002B2BD8" w:rsidP="002B2BD8">
            <w:pPr>
              <w:jc w:val="both"/>
              <w:rPr>
                <w:sz w:val="24"/>
                <w:szCs w:val="24"/>
              </w:rPr>
            </w:pPr>
            <w:r w:rsidRPr="002B2BD8">
              <w:rPr>
                <w:sz w:val="24"/>
                <w:szCs w:val="24"/>
              </w:rPr>
              <w:t>г. Иваново</w:t>
            </w:r>
          </w:p>
          <w:p w:rsidR="002B2BD8" w:rsidRPr="002B2BD8" w:rsidRDefault="002B2BD8" w:rsidP="002B2BD8">
            <w:pPr>
              <w:jc w:val="both"/>
              <w:rPr>
                <w:sz w:val="24"/>
                <w:szCs w:val="24"/>
              </w:rPr>
            </w:pPr>
            <w:proofErr w:type="gramStart"/>
            <w:r w:rsidRPr="002B2BD8">
              <w:rPr>
                <w:sz w:val="24"/>
                <w:szCs w:val="24"/>
              </w:rPr>
              <w:t>л</w:t>
            </w:r>
            <w:proofErr w:type="gramEnd"/>
            <w:r w:rsidRPr="002B2BD8">
              <w:rPr>
                <w:sz w:val="24"/>
                <w:szCs w:val="24"/>
              </w:rPr>
              <w:t>/</w:t>
            </w:r>
            <w:proofErr w:type="spellStart"/>
            <w:r w:rsidRPr="002B2BD8">
              <w:rPr>
                <w:sz w:val="24"/>
                <w:szCs w:val="24"/>
              </w:rPr>
              <w:t>сч</w:t>
            </w:r>
            <w:proofErr w:type="spellEnd"/>
            <w:r w:rsidRPr="002B2BD8">
              <w:rPr>
                <w:sz w:val="24"/>
                <w:szCs w:val="24"/>
              </w:rPr>
              <w:t xml:space="preserve"> 003202081</w:t>
            </w:r>
          </w:p>
          <w:p w:rsidR="002B2BD8" w:rsidRPr="002B2BD8" w:rsidRDefault="002B2BD8" w:rsidP="002B2BD8">
            <w:pPr>
              <w:jc w:val="both"/>
              <w:rPr>
                <w:sz w:val="24"/>
                <w:szCs w:val="24"/>
              </w:rPr>
            </w:pPr>
            <w:r w:rsidRPr="002B2BD8">
              <w:rPr>
                <w:sz w:val="24"/>
                <w:szCs w:val="24"/>
              </w:rPr>
              <w:t>БИК 042406001</w:t>
            </w:r>
          </w:p>
          <w:p w:rsidR="002B2BD8" w:rsidRPr="002B2BD8" w:rsidRDefault="002B2BD8" w:rsidP="002B2BD8">
            <w:pPr>
              <w:jc w:val="both"/>
              <w:rPr>
                <w:sz w:val="24"/>
                <w:szCs w:val="24"/>
              </w:rPr>
            </w:pPr>
          </w:p>
          <w:p w:rsidR="002B2BD8" w:rsidRPr="002B2BD8" w:rsidRDefault="002B2BD8" w:rsidP="002B2BD8">
            <w:pPr>
              <w:jc w:val="both"/>
              <w:rPr>
                <w:sz w:val="24"/>
                <w:szCs w:val="24"/>
              </w:rPr>
            </w:pPr>
          </w:p>
          <w:p w:rsidR="002B2BD8" w:rsidRPr="002B2BD8" w:rsidRDefault="002B2BD8" w:rsidP="002B2BD8">
            <w:pPr>
              <w:jc w:val="both"/>
              <w:rPr>
                <w:sz w:val="24"/>
                <w:szCs w:val="24"/>
                <w:u w:val="single"/>
              </w:rPr>
            </w:pPr>
            <w:r w:rsidRPr="002B2BD8">
              <w:rPr>
                <w:sz w:val="24"/>
                <w:szCs w:val="24"/>
              </w:rPr>
              <w:t xml:space="preserve">__________________ </w:t>
            </w:r>
            <w:r w:rsidRPr="002B2BD8">
              <w:rPr>
                <w:sz w:val="24"/>
                <w:szCs w:val="24"/>
                <w:u w:val="single"/>
              </w:rPr>
              <w:t>/А. В. Борзов/</w:t>
            </w:r>
          </w:p>
          <w:p w:rsidR="002B2BD8" w:rsidRPr="002B2BD8" w:rsidRDefault="002B2BD8" w:rsidP="002B2BD8">
            <w:pPr>
              <w:shd w:val="clear" w:color="auto" w:fill="FFFFFF"/>
              <w:jc w:val="center"/>
              <w:rPr>
                <w:color w:val="000000"/>
                <w:spacing w:val="-5"/>
                <w:sz w:val="24"/>
                <w:szCs w:val="24"/>
              </w:rPr>
            </w:pPr>
            <w:r w:rsidRPr="002B2BD8">
              <w:rPr>
                <w:color w:val="000000"/>
                <w:spacing w:val="-5"/>
                <w:sz w:val="24"/>
                <w:szCs w:val="24"/>
              </w:rPr>
              <w:t>МП</w:t>
            </w:r>
          </w:p>
        </w:tc>
        <w:tc>
          <w:tcPr>
            <w:tcW w:w="2500" w:type="pct"/>
            <w:tcBorders>
              <w:top w:val="single" w:sz="4" w:space="0" w:color="auto"/>
              <w:left w:val="single" w:sz="4" w:space="0" w:color="auto"/>
              <w:bottom w:val="single" w:sz="4" w:space="0" w:color="auto"/>
              <w:right w:val="single" w:sz="4" w:space="0" w:color="auto"/>
            </w:tcBorders>
          </w:tcPr>
          <w:p w:rsidR="002B2BD8" w:rsidRPr="002B2BD8" w:rsidRDefault="002B2BD8" w:rsidP="002B2BD8">
            <w:pPr>
              <w:shd w:val="clear" w:color="auto" w:fill="FFFFFF"/>
              <w:jc w:val="center"/>
              <w:rPr>
                <w:i/>
                <w:iCs/>
                <w:color w:val="000000"/>
                <w:spacing w:val="-6"/>
                <w:sz w:val="24"/>
                <w:szCs w:val="24"/>
                <w:u w:val="single"/>
              </w:rPr>
            </w:pPr>
            <w:r w:rsidRPr="002B2BD8">
              <w:rPr>
                <w:i/>
                <w:iCs/>
                <w:color w:val="000000"/>
                <w:spacing w:val="-6"/>
                <w:sz w:val="24"/>
                <w:szCs w:val="24"/>
                <w:u w:val="single"/>
              </w:rPr>
              <w:t>Подрядчик:</w:t>
            </w: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rPr>
                <w:sz w:val="24"/>
                <w:szCs w:val="24"/>
              </w:rPr>
            </w:pPr>
          </w:p>
          <w:p w:rsidR="002B2BD8" w:rsidRPr="002B2BD8" w:rsidRDefault="002B2BD8" w:rsidP="002B2BD8">
            <w:pPr>
              <w:jc w:val="both"/>
              <w:rPr>
                <w:sz w:val="24"/>
                <w:szCs w:val="24"/>
              </w:rPr>
            </w:pPr>
            <w:r w:rsidRPr="002B2BD8">
              <w:rPr>
                <w:sz w:val="24"/>
                <w:szCs w:val="24"/>
              </w:rPr>
              <w:t xml:space="preserve">__________________ </w:t>
            </w:r>
            <w:r w:rsidRPr="002B2BD8">
              <w:rPr>
                <w:sz w:val="24"/>
                <w:szCs w:val="24"/>
                <w:u w:val="single"/>
              </w:rPr>
              <w:t>/_______________/</w:t>
            </w:r>
          </w:p>
          <w:p w:rsidR="002B2BD8" w:rsidRPr="002B2BD8" w:rsidRDefault="002B2BD8" w:rsidP="002B2BD8">
            <w:pPr>
              <w:jc w:val="center"/>
              <w:rPr>
                <w:sz w:val="24"/>
                <w:szCs w:val="24"/>
              </w:rPr>
            </w:pPr>
            <w:r w:rsidRPr="002B2BD8">
              <w:rPr>
                <w:sz w:val="24"/>
                <w:szCs w:val="24"/>
              </w:rPr>
              <w:t>МП</w:t>
            </w:r>
          </w:p>
        </w:tc>
      </w:tr>
    </w:tbl>
    <w:p w:rsidR="002B2BD8" w:rsidRP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2B2BD8" w:rsidRDefault="002B2BD8" w:rsidP="002B2BD8">
      <w:pPr>
        <w:rPr>
          <w:sz w:val="24"/>
          <w:szCs w:val="24"/>
        </w:rPr>
      </w:pPr>
    </w:p>
    <w:p w:rsidR="004A440E" w:rsidRPr="002B2BD8" w:rsidRDefault="004A440E" w:rsidP="002B2BD8">
      <w:pPr>
        <w:rPr>
          <w:sz w:val="24"/>
          <w:szCs w:val="24"/>
        </w:rPr>
      </w:pPr>
    </w:p>
    <w:p w:rsidR="002B2BD8" w:rsidRPr="002B2BD8" w:rsidRDefault="002B2BD8" w:rsidP="002B2BD8">
      <w:pPr>
        <w:jc w:val="right"/>
        <w:rPr>
          <w:sz w:val="24"/>
          <w:szCs w:val="24"/>
        </w:rPr>
      </w:pPr>
      <w:r w:rsidRPr="002B2BD8">
        <w:rPr>
          <w:sz w:val="24"/>
          <w:szCs w:val="24"/>
        </w:rPr>
        <w:lastRenderedPageBreak/>
        <w:t xml:space="preserve">Приложение № 1                                                                                                                                                                                             </w:t>
      </w:r>
      <w:r w:rsidRPr="002B2BD8">
        <w:rPr>
          <w:iCs/>
          <w:sz w:val="24"/>
          <w:szCs w:val="24"/>
        </w:rPr>
        <w:t>к гражданско-правовому договору</w:t>
      </w:r>
      <w:r w:rsidRPr="002B2BD8">
        <w:rPr>
          <w:sz w:val="24"/>
          <w:szCs w:val="24"/>
        </w:rPr>
        <w:t xml:space="preserve"> * </w:t>
      </w:r>
    </w:p>
    <w:p w:rsidR="002B2BD8" w:rsidRPr="002B2BD8" w:rsidRDefault="002B2BD8" w:rsidP="002B2BD8">
      <w:pPr>
        <w:widowControl/>
        <w:autoSpaceDE/>
        <w:autoSpaceDN/>
        <w:adjustRightInd/>
        <w:rPr>
          <w:sz w:val="24"/>
          <w:szCs w:val="24"/>
        </w:rPr>
      </w:pPr>
    </w:p>
    <w:p w:rsidR="002B2BD8" w:rsidRPr="002B2BD8" w:rsidRDefault="002B2BD8" w:rsidP="002B2BD8">
      <w:pPr>
        <w:widowControl/>
        <w:autoSpaceDE/>
        <w:autoSpaceDN/>
        <w:adjustRightInd/>
        <w:rPr>
          <w:sz w:val="24"/>
          <w:szCs w:val="24"/>
        </w:rPr>
      </w:pPr>
    </w:p>
    <w:p w:rsidR="002B2BD8" w:rsidRPr="002B2BD8" w:rsidRDefault="002B2BD8" w:rsidP="002B2BD8">
      <w:pPr>
        <w:widowControl/>
        <w:autoSpaceDE/>
        <w:autoSpaceDN/>
        <w:adjustRightInd/>
        <w:jc w:val="center"/>
        <w:rPr>
          <w:spacing w:val="-1"/>
          <w:sz w:val="24"/>
          <w:szCs w:val="24"/>
        </w:rPr>
      </w:pPr>
    </w:p>
    <w:p w:rsidR="002B2BD8" w:rsidRPr="002B2BD8" w:rsidRDefault="002B2BD8" w:rsidP="002B2BD8">
      <w:pPr>
        <w:widowControl/>
        <w:autoSpaceDE/>
        <w:autoSpaceDN/>
        <w:adjustRightInd/>
        <w:jc w:val="center"/>
        <w:rPr>
          <w:spacing w:val="-1"/>
          <w:sz w:val="24"/>
          <w:szCs w:val="24"/>
        </w:rPr>
      </w:pPr>
    </w:p>
    <w:p w:rsidR="002B2BD8" w:rsidRPr="002B2BD8" w:rsidRDefault="002B2BD8" w:rsidP="002B2BD8">
      <w:pPr>
        <w:widowControl/>
        <w:autoSpaceDE/>
        <w:autoSpaceDN/>
        <w:adjustRightInd/>
        <w:jc w:val="center"/>
        <w:rPr>
          <w:spacing w:val="-1"/>
          <w:sz w:val="24"/>
          <w:szCs w:val="24"/>
        </w:rPr>
      </w:pPr>
    </w:p>
    <w:p w:rsidR="002B2BD8" w:rsidRPr="002B2BD8" w:rsidRDefault="002B2BD8" w:rsidP="002B2BD8">
      <w:pPr>
        <w:widowControl/>
        <w:autoSpaceDE/>
        <w:autoSpaceDN/>
        <w:adjustRightInd/>
        <w:jc w:val="center"/>
        <w:rPr>
          <w:spacing w:val="-1"/>
          <w:sz w:val="28"/>
          <w:szCs w:val="28"/>
        </w:rPr>
      </w:pPr>
      <w:r w:rsidRPr="002B2BD8">
        <w:rPr>
          <w:spacing w:val="-1"/>
          <w:sz w:val="28"/>
          <w:szCs w:val="28"/>
        </w:rPr>
        <w:t>Локальная смета, ведомость объемов работ</w:t>
      </w:r>
    </w:p>
    <w:p w:rsidR="002B2BD8" w:rsidRPr="002B2BD8" w:rsidRDefault="002B2BD8" w:rsidP="002B2BD8">
      <w:pPr>
        <w:widowControl/>
        <w:autoSpaceDE/>
        <w:autoSpaceDN/>
        <w:adjustRightInd/>
        <w:rPr>
          <w:spacing w:val="-1"/>
          <w:sz w:val="24"/>
          <w:szCs w:val="24"/>
        </w:rPr>
      </w:pPr>
    </w:p>
    <w:p w:rsidR="002B2BD8" w:rsidRPr="002B2BD8" w:rsidRDefault="002B2BD8" w:rsidP="002B2BD8">
      <w:pPr>
        <w:widowControl/>
        <w:autoSpaceDE/>
        <w:autoSpaceDN/>
        <w:adjustRightInd/>
        <w:rPr>
          <w:sz w:val="24"/>
          <w:szCs w:val="24"/>
        </w:rPr>
      </w:pPr>
    </w:p>
    <w:p w:rsidR="002B2BD8" w:rsidRPr="002B2BD8" w:rsidRDefault="002B2BD8" w:rsidP="002B2BD8">
      <w:pPr>
        <w:widowControl/>
        <w:autoSpaceDE/>
        <w:autoSpaceDN/>
        <w:adjustRightInd/>
        <w:rPr>
          <w:sz w:val="24"/>
          <w:szCs w:val="24"/>
        </w:rPr>
      </w:pPr>
    </w:p>
    <w:p w:rsidR="002B2BD8" w:rsidRPr="002B2BD8" w:rsidRDefault="002B2BD8" w:rsidP="002B2BD8">
      <w:pPr>
        <w:jc w:val="center"/>
        <w:rPr>
          <w:b/>
          <w:sz w:val="24"/>
          <w:szCs w:val="24"/>
        </w:rPr>
      </w:pPr>
      <w:r w:rsidRPr="002B2BD8">
        <w:rPr>
          <w:sz w:val="24"/>
          <w:szCs w:val="24"/>
        </w:rPr>
        <w:t xml:space="preserve">* Приложение № 1 размещено отдельным файлом на сайте </w:t>
      </w:r>
      <w:hyperlink r:id="rId14" w:history="1">
        <w:r w:rsidRPr="002B2BD8">
          <w:rPr>
            <w:color w:val="0000FF"/>
            <w:sz w:val="24"/>
            <w:szCs w:val="24"/>
            <w:u w:val="single"/>
            <w:lang w:val="en-US"/>
          </w:rPr>
          <w:t>www</w:t>
        </w:r>
        <w:r w:rsidRPr="002B2BD8">
          <w:rPr>
            <w:color w:val="0000FF"/>
            <w:sz w:val="24"/>
            <w:szCs w:val="24"/>
            <w:u w:val="single"/>
          </w:rPr>
          <w:t>.zakupki.gov.ru</w:t>
        </w:r>
      </w:hyperlink>
    </w:p>
    <w:p w:rsidR="002B2BD8" w:rsidRPr="002B2BD8" w:rsidRDefault="002B2BD8" w:rsidP="002B2BD8">
      <w:pPr>
        <w:widowControl/>
        <w:autoSpaceDE/>
        <w:autoSpaceDN/>
        <w:adjustRightInd/>
        <w:rPr>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p>
    <w:p w:rsidR="002B2BD8" w:rsidRPr="002B2BD8" w:rsidRDefault="002B2BD8" w:rsidP="002B2BD8">
      <w:pPr>
        <w:jc w:val="center"/>
        <w:rPr>
          <w:iCs/>
          <w:sz w:val="24"/>
          <w:szCs w:val="24"/>
        </w:rPr>
      </w:pPr>
      <w:r w:rsidRPr="002B2BD8">
        <w:rPr>
          <w:iCs/>
          <w:sz w:val="24"/>
          <w:szCs w:val="24"/>
        </w:rPr>
        <w:t xml:space="preserve">                                                                             </w:t>
      </w:r>
    </w:p>
    <w:p w:rsidR="002B2BD8" w:rsidRDefault="002B2BD8"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Default="005650A6" w:rsidP="002B2BD8">
      <w:pPr>
        <w:jc w:val="center"/>
        <w:rPr>
          <w:iCs/>
          <w:sz w:val="24"/>
          <w:szCs w:val="24"/>
        </w:rPr>
      </w:pPr>
    </w:p>
    <w:p w:rsidR="005650A6" w:rsidRPr="002B2BD8" w:rsidRDefault="005650A6" w:rsidP="002B2BD8">
      <w:pPr>
        <w:jc w:val="center"/>
        <w:rPr>
          <w:iCs/>
          <w:sz w:val="24"/>
          <w:szCs w:val="24"/>
        </w:rPr>
      </w:pPr>
    </w:p>
    <w:p w:rsidR="005650A6" w:rsidRDefault="005650A6" w:rsidP="005650A6">
      <w:pPr>
        <w:rPr>
          <w:iCs/>
          <w:sz w:val="24"/>
          <w:szCs w:val="24"/>
        </w:rPr>
      </w:pPr>
    </w:p>
    <w:p w:rsidR="002B2BD8" w:rsidRPr="002B2BD8" w:rsidRDefault="002B2BD8" w:rsidP="002B2BD8">
      <w:pPr>
        <w:jc w:val="center"/>
        <w:rPr>
          <w:iCs/>
          <w:sz w:val="24"/>
          <w:szCs w:val="24"/>
        </w:rPr>
      </w:pPr>
    </w:p>
    <w:p w:rsidR="002774D6" w:rsidRDefault="002774D6" w:rsidP="002774D6">
      <w:pPr>
        <w:tabs>
          <w:tab w:val="left" w:pos="5760"/>
        </w:tabs>
        <w:spacing w:line="240" w:lineRule="atLeast"/>
        <w:jc w:val="right"/>
        <w:rPr>
          <w:b/>
          <w:sz w:val="24"/>
          <w:szCs w:val="24"/>
        </w:rPr>
      </w:pPr>
      <w:r w:rsidRPr="002B2BD8">
        <w:rPr>
          <w:sz w:val="24"/>
          <w:szCs w:val="24"/>
        </w:rPr>
        <w:lastRenderedPageBreak/>
        <w:t xml:space="preserve">Приложение № </w:t>
      </w:r>
      <w:r>
        <w:rPr>
          <w:sz w:val="24"/>
          <w:szCs w:val="24"/>
        </w:rPr>
        <w:t>2</w:t>
      </w:r>
      <w:r w:rsidRPr="002B2BD8">
        <w:rPr>
          <w:sz w:val="24"/>
          <w:szCs w:val="24"/>
        </w:rPr>
        <w:t xml:space="preserve">                                                                                                                                                                                             </w:t>
      </w:r>
      <w:r w:rsidRPr="002B2BD8">
        <w:rPr>
          <w:iCs/>
          <w:sz w:val="24"/>
          <w:szCs w:val="24"/>
        </w:rPr>
        <w:t>к гражданско-правовому договору</w:t>
      </w:r>
    </w:p>
    <w:p w:rsidR="002774D6" w:rsidRDefault="002774D6" w:rsidP="002774D6">
      <w:pPr>
        <w:tabs>
          <w:tab w:val="left" w:pos="5760"/>
        </w:tabs>
        <w:spacing w:line="240" w:lineRule="atLeast"/>
        <w:jc w:val="center"/>
        <w:rPr>
          <w:b/>
          <w:sz w:val="24"/>
          <w:szCs w:val="24"/>
        </w:rPr>
      </w:pPr>
    </w:p>
    <w:p w:rsidR="002774D6" w:rsidRDefault="002774D6" w:rsidP="002774D6">
      <w:pPr>
        <w:tabs>
          <w:tab w:val="left" w:pos="5760"/>
        </w:tabs>
        <w:spacing w:line="240" w:lineRule="atLeast"/>
        <w:jc w:val="center"/>
        <w:rPr>
          <w:b/>
          <w:sz w:val="24"/>
          <w:szCs w:val="24"/>
        </w:rPr>
      </w:pPr>
    </w:p>
    <w:p w:rsidR="002774D6" w:rsidRDefault="002774D6" w:rsidP="002B2BD8">
      <w:pPr>
        <w:tabs>
          <w:tab w:val="left" w:pos="5760"/>
        </w:tabs>
        <w:spacing w:line="240" w:lineRule="atLeast"/>
        <w:jc w:val="center"/>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7"/>
        <w:gridCol w:w="6522"/>
      </w:tblGrid>
      <w:tr w:rsidR="002774D6" w:rsidRPr="002B2BD8" w:rsidTr="00B773C4">
        <w:trPr>
          <w:trHeight w:val="2242"/>
        </w:trPr>
        <w:tc>
          <w:tcPr>
            <w:tcW w:w="675" w:type="dxa"/>
            <w:tcBorders>
              <w:top w:val="single" w:sz="4" w:space="0" w:color="auto"/>
              <w:left w:val="single" w:sz="4" w:space="0" w:color="auto"/>
              <w:bottom w:val="single" w:sz="4" w:space="0" w:color="auto"/>
              <w:right w:val="single" w:sz="4" w:space="0" w:color="auto"/>
            </w:tcBorders>
            <w:hideMark/>
          </w:tcPr>
          <w:p w:rsidR="002774D6" w:rsidRPr="002B2BD8" w:rsidRDefault="002774D6" w:rsidP="008342F0">
            <w:pPr>
              <w:widowControl/>
              <w:autoSpaceDE/>
              <w:adjustRightInd/>
              <w:jc w:val="center"/>
              <w:rPr>
                <w:b/>
                <w:sz w:val="24"/>
                <w:szCs w:val="24"/>
              </w:rPr>
            </w:pPr>
            <w:r w:rsidRPr="002B2BD8">
              <w:rPr>
                <w:b/>
                <w:sz w:val="24"/>
                <w:szCs w:val="24"/>
              </w:rPr>
              <w:t xml:space="preserve">№ </w:t>
            </w:r>
            <w:proofErr w:type="gramStart"/>
            <w:r w:rsidRPr="002B2BD8">
              <w:rPr>
                <w:b/>
                <w:sz w:val="24"/>
                <w:szCs w:val="24"/>
              </w:rPr>
              <w:t>п</w:t>
            </w:r>
            <w:proofErr w:type="gramEnd"/>
            <w:r w:rsidRPr="002B2BD8">
              <w:rPr>
                <w:b/>
                <w:sz w:val="24"/>
                <w:szCs w:val="24"/>
              </w:rPr>
              <w:t>/п</w:t>
            </w:r>
          </w:p>
        </w:tc>
        <w:tc>
          <w:tcPr>
            <w:tcW w:w="2267" w:type="dxa"/>
            <w:tcBorders>
              <w:top w:val="single" w:sz="4" w:space="0" w:color="auto"/>
              <w:left w:val="single" w:sz="4" w:space="0" w:color="auto"/>
              <w:bottom w:val="single" w:sz="4" w:space="0" w:color="auto"/>
              <w:right w:val="single" w:sz="4" w:space="0" w:color="auto"/>
            </w:tcBorders>
            <w:hideMark/>
          </w:tcPr>
          <w:p w:rsidR="00B773C4" w:rsidRPr="002B2BD8" w:rsidRDefault="002774D6" w:rsidP="008342F0">
            <w:pPr>
              <w:jc w:val="center"/>
              <w:rPr>
                <w:b/>
                <w:sz w:val="24"/>
                <w:szCs w:val="24"/>
              </w:rPr>
            </w:pPr>
            <w:r w:rsidRPr="002B2BD8">
              <w:rPr>
                <w:b/>
                <w:sz w:val="24"/>
                <w:szCs w:val="24"/>
              </w:rPr>
              <w:t>Наименование товара и товарный знак, используемый при выполнении работ, согласно сметной документации</w:t>
            </w:r>
          </w:p>
        </w:tc>
        <w:tc>
          <w:tcPr>
            <w:tcW w:w="6522" w:type="dxa"/>
            <w:tcBorders>
              <w:top w:val="single" w:sz="4" w:space="0" w:color="auto"/>
              <w:left w:val="single" w:sz="4" w:space="0" w:color="auto"/>
              <w:bottom w:val="single" w:sz="4" w:space="0" w:color="auto"/>
              <w:right w:val="single" w:sz="4" w:space="0" w:color="auto"/>
            </w:tcBorders>
            <w:hideMark/>
          </w:tcPr>
          <w:p w:rsidR="002774D6" w:rsidRPr="002B2BD8" w:rsidRDefault="002774D6" w:rsidP="008342F0">
            <w:pPr>
              <w:widowControl/>
              <w:autoSpaceDE/>
              <w:adjustRightInd/>
              <w:ind w:left="-392" w:firstLine="392"/>
              <w:jc w:val="center"/>
              <w:rPr>
                <w:b/>
                <w:sz w:val="24"/>
                <w:szCs w:val="24"/>
              </w:rPr>
            </w:pPr>
            <w:r>
              <w:rPr>
                <w:b/>
                <w:sz w:val="24"/>
                <w:szCs w:val="24"/>
              </w:rPr>
              <w:t>П</w:t>
            </w:r>
            <w:r w:rsidRPr="002B2BD8">
              <w:rPr>
                <w:b/>
                <w:sz w:val="24"/>
                <w:szCs w:val="24"/>
              </w:rPr>
              <w:t>оказатели товара</w:t>
            </w:r>
          </w:p>
        </w:tc>
      </w:tr>
      <w:tr w:rsidR="00B773C4" w:rsidRPr="002B2BD8" w:rsidTr="00B773C4">
        <w:trPr>
          <w:trHeight w:val="150"/>
        </w:trPr>
        <w:tc>
          <w:tcPr>
            <w:tcW w:w="675"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r>
              <w:rPr>
                <w:b/>
                <w:sz w:val="24"/>
                <w:szCs w:val="24"/>
              </w:rPr>
              <w:t>1</w:t>
            </w:r>
          </w:p>
        </w:tc>
        <w:tc>
          <w:tcPr>
            <w:tcW w:w="2267"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p>
        </w:tc>
        <w:tc>
          <w:tcPr>
            <w:tcW w:w="6522" w:type="dxa"/>
            <w:tcBorders>
              <w:top w:val="single" w:sz="4" w:space="0" w:color="auto"/>
              <w:left w:val="single" w:sz="4" w:space="0" w:color="auto"/>
              <w:bottom w:val="single" w:sz="4" w:space="0" w:color="auto"/>
              <w:right w:val="single" w:sz="4" w:space="0" w:color="auto"/>
            </w:tcBorders>
          </w:tcPr>
          <w:p w:rsidR="00B773C4" w:rsidRDefault="00B773C4" w:rsidP="008342F0">
            <w:pPr>
              <w:ind w:left="-392" w:firstLine="392"/>
              <w:jc w:val="center"/>
              <w:rPr>
                <w:b/>
                <w:sz w:val="24"/>
                <w:szCs w:val="24"/>
              </w:rPr>
            </w:pPr>
          </w:p>
        </w:tc>
      </w:tr>
      <w:tr w:rsidR="00B773C4" w:rsidRPr="002B2BD8" w:rsidTr="00B773C4">
        <w:trPr>
          <w:trHeight w:val="113"/>
        </w:trPr>
        <w:tc>
          <w:tcPr>
            <w:tcW w:w="675"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r>
              <w:rPr>
                <w:b/>
                <w:sz w:val="24"/>
                <w:szCs w:val="24"/>
              </w:rPr>
              <w:t>2</w:t>
            </w:r>
          </w:p>
        </w:tc>
        <w:tc>
          <w:tcPr>
            <w:tcW w:w="2267"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p>
        </w:tc>
        <w:tc>
          <w:tcPr>
            <w:tcW w:w="6522" w:type="dxa"/>
            <w:tcBorders>
              <w:top w:val="single" w:sz="4" w:space="0" w:color="auto"/>
              <w:left w:val="single" w:sz="4" w:space="0" w:color="auto"/>
              <w:bottom w:val="single" w:sz="4" w:space="0" w:color="auto"/>
              <w:right w:val="single" w:sz="4" w:space="0" w:color="auto"/>
            </w:tcBorders>
          </w:tcPr>
          <w:p w:rsidR="00B773C4" w:rsidRDefault="00B773C4" w:rsidP="008342F0">
            <w:pPr>
              <w:ind w:left="-392" w:firstLine="392"/>
              <w:jc w:val="center"/>
              <w:rPr>
                <w:b/>
                <w:sz w:val="24"/>
                <w:szCs w:val="24"/>
              </w:rPr>
            </w:pPr>
          </w:p>
        </w:tc>
      </w:tr>
      <w:tr w:rsidR="00B773C4" w:rsidRPr="002B2BD8" w:rsidTr="002774D6">
        <w:trPr>
          <w:trHeight w:val="126"/>
        </w:trPr>
        <w:tc>
          <w:tcPr>
            <w:tcW w:w="675"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r>
              <w:rPr>
                <w:b/>
                <w:sz w:val="24"/>
                <w:szCs w:val="24"/>
              </w:rPr>
              <w:t>3</w:t>
            </w:r>
          </w:p>
        </w:tc>
        <w:tc>
          <w:tcPr>
            <w:tcW w:w="2267" w:type="dxa"/>
            <w:tcBorders>
              <w:top w:val="single" w:sz="4" w:space="0" w:color="auto"/>
              <w:left w:val="single" w:sz="4" w:space="0" w:color="auto"/>
              <w:bottom w:val="single" w:sz="4" w:space="0" w:color="auto"/>
              <w:right w:val="single" w:sz="4" w:space="0" w:color="auto"/>
            </w:tcBorders>
          </w:tcPr>
          <w:p w:rsidR="00B773C4" w:rsidRPr="002B2BD8" w:rsidRDefault="00B773C4" w:rsidP="008342F0">
            <w:pPr>
              <w:jc w:val="center"/>
              <w:rPr>
                <w:b/>
                <w:sz w:val="24"/>
                <w:szCs w:val="24"/>
              </w:rPr>
            </w:pPr>
          </w:p>
        </w:tc>
        <w:tc>
          <w:tcPr>
            <w:tcW w:w="6522" w:type="dxa"/>
            <w:tcBorders>
              <w:top w:val="single" w:sz="4" w:space="0" w:color="auto"/>
              <w:left w:val="single" w:sz="4" w:space="0" w:color="auto"/>
              <w:bottom w:val="single" w:sz="4" w:space="0" w:color="auto"/>
              <w:right w:val="single" w:sz="4" w:space="0" w:color="auto"/>
            </w:tcBorders>
          </w:tcPr>
          <w:p w:rsidR="00B773C4" w:rsidRDefault="00B773C4" w:rsidP="008342F0">
            <w:pPr>
              <w:ind w:left="-392" w:firstLine="392"/>
              <w:jc w:val="center"/>
              <w:rPr>
                <w:b/>
                <w:sz w:val="24"/>
                <w:szCs w:val="24"/>
              </w:rPr>
            </w:pPr>
          </w:p>
        </w:tc>
      </w:tr>
    </w:tbl>
    <w:p w:rsidR="002774D6" w:rsidRDefault="002774D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5650A6" w:rsidRDefault="005650A6" w:rsidP="00B773C4">
      <w:pPr>
        <w:tabs>
          <w:tab w:val="left" w:pos="5760"/>
        </w:tabs>
        <w:spacing w:line="240" w:lineRule="atLeast"/>
        <w:rPr>
          <w:b/>
          <w:sz w:val="24"/>
          <w:szCs w:val="24"/>
        </w:rPr>
      </w:pPr>
    </w:p>
    <w:p w:rsidR="002B2BD8" w:rsidRPr="002B2BD8" w:rsidRDefault="002B2BD8" w:rsidP="002B2BD8">
      <w:pPr>
        <w:tabs>
          <w:tab w:val="left" w:pos="5760"/>
        </w:tabs>
        <w:spacing w:line="240" w:lineRule="atLeast"/>
        <w:jc w:val="center"/>
        <w:rPr>
          <w:sz w:val="24"/>
          <w:szCs w:val="24"/>
        </w:rPr>
      </w:pPr>
      <w:r w:rsidRPr="002B2BD8">
        <w:rPr>
          <w:b/>
          <w:sz w:val="24"/>
          <w:szCs w:val="24"/>
        </w:rPr>
        <w:lastRenderedPageBreak/>
        <w:t xml:space="preserve">ЧАСТЬ </w:t>
      </w:r>
      <w:r w:rsidRPr="002B2BD8">
        <w:rPr>
          <w:b/>
          <w:sz w:val="24"/>
          <w:szCs w:val="24"/>
          <w:lang w:val="en-US"/>
        </w:rPr>
        <w:t>III</w:t>
      </w:r>
    </w:p>
    <w:p w:rsidR="002B2BD8" w:rsidRPr="002B2BD8" w:rsidRDefault="002B2BD8" w:rsidP="002B2BD8">
      <w:pPr>
        <w:jc w:val="center"/>
        <w:rPr>
          <w:b/>
          <w:sz w:val="24"/>
          <w:szCs w:val="24"/>
        </w:rPr>
      </w:pPr>
      <w:r w:rsidRPr="002B2BD8">
        <w:rPr>
          <w:b/>
          <w:sz w:val="24"/>
          <w:szCs w:val="24"/>
        </w:rPr>
        <w:t>ТЕХНИЧЕСКАЯ ЧАСТЬ</w:t>
      </w:r>
    </w:p>
    <w:p w:rsidR="002B2BD8" w:rsidRPr="002B2BD8" w:rsidRDefault="002B2BD8" w:rsidP="002B2BD8">
      <w:pPr>
        <w:jc w:val="center"/>
        <w:rPr>
          <w:b/>
          <w:sz w:val="24"/>
          <w:szCs w:val="24"/>
        </w:rPr>
      </w:pPr>
    </w:p>
    <w:p w:rsidR="002B2BD8" w:rsidRPr="002B2BD8" w:rsidRDefault="002B2BD8" w:rsidP="002B2BD8">
      <w:pPr>
        <w:spacing w:after="120"/>
        <w:ind w:left="357" w:right="990"/>
        <w:jc w:val="center"/>
        <w:rPr>
          <w:b/>
          <w:bCs/>
          <w:sz w:val="24"/>
          <w:szCs w:val="24"/>
        </w:rPr>
      </w:pPr>
      <w:r w:rsidRPr="002B2BD8">
        <w:rPr>
          <w:b/>
          <w:bCs/>
          <w:sz w:val="24"/>
          <w:szCs w:val="24"/>
        </w:rPr>
        <w:t>1.Технические характеристики работ, объем работ</w:t>
      </w:r>
    </w:p>
    <w:p w:rsidR="002B2BD8" w:rsidRPr="002B2BD8" w:rsidRDefault="002B2BD8" w:rsidP="002B2BD8">
      <w:pPr>
        <w:ind w:firstLine="540"/>
        <w:jc w:val="both"/>
        <w:rPr>
          <w:sz w:val="24"/>
          <w:szCs w:val="24"/>
        </w:rPr>
      </w:pPr>
      <w:r w:rsidRPr="002B2BD8">
        <w:rPr>
          <w:sz w:val="24"/>
          <w:szCs w:val="24"/>
        </w:rPr>
        <w:t>Все работы выполняются на условиях, изложенных проекте гражданско-правового договора, в соответствии с  локальной сметой, ведомостью объемов работ, с которыми можно ознакомиться на сайте</w:t>
      </w:r>
      <w:r w:rsidRPr="002B2BD8">
        <w:t xml:space="preserve"> </w:t>
      </w:r>
      <w:hyperlink r:id="rId15" w:history="1">
        <w:r w:rsidRPr="002B2BD8">
          <w:rPr>
            <w:sz w:val="24"/>
            <w:szCs w:val="24"/>
            <w:lang w:val="en-US"/>
          </w:rPr>
          <w:t>www</w:t>
        </w:r>
        <w:r w:rsidRPr="002B2BD8">
          <w:rPr>
            <w:sz w:val="24"/>
            <w:szCs w:val="24"/>
          </w:rPr>
          <w:t>.zakupki.gov.ru</w:t>
        </w:r>
      </w:hyperlink>
      <w:r w:rsidRPr="002B2BD8">
        <w:rPr>
          <w:sz w:val="24"/>
          <w:szCs w:val="24"/>
        </w:rPr>
        <w:t>.</w:t>
      </w:r>
    </w:p>
    <w:p w:rsidR="002B2BD8" w:rsidRPr="002B2BD8" w:rsidRDefault="002B2BD8" w:rsidP="002B2BD8">
      <w:pPr>
        <w:ind w:firstLine="540"/>
        <w:jc w:val="both"/>
        <w:rPr>
          <w:sz w:val="24"/>
          <w:szCs w:val="24"/>
        </w:rPr>
      </w:pPr>
    </w:p>
    <w:p w:rsidR="002B2BD8" w:rsidRPr="002B2BD8" w:rsidRDefault="002B2BD8" w:rsidP="00A27458">
      <w:pPr>
        <w:numPr>
          <w:ilvl w:val="0"/>
          <w:numId w:val="32"/>
        </w:numPr>
        <w:jc w:val="center"/>
        <w:rPr>
          <w:b/>
          <w:sz w:val="24"/>
          <w:szCs w:val="24"/>
        </w:rPr>
      </w:pPr>
      <w:r w:rsidRPr="002B2BD8">
        <w:rPr>
          <w:b/>
          <w:sz w:val="24"/>
          <w:szCs w:val="24"/>
        </w:rPr>
        <w:t>Требования к качеству, техническим характеристикам и результатам работ</w:t>
      </w:r>
    </w:p>
    <w:p w:rsidR="002B2BD8" w:rsidRPr="002B2BD8" w:rsidRDefault="002B2BD8" w:rsidP="002B2BD8">
      <w:pPr>
        <w:rPr>
          <w:b/>
          <w:sz w:val="6"/>
          <w:szCs w:val="6"/>
        </w:rPr>
      </w:pPr>
    </w:p>
    <w:p w:rsidR="002B2BD8" w:rsidRPr="002B2BD8" w:rsidRDefault="002B2BD8" w:rsidP="002B2BD8">
      <w:pPr>
        <w:widowControl/>
        <w:tabs>
          <w:tab w:val="left" w:pos="577"/>
        </w:tabs>
        <w:autoSpaceDE/>
        <w:adjustRightInd/>
        <w:spacing w:line="250" w:lineRule="exact"/>
        <w:ind w:right="20"/>
        <w:jc w:val="both"/>
        <w:rPr>
          <w:sz w:val="24"/>
          <w:szCs w:val="24"/>
        </w:rPr>
      </w:pPr>
      <w:r w:rsidRPr="002B2BD8">
        <w:rPr>
          <w:sz w:val="24"/>
          <w:szCs w:val="24"/>
        </w:rPr>
        <w:tab/>
        <w:t xml:space="preserve">Качественное выполнение всех работ, использование качественных материалов, соответствующих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2B2BD8" w:rsidRPr="002B2BD8" w:rsidRDefault="002B2BD8" w:rsidP="002B2BD8">
      <w:pPr>
        <w:ind w:firstLine="539"/>
        <w:jc w:val="both"/>
        <w:rPr>
          <w:sz w:val="24"/>
          <w:szCs w:val="24"/>
        </w:rPr>
      </w:pPr>
      <w:r w:rsidRPr="002B2BD8">
        <w:rPr>
          <w:sz w:val="24"/>
          <w:szCs w:val="24"/>
        </w:rPr>
        <w:t>Все строительные материалы, изделия и оборудование, используемое для проведения работ, должны быть соответствующих видов, описанных в локальной смете, иметь сертификаты соответствия ГОСТ, СНиП и соответствовать нормам, определенным действующим законодательством, а также  Федеральному закону  от 22.07.2008 г. № 123-ФЗ «Технический регламент о требованиях пожарной безопасности».</w:t>
      </w:r>
    </w:p>
    <w:p w:rsidR="002B2BD8" w:rsidRPr="002B2BD8" w:rsidRDefault="002B2BD8" w:rsidP="002B2BD8">
      <w:pPr>
        <w:ind w:firstLine="539"/>
        <w:jc w:val="both"/>
        <w:rPr>
          <w:sz w:val="24"/>
          <w:szCs w:val="24"/>
        </w:rPr>
      </w:pPr>
      <w:r w:rsidRPr="002B2BD8">
        <w:rPr>
          <w:sz w:val="24"/>
          <w:szCs w:val="24"/>
        </w:rPr>
        <w:t>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2B2BD8" w:rsidRPr="002B2BD8" w:rsidRDefault="002B2BD8" w:rsidP="002B2BD8">
      <w:pPr>
        <w:ind w:firstLine="539"/>
        <w:jc w:val="both"/>
        <w:rPr>
          <w:sz w:val="24"/>
          <w:szCs w:val="24"/>
        </w:rPr>
      </w:pPr>
      <w:r w:rsidRPr="002B2BD8">
        <w:rPr>
          <w:sz w:val="24"/>
          <w:szCs w:val="24"/>
        </w:rPr>
        <w:t xml:space="preserve">Требования к безопасности: Согласно: </w:t>
      </w:r>
    </w:p>
    <w:p w:rsidR="002B2BD8" w:rsidRPr="002B2BD8" w:rsidRDefault="002B2BD8" w:rsidP="002B2BD8">
      <w:pPr>
        <w:ind w:firstLine="539"/>
        <w:jc w:val="both"/>
        <w:rPr>
          <w:sz w:val="24"/>
          <w:szCs w:val="24"/>
        </w:rPr>
      </w:pPr>
      <w:r w:rsidRPr="002B2BD8">
        <w:rPr>
          <w:sz w:val="24"/>
          <w:szCs w:val="24"/>
        </w:rPr>
        <w:t xml:space="preserve">-    СНиП 12-03-2001, СНиП 12-03-2002 «Безопасность труда в строительстве». </w:t>
      </w:r>
    </w:p>
    <w:p w:rsidR="002B2BD8" w:rsidRPr="002B2BD8" w:rsidRDefault="002B2BD8" w:rsidP="002B2BD8">
      <w:pPr>
        <w:ind w:firstLine="539"/>
        <w:jc w:val="both"/>
        <w:rPr>
          <w:sz w:val="24"/>
          <w:szCs w:val="24"/>
        </w:rPr>
      </w:pPr>
      <w:r w:rsidRPr="002B2BD8">
        <w:rPr>
          <w:sz w:val="24"/>
          <w:szCs w:val="24"/>
        </w:rPr>
        <w:t xml:space="preserve">- ППБ-01-03 "Правила пожарной безопасности в Российской федерации". </w:t>
      </w:r>
      <w:r w:rsidRPr="002B2BD8">
        <w:rPr>
          <w:sz w:val="24"/>
          <w:szCs w:val="24"/>
        </w:rPr>
        <w:br/>
      </w:r>
    </w:p>
    <w:p w:rsidR="002B2BD8" w:rsidRPr="002B2BD8" w:rsidRDefault="002B2BD8" w:rsidP="002B2BD8">
      <w:pPr>
        <w:jc w:val="center"/>
        <w:rPr>
          <w:b/>
          <w:sz w:val="24"/>
          <w:szCs w:val="24"/>
        </w:rPr>
      </w:pPr>
      <w:r w:rsidRPr="002B2BD8">
        <w:rPr>
          <w:b/>
          <w:sz w:val="24"/>
          <w:szCs w:val="24"/>
        </w:rPr>
        <w:t>3. Требования к сроку предоставления гарантии качества работ</w:t>
      </w:r>
    </w:p>
    <w:p w:rsidR="002B2BD8" w:rsidRPr="002B2BD8" w:rsidRDefault="002B2BD8" w:rsidP="002B2BD8">
      <w:pPr>
        <w:shd w:val="clear" w:color="auto" w:fill="FFFFFF"/>
        <w:tabs>
          <w:tab w:val="left" w:pos="403"/>
        </w:tabs>
        <w:suppressAutoHyphens/>
        <w:autoSpaceDN/>
        <w:adjustRightInd/>
        <w:spacing w:line="254" w:lineRule="exact"/>
        <w:ind w:right="14"/>
        <w:jc w:val="both"/>
        <w:rPr>
          <w:sz w:val="24"/>
          <w:szCs w:val="24"/>
        </w:rPr>
      </w:pPr>
    </w:p>
    <w:p w:rsidR="002B2BD8" w:rsidRPr="002B2BD8" w:rsidRDefault="002B2BD8" w:rsidP="002B2BD8">
      <w:pPr>
        <w:widowControl/>
        <w:autoSpaceDE/>
        <w:adjustRightInd/>
        <w:spacing w:line="254" w:lineRule="exact"/>
        <w:ind w:left="20" w:firstLine="688"/>
        <w:jc w:val="both"/>
        <w:rPr>
          <w:sz w:val="24"/>
          <w:szCs w:val="24"/>
        </w:rPr>
      </w:pPr>
      <w:r w:rsidRPr="002B2BD8">
        <w:rPr>
          <w:sz w:val="24"/>
          <w:szCs w:val="24"/>
        </w:rPr>
        <w:t xml:space="preserve">Гарантии качества на произведенные работы составляют не менее 3 (трех) лет. Гарантийный срок на материалы – в соответствии с паспортами и сертификатами качества. Гарантийный срок исчисляется  со дня подписания акта  выполненных работ. </w:t>
      </w:r>
    </w:p>
    <w:p w:rsidR="002B2BD8" w:rsidRPr="002B2BD8" w:rsidRDefault="002B2BD8" w:rsidP="002B2BD8">
      <w:pPr>
        <w:widowControl/>
        <w:ind w:right="57" w:firstLine="540"/>
        <w:jc w:val="both"/>
        <w:rPr>
          <w:rFonts w:ascii="Arial" w:hAnsi="Arial" w:cs="Arial"/>
          <w:sz w:val="24"/>
          <w:szCs w:val="24"/>
        </w:rPr>
      </w:pPr>
    </w:p>
    <w:p w:rsidR="005650A6" w:rsidRDefault="002B2BD8" w:rsidP="005650A6">
      <w:pPr>
        <w:widowControl/>
        <w:spacing w:after="120"/>
        <w:ind w:right="57" w:firstLine="539"/>
        <w:jc w:val="center"/>
        <w:rPr>
          <w:rFonts w:cs="Arial"/>
          <w:b/>
          <w:sz w:val="24"/>
          <w:szCs w:val="24"/>
        </w:rPr>
      </w:pPr>
      <w:r w:rsidRPr="002B2BD8">
        <w:rPr>
          <w:sz w:val="24"/>
          <w:szCs w:val="24"/>
        </w:rPr>
        <w:br/>
      </w:r>
      <w:r w:rsidRPr="002B2BD8">
        <w:rPr>
          <w:rFonts w:cs="Arial"/>
          <w:b/>
          <w:sz w:val="24"/>
          <w:szCs w:val="24"/>
        </w:rPr>
        <w:t>4.Требования к материалам, используемым при выполнении работ</w:t>
      </w:r>
    </w:p>
    <w:p w:rsidR="005650A6" w:rsidRDefault="002B2BD8" w:rsidP="005650A6">
      <w:pPr>
        <w:widowControl/>
        <w:spacing w:after="120"/>
        <w:ind w:right="57" w:firstLine="539"/>
        <w:jc w:val="both"/>
        <w:rPr>
          <w:rFonts w:cs="Arial"/>
          <w:b/>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5650A6" w:rsidRPr="005650A6" w:rsidRDefault="005650A6" w:rsidP="005650A6">
      <w:pPr>
        <w:widowControl/>
        <w:spacing w:after="120"/>
        <w:ind w:right="57" w:firstLine="539"/>
        <w:jc w:val="both"/>
        <w:rPr>
          <w:rFonts w:cs="Arial"/>
          <w:b/>
          <w:sz w:val="24"/>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7"/>
        <w:gridCol w:w="6943"/>
      </w:tblGrid>
      <w:tr w:rsidR="002B2BD8" w:rsidRPr="002B2BD8" w:rsidTr="004A440E">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b/>
                <w:sz w:val="24"/>
                <w:szCs w:val="24"/>
              </w:rPr>
            </w:pPr>
            <w:r w:rsidRPr="002B2BD8">
              <w:rPr>
                <w:b/>
                <w:sz w:val="24"/>
                <w:szCs w:val="24"/>
              </w:rPr>
              <w:t xml:space="preserve">№ </w:t>
            </w:r>
            <w:proofErr w:type="gramStart"/>
            <w:r w:rsidRPr="002B2BD8">
              <w:rPr>
                <w:b/>
                <w:sz w:val="24"/>
                <w:szCs w:val="24"/>
              </w:rPr>
              <w:t>п</w:t>
            </w:r>
            <w:proofErr w:type="gramEnd"/>
            <w:r w:rsidRPr="002B2BD8">
              <w:rPr>
                <w:b/>
                <w:sz w:val="24"/>
                <w:szCs w:val="24"/>
              </w:rPr>
              <w:t>/п</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b/>
                <w:sz w:val="24"/>
                <w:szCs w:val="24"/>
              </w:rPr>
            </w:pPr>
            <w:r w:rsidRPr="002B2BD8">
              <w:rPr>
                <w:b/>
                <w:sz w:val="24"/>
                <w:szCs w:val="24"/>
              </w:rPr>
              <w:t>Наименование товара и товарный знак, используемый при выполнении работ, согласно сметной документации</w:t>
            </w:r>
          </w:p>
        </w:tc>
        <w:tc>
          <w:tcPr>
            <w:tcW w:w="6943"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ind w:left="-392" w:firstLine="392"/>
              <w:jc w:val="center"/>
              <w:rPr>
                <w:b/>
                <w:sz w:val="24"/>
                <w:szCs w:val="24"/>
              </w:rPr>
            </w:pPr>
            <w:r w:rsidRPr="002B2BD8">
              <w:rPr>
                <w:b/>
                <w:sz w:val="24"/>
                <w:szCs w:val="24"/>
              </w:rPr>
              <w:t>Требуемые показатели товара</w:t>
            </w:r>
          </w:p>
        </w:tc>
      </w:tr>
      <w:tr w:rsidR="002B2BD8" w:rsidRPr="002B2BD8" w:rsidTr="004A440E">
        <w:trPr>
          <w:trHeight w:val="1303"/>
        </w:trPr>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1</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shd w:val="clear" w:color="auto" w:fill="FFFFFF"/>
              </w:rPr>
              <w:t>Бетон Марка М150</w:t>
            </w:r>
          </w:p>
        </w:tc>
        <w:tc>
          <w:tcPr>
            <w:tcW w:w="6943"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ind w:right="85"/>
              <w:rPr>
                <w:sz w:val="24"/>
                <w:szCs w:val="24"/>
              </w:rPr>
            </w:pPr>
            <w:r w:rsidRPr="002B2BD8">
              <w:rPr>
                <w:sz w:val="24"/>
                <w:szCs w:val="24"/>
              </w:rPr>
              <w:t>Класс бетона</w:t>
            </w:r>
            <w:r w:rsidR="00B56B0F">
              <w:rPr>
                <w:sz w:val="24"/>
                <w:szCs w:val="24"/>
              </w:rPr>
              <w:t xml:space="preserve"> должен быть</w:t>
            </w:r>
            <w:r w:rsidR="00070953">
              <w:rPr>
                <w:sz w:val="24"/>
                <w:szCs w:val="24"/>
              </w:rPr>
              <w:t xml:space="preserve">: </w:t>
            </w:r>
            <w:r w:rsidRPr="002B2BD8">
              <w:rPr>
                <w:sz w:val="24"/>
                <w:szCs w:val="24"/>
              </w:rPr>
              <w:t>В-12,5</w:t>
            </w:r>
          </w:p>
          <w:p w:rsidR="002B2BD8" w:rsidRPr="002B2BD8" w:rsidRDefault="00070953" w:rsidP="002B2BD8">
            <w:pPr>
              <w:ind w:right="85"/>
              <w:rPr>
                <w:sz w:val="24"/>
                <w:szCs w:val="24"/>
              </w:rPr>
            </w:pPr>
            <w:r>
              <w:rPr>
                <w:sz w:val="24"/>
                <w:szCs w:val="24"/>
              </w:rPr>
              <w:t>Подвижность:</w:t>
            </w:r>
            <w:r w:rsidR="002B2BD8" w:rsidRPr="002B2BD8">
              <w:rPr>
                <w:sz w:val="24"/>
                <w:szCs w:val="24"/>
              </w:rPr>
              <w:t xml:space="preserve"> П2-П4</w:t>
            </w:r>
          </w:p>
          <w:p w:rsidR="002B2BD8" w:rsidRPr="002B2BD8" w:rsidRDefault="002B2BD8" w:rsidP="002B2BD8">
            <w:pPr>
              <w:ind w:right="85"/>
              <w:rPr>
                <w:sz w:val="24"/>
                <w:szCs w:val="24"/>
              </w:rPr>
            </w:pPr>
            <w:r w:rsidRPr="002B2BD8">
              <w:rPr>
                <w:sz w:val="24"/>
                <w:szCs w:val="24"/>
              </w:rPr>
              <w:t>Морозостойкость</w:t>
            </w:r>
            <w:r w:rsidR="00B56B0F">
              <w:rPr>
                <w:sz w:val="24"/>
                <w:szCs w:val="24"/>
              </w:rPr>
              <w:t xml:space="preserve"> не ниже</w:t>
            </w:r>
            <w:r w:rsidR="00070953">
              <w:rPr>
                <w:sz w:val="24"/>
                <w:szCs w:val="24"/>
              </w:rPr>
              <w:t xml:space="preserve">: </w:t>
            </w:r>
            <w:r w:rsidRPr="002B2BD8">
              <w:rPr>
                <w:sz w:val="24"/>
                <w:szCs w:val="24"/>
              </w:rPr>
              <w:t>F50</w:t>
            </w:r>
          </w:p>
          <w:p w:rsidR="002B2BD8" w:rsidRPr="002B2BD8" w:rsidRDefault="00070953" w:rsidP="002B2BD8">
            <w:pPr>
              <w:ind w:right="85"/>
              <w:rPr>
                <w:sz w:val="24"/>
                <w:szCs w:val="24"/>
              </w:rPr>
            </w:pPr>
            <w:proofErr w:type="spellStart"/>
            <w:r>
              <w:rPr>
                <w:sz w:val="24"/>
                <w:szCs w:val="24"/>
              </w:rPr>
              <w:t>Воднонепроницаемость</w:t>
            </w:r>
            <w:proofErr w:type="spellEnd"/>
            <w:r>
              <w:rPr>
                <w:sz w:val="24"/>
                <w:szCs w:val="24"/>
              </w:rPr>
              <w:t xml:space="preserve">: </w:t>
            </w:r>
            <w:r w:rsidR="002B2BD8" w:rsidRPr="002B2BD8">
              <w:rPr>
                <w:sz w:val="24"/>
                <w:szCs w:val="24"/>
              </w:rPr>
              <w:t>W2</w:t>
            </w:r>
          </w:p>
        </w:tc>
      </w:tr>
      <w:tr w:rsidR="002B2BD8" w:rsidRPr="002B2BD8" w:rsidTr="004A440E">
        <w:trPr>
          <w:trHeight w:val="698"/>
        </w:trPr>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lastRenderedPageBreak/>
              <w:t>2</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rPr>
                <w:sz w:val="24"/>
                <w:szCs w:val="24"/>
                <w:shd w:val="clear" w:color="auto" w:fill="FFFFFF"/>
              </w:rPr>
            </w:pPr>
            <w:r w:rsidRPr="002B2BD8">
              <w:rPr>
                <w:sz w:val="24"/>
                <w:szCs w:val="24"/>
                <w:shd w:val="clear" w:color="auto" w:fill="FFFFFF"/>
              </w:rPr>
              <w:t>Труба профильная</w:t>
            </w:r>
          </w:p>
        </w:tc>
        <w:tc>
          <w:tcPr>
            <w:tcW w:w="6943" w:type="dxa"/>
            <w:tcBorders>
              <w:top w:val="single" w:sz="4" w:space="0" w:color="auto"/>
              <w:left w:val="single" w:sz="4" w:space="0" w:color="auto"/>
              <w:bottom w:val="single" w:sz="4" w:space="0" w:color="auto"/>
              <w:right w:val="single" w:sz="4" w:space="0" w:color="auto"/>
            </w:tcBorders>
            <w:hideMark/>
          </w:tcPr>
          <w:p w:rsidR="00B1593F" w:rsidRDefault="00B1593F" w:rsidP="002B2BD8">
            <w:pPr>
              <w:rPr>
                <w:sz w:val="24"/>
                <w:szCs w:val="24"/>
              </w:rPr>
            </w:pPr>
            <w:r>
              <w:rPr>
                <w:sz w:val="24"/>
                <w:szCs w:val="24"/>
              </w:rPr>
              <w:t>Должна быть стальная, прямоугольная.</w:t>
            </w:r>
          </w:p>
          <w:p w:rsidR="002B2BD8" w:rsidRPr="002B2BD8" w:rsidRDefault="00B56B0F" w:rsidP="002B2BD8">
            <w:pPr>
              <w:rPr>
                <w:sz w:val="24"/>
                <w:szCs w:val="24"/>
              </w:rPr>
            </w:pPr>
            <w:r>
              <w:rPr>
                <w:sz w:val="24"/>
                <w:szCs w:val="24"/>
              </w:rPr>
              <w:t>Должна быть</w:t>
            </w:r>
            <w:r w:rsidR="00070953">
              <w:rPr>
                <w:sz w:val="24"/>
                <w:szCs w:val="24"/>
              </w:rPr>
              <w:t xml:space="preserve">, </w:t>
            </w:r>
            <w:proofErr w:type="gramStart"/>
            <w:r w:rsidR="00070953">
              <w:rPr>
                <w:sz w:val="24"/>
                <w:szCs w:val="24"/>
              </w:rPr>
              <w:t>мм</w:t>
            </w:r>
            <w:proofErr w:type="gramEnd"/>
            <w:r>
              <w:rPr>
                <w:sz w:val="24"/>
                <w:szCs w:val="24"/>
              </w:rPr>
              <w:t>:</w:t>
            </w:r>
            <w:r w:rsidR="002B2BD8" w:rsidRPr="002B2BD8">
              <w:rPr>
                <w:sz w:val="24"/>
                <w:szCs w:val="24"/>
              </w:rPr>
              <w:t>100х60х4</w:t>
            </w:r>
          </w:p>
          <w:p w:rsidR="002B2BD8" w:rsidRPr="002B2BD8" w:rsidRDefault="002B2BD8" w:rsidP="002B2BD8">
            <w:pPr>
              <w:widowControl/>
              <w:autoSpaceDE/>
              <w:autoSpaceDN/>
              <w:adjustRightInd/>
              <w:rPr>
                <w:sz w:val="24"/>
                <w:szCs w:val="24"/>
                <w:shd w:val="clear" w:color="auto" w:fill="FFFFFF"/>
              </w:rPr>
            </w:pPr>
            <w:r w:rsidRPr="002B2BD8">
              <w:rPr>
                <w:sz w:val="24"/>
                <w:szCs w:val="24"/>
                <w:shd w:val="clear" w:color="auto" w:fill="FFFFFF"/>
              </w:rPr>
              <w:t>Сталь</w:t>
            </w:r>
            <w:r w:rsidR="00B56B0F">
              <w:rPr>
                <w:sz w:val="24"/>
                <w:szCs w:val="24"/>
                <w:shd w:val="clear" w:color="auto" w:fill="FFFFFF"/>
              </w:rPr>
              <w:t xml:space="preserve"> должна быть:</w:t>
            </w:r>
            <w:r w:rsidRPr="002B2BD8">
              <w:rPr>
                <w:sz w:val="24"/>
                <w:szCs w:val="24"/>
                <w:shd w:val="clear" w:color="auto" w:fill="FFFFFF"/>
              </w:rPr>
              <w:t xml:space="preserve"> ст.3сп</w:t>
            </w:r>
          </w:p>
        </w:tc>
      </w:tr>
      <w:tr w:rsidR="002B2BD8" w:rsidRPr="002B2BD8" w:rsidTr="004A440E">
        <w:trPr>
          <w:trHeight w:val="698"/>
        </w:trPr>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shd w:val="clear" w:color="auto" w:fill="FFFFFF"/>
              </w:rPr>
              <w:t>Труба профильная</w:t>
            </w:r>
          </w:p>
        </w:tc>
        <w:tc>
          <w:tcPr>
            <w:tcW w:w="6943" w:type="dxa"/>
            <w:tcBorders>
              <w:top w:val="single" w:sz="4" w:space="0" w:color="auto"/>
              <w:left w:val="single" w:sz="4" w:space="0" w:color="auto"/>
              <w:bottom w:val="single" w:sz="4" w:space="0" w:color="auto"/>
              <w:right w:val="single" w:sz="4" w:space="0" w:color="auto"/>
            </w:tcBorders>
            <w:hideMark/>
          </w:tcPr>
          <w:p w:rsidR="002B2BD8" w:rsidRPr="002B2BD8" w:rsidRDefault="002774D6" w:rsidP="002B2BD8">
            <w:pPr>
              <w:rPr>
                <w:sz w:val="24"/>
                <w:szCs w:val="24"/>
              </w:rPr>
            </w:pPr>
            <w:r>
              <w:rPr>
                <w:sz w:val="24"/>
                <w:szCs w:val="24"/>
                <w:shd w:val="clear" w:color="auto" w:fill="FFFFFF"/>
              </w:rPr>
              <w:t xml:space="preserve">Размер должен быть, </w:t>
            </w:r>
            <w:proofErr w:type="gramStart"/>
            <w:r>
              <w:rPr>
                <w:sz w:val="24"/>
                <w:szCs w:val="24"/>
                <w:shd w:val="clear" w:color="auto" w:fill="FFFFFF"/>
              </w:rPr>
              <w:t>мм</w:t>
            </w:r>
            <w:proofErr w:type="gramEnd"/>
            <w:r>
              <w:rPr>
                <w:sz w:val="24"/>
                <w:szCs w:val="24"/>
                <w:shd w:val="clear" w:color="auto" w:fill="FFFFFF"/>
              </w:rPr>
              <w:t>:</w:t>
            </w:r>
            <w:r w:rsidR="00070953">
              <w:rPr>
                <w:sz w:val="24"/>
                <w:szCs w:val="24"/>
                <w:shd w:val="clear" w:color="auto" w:fill="FFFFFF"/>
              </w:rPr>
              <w:t>60х40х4</w:t>
            </w:r>
          </w:p>
          <w:p w:rsidR="002B2BD8" w:rsidRPr="002B2BD8" w:rsidRDefault="002B2BD8" w:rsidP="002B2BD8">
            <w:pPr>
              <w:ind w:right="85"/>
              <w:rPr>
                <w:sz w:val="24"/>
                <w:szCs w:val="24"/>
              </w:rPr>
            </w:pPr>
            <w:r w:rsidRPr="002B2BD8">
              <w:rPr>
                <w:sz w:val="24"/>
                <w:szCs w:val="24"/>
              </w:rPr>
              <w:t xml:space="preserve">Сталь </w:t>
            </w:r>
            <w:r w:rsidR="002774D6">
              <w:rPr>
                <w:sz w:val="24"/>
                <w:szCs w:val="24"/>
              </w:rPr>
              <w:t>должна быть марки</w:t>
            </w:r>
            <w:r w:rsidR="00070953">
              <w:rPr>
                <w:sz w:val="24"/>
                <w:szCs w:val="24"/>
              </w:rPr>
              <w:t xml:space="preserve">: </w:t>
            </w:r>
            <w:r w:rsidRPr="002B2BD8">
              <w:rPr>
                <w:sz w:val="24"/>
                <w:szCs w:val="24"/>
              </w:rPr>
              <w:t xml:space="preserve">ст.3 </w:t>
            </w:r>
            <w:proofErr w:type="spellStart"/>
            <w:r w:rsidRPr="002B2BD8">
              <w:rPr>
                <w:sz w:val="24"/>
                <w:szCs w:val="24"/>
              </w:rPr>
              <w:t>сп</w:t>
            </w:r>
            <w:proofErr w:type="spellEnd"/>
            <w:r w:rsidRPr="002B2BD8">
              <w:rPr>
                <w:sz w:val="24"/>
                <w:szCs w:val="24"/>
              </w:rPr>
              <w:t>/</w:t>
            </w:r>
            <w:proofErr w:type="spellStart"/>
            <w:r w:rsidRPr="002B2BD8">
              <w:rPr>
                <w:sz w:val="24"/>
                <w:szCs w:val="24"/>
              </w:rPr>
              <w:t>пс</w:t>
            </w:r>
            <w:proofErr w:type="spellEnd"/>
          </w:p>
        </w:tc>
      </w:tr>
      <w:tr w:rsidR="002B2BD8" w:rsidRPr="002B2BD8" w:rsidTr="004A440E">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4</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bCs/>
                <w:color w:val="000000"/>
                <w:sz w:val="24"/>
                <w:szCs w:val="24"/>
                <w:shd w:val="clear" w:color="auto" w:fill="FFFFFF"/>
              </w:rPr>
              <w:t xml:space="preserve">Уголок </w:t>
            </w:r>
            <w:r w:rsidRPr="002B2BD8">
              <w:rPr>
                <w:sz w:val="24"/>
                <w:szCs w:val="24"/>
              </w:rPr>
              <w:t xml:space="preserve">стальной </w:t>
            </w:r>
            <w:r w:rsidRPr="002B2BD8">
              <w:rPr>
                <w:bCs/>
                <w:color w:val="000000"/>
                <w:sz w:val="24"/>
                <w:szCs w:val="24"/>
                <w:shd w:val="clear" w:color="auto" w:fill="FFFFFF"/>
              </w:rPr>
              <w:t xml:space="preserve"> </w:t>
            </w:r>
          </w:p>
        </w:tc>
        <w:tc>
          <w:tcPr>
            <w:tcW w:w="6943" w:type="dxa"/>
            <w:tcBorders>
              <w:top w:val="single" w:sz="4" w:space="0" w:color="auto"/>
              <w:left w:val="single" w:sz="4" w:space="0" w:color="auto"/>
              <w:bottom w:val="single" w:sz="4" w:space="0" w:color="auto"/>
              <w:right w:val="single" w:sz="4" w:space="0" w:color="auto"/>
            </w:tcBorders>
            <w:hideMark/>
          </w:tcPr>
          <w:p w:rsidR="002B2BD8" w:rsidRPr="002B2BD8" w:rsidRDefault="002774D6" w:rsidP="002B2BD8">
            <w:pPr>
              <w:rPr>
                <w:bCs/>
                <w:color w:val="000000"/>
                <w:sz w:val="24"/>
                <w:szCs w:val="24"/>
              </w:rPr>
            </w:pPr>
            <w:r>
              <w:rPr>
                <w:bCs/>
                <w:color w:val="000000"/>
                <w:sz w:val="24"/>
                <w:szCs w:val="24"/>
                <w:shd w:val="clear" w:color="auto" w:fill="FFFFFF"/>
              </w:rPr>
              <w:t xml:space="preserve">Размер должен быть, </w:t>
            </w:r>
            <w:proofErr w:type="gramStart"/>
            <w:r>
              <w:rPr>
                <w:bCs/>
                <w:color w:val="000000"/>
                <w:sz w:val="24"/>
                <w:szCs w:val="24"/>
                <w:shd w:val="clear" w:color="auto" w:fill="FFFFFF"/>
              </w:rPr>
              <w:t>мм</w:t>
            </w:r>
            <w:proofErr w:type="gramEnd"/>
            <w:r>
              <w:rPr>
                <w:bCs/>
                <w:color w:val="000000"/>
                <w:sz w:val="24"/>
                <w:szCs w:val="24"/>
                <w:shd w:val="clear" w:color="auto" w:fill="FFFFFF"/>
              </w:rPr>
              <w:t xml:space="preserve">: </w:t>
            </w:r>
            <w:r w:rsidR="002B2BD8" w:rsidRPr="002B2BD8">
              <w:rPr>
                <w:bCs/>
                <w:color w:val="000000"/>
                <w:sz w:val="24"/>
                <w:szCs w:val="24"/>
                <w:shd w:val="clear" w:color="auto" w:fill="FFFFFF"/>
              </w:rPr>
              <w:t xml:space="preserve">50х50х5 </w:t>
            </w:r>
          </w:p>
          <w:p w:rsidR="002B2BD8" w:rsidRPr="002B2BD8" w:rsidRDefault="002B2BD8" w:rsidP="002B2BD8">
            <w:pPr>
              <w:rPr>
                <w:sz w:val="24"/>
                <w:szCs w:val="24"/>
              </w:rPr>
            </w:pPr>
            <w:r w:rsidRPr="002B2BD8">
              <w:rPr>
                <w:sz w:val="24"/>
                <w:szCs w:val="24"/>
              </w:rPr>
              <w:t>Сталь</w:t>
            </w:r>
            <w:r w:rsidR="002774D6">
              <w:rPr>
                <w:sz w:val="24"/>
                <w:szCs w:val="24"/>
              </w:rPr>
              <w:t xml:space="preserve"> должна быть марки</w:t>
            </w:r>
            <w:r w:rsidR="00070953">
              <w:rPr>
                <w:sz w:val="24"/>
                <w:szCs w:val="24"/>
              </w:rPr>
              <w:t>:</w:t>
            </w:r>
            <w:r w:rsidRPr="002B2BD8">
              <w:rPr>
                <w:sz w:val="24"/>
                <w:szCs w:val="24"/>
              </w:rPr>
              <w:t xml:space="preserve"> Ст3сп</w:t>
            </w:r>
          </w:p>
        </w:tc>
      </w:tr>
      <w:tr w:rsidR="002B2BD8" w:rsidRPr="002B2BD8" w:rsidTr="004A440E">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5</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proofErr w:type="spellStart"/>
            <w:r w:rsidRPr="002B2BD8">
              <w:rPr>
                <w:color w:val="000000"/>
                <w:sz w:val="24"/>
                <w:szCs w:val="24"/>
              </w:rPr>
              <w:t>Профнастил</w:t>
            </w:r>
            <w:proofErr w:type="spellEnd"/>
            <w:r w:rsidRPr="002B2BD8">
              <w:rPr>
                <w:color w:val="000000"/>
                <w:sz w:val="24"/>
                <w:szCs w:val="24"/>
              </w:rPr>
              <w:t xml:space="preserve"> </w:t>
            </w:r>
            <w:proofErr w:type="gramStart"/>
            <w:r w:rsidRPr="002B2BD8">
              <w:rPr>
                <w:color w:val="000000"/>
                <w:sz w:val="24"/>
                <w:szCs w:val="24"/>
              </w:rPr>
              <w:t>оцинкованный</w:t>
            </w:r>
            <w:proofErr w:type="gramEnd"/>
            <w:r w:rsidRPr="002B2BD8">
              <w:rPr>
                <w:color w:val="000000"/>
                <w:sz w:val="24"/>
                <w:szCs w:val="24"/>
              </w:rPr>
              <w:t xml:space="preserve"> с полимерным покрытием</w:t>
            </w:r>
          </w:p>
        </w:tc>
        <w:tc>
          <w:tcPr>
            <w:tcW w:w="6943"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rPr>
                <w:sz w:val="24"/>
                <w:szCs w:val="24"/>
              </w:rPr>
            </w:pPr>
            <w:r w:rsidRPr="002B2BD8">
              <w:rPr>
                <w:sz w:val="24"/>
                <w:szCs w:val="24"/>
              </w:rPr>
              <w:t>Обозначение профилированного листа</w:t>
            </w:r>
            <w:r w:rsidR="00070953">
              <w:rPr>
                <w:sz w:val="24"/>
                <w:szCs w:val="24"/>
              </w:rPr>
              <w:t>:</w:t>
            </w:r>
            <w:r w:rsidRPr="002B2BD8">
              <w:rPr>
                <w:sz w:val="24"/>
                <w:szCs w:val="24"/>
              </w:rPr>
              <w:t xml:space="preserve"> С8-1000-0,55</w:t>
            </w:r>
          </w:p>
          <w:p w:rsidR="002B2BD8" w:rsidRPr="002B2BD8" w:rsidRDefault="002B2BD8" w:rsidP="002B2BD8">
            <w:pPr>
              <w:rPr>
                <w:bCs/>
                <w:color w:val="000000"/>
              </w:rPr>
            </w:pPr>
            <w:r w:rsidRPr="002B2BD8">
              <w:rPr>
                <w:sz w:val="24"/>
                <w:szCs w:val="24"/>
              </w:rPr>
              <w:t>Толщина листа</w:t>
            </w:r>
            <w:r w:rsidR="002774D6">
              <w:rPr>
                <w:sz w:val="24"/>
                <w:szCs w:val="24"/>
              </w:rPr>
              <w:t xml:space="preserve"> должна быть, </w:t>
            </w:r>
            <w:proofErr w:type="gramStart"/>
            <w:r w:rsidR="002774D6">
              <w:rPr>
                <w:sz w:val="24"/>
                <w:szCs w:val="24"/>
              </w:rPr>
              <w:t>мм</w:t>
            </w:r>
            <w:proofErr w:type="gramEnd"/>
            <w:r w:rsidR="002774D6">
              <w:rPr>
                <w:sz w:val="24"/>
                <w:szCs w:val="24"/>
              </w:rPr>
              <w:t>:</w:t>
            </w:r>
            <w:r w:rsidRPr="002B2BD8">
              <w:rPr>
                <w:sz w:val="24"/>
                <w:szCs w:val="24"/>
              </w:rPr>
              <w:t xml:space="preserve"> </w:t>
            </w:r>
            <w:r w:rsidRPr="002B2BD8">
              <w:rPr>
                <w:bCs/>
                <w:color w:val="000000"/>
                <w:sz w:val="24"/>
                <w:szCs w:val="24"/>
              </w:rPr>
              <w:t xml:space="preserve">0,55  </w:t>
            </w:r>
          </w:p>
          <w:p w:rsidR="002B2BD8" w:rsidRPr="002B2BD8" w:rsidRDefault="002B2BD8" w:rsidP="002B2BD8">
            <w:r w:rsidRPr="002B2BD8">
              <w:rPr>
                <w:sz w:val="24"/>
                <w:szCs w:val="24"/>
              </w:rPr>
              <w:t>Монтажная ширина листа</w:t>
            </w:r>
            <w:r w:rsidR="00070953">
              <w:rPr>
                <w:sz w:val="24"/>
                <w:szCs w:val="24"/>
              </w:rPr>
              <w:t xml:space="preserve">, </w:t>
            </w:r>
            <w:proofErr w:type="gramStart"/>
            <w:r w:rsidR="00070953">
              <w:rPr>
                <w:sz w:val="24"/>
                <w:szCs w:val="24"/>
              </w:rPr>
              <w:t>мм</w:t>
            </w:r>
            <w:proofErr w:type="gramEnd"/>
            <w:r w:rsidR="00070953">
              <w:rPr>
                <w:sz w:val="24"/>
                <w:szCs w:val="24"/>
              </w:rPr>
              <w:t>:</w:t>
            </w:r>
            <w:r w:rsidRPr="002B2BD8">
              <w:rPr>
                <w:sz w:val="24"/>
                <w:szCs w:val="24"/>
              </w:rPr>
              <w:t xml:space="preserve"> 1000 </w:t>
            </w:r>
          </w:p>
          <w:p w:rsidR="002B2BD8" w:rsidRPr="002B2BD8" w:rsidRDefault="002B2BD8" w:rsidP="002B2BD8">
            <w:pPr>
              <w:rPr>
                <w:sz w:val="24"/>
                <w:szCs w:val="24"/>
              </w:rPr>
            </w:pPr>
            <w:r w:rsidRPr="002B2BD8">
              <w:rPr>
                <w:sz w:val="24"/>
                <w:szCs w:val="24"/>
              </w:rPr>
              <w:t>Ширина заготовки</w:t>
            </w:r>
            <w:r w:rsidR="00070953">
              <w:rPr>
                <w:sz w:val="24"/>
                <w:szCs w:val="24"/>
              </w:rPr>
              <w:t xml:space="preserve">, </w:t>
            </w:r>
            <w:proofErr w:type="gramStart"/>
            <w:r w:rsidR="00070953">
              <w:rPr>
                <w:sz w:val="24"/>
                <w:szCs w:val="24"/>
              </w:rPr>
              <w:t>мм</w:t>
            </w:r>
            <w:proofErr w:type="gramEnd"/>
            <w:r w:rsidR="00070953">
              <w:rPr>
                <w:sz w:val="24"/>
                <w:szCs w:val="24"/>
              </w:rPr>
              <w:t xml:space="preserve"> 1250 </w:t>
            </w:r>
          </w:p>
          <w:p w:rsidR="002B2BD8" w:rsidRPr="002B2BD8" w:rsidRDefault="002B2BD8" w:rsidP="002B2BD8">
            <w:pPr>
              <w:rPr>
                <w:sz w:val="24"/>
                <w:szCs w:val="24"/>
              </w:rPr>
            </w:pPr>
            <w:r w:rsidRPr="002B2BD8">
              <w:rPr>
                <w:sz w:val="24"/>
                <w:szCs w:val="24"/>
              </w:rPr>
              <w:t>Предельное отклонение по высоте профиля</w:t>
            </w:r>
            <w:r w:rsidR="00070953">
              <w:rPr>
                <w:sz w:val="24"/>
                <w:szCs w:val="24"/>
              </w:rPr>
              <w:t xml:space="preserve">, </w:t>
            </w:r>
            <w:proofErr w:type="gramStart"/>
            <w:r w:rsidR="00070953">
              <w:rPr>
                <w:sz w:val="24"/>
                <w:szCs w:val="24"/>
              </w:rPr>
              <w:t>мм</w:t>
            </w:r>
            <w:proofErr w:type="gramEnd"/>
            <w:r w:rsidR="00070953">
              <w:rPr>
                <w:sz w:val="24"/>
                <w:szCs w:val="24"/>
              </w:rPr>
              <w:t>:</w:t>
            </w:r>
            <w:r w:rsidRPr="002B2BD8">
              <w:rPr>
                <w:sz w:val="24"/>
                <w:szCs w:val="24"/>
              </w:rPr>
              <w:t xml:space="preserve"> ±1,5 </w:t>
            </w:r>
          </w:p>
          <w:p w:rsidR="002B2BD8" w:rsidRPr="002B2BD8" w:rsidRDefault="002B2BD8" w:rsidP="002B2BD8">
            <w:pPr>
              <w:rPr>
                <w:bCs/>
                <w:color w:val="000000"/>
              </w:rPr>
            </w:pPr>
            <w:r w:rsidRPr="002B2BD8">
              <w:rPr>
                <w:sz w:val="24"/>
                <w:szCs w:val="24"/>
              </w:rPr>
              <w:t>Предельное отклонение по ширине профиля</w:t>
            </w:r>
            <w:r w:rsidR="00070953">
              <w:rPr>
                <w:sz w:val="24"/>
                <w:szCs w:val="24"/>
              </w:rPr>
              <w:t xml:space="preserve">, </w:t>
            </w:r>
            <w:proofErr w:type="gramStart"/>
            <w:r w:rsidR="00070953">
              <w:rPr>
                <w:sz w:val="24"/>
                <w:szCs w:val="24"/>
              </w:rPr>
              <w:t>мм</w:t>
            </w:r>
            <w:proofErr w:type="gramEnd"/>
            <w:r w:rsidR="00070953">
              <w:rPr>
                <w:sz w:val="24"/>
                <w:szCs w:val="24"/>
              </w:rPr>
              <w:t>:</w:t>
            </w:r>
            <w:r w:rsidRPr="002B2BD8">
              <w:rPr>
                <w:sz w:val="24"/>
                <w:szCs w:val="24"/>
              </w:rPr>
              <w:t xml:space="preserve"> ±8,0 </w:t>
            </w:r>
          </w:p>
          <w:p w:rsidR="002B2BD8" w:rsidRPr="002B2BD8" w:rsidRDefault="002B2BD8" w:rsidP="00070953">
            <w:pPr>
              <w:rPr>
                <w:sz w:val="24"/>
                <w:szCs w:val="24"/>
              </w:rPr>
            </w:pPr>
            <w:r w:rsidRPr="002B2BD8">
              <w:rPr>
                <w:sz w:val="24"/>
                <w:szCs w:val="24"/>
              </w:rPr>
              <w:t>Предельное отклонение по длине профиля</w:t>
            </w:r>
            <w:r w:rsidR="00070953">
              <w:rPr>
                <w:sz w:val="24"/>
                <w:szCs w:val="24"/>
              </w:rPr>
              <w:t xml:space="preserve">, </w:t>
            </w:r>
            <w:proofErr w:type="gramStart"/>
            <w:r w:rsidR="00070953">
              <w:rPr>
                <w:sz w:val="24"/>
                <w:szCs w:val="24"/>
              </w:rPr>
              <w:t>мм</w:t>
            </w:r>
            <w:proofErr w:type="gramEnd"/>
            <w:r w:rsidR="00070953">
              <w:rPr>
                <w:sz w:val="24"/>
                <w:szCs w:val="24"/>
              </w:rPr>
              <w:t>:</w:t>
            </w:r>
            <w:r w:rsidRPr="002B2BD8">
              <w:rPr>
                <w:sz w:val="24"/>
                <w:szCs w:val="24"/>
              </w:rPr>
              <w:t xml:space="preserve"> +10 </w:t>
            </w:r>
          </w:p>
        </w:tc>
      </w:tr>
      <w:tr w:rsidR="002B2BD8" w:rsidRPr="002B2BD8" w:rsidTr="004A440E">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6</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Лист стальной</w:t>
            </w:r>
          </w:p>
        </w:tc>
        <w:tc>
          <w:tcPr>
            <w:tcW w:w="6943" w:type="dxa"/>
            <w:tcBorders>
              <w:top w:val="single" w:sz="4" w:space="0" w:color="auto"/>
              <w:left w:val="single" w:sz="4" w:space="0" w:color="auto"/>
              <w:bottom w:val="single" w:sz="4" w:space="0" w:color="auto"/>
              <w:right w:val="single" w:sz="4" w:space="0" w:color="auto"/>
            </w:tcBorders>
            <w:hideMark/>
          </w:tcPr>
          <w:p w:rsidR="002B2BD8" w:rsidRPr="002B2BD8" w:rsidRDefault="00070953" w:rsidP="00F92E25">
            <w:pPr>
              <w:widowControl/>
              <w:autoSpaceDE/>
              <w:autoSpaceDN/>
              <w:adjustRightInd/>
              <w:spacing w:after="200" w:line="276" w:lineRule="auto"/>
              <w:contextualSpacing/>
              <w:rPr>
                <w:sz w:val="24"/>
                <w:szCs w:val="24"/>
              </w:rPr>
            </w:pPr>
            <w:r>
              <w:rPr>
                <w:sz w:val="24"/>
                <w:szCs w:val="24"/>
              </w:rPr>
              <w:t>Должен быть: г</w:t>
            </w:r>
            <w:r w:rsidR="002B2BD8" w:rsidRPr="002B2BD8">
              <w:rPr>
                <w:sz w:val="24"/>
                <w:szCs w:val="24"/>
              </w:rPr>
              <w:t>орячекатаный S</w:t>
            </w:r>
            <w:r w:rsidR="002B2BD8" w:rsidRPr="00070953">
              <w:rPr>
                <w:sz w:val="24"/>
                <w:szCs w:val="24"/>
              </w:rPr>
              <w:t xml:space="preserve"> = 6 мм ст.3</w:t>
            </w:r>
          </w:p>
        </w:tc>
      </w:tr>
      <w:tr w:rsidR="002B2BD8" w:rsidRPr="002B2BD8" w:rsidTr="004A440E">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7</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 xml:space="preserve">Лист стальной </w:t>
            </w:r>
          </w:p>
        </w:tc>
        <w:tc>
          <w:tcPr>
            <w:tcW w:w="6943" w:type="dxa"/>
            <w:tcBorders>
              <w:top w:val="single" w:sz="4" w:space="0" w:color="auto"/>
              <w:left w:val="single" w:sz="4" w:space="0" w:color="auto"/>
              <w:bottom w:val="single" w:sz="4" w:space="0" w:color="auto"/>
              <w:right w:val="single" w:sz="4" w:space="0" w:color="auto"/>
            </w:tcBorders>
            <w:hideMark/>
          </w:tcPr>
          <w:p w:rsidR="002B2BD8" w:rsidRPr="002B2BD8" w:rsidRDefault="00070953" w:rsidP="002B2BD8">
            <w:pPr>
              <w:rPr>
                <w:sz w:val="24"/>
                <w:szCs w:val="24"/>
              </w:rPr>
            </w:pPr>
            <w:r>
              <w:rPr>
                <w:sz w:val="24"/>
                <w:szCs w:val="24"/>
              </w:rPr>
              <w:t>Должен быть: г</w:t>
            </w:r>
            <w:r w:rsidRPr="002B2BD8">
              <w:rPr>
                <w:sz w:val="24"/>
                <w:szCs w:val="24"/>
              </w:rPr>
              <w:t>орячекатаный</w:t>
            </w:r>
            <w:r w:rsidR="002B2BD8" w:rsidRPr="002B2BD8">
              <w:rPr>
                <w:sz w:val="24"/>
                <w:szCs w:val="24"/>
              </w:rPr>
              <w:t xml:space="preserve"> </w:t>
            </w:r>
            <w:r w:rsidR="002B2BD8" w:rsidRPr="002B2BD8">
              <w:rPr>
                <w:sz w:val="24"/>
                <w:szCs w:val="24"/>
                <w:lang w:val="en-US"/>
              </w:rPr>
              <w:t>S</w:t>
            </w:r>
            <w:r w:rsidR="002B2BD8" w:rsidRPr="002B2BD8">
              <w:rPr>
                <w:sz w:val="24"/>
                <w:szCs w:val="24"/>
              </w:rPr>
              <w:t xml:space="preserve"> = 3 мм ст.3</w:t>
            </w:r>
          </w:p>
        </w:tc>
      </w:tr>
      <w:tr w:rsidR="002B2BD8" w:rsidRPr="002B2BD8" w:rsidTr="004A440E">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8</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Швеллер</w:t>
            </w:r>
          </w:p>
        </w:tc>
        <w:tc>
          <w:tcPr>
            <w:tcW w:w="6943" w:type="dxa"/>
            <w:tcBorders>
              <w:top w:val="single" w:sz="4" w:space="0" w:color="auto"/>
              <w:left w:val="single" w:sz="4" w:space="0" w:color="auto"/>
              <w:bottom w:val="single" w:sz="4" w:space="0" w:color="auto"/>
              <w:right w:val="single" w:sz="4" w:space="0" w:color="auto"/>
            </w:tcBorders>
            <w:hideMark/>
          </w:tcPr>
          <w:p w:rsidR="002B2BD8" w:rsidRPr="002B2BD8" w:rsidRDefault="00070953" w:rsidP="002B2BD8">
            <w:pPr>
              <w:rPr>
                <w:sz w:val="24"/>
                <w:szCs w:val="24"/>
              </w:rPr>
            </w:pPr>
            <w:r>
              <w:rPr>
                <w:sz w:val="24"/>
                <w:szCs w:val="24"/>
              </w:rPr>
              <w:t>Должен быть</w:t>
            </w:r>
            <w:r w:rsidR="00B1593F">
              <w:rPr>
                <w:sz w:val="24"/>
                <w:szCs w:val="24"/>
              </w:rPr>
              <w:t xml:space="preserve"> из стали</w:t>
            </w:r>
            <w:r>
              <w:rPr>
                <w:sz w:val="24"/>
                <w:szCs w:val="24"/>
              </w:rPr>
              <w:t xml:space="preserve">: </w:t>
            </w:r>
            <w:r w:rsidR="002B2BD8" w:rsidRPr="002B2BD8">
              <w:rPr>
                <w:sz w:val="24"/>
                <w:szCs w:val="24"/>
              </w:rPr>
              <w:t>№ 16 ст.3</w:t>
            </w:r>
            <w:r w:rsidR="00B1593F">
              <w:rPr>
                <w:sz w:val="24"/>
                <w:szCs w:val="24"/>
              </w:rPr>
              <w:t>пс</w:t>
            </w:r>
          </w:p>
        </w:tc>
      </w:tr>
      <w:tr w:rsidR="002B2BD8" w:rsidRPr="002B2BD8" w:rsidTr="004A440E">
        <w:trPr>
          <w:trHeight w:val="2322"/>
        </w:trPr>
        <w:tc>
          <w:tcPr>
            <w:tcW w:w="675"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widowControl/>
              <w:autoSpaceDE/>
              <w:adjustRightInd/>
              <w:jc w:val="center"/>
              <w:rPr>
                <w:sz w:val="24"/>
                <w:szCs w:val="24"/>
              </w:rPr>
            </w:pPr>
            <w:r w:rsidRPr="002B2BD8">
              <w:rPr>
                <w:sz w:val="24"/>
                <w:szCs w:val="24"/>
              </w:rPr>
              <w:t>9</w:t>
            </w:r>
          </w:p>
        </w:tc>
        <w:tc>
          <w:tcPr>
            <w:tcW w:w="2267" w:type="dxa"/>
            <w:tcBorders>
              <w:top w:val="single" w:sz="4" w:space="0" w:color="auto"/>
              <w:left w:val="single" w:sz="4" w:space="0" w:color="auto"/>
              <w:bottom w:val="single" w:sz="4" w:space="0" w:color="auto"/>
              <w:right w:val="single" w:sz="4" w:space="0" w:color="auto"/>
            </w:tcBorders>
            <w:hideMark/>
          </w:tcPr>
          <w:p w:rsidR="002B2BD8" w:rsidRPr="002B2BD8" w:rsidRDefault="002B2BD8" w:rsidP="002B2BD8">
            <w:pPr>
              <w:rPr>
                <w:sz w:val="24"/>
                <w:szCs w:val="24"/>
              </w:rPr>
            </w:pPr>
            <w:r w:rsidRPr="002B2BD8">
              <w:rPr>
                <w:sz w:val="24"/>
                <w:szCs w:val="24"/>
              </w:rPr>
              <w:t>Эмаль ПФ - 115</w:t>
            </w:r>
          </w:p>
        </w:tc>
        <w:tc>
          <w:tcPr>
            <w:tcW w:w="6943" w:type="dxa"/>
            <w:tcBorders>
              <w:top w:val="single" w:sz="4" w:space="0" w:color="auto"/>
              <w:left w:val="single" w:sz="4" w:space="0" w:color="auto"/>
              <w:bottom w:val="single" w:sz="4" w:space="0" w:color="auto"/>
              <w:right w:val="single" w:sz="4" w:space="0" w:color="auto"/>
            </w:tcBorders>
            <w:hideMark/>
          </w:tcPr>
          <w:tbl>
            <w:tblPr>
              <w:tblW w:w="4800" w:type="pct"/>
              <w:jc w:val="center"/>
              <w:tblCellSpacing w:w="0" w:type="dxa"/>
              <w:tblLayout w:type="fixed"/>
              <w:tblCellMar>
                <w:left w:w="0" w:type="dxa"/>
                <w:right w:w="0" w:type="dxa"/>
              </w:tblCellMar>
              <w:tblLook w:val="04A0" w:firstRow="1" w:lastRow="0" w:firstColumn="1" w:lastColumn="0" w:noHBand="0" w:noVBand="1"/>
            </w:tblPr>
            <w:tblGrid>
              <w:gridCol w:w="3640"/>
              <w:gridCol w:w="2818"/>
            </w:tblGrid>
            <w:tr w:rsidR="002B2BD8" w:rsidRPr="002B2BD8" w:rsidTr="004A440E">
              <w:trPr>
                <w:tblCellSpacing w:w="0" w:type="dxa"/>
                <w:jc w:val="center"/>
              </w:trPr>
              <w:tc>
                <w:tcPr>
                  <w:tcW w:w="3640" w:type="dxa"/>
                  <w:tcMar>
                    <w:top w:w="14" w:type="dxa"/>
                    <w:left w:w="68" w:type="dxa"/>
                    <w:bottom w:w="27" w:type="dxa"/>
                    <w:right w:w="68" w:type="dxa"/>
                  </w:tcMar>
                  <w:vAlign w:val="center"/>
                  <w:hideMark/>
                </w:tcPr>
                <w:p w:rsidR="002B2BD8" w:rsidRPr="002B2BD8" w:rsidRDefault="00B1593F" w:rsidP="00B1593F">
                  <w:pPr>
                    <w:widowControl/>
                    <w:autoSpaceDE/>
                    <w:adjustRightInd/>
                    <w:rPr>
                      <w:sz w:val="24"/>
                      <w:szCs w:val="24"/>
                    </w:rPr>
                  </w:pPr>
                  <w:r>
                    <w:rPr>
                      <w:sz w:val="24"/>
                      <w:szCs w:val="24"/>
                    </w:rPr>
                    <w:t xml:space="preserve">Должна предназначаться для </w:t>
                  </w:r>
                  <w:r w:rsidRPr="009853E5">
                    <w:rPr>
                      <w:sz w:val="24"/>
                      <w:szCs w:val="24"/>
                    </w:rPr>
                    <w:t>окраски металлических, деревянных и других поверхностей, подвергающихся атмосферным воздействиям, и для окраски внутри помещений.</w:t>
                  </w:r>
                </w:p>
              </w:tc>
              <w:tc>
                <w:tcPr>
                  <w:tcW w:w="2818"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p>
              </w:tc>
            </w:tr>
            <w:tr w:rsidR="002B2BD8" w:rsidRPr="002B2BD8" w:rsidTr="004A440E">
              <w:trPr>
                <w:tblCellSpacing w:w="0" w:type="dxa"/>
                <w:jc w:val="center"/>
              </w:trPr>
              <w:tc>
                <w:tcPr>
                  <w:tcW w:w="3640"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 xml:space="preserve">Блеск пленки по </w:t>
                  </w:r>
                  <w:proofErr w:type="spellStart"/>
                  <w:r w:rsidRPr="002B2BD8">
                    <w:rPr>
                      <w:sz w:val="24"/>
                      <w:szCs w:val="24"/>
                    </w:rPr>
                    <w:t>блескомеру</w:t>
                  </w:r>
                  <w:proofErr w:type="spellEnd"/>
                  <w:r w:rsidRPr="002B2BD8">
                    <w:rPr>
                      <w:sz w:val="24"/>
                      <w:szCs w:val="24"/>
                    </w:rPr>
                    <w:t>,</w:t>
                  </w:r>
                  <w:r w:rsidR="00B1593F">
                    <w:rPr>
                      <w:sz w:val="24"/>
                      <w:szCs w:val="24"/>
                    </w:rPr>
                    <w:t xml:space="preserve"> </w:t>
                  </w:r>
                </w:p>
              </w:tc>
              <w:tc>
                <w:tcPr>
                  <w:tcW w:w="2818"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50-60</w:t>
                  </w:r>
                </w:p>
              </w:tc>
            </w:tr>
            <w:tr w:rsidR="002B2BD8" w:rsidRPr="002B2BD8" w:rsidTr="004A440E">
              <w:trPr>
                <w:tblCellSpacing w:w="0" w:type="dxa"/>
                <w:jc w:val="center"/>
              </w:trPr>
              <w:tc>
                <w:tcPr>
                  <w:tcW w:w="3640"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Условная вязкость</w:t>
                  </w:r>
                  <w:proofErr w:type="gramStart"/>
                  <w:r w:rsidRPr="002B2BD8">
                    <w:rPr>
                      <w:sz w:val="24"/>
                      <w:szCs w:val="24"/>
                    </w:rPr>
                    <w:t xml:space="preserve"> ,</w:t>
                  </w:r>
                  <w:proofErr w:type="gramEnd"/>
                  <w:r w:rsidRPr="002B2BD8">
                    <w:rPr>
                      <w:sz w:val="24"/>
                      <w:szCs w:val="24"/>
                    </w:rPr>
                    <w:t>с</w:t>
                  </w:r>
                </w:p>
              </w:tc>
              <w:tc>
                <w:tcPr>
                  <w:tcW w:w="2818"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60-120</w:t>
                  </w:r>
                </w:p>
              </w:tc>
            </w:tr>
            <w:tr w:rsidR="002B2BD8" w:rsidRPr="002B2BD8" w:rsidTr="004A440E">
              <w:trPr>
                <w:tblCellSpacing w:w="0" w:type="dxa"/>
                <w:jc w:val="center"/>
              </w:trPr>
              <w:tc>
                <w:tcPr>
                  <w:tcW w:w="3640"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Массовая доля нелетучих веществ,%</w:t>
                  </w:r>
                </w:p>
              </w:tc>
              <w:tc>
                <w:tcPr>
                  <w:tcW w:w="2818"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49-70</w:t>
                  </w:r>
                </w:p>
              </w:tc>
            </w:tr>
            <w:tr w:rsidR="002B2BD8" w:rsidRPr="002B2BD8" w:rsidTr="004A440E">
              <w:trPr>
                <w:tblCellSpacing w:w="0" w:type="dxa"/>
                <w:jc w:val="center"/>
              </w:trPr>
              <w:tc>
                <w:tcPr>
                  <w:tcW w:w="3640"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 xml:space="preserve">Время </w:t>
                  </w:r>
                  <w:proofErr w:type="spellStart"/>
                  <w:r w:rsidRPr="002B2BD8">
                    <w:rPr>
                      <w:sz w:val="24"/>
                      <w:szCs w:val="24"/>
                    </w:rPr>
                    <w:t>высыхания</w:t>
                  </w:r>
                  <w:proofErr w:type="gramStart"/>
                  <w:r w:rsidRPr="002B2BD8">
                    <w:rPr>
                      <w:sz w:val="24"/>
                      <w:szCs w:val="24"/>
                    </w:rPr>
                    <w:t>,ч</w:t>
                  </w:r>
                  <w:proofErr w:type="spellEnd"/>
                  <w:proofErr w:type="gramEnd"/>
                </w:p>
              </w:tc>
              <w:tc>
                <w:tcPr>
                  <w:tcW w:w="2818"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 xml:space="preserve">24 </w:t>
                  </w:r>
                </w:p>
              </w:tc>
            </w:tr>
            <w:tr w:rsidR="002B2BD8" w:rsidRPr="002B2BD8" w:rsidTr="004A440E">
              <w:trPr>
                <w:trHeight w:val="317"/>
                <w:tblCellSpacing w:w="0" w:type="dxa"/>
                <w:jc w:val="center"/>
              </w:trPr>
              <w:tc>
                <w:tcPr>
                  <w:tcW w:w="3640"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Адгезия пленки, баллы, не более</w:t>
                  </w:r>
                </w:p>
              </w:tc>
              <w:tc>
                <w:tcPr>
                  <w:tcW w:w="2818" w:type="dxa"/>
                  <w:tcMar>
                    <w:top w:w="14" w:type="dxa"/>
                    <w:left w:w="68" w:type="dxa"/>
                    <w:bottom w:w="27" w:type="dxa"/>
                    <w:right w:w="68" w:type="dxa"/>
                  </w:tcMar>
                  <w:vAlign w:val="center"/>
                  <w:hideMark/>
                </w:tcPr>
                <w:p w:rsidR="002B2BD8" w:rsidRPr="002B2BD8" w:rsidRDefault="002B2BD8" w:rsidP="002B2BD8">
                  <w:pPr>
                    <w:widowControl/>
                    <w:autoSpaceDE/>
                    <w:adjustRightInd/>
                    <w:rPr>
                      <w:sz w:val="24"/>
                      <w:szCs w:val="24"/>
                    </w:rPr>
                  </w:pPr>
                  <w:r w:rsidRPr="002B2BD8">
                    <w:rPr>
                      <w:sz w:val="24"/>
                      <w:szCs w:val="24"/>
                    </w:rPr>
                    <w:t>1</w:t>
                  </w:r>
                </w:p>
              </w:tc>
            </w:tr>
          </w:tbl>
          <w:p w:rsidR="002B2BD8" w:rsidRPr="002B2BD8" w:rsidRDefault="002B2BD8" w:rsidP="002B2BD8">
            <w:pPr>
              <w:rPr>
                <w:bCs/>
                <w:sz w:val="24"/>
                <w:szCs w:val="24"/>
              </w:rPr>
            </w:pPr>
          </w:p>
        </w:tc>
      </w:tr>
    </w:tbl>
    <w:p w:rsidR="002B2BD8" w:rsidRPr="002B2BD8" w:rsidRDefault="002B2BD8" w:rsidP="002B2BD8">
      <w:pPr>
        <w:ind w:firstLine="708"/>
        <w:jc w:val="center"/>
        <w:rPr>
          <w:b/>
          <w:sz w:val="24"/>
          <w:szCs w:val="24"/>
        </w:rPr>
      </w:pPr>
    </w:p>
    <w:p w:rsidR="002B2BD8" w:rsidRPr="002B2BD8" w:rsidRDefault="002B2BD8" w:rsidP="002B2BD8">
      <w:pPr>
        <w:ind w:firstLine="708"/>
        <w:jc w:val="center"/>
        <w:rPr>
          <w:b/>
          <w:sz w:val="24"/>
          <w:szCs w:val="24"/>
        </w:rPr>
      </w:pPr>
    </w:p>
    <w:p w:rsidR="002B2BD8" w:rsidRDefault="002B2BD8" w:rsidP="002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sectPr w:rsidR="002B2BD8" w:rsidSect="00D36F10">
      <w:footerReference w:type="default" r:id="rId1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F0" w:rsidRDefault="008342F0" w:rsidP="0020091D">
      <w:r>
        <w:separator/>
      </w:r>
    </w:p>
  </w:endnote>
  <w:endnote w:type="continuationSeparator" w:id="0">
    <w:p w:rsidR="008342F0" w:rsidRDefault="008342F0"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8342F0" w:rsidRDefault="008342F0">
        <w:pPr>
          <w:pStyle w:val="ac"/>
          <w:jc w:val="center"/>
        </w:pPr>
        <w:r>
          <w:fldChar w:fldCharType="begin"/>
        </w:r>
        <w:r>
          <w:instrText>PAGE   \* MERGEFORMAT</w:instrText>
        </w:r>
        <w:r>
          <w:fldChar w:fldCharType="separate"/>
        </w:r>
        <w:r w:rsidR="00262313">
          <w:rPr>
            <w:noProof/>
          </w:rPr>
          <w:t>34</w:t>
        </w:r>
        <w:r>
          <w:fldChar w:fldCharType="end"/>
        </w:r>
      </w:p>
    </w:sdtContent>
  </w:sdt>
  <w:p w:rsidR="008342F0" w:rsidRDefault="008342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F0" w:rsidRDefault="008342F0" w:rsidP="0020091D">
      <w:r>
        <w:separator/>
      </w:r>
    </w:p>
  </w:footnote>
  <w:footnote w:type="continuationSeparator" w:id="0">
    <w:p w:rsidR="008342F0" w:rsidRDefault="008342F0" w:rsidP="0020091D">
      <w:r>
        <w:continuationSeparator/>
      </w:r>
    </w:p>
  </w:footnote>
  <w:footnote w:id="1">
    <w:p w:rsidR="008342F0" w:rsidRDefault="008342F0" w:rsidP="006320A3">
      <w:pPr>
        <w:pStyle w:val="a8"/>
      </w:pPr>
      <w:r w:rsidRPr="0079477C">
        <w:rPr>
          <w:rStyle w:val="aff5"/>
        </w:rPr>
        <w:sym w:font="Symbol" w:char="F02A"/>
      </w:r>
      <w:r>
        <w:t xml:space="preserve">  в соответствии с системой налогообложения, применяемой подрядчиком</w:t>
      </w:r>
    </w:p>
  </w:footnote>
  <w:footnote w:id="2">
    <w:p w:rsidR="008342F0" w:rsidRDefault="008342F0" w:rsidP="000542D1">
      <w:pPr>
        <w:pStyle w:val="a8"/>
      </w:pPr>
      <w:r>
        <w:rPr>
          <w:rStyle w:val="aff5"/>
        </w:rPr>
        <w:t>*</w:t>
      </w:r>
      <w:r>
        <w:t xml:space="preserve"> в соответствии с системой налогообложения, </w:t>
      </w:r>
      <w:r w:rsidRPr="003777F5">
        <w:t>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9107746"/>
    <w:multiLevelType w:val="multilevel"/>
    <w:tmpl w:val="15D87CF4"/>
    <w:lvl w:ilvl="0">
      <w:start w:val="5"/>
      <w:numFmt w:val="decimal"/>
      <w:lvlText w:val="%1."/>
      <w:lvlJc w:val="left"/>
      <w:pPr>
        <w:tabs>
          <w:tab w:val="num" w:pos="360"/>
        </w:tabs>
        <w:ind w:left="360" w:hanging="360"/>
      </w:pPr>
    </w:lvl>
    <w:lvl w:ilvl="1">
      <w:start w:val="2"/>
      <w:numFmt w:val="decimal"/>
      <w:lvlText w:val="%1.%2."/>
      <w:lvlJc w:val="left"/>
      <w:pPr>
        <w:tabs>
          <w:tab w:val="num" w:pos="380"/>
        </w:tabs>
        <w:ind w:left="380" w:hanging="360"/>
      </w:pPr>
    </w:lvl>
    <w:lvl w:ilvl="2">
      <w:start w:val="1"/>
      <w:numFmt w:val="decimal"/>
      <w:lvlText w:val="%1.%2.%3."/>
      <w:lvlJc w:val="left"/>
      <w:pPr>
        <w:tabs>
          <w:tab w:val="num" w:pos="760"/>
        </w:tabs>
        <w:ind w:left="760" w:hanging="720"/>
      </w:pPr>
    </w:lvl>
    <w:lvl w:ilvl="3">
      <w:start w:val="1"/>
      <w:numFmt w:val="decimal"/>
      <w:lvlText w:val="%1.%2.%3.%4."/>
      <w:lvlJc w:val="left"/>
      <w:pPr>
        <w:tabs>
          <w:tab w:val="num" w:pos="780"/>
        </w:tabs>
        <w:ind w:left="780" w:hanging="720"/>
      </w:pPr>
    </w:lvl>
    <w:lvl w:ilvl="4">
      <w:start w:val="1"/>
      <w:numFmt w:val="decimal"/>
      <w:lvlText w:val="%1.%2.%3.%4.%5."/>
      <w:lvlJc w:val="left"/>
      <w:pPr>
        <w:tabs>
          <w:tab w:val="num" w:pos="1160"/>
        </w:tabs>
        <w:ind w:left="1160" w:hanging="1080"/>
      </w:pPr>
    </w:lvl>
    <w:lvl w:ilvl="5">
      <w:start w:val="1"/>
      <w:numFmt w:val="decimal"/>
      <w:lvlText w:val="%1.%2.%3.%4.%5.%6."/>
      <w:lvlJc w:val="left"/>
      <w:pPr>
        <w:tabs>
          <w:tab w:val="num" w:pos="1180"/>
        </w:tabs>
        <w:ind w:left="1180" w:hanging="1080"/>
      </w:pPr>
    </w:lvl>
    <w:lvl w:ilvl="6">
      <w:start w:val="1"/>
      <w:numFmt w:val="decimal"/>
      <w:lvlText w:val="%1.%2.%3.%4.%5.%6.%7."/>
      <w:lvlJc w:val="left"/>
      <w:pPr>
        <w:tabs>
          <w:tab w:val="num" w:pos="1560"/>
        </w:tabs>
        <w:ind w:left="1560" w:hanging="1440"/>
      </w:pPr>
    </w:lvl>
    <w:lvl w:ilvl="7">
      <w:start w:val="1"/>
      <w:numFmt w:val="decimal"/>
      <w:lvlText w:val="%1.%2.%3.%4.%5.%6.%7.%8."/>
      <w:lvlJc w:val="left"/>
      <w:pPr>
        <w:tabs>
          <w:tab w:val="num" w:pos="1580"/>
        </w:tabs>
        <w:ind w:left="1580" w:hanging="1440"/>
      </w:pPr>
    </w:lvl>
    <w:lvl w:ilvl="8">
      <w:start w:val="1"/>
      <w:numFmt w:val="decimal"/>
      <w:lvlText w:val="%1.%2.%3.%4.%5.%6.%7.%8.%9."/>
      <w:lvlJc w:val="left"/>
      <w:pPr>
        <w:tabs>
          <w:tab w:val="num" w:pos="1600"/>
        </w:tabs>
        <w:ind w:left="1600" w:hanging="1440"/>
      </w:pPr>
    </w:lvl>
  </w:abstractNum>
  <w:abstractNum w:abstractNumId="14">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5">
    <w:nsid w:val="5C6901D9"/>
    <w:multiLevelType w:val="hybridMultilevel"/>
    <w:tmpl w:val="14FEC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5E0F258B"/>
    <w:multiLevelType w:val="hybridMultilevel"/>
    <w:tmpl w:val="136C9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5792AF5"/>
    <w:multiLevelType w:val="hybridMultilevel"/>
    <w:tmpl w:val="C6D67D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C30F00"/>
    <w:multiLevelType w:val="multilevel"/>
    <w:tmpl w:val="6D468F1C"/>
    <w:lvl w:ilvl="0">
      <w:start w:val="4"/>
      <w:numFmt w:val="decimal"/>
      <w:lvlText w:val="%1."/>
      <w:lvlJc w:val="left"/>
      <w:pPr>
        <w:ind w:left="540" w:hanging="540"/>
      </w:pPr>
    </w:lvl>
    <w:lvl w:ilvl="1">
      <w:start w:val="1"/>
      <w:numFmt w:val="decimal"/>
      <w:lvlText w:val="%1.%2."/>
      <w:lvlJc w:val="left"/>
      <w:pPr>
        <w:ind w:left="540" w:hanging="54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21">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2">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3">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4">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6D51D0D"/>
    <w:multiLevelType w:val="multilevel"/>
    <w:tmpl w:val="7AF0E48C"/>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7">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8">
    <w:nsid w:val="7CE64584"/>
    <w:multiLevelType w:val="multilevel"/>
    <w:tmpl w:val="4D0C4DF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22"/>
    <w:lvlOverride w:ilvl="0">
      <w:startOverride w:val="4"/>
    </w:lvlOverride>
  </w:num>
  <w:num w:numId="12">
    <w:abstractNumId w:val="6"/>
    <w:lvlOverride w:ilvl="0">
      <w:startOverride w:val="3"/>
    </w:lvlOverride>
  </w:num>
  <w:num w:numId="13">
    <w:abstractNumId w:val="23"/>
    <w:lvlOverride w:ilvl="0">
      <w:startOverride w:val="1"/>
    </w:lvlOverride>
  </w:num>
  <w:num w:numId="14">
    <w:abstractNumId w:val="10"/>
    <w:lvlOverride w:ilvl="0">
      <w:startOverride w:val="1"/>
    </w:lvlOverride>
  </w:num>
  <w:num w:numId="15">
    <w:abstractNumId w:val="21"/>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6"/>
    <w:lvlOverride w:ilvl="0">
      <w:startOverride w:val="8"/>
    </w:lvlOverride>
  </w:num>
  <w:num w:numId="19">
    <w:abstractNumId w:val="20"/>
    <w:lvlOverride w:ilvl="0">
      <w:startOverride w:val="1"/>
    </w:lvlOverride>
  </w:num>
  <w:num w:numId="20">
    <w:abstractNumId w:val="14"/>
    <w:lvlOverride w:ilvl="0">
      <w:startOverride w:val="2"/>
    </w:lvlOverride>
  </w:num>
  <w:num w:numId="21">
    <w:abstractNumId w:val="5"/>
    <w:lvlOverride w:ilvl="0">
      <w:startOverride w:val="1"/>
    </w:lvlOverride>
  </w:num>
  <w:num w:numId="22">
    <w:abstractNumId w:val="4"/>
  </w:num>
  <w:num w:numId="23">
    <w:abstractNumId w:val="3"/>
  </w:num>
  <w:num w:numId="24">
    <w:abstractNumId w:val="11"/>
  </w:num>
  <w:num w:numId="25">
    <w:abstractNumId w:val="15"/>
  </w:num>
  <w:num w:numId="26">
    <w:abstractNumId w:val="1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42D1"/>
    <w:rsid w:val="00055C31"/>
    <w:rsid w:val="00070953"/>
    <w:rsid w:val="0007097D"/>
    <w:rsid w:val="0007298E"/>
    <w:rsid w:val="00074F73"/>
    <w:rsid w:val="00080DB3"/>
    <w:rsid w:val="00082B1E"/>
    <w:rsid w:val="00090970"/>
    <w:rsid w:val="0009118B"/>
    <w:rsid w:val="000911EF"/>
    <w:rsid w:val="000942B3"/>
    <w:rsid w:val="000947F1"/>
    <w:rsid w:val="0009642B"/>
    <w:rsid w:val="000B1C89"/>
    <w:rsid w:val="000C14CC"/>
    <w:rsid w:val="00101ECD"/>
    <w:rsid w:val="00102115"/>
    <w:rsid w:val="001025F3"/>
    <w:rsid w:val="00164D4E"/>
    <w:rsid w:val="00167529"/>
    <w:rsid w:val="0019593C"/>
    <w:rsid w:val="001960DC"/>
    <w:rsid w:val="001A24E4"/>
    <w:rsid w:val="001A3A00"/>
    <w:rsid w:val="001A79F2"/>
    <w:rsid w:val="001B2258"/>
    <w:rsid w:val="001C068D"/>
    <w:rsid w:val="001D4EBF"/>
    <w:rsid w:val="001E1EDC"/>
    <w:rsid w:val="001F4CD1"/>
    <w:rsid w:val="0020091D"/>
    <w:rsid w:val="002054A8"/>
    <w:rsid w:val="002313DA"/>
    <w:rsid w:val="0026032F"/>
    <w:rsid w:val="00262313"/>
    <w:rsid w:val="00262D00"/>
    <w:rsid w:val="002743CF"/>
    <w:rsid w:val="002774D6"/>
    <w:rsid w:val="00287A63"/>
    <w:rsid w:val="002917CE"/>
    <w:rsid w:val="00291CC4"/>
    <w:rsid w:val="002B2BD8"/>
    <w:rsid w:val="002B4CDF"/>
    <w:rsid w:val="002D4096"/>
    <w:rsid w:val="002D6190"/>
    <w:rsid w:val="002E1200"/>
    <w:rsid w:val="002E2609"/>
    <w:rsid w:val="002F0F22"/>
    <w:rsid w:val="002F34A1"/>
    <w:rsid w:val="002F657D"/>
    <w:rsid w:val="0031190D"/>
    <w:rsid w:val="003146F7"/>
    <w:rsid w:val="00325350"/>
    <w:rsid w:val="00325E6D"/>
    <w:rsid w:val="003268F8"/>
    <w:rsid w:val="003351B0"/>
    <w:rsid w:val="00362B3A"/>
    <w:rsid w:val="00366C13"/>
    <w:rsid w:val="00367B35"/>
    <w:rsid w:val="00380150"/>
    <w:rsid w:val="003A08E5"/>
    <w:rsid w:val="003A0AB3"/>
    <w:rsid w:val="003A5D03"/>
    <w:rsid w:val="003B4FAB"/>
    <w:rsid w:val="003C51EB"/>
    <w:rsid w:val="003D3692"/>
    <w:rsid w:val="003E1CC4"/>
    <w:rsid w:val="003F4419"/>
    <w:rsid w:val="003F6510"/>
    <w:rsid w:val="004126F5"/>
    <w:rsid w:val="00431B21"/>
    <w:rsid w:val="00434C78"/>
    <w:rsid w:val="00441D44"/>
    <w:rsid w:val="00451998"/>
    <w:rsid w:val="004545AA"/>
    <w:rsid w:val="004A440E"/>
    <w:rsid w:val="004B6A6D"/>
    <w:rsid w:val="004D3949"/>
    <w:rsid w:val="004F59FE"/>
    <w:rsid w:val="00507E49"/>
    <w:rsid w:val="00525506"/>
    <w:rsid w:val="00536C7F"/>
    <w:rsid w:val="00550460"/>
    <w:rsid w:val="00551CD2"/>
    <w:rsid w:val="005650A6"/>
    <w:rsid w:val="00575411"/>
    <w:rsid w:val="0058005E"/>
    <w:rsid w:val="00580143"/>
    <w:rsid w:val="00593A85"/>
    <w:rsid w:val="005A1392"/>
    <w:rsid w:val="005A26C8"/>
    <w:rsid w:val="005A456D"/>
    <w:rsid w:val="005C0E18"/>
    <w:rsid w:val="005D06FE"/>
    <w:rsid w:val="005D1C97"/>
    <w:rsid w:val="005E1DBD"/>
    <w:rsid w:val="005E7CB8"/>
    <w:rsid w:val="005F1437"/>
    <w:rsid w:val="00622A91"/>
    <w:rsid w:val="006320A3"/>
    <w:rsid w:val="00635BC2"/>
    <w:rsid w:val="00643A99"/>
    <w:rsid w:val="00650B50"/>
    <w:rsid w:val="0067306F"/>
    <w:rsid w:val="00682994"/>
    <w:rsid w:val="00692A93"/>
    <w:rsid w:val="006C3A16"/>
    <w:rsid w:val="006E0266"/>
    <w:rsid w:val="006F470D"/>
    <w:rsid w:val="00722F10"/>
    <w:rsid w:val="007234FE"/>
    <w:rsid w:val="00732F88"/>
    <w:rsid w:val="00733DAC"/>
    <w:rsid w:val="00741DA3"/>
    <w:rsid w:val="00746C4E"/>
    <w:rsid w:val="00757ACF"/>
    <w:rsid w:val="00760267"/>
    <w:rsid w:val="00767B8F"/>
    <w:rsid w:val="00775B91"/>
    <w:rsid w:val="007A013D"/>
    <w:rsid w:val="007A5A63"/>
    <w:rsid w:val="007A6523"/>
    <w:rsid w:val="007B3C4A"/>
    <w:rsid w:val="007C4480"/>
    <w:rsid w:val="007E11CE"/>
    <w:rsid w:val="007F1E2A"/>
    <w:rsid w:val="00821179"/>
    <w:rsid w:val="00822E24"/>
    <w:rsid w:val="008279ED"/>
    <w:rsid w:val="0083168A"/>
    <w:rsid w:val="00832EA5"/>
    <w:rsid w:val="008337A1"/>
    <w:rsid w:val="008342F0"/>
    <w:rsid w:val="00845F7A"/>
    <w:rsid w:val="00851090"/>
    <w:rsid w:val="008725F6"/>
    <w:rsid w:val="00873025"/>
    <w:rsid w:val="008808FE"/>
    <w:rsid w:val="00880AFB"/>
    <w:rsid w:val="00894E89"/>
    <w:rsid w:val="008C0CB1"/>
    <w:rsid w:val="008D68A6"/>
    <w:rsid w:val="009079CA"/>
    <w:rsid w:val="0091236C"/>
    <w:rsid w:val="009153EB"/>
    <w:rsid w:val="009165B2"/>
    <w:rsid w:val="00930FCC"/>
    <w:rsid w:val="0094733B"/>
    <w:rsid w:val="0095349E"/>
    <w:rsid w:val="00981498"/>
    <w:rsid w:val="00984855"/>
    <w:rsid w:val="00991EFB"/>
    <w:rsid w:val="00993FB7"/>
    <w:rsid w:val="00995D91"/>
    <w:rsid w:val="009976A2"/>
    <w:rsid w:val="009D3BA4"/>
    <w:rsid w:val="009E67B9"/>
    <w:rsid w:val="009F4670"/>
    <w:rsid w:val="009F568D"/>
    <w:rsid w:val="00A013A5"/>
    <w:rsid w:val="00A16BBC"/>
    <w:rsid w:val="00A24461"/>
    <w:rsid w:val="00A27458"/>
    <w:rsid w:val="00A3232B"/>
    <w:rsid w:val="00A378CF"/>
    <w:rsid w:val="00A41EE2"/>
    <w:rsid w:val="00A421A7"/>
    <w:rsid w:val="00A527C9"/>
    <w:rsid w:val="00A71D83"/>
    <w:rsid w:val="00A727A1"/>
    <w:rsid w:val="00AA7888"/>
    <w:rsid w:val="00AD469E"/>
    <w:rsid w:val="00AE04C2"/>
    <w:rsid w:val="00AE506C"/>
    <w:rsid w:val="00AF64ED"/>
    <w:rsid w:val="00B04E53"/>
    <w:rsid w:val="00B0613E"/>
    <w:rsid w:val="00B13403"/>
    <w:rsid w:val="00B1593F"/>
    <w:rsid w:val="00B23F70"/>
    <w:rsid w:val="00B25132"/>
    <w:rsid w:val="00B47394"/>
    <w:rsid w:val="00B51B33"/>
    <w:rsid w:val="00B56B0F"/>
    <w:rsid w:val="00B57DAD"/>
    <w:rsid w:val="00B6514E"/>
    <w:rsid w:val="00B773C4"/>
    <w:rsid w:val="00B87F91"/>
    <w:rsid w:val="00BA5548"/>
    <w:rsid w:val="00BB06D8"/>
    <w:rsid w:val="00BB5718"/>
    <w:rsid w:val="00BC05F4"/>
    <w:rsid w:val="00BC0C2A"/>
    <w:rsid w:val="00BC16D0"/>
    <w:rsid w:val="00C119CF"/>
    <w:rsid w:val="00C13353"/>
    <w:rsid w:val="00C15D86"/>
    <w:rsid w:val="00C20B58"/>
    <w:rsid w:val="00C21503"/>
    <w:rsid w:val="00C23534"/>
    <w:rsid w:val="00C252DD"/>
    <w:rsid w:val="00C2788E"/>
    <w:rsid w:val="00C34454"/>
    <w:rsid w:val="00C6579B"/>
    <w:rsid w:val="00C81ACC"/>
    <w:rsid w:val="00C87146"/>
    <w:rsid w:val="00CB22FE"/>
    <w:rsid w:val="00CD5DA4"/>
    <w:rsid w:val="00D04027"/>
    <w:rsid w:val="00D04DE0"/>
    <w:rsid w:val="00D144B3"/>
    <w:rsid w:val="00D31F86"/>
    <w:rsid w:val="00D34B51"/>
    <w:rsid w:val="00D36F10"/>
    <w:rsid w:val="00D52516"/>
    <w:rsid w:val="00D66DB5"/>
    <w:rsid w:val="00D738A3"/>
    <w:rsid w:val="00D7739A"/>
    <w:rsid w:val="00D9327B"/>
    <w:rsid w:val="00D935EB"/>
    <w:rsid w:val="00D9442F"/>
    <w:rsid w:val="00DD7CEF"/>
    <w:rsid w:val="00DE72DC"/>
    <w:rsid w:val="00DF0A16"/>
    <w:rsid w:val="00DF72BD"/>
    <w:rsid w:val="00DF7ECA"/>
    <w:rsid w:val="00E0176A"/>
    <w:rsid w:val="00E14E95"/>
    <w:rsid w:val="00E16F44"/>
    <w:rsid w:val="00E36830"/>
    <w:rsid w:val="00E40099"/>
    <w:rsid w:val="00E50746"/>
    <w:rsid w:val="00E76D5F"/>
    <w:rsid w:val="00E84E21"/>
    <w:rsid w:val="00E92783"/>
    <w:rsid w:val="00E96ABC"/>
    <w:rsid w:val="00E970DB"/>
    <w:rsid w:val="00EB60BA"/>
    <w:rsid w:val="00EC29EF"/>
    <w:rsid w:val="00EC5B77"/>
    <w:rsid w:val="00EE1DE4"/>
    <w:rsid w:val="00EF34F3"/>
    <w:rsid w:val="00EF5879"/>
    <w:rsid w:val="00F10833"/>
    <w:rsid w:val="00F1572A"/>
    <w:rsid w:val="00F64DF8"/>
    <w:rsid w:val="00F67F48"/>
    <w:rsid w:val="00F7069B"/>
    <w:rsid w:val="00F85537"/>
    <w:rsid w:val="00F92573"/>
    <w:rsid w:val="00F92E25"/>
    <w:rsid w:val="00F9538C"/>
    <w:rsid w:val="00FA5F90"/>
    <w:rsid w:val="00FB0E05"/>
    <w:rsid w:val="00FC10C8"/>
    <w:rsid w:val="00FC1E73"/>
    <w:rsid w:val="00FC45FD"/>
    <w:rsid w:val="00FF0992"/>
    <w:rsid w:val="00FF23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 w:type="paragraph" w:customStyle="1" w:styleId="Standard">
    <w:name w:val="Standard"/>
    <w:rsid w:val="00F67F48"/>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iPriority w:val="99"/>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uiPriority w:val="59"/>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styleId="2a">
    <w:name w:val="Body Text Indent 2"/>
    <w:basedOn w:val="a0"/>
    <w:link w:val="221"/>
    <w:uiPriority w:val="99"/>
    <w:semiHidden/>
    <w:unhideWhenUsed/>
    <w:rsid w:val="005F1437"/>
    <w:pPr>
      <w:spacing w:after="120" w:line="480" w:lineRule="auto"/>
      <w:ind w:left="283"/>
    </w:pPr>
  </w:style>
  <w:style w:type="character" w:customStyle="1" w:styleId="221">
    <w:name w:val="Основной текст с отступом 2 Знак2"/>
    <w:basedOn w:val="a1"/>
    <w:link w:val="2a"/>
    <w:uiPriority w:val="99"/>
    <w:semiHidden/>
    <w:rsid w:val="005F1437"/>
    <w:rPr>
      <w:rFonts w:ascii="Times New Roman" w:eastAsia="Times New Roman" w:hAnsi="Times New Roman" w:cs="Times New Roman"/>
      <w:sz w:val="20"/>
      <w:szCs w:val="20"/>
      <w:lang w:eastAsia="ru-RU"/>
    </w:rPr>
  </w:style>
  <w:style w:type="paragraph" w:customStyle="1" w:styleId="ConsPlusCell">
    <w:name w:val="ConsPlusCell"/>
    <w:uiPriority w:val="99"/>
    <w:rsid w:val="0058014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733DA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33DAC"/>
    <w:pPr>
      <w:suppressLineNumbers/>
      <w:suppressAutoHyphens/>
      <w:autoSpaceDE/>
      <w:autoSpaceDN/>
      <w:adjustRightInd/>
    </w:pPr>
    <w:rPr>
      <w:rFonts w:eastAsia="SimSun" w:cs="Tahoma"/>
      <w:kern w:val="1"/>
      <w:sz w:val="24"/>
      <w:szCs w:val="24"/>
      <w:lang w:eastAsia="hi-IN" w:bidi="hi-IN"/>
    </w:rPr>
  </w:style>
  <w:style w:type="paragraph" w:customStyle="1" w:styleId="Standard">
    <w:name w:val="Standard"/>
    <w:rsid w:val="00F67F48"/>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55687335">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52177082">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696811947">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54B1-A00E-4407-A107-D727F7C6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47</Pages>
  <Words>19543</Words>
  <Characters>111401</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Ирина Андреевна Жданова</cp:lastModifiedBy>
  <cp:revision>9</cp:revision>
  <cp:lastPrinted>2013-06-28T05:14:00Z</cp:lastPrinted>
  <dcterms:created xsi:type="dcterms:W3CDTF">2013-06-24T10:07:00Z</dcterms:created>
  <dcterms:modified xsi:type="dcterms:W3CDTF">2013-06-28T12:15:00Z</dcterms:modified>
</cp:coreProperties>
</file>