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11" w:rsidRDefault="00336011" w:rsidP="0033601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подведения итогов </w:t>
      </w:r>
    </w:p>
    <w:p w:rsidR="00336011" w:rsidRDefault="00336011" w:rsidP="0033601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аукциона в электронной форме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013330000171200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86F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309</w:t>
      </w:r>
    </w:p>
    <w:tbl>
      <w:tblPr>
        <w:tblW w:w="4961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"/>
        <w:gridCol w:w="9558"/>
      </w:tblGrid>
      <w:tr w:rsidR="00336011" w:rsidRPr="004A5015" w:rsidTr="002F2EF7">
        <w:trPr>
          <w:trHeight w:val="595"/>
          <w:tblCellSpacing w:w="15" w:type="dxa"/>
        </w:trPr>
        <w:tc>
          <w:tcPr>
            <w:tcW w:w="26" w:type="pct"/>
            <w:vAlign w:val="center"/>
          </w:tcPr>
          <w:p w:rsidR="00336011" w:rsidRPr="004A5015" w:rsidRDefault="00336011" w:rsidP="002F2EF7">
            <w:pPr>
              <w:spacing w:after="0" w:line="240" w:lineRule="auto"/>
              <w:ind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6" w:type="pct"/>
            <w:vAlign w:val="center"/>
          </w:tcPr>
          <w:p w:rsidR="00336011" w:rsidRPr="004A5015" w:rsidRDefault="00336011" w:rsidP="00F86F8E">
            <w:pPr>
              <w:spacing w:after="0" w:line="240" w:lineRule="auto"/>
              <w:ind w:left="-272"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область, г. Иваново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65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="00F86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A5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.2012г. </w:t>
            </w:r>
          </w:p>
        </w:tc>
      </w:tr>
    </w:tbl>
    <w:p w:rsidR="002F2EF7" w:rsidRPr="002F2EF7" w:rsidRDefault="00336011" w:rsidP="00336011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right="3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является: </w:t>
      </w:r>
      <w:r w:rsidR="00F86F8E" w:rsidRP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 «Городская клиническая  больница №7» г. Иваново</w:t>
      </w:r>
      <w:r w:rsidR="00F86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011" w:rsidRPr="004A5015" w:rsidRDefault="00336011" w:rsidP="00336011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right="3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вторых частей заявок на участие в открытом аукционе в электронной форме № 0133300001712001</w:t>
      </w:r>
      <w:r w:rsidR="00F86F8E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</w:t>
      </w:r>
      <w:r w:rsidR="002F2EF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 обл., г. Иваново, пл. Революции, 6 к. 220.</w:t>
      </w:r>
    </w:p>
    <w:p w:rsidR="00F86F8E" w:rsidRDefault="00336011" w:rsidP="0033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(контракта):</w:t>
      </w:r>
      <w:r w:rsidRPr="004A5015">
        <w:t xml:space="preserve"> </w:t>
      </w:r>
      <w:r w:rsidR="00F86F8E" w:rsidRPr="004F5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лекарственных средств, воздействующих на кровь</w:t>
      </w:r>
      <w:r w:rsidR="00F86F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011" w:rsidRPr="004A5015" w:rsidRDefault="00F86F8E" w:rsidP="003360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011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договора бюджетного учреждения (контракта):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361 962,6 </w:t>
      </w:r>
      <w:r w:rsidR="00336011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36011" w:rsidRPr="004A5015" w:rsidRDefault="00336011" w:rsidP="0033601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36011" w:rsidRPr="00DB28F5" w:rsidRDefault="00336011" w:rsidP="0033601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2F2E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6F8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электронной торговой площадке в информационно-телекоммуникационной сети «Интернет» на сайте: </w:t>
      </w:r>
      <w:hyperlink r:id="rId7" w:history="1"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rts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tender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011" w:rsidRDefault="00336011" w:rsidP="00336011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336011" w:rsidRDefault="00336011" w:rsidP="00336011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336011" w:rsidRPr="003E38BB" w:rsidTr="002F2EF7">
        <w:trPr>
          <w:trHeight w:val="435"/>
        </w:trPr>
        <w:tc>
          <w:tcPr>
            <w:tcW w:w="2161" w:type="dxa"/>
          </w:tcPr>
          <w:p w:rsidR="00336011" w:rsidRPr="003E38BB" w:rsidRDefault="00336011" w:rsidP="002F2EF7">
            <w:pPr>
              <w:autoSpaceDE w:val="0"/>
              <w:autoSpaceDN w:val="0"/>
              <w:spacing w:after="0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</w:tcPr>
          <w:p w:rsidR="00336011" w:rsidRPr="003E38BB" w:rsidRDefault="00336011" w:rsidP="002F2EF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336011" w:rsidRPr="003E38BB" w:rsidRDefault="00336011" w:rsidP="002F2E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336011" w:rsidRPr="003E38BB" w:rsidTr="002F2EF7">
        <w:trPr>
          <w:trHeight w:val="435"/>
        </w:trPr>
        <w:tc>
          <w:tcPr>
            <w:tcW w:w="2161" w:type="dxa"/>
            <w:hideMark/>
          </w:tcPr>
          <w:p w:rsidR="00336011" w:rsidRPr="003E38BB" w:rsidRDefault="00336011" w:rsidP="002F2EF7">
            <w:pPr>
              <w:autoSpaceDE w:val="0"/>
              <w:autoSpaceDN w:val="0"/>
              <w:spacing w:after="0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  <w:hideMark/>
          </w:tcPr>
          <w:p w:rsidR="00336011" w:rsidRPr="003E38BB" w:rsidRDefault="00336011" w:rsidP="002F2EF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336011" w:rsidRPr="003E38BB" w:rsidRDefault="00336011" w:rsidP="002F2E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комиссии, заместитель начальника управления, начальник отдела конкурсов и аукционов управления муниципального заказа Администрации города Иванова </w:t>
            </w:r>
          </w:p>
        </w:tc>
      </w:tr>
      <w:tr w:rsidR="00336011" w:rsidRPr="003E38BB" w:rsidTr="002F2EF7">
        <w:trPr>
          <w:trHeight w:val="435"/>
        </w:trPr>
        <w:tc>
          <w:tcPr>
            <w:tcW w:w="2161" w:type="dxa"/>
          </w:tcPr>
          <w:p w:rsidR="00336011" w:rsidRPr="00FB1F12" w:rsidRDefault="00336011" w:rsidP="002F2EF7">
            <w:pPr>
              <w:autoSpaceDE w:val="0"/>
              <w:autoSpaceDN w:val="0"/>
              <w:spacing w:after="0"/>
              <w:ind w:left="-108"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</w:tcPr>
          <w:p w:rsidR="00336011" w:rsidRPr="003E38BB" w:rsidRDefault="00336011" w:rsidP="002F2EF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336011" w:rsidRPr="003E38BB" w:rsidRDefault="00336011" w:rsidP="002F2EF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336011" w:rsidRPr="003E38BB" w:rsidTr="002F2EF7">
        <w:trPr>
          <w:trHeight w:val="435"/>
        </w:trPr>
        <w:tc>
          <w:tcPr>
            <w:tcW w:w="2161" w:type="dxa"/>
            <w:hideMark/>
          </w:tcPr>
          <w:p w:rsidR="00336011" w:rsidRPr="003E38BB" w:rsidRDefault="00336011" w:rsidP="002F2EF7">
            <w:pPr>
              <w:autoSpaceDE w:val="0"/>
              <w:autoSpaceDN w:val="0"/>
              <w:spacing w:after="0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336011" w:rsidRPr="003E38BB" w:rsidRDefault="00336011" w:rsidP="002F2EF7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336011" w:rsidRPr="003E38BB" w:rsidRDefault="00336011" w:rsidP="002F2EF7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E38B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336011" w:rsidRPr="00DB28F5" w:rsidRDefault="00336011" w:rsidP="00336011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tLeast"/>
        <w:ind w:left="0" w:right="-4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20 ст. 41.10 Федерального закона </w:t>
      </w:r>
      <w:r w:rsidRPr="00DB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</w:t>
      </w:r>
      <w:r w:rsidRPr="00DB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«О размещении заказов на поставки товаров, выполнение работ, оказание услуг </w:t>
      </w:r>
      <w:proofErr w:type="gramStart"/>
      <w:r w:rsidRPr="00DB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DB2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нужд»</w:t>
      </w:r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Закон №94-ФЗ) Оператором электронной площадки на рассмотрение аукционной комиссии были представлены: протокол проведения открытого аукциона в электронной форме, вторые части заявок участников открытого аукциона в электронной форме,</w:t>
      </w:r>
      <w:r w:rsidRPr="00DB2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документы и сведения, содержащиеся в реестре участников размещения заказа, получивших аккредитацию на электронной торговой площадке</w:t>
      </w:r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276"/>
        <w:gridCol w:w="2126"/>
        <w:gridCol w:w="1985"/>
        <w:gridCol w:w="1984"/>
        <w:gridCol w:w="992"/>
      </w:tblGrid>
      <w:tr w:rsidR="00336011" w:rsidRPr="004A5015" w:rsidTr="00FB1FD4">
        <w:trPr>
          <w:trHeight w:val="1589"/>
        </w:trPr>
        <w:tc>
          <w:tcPr>
            <w:tcW w:w="709" w:type="dxa"/>
          </w:tcPr>
          <w:p w:rsidR="00336011" w:rsidRPr="004A5015" w:rsidRDefault="00336011" w:rsidP="002F2EF7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36011" w:rsidRPr="004A5015" w:rsidRDefault="00336011" w:rsidP="002F2EF7">
            <w:pPr>
              <w:spacing w:line="240" w:lineRule="atLeast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67" w:type="dxa"/>
          </w:tcPr>
          <w:p w:rsidR="00336011" w:rsidRPr="004A5015" w:rsidRDefault="00336011" w:rsidP="002F2EF7">
            <w:pPr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276" w:type="dxa"/>
          </w:tcPr>
          <w:p w:rsidR="00336011" w:rsidRPr="004A5015" w:rsidRDefault="00336011" w:rsidP="002F2EF7">
            <w:pPr>
              <w:spacing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Цена договора, руб.</w:t>
            </w:r>
          </w:p>
        </w:tc>
        <w:tc>
          <w:tcPr>
            <w:tcW w:w="2126" w:type="dxa"/>
          </w:tcPr>
          <w:p w:rsidR="00336011" w:rsidRDefault="00336011" w:rsidP="002F2EF7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форма, наименование участника аукциона, </w:t>
            </w:r>
          </w:p>
          <w:p w:rsidR="00336011" w:rsidRPr="004A5015" w:rsidRDefault="00336011" w:rsidP="002F2EF7">
            <w:pPr>
              <w:spacing w:line="240" w:lineRule="atLeast"/>
              <w:ind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985" w:type="dxa"/>
          </w:tcPr>
          <w:p w:rsidR="00336011" w:rsidRPr="004A5015" w:rsidRDefault="00336011" w:rsidP="002F2EF7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984" w:type="dxa"/>
          </w:tcPr>
          <w:p w:rsidR="00336011" w:rsidRPr="004A5015" w:rsidRDefault="00336011" w:rsidP="002F2EF7">
            <w:pPr>
              <w:spacing w:line="240" w:lineRule="atLeast"/>
              <w:ind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сведения о месте жительства</w:t>
            </w:r>
          </w:p>
        </w:tc>
        <w:tc>
          <w:tcPr>
            <w:tcW w:w="992" w:type="dxa"/>
          </w:tcPr>
          <w:p w:rsidR="00336011" w:rsidRPr="004A5015" w:rsidRDefault="00336011" w:rsidP="002F2EF7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proofErr w:type="gram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контакт-</w:t>
            </w:r>
            <w:proofErr w:type="spellStart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 телефона</w:t>
            </w:r>
          </w:p>
        </w:tc>
      </w:tr>
      <w:tr w:rsidR="00336011" w:rsidRPr="004A5015" w:rsidTr="00FB1FD4">
        <w:trPr>
          <w:trHeight w:val="273"/>
        </w:trPr>
        <w:tc>
          <w:tcPr>
            <w:tcW w:w="709" w:type="dxa"/>
          </w:tcPr>
          <w:p w:rsidR="00336011" w:rsidRPr="004A5015" w:rsidRDefault="00551FFD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</w:tcPr>
          <w:p w:rsidR="00336011" w:rsidRPr="004A5015" w:rsidRDefault="00551FFD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336011" w:rsidRPr="00DA6B9C" w:rsidRDefault="00551FFD" w:rsidP="002F2EF7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241312,19</w:t>
            </w:r>
          </w:p>
        </w:tc>
        <w:tc>
          <w:tcPr>
            <w:tcW w:w="2126" w:type="dxa"/>
          </w:tcPr>
          <w:p w:rsidR="00336011" w:rsidRDefault="00551FFD" w:rsidP="00551FFD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Брынцалов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-А»</w:t>
            </w:r>
          </w:p>
          <w:p w:rsidR="00551FFD" w:rsidRDefault="00551FFD" w:rsidP="00551FFD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  <w:p w:rsidR="00551FFD" w:rsidRPr="004A5015" w:rsidRDefault="00551FFD" w:rsidP="00551FFD">
            <w:pPr>
              <w:tabs>
                <w:tab w:val="left" w:pos="1734"/>
              </w:tabs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0411032048</w:t>
            </w:r>
          </w:p>
        </w:tc>
        <w:tc>
          <w:tcPr>
            <w:tcW w:w="1985" w:type="dxa"/>
          </w:tcPr>
          <w:p w:rsidR="00551FFD" w:rsidRDefault="00551FFD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117105, РФ,</w:t>
            </w:r>
          </w:p>
          <w:p w:rsidR="00551FFD" w:rsidRDefault="00551FFD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Москва, </w:t>
            </w:r>
          </w:p>
          <w:p w:rsidR="00FB1FD4" w:rsidRPr="004A5015" w:rsidRDefault="00551FFD" w:rsidP="00551FFD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Нагатинская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  <w:tc>
          <w:tcPr>
            <w:tcW w:w="1984" w:type="dxa"/>
          </w:tcPr>
          <w:p w:rsidR="00522EF8" w:rsidRDefault="00522EF8" w:rsidP="00522EF8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117105, РФ,</w:t>
            </w:r>
          </w:p>
          <w:p w:rsidR="00522EF8" w:rsidRDefault="00522EF8" w:rsidP="00522EF8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Москва, </w:t>
            </w:r>
          </w:p>
          <w:p w:rsidR="00336011" w:rsidRPr="004A5015" w:rsidRDefault="00522EF8" w:rsidP="00522EF8">
            <w:pPr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Нагатинская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5105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</w:tcPr>
          <w:p w:rsidR="00522EF8" w:rsidRDefault="00522EF8" w:rsidP="002F2EF7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(499)</w:t>
            </w:r>
          </w:p>
          <w:p w:rsidR="00336011" w:rsidRPr="004A5015" w:rsidRDefault="00522EF8" w:rsidP="002F2EF7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6111417</w:t>
            </w:r>
          </w:p>
        </w:tc>
      </w:tr>
      <w:tr w:rsidR="00336011" w:rsidRPr="004A5015" w:rsidTr="00FB1FD4">
        <w:trPr>
          <w:trHeight w:val="1915"/>
        </w:trPr>
        <w:tc>
          <w:tcPr>
            <w:tcW w:w="709" w:type="dxa"/>
          </w:tcPr>
          <w:p w:rsidR="00336011" w:rsidRPr="004A5015" w:rsidRDefault="00522EF8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336011" w:rsidRPr="004A5015" w:rsidRDefault="00522EF8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336011" w:rsidRPr="004A5015" w:rsidRDefault="00522EF8" w:rsidP="002F2EF7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243122,00</w:t>
            </w:r>
          </w:p>
        </w:tc>
        <w:tc>
          <w:tcPr>
            <w:tcW w:w="2126" w:type="dxa"/>
          </w:tcPr>
          <w:p w:rsidR="00336011" w:rsidRDefault="00522EF8" w:rsidP="00522EF8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«Рай»</w:t>
            </w:r>
          </w:p>
          <w:p w:rsidR="00522EF8" w:rsidRDefault="00522EF8" w:rsidP="00522EF8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  <w:p w:rsidR="00522EF8" w:rsidRPr="004A5015" w:rsidRDefault="00522EF8" w:rsidP="00522EF8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6829045090</w:t>
            </w:r>
          </w:p>
        </w:tc>
        <w:tc>
          <w:tcPr>
            <w:tcW w:w="1985" w:type="dxa"/>
          </w:tcPr>
          <w:p w:rsidR="00336011" w:rsidRDefault="00522EF8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3920</w:t>
            </w:r>
            <w:r w:rsidR="00FA047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РФ,</w:t>
            </w:r>
          </w:p>
          <w:p w:rsidR="00522EF8" w:rsidRPr="004A5015" w:rsidRDefault="00522EF8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обл., г. Тамбов, ул. Бастионная, д.23А</w:t>
            </w:r>
          </w:p>
        </w:tc>
        <w:tc>
          <w:tcPr>
            <w:tcW w:w="1984" w:type="dxa"/>
          </w:tcPr>
          <w:p w:rsidR="00FA047E" w:rsidRDefault="00FA047E" w:rsidP="00FA047E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392029, РФ,</w:t>
            </w:r>
          </w:p>
          <w:p w:rsidR="00336011" w:rsidRPr="004A5015" w:rsidRDefault="00FA047E" w:rsidP="00FA047E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Тамбовская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обл., г. Тамбов, ул. Бастионная, д.23А</w:t>
            </w:r>
          </w:p>
        </w:tc>
        <w:tc>
          <w:tcPr>
            <w:tcW w:w="992" w:type="dxa"/>
          </w:tcPr>
          <w:p w:rsidR="00FA047E" w:rsidRDefault="00FA047E" w:rsidP="002F2EF7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84752</w:t>
            </w:r>
          </w:p>
          <w:p w:rsidR="00336011" w:rsidRPr="004A5015" w:rsidRDefault="00FA047E" w:rsidP="002F2EF7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447301</w:t>
            </w:r>
          </w:p>
        </w:tc>
      </w:tr>
      <w:tr w:rsidR="00551FFD" w:rsidRPr="004A5015" w:rsidTr="00FB1FD4">
        <w:trPr>
          <w:trHeight w:val="1915"/>
        </w:trPr>
        <w:tc>
          <w:tcPr>
            <w:tcW w:w="709" w:type="dxa"/>
          </w:tcPr>
          <w:p w:rsidR="00551FFD" w:rsidRPr="004A5015" w:rsidRDefault="00522EF8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</w:tcPr>
          <w:p w:rsidR="00551FFD" w:rsidRPr="004A5015" w:rsidRDefault="00522EF8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</w:tcPr>
          <w:p w:rsidR="00551FFD" w:rsidRPr="004A5015" w:rsidRDefault="00522EF8" w:rsidP="002F2EF7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261221,52</w:t>
            </w:r>
          </w:p>
        </w:tc>
        <w:tc>
          <w:tcPr>
            <w:tcW w:w="2126" w:type="dxa"/>
          </w:tcPr>
          <w:p w:rsidR="00551FFD" w:rsidRDefault="00FA047E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«Поволжье-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A047E" w:rsidRDefault="00FA047E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  <w:p w:rsidR="00FA047E" w:rsidRPr="004A5015" w:rsidRDefault="00FA047E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5261050767</w:t>
            </w:r>
          </w:p>
        </w:tc>
        <w:tc>
          <w:tcPr>
            <w:tcW w:w="1985" w:type="dxa"/>
          </w:tcPr>
          <w:p w:rsidR="00FA047E" w:rsidRDefault="00FA047E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603108, РФ, Нижегородская обл.,</w:t>
            </w:r>
          </w:p>
          <w:p w:rsidR="00FA047E" w:rsidRDefault="00FA047E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Нижний Новгород,</w:t>
            </w:r>
          </w:p>
          <w:p w:rsidR="00FA047E" w:rsidRDefault="00FA047E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Ракетная,</w:t>
            </w:r>
          </w:p>
          <w:p w:rsidR="00FA047E" w:rsidRDefault="00FA047E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д.9</w:t>
            </w:r>
          </w:p>
          <w:p w:rsidR="00551FFD" w:rsidRPr="004A5015" w:rsidRDefault="00FA047E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«ж» </w:t>
            </w:r>
          </w:p>
        </w:tc>
        <w:tc>
          <w:tcPr>
            <w:tcW w:w="1984" w:type="dxa"/>
          </w:tcPr>
          <w:p w:rsidR="00FA047E" w:rsidRDefault="00FA047E" w:rsidP="00FA047E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603108, РФ, Нижегородская обл.,</w:t>
            </w:r>
          </w:p>
          <w:p w:rsidR="00FA047E" w:rsidRDefault="00FA047E" w:rsidP="00FA047E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Нижний Новгород,</w:t>
            </w:r>
          </w:p>
          <w:p w:rsidR="00FA047E" w:rsidRDefault="00FA047E" w:rsidP="00FA047E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ул. Ракетная,</w:t>
            </w:r>
          </w:p>
          <w:p w:rsidR="00FA047E" w:rsidRDefault="00FA047E" w:rsidP="00FA047E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д.9</w:t>
            </w:r>
          </w:p>
          <w:p w:rsidR="00551FFD" w:rsidRPr="004A5015" w:rsidRDefault="00FA047E" w:rsidP="00FA047E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«ж»</w:t>
            </w:r>
          </w:p>
        </w:tc>
        <w:tc>
          <w:tcPr>
            <w:tcW w:w="992" w:type="dxa"/>
          </w:tcPr>
          <w:p w:rsidR="00551FFD" w:rsidRPr="004A5015" w:rsidRDefault="00FF7B23" w:rsidP="002F2EF7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(831)248-54-21</w:t>
            </w:r>
          </w:p>
        </w:tc>
      </w:tr>
      <w:tr w:rsidR="00551FFD" w:rsidRPr="004A5015" w:rsidTr="00FB1FD4">
        <w:trPr>
          <w:trHeight w:val="1915"/>
        </w:trPr>
        <w:tc>
          <w:tcPr>
            <w:tcW w:w="709" w:type="dxa"/>
          </w:tcPr>
          <w:p w:rsidR="00551FFD" w:rsidRPr="004A5015" w:rsidRDefault="00522EF8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</w:tcPr>
          <w:p w:rsidR="00551FFD" w:rsidRPr="004A5015" w:rsidRDefault="00522EF8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</w:tcPr>
          <w:p w:rsidR="00551FFD" w:rsidRPr="004A5015" w:rsidRDefault="00522EF8" w:rsidP="002F2EF7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266650,95</w:t>
            </w:r>
          </w:p>
        </w:tc>
        <w:tc>
          <w:tcPr>
            <w:tcW w:w="2126" w:type="dxa"/>
          </w:tcPr>
          <w:p w:rsidR="00551FFD" w:rsidRDefault="002E4A39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2E4A39" w:rsidRDefault="002E4A39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-Ярославль»</w:t>
            </w:r>
          </w:p>
          <w:p w:rsidR="002E4A39" w:rsidRDefault="002E4A39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  <w:p w:rsidR="002E4A39" w:rsidRPr="004A5015" w:rsidRDefault="002E4A39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7604186865</w:t>
            </w:r>
          </w:p>
        </w:tc>
        <w:tc>
          <w:tcPr>
            <w:tcW w:w="1985" w:type="dxa"/>
          </w:tcPr>
          <w:p w:rsidR="00551FFD" w:rsidRDefault="002E4A39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150000, РФ,</w:t>
            </w:r>
          </w:p>
          <w:p w:rsidR="002E4A39" w:rsidRDefault="002E4A39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Ярославская обл., </w:t>
            </w:r>
          </w:p>
          <w:p w:rsidR="002E4A39" w:rsidRDefault="002E4A39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Ярославль,</w:t>
            </w:r>
          </w:p>
          <w:p w:rsidR="002E4A39" w:rsidRDefault="002E4A39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Первомайская,</w:t>
            </w:r>
          </w:p>
          <w:p w:rsidR="002E4A39" w:rsidRPr="004A5015" w:rsidRDefault="002E4A39" w:rsidP="00FB1FD4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д.17/6, пом.1</w:t>
            </w:r>
          </w:p>
        </w:tc>
        <w:tc>
          <w:tcPr>
            <w:tcW w:w="1984" w:type="dxa"/>
          </w:tcPr>
          <w:p w:rsidR="002E4A39" w:rsidRDefault="002E4A39" w:rsidP="00B929C8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150044, РФ, Ярославская обл.,</w:t>
            </w:r>
          </w:p>
          <w:p w:rsidR="002E4A39" w:rsidRDefault="002E4A39" w:rsidP="00B929C8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Ярославль, </w:t>
            </w:r>
          </w:p>
          <w:p w:rsidR="00551FFD" w:rsidRDefault="002E4A39" w:rsidP="00B929C8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Базовая,</w:t>
            </w:r>
          </w:p>
          <w:p w:rsidR="002E4A39" w:rsidRPr="004A5015" w:rsidRDefault="002E4A39" w:rsidP="00B929C8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д.2</w:t>
            </w:r>
          </w:p>
        </w:tc>
        <w:tc>
          <w:tcPr>
            <w:tcW w:w="992" w:type="dxa"/>
          </w:tcPr>
          <w:p w:rsidR="002E4A39" w:rsidRDefault="002E4A39" w:rsidP="002E4A39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(4852)</w:t>
            </w:r>
          </w:p>
          <w:p w:rsidR="00551FFD" w:rsidRPr="004A5015" w:rsidRDefault="002E4A39" w:rsidP="002E4A39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583023</w:t>
            </w:r>
          </w:p>
        </w:tc>
      </w:tr>
      <w:tr w:rsidR="00551FFD" w:rsidRPr="004A5015" w:rsidTr="00FB1FD4">
        <w:trPr>
          <w:trHeight w:val="1915"/>
        </w:trPr>
        <w:tc>
          <w:tcPr>
            <w:tcW w:w="709" w:type="dxa"/>
          </w:tcPr>
          <w:p w:rsidR="00551FFD" w:rsidRPr="004A5015" w:rsidRDefault="00522EF8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</w:tcPr>
          <w:p w:rsidR="00551FFD" w:rsidRPr="004A5015" w:rsidRDefault="00522EF8" w:rsidP="002F2EF7">
            <w:pPr>
              <w:spacing w:before="120" w:after="120" w:line="240" w:lineRule="atLeast"/>
              <w:ind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</w:tcPr>
          <w:p w:rsidR="00551FFD" w:rsidRPr="004A5015" w:rsidRDefault="00522EF8" w:rsidP="002F2EF7">
            <w:pPr>
              <w:spacing w:before="120" w:after="12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288282,28</w:t>
            </w:r>
          </w:p>
        </w:tc>
        <w:tc>
          <w:tcPr>
            <w:tcW w:w="2126" w:type="dxa"/>
          </w:tcPr>
          <w:p w:rsidR="006A677A" w:rsidRDefault="006A677A" w:rsidP="006A677A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</w:t>
            </w:r>
          </w:p>
          <w:p w:rsidR="00551FFD" w:rsidRDefault="006A677A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Солекс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105E2" w:rsidRDefault="005105E2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ИНН:</w:t>
            </w:r>
          </w:p>
          <w:p w:rsidR="005105E2" w:rsidRPr="004A5015" w:rsidRDefault="005105E2" w:rsidP="002F2EF7">
            <w:pPr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3702028556</w:t>
            </w:r>
          </w:p>
        </w:tc>
        <w:tc>
          <w:tcPr>
            <w:tcW w:w="1985" w:type="dxa"/>
          </w:tcPr>
          <w:p w:rsidR="00551FFD" w:rsidRPr="004A5015" w:rsidRDefault="006A677A" w:rsidP="005105E2">
            <w:pPr>
              <w:spacing w:line="240" w:lineRule="atLeast"/>
              <w:ind w:left="-109" w:righ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  <w:r w:rsidR="005105E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 РФ, Ивановская обл., г. Иваново, мкр.30, д.10</w:t>
            </w:r>
          </w:p>
        </w:tc>
        <w:tc>
          <w:tcPr>
            <w:tcW w:w="1984" w:type="dxa"/>
          </w:tcPr>
          <w:p w:rsidR="006A677A" w:rsidRDefault="006A677A" w:rsidP="00B929C8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153051, </w:t>
            </w:r>
          </w:p>
          <w:p w:rsidR="00551FFD" w:rsidRPr="004A5015" w:rsidRDefault="006A677A" w:rsidP="00B929C8">
            <w:pPr>
              <w:ind w:left="-109" w:right="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Кохомское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шоссе, дом 12а</w:t>
            </w:r>
          </w:p>
        </w:tc>
        <w:tc>
          <w:tcPr>
            <w:tcW w:w="992" w:type="dxa"/>
          </w:tcPr>
          <w:p w:rsidR="00551FFD" w:rsidRDefault="006A677A" w:rsidP="002F2EF7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(4932)</w:t>
            </w:r>
          </w:p>
          <w:p w:rsidR="006A677A" w:rsidRPr="004A5015" w:rsidRDefault="006A677A" w:rsidP="002F2EF7">
            <w:pPr>
              <w:spacing w:line="240" w:lineRule="atLeast"/>
              <w:ind w:left="-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939416</w:t>
            </w:r>
          </w:p>
        </w:tc>
      </w:tr>
    </w:tbl>
    <w:p w:rsidR="00336011" w:rsidRDefault="00336011" w:rsidP="00336011">
      <w:pPr>
        <w:spacing w:before="120" w:after="120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в соответствии со ст. 41.11 Закона № 94-ФЗ рассмотрела вторые части заявок участников открытого аукциона в электронной форме на соответствие их требованиям, установленным документацией об открытом аукционе в электронной форме, а так же документы и сведения, содержащиеся в реестре участников размещения заказа, получивших аккредитацию на электронной торговой площадке, и приняла решения:</w:t>
      </w:r>
      <w:proofErr w:type="gramEnd"/>
    </w:p>
    <w:tbl>
      <w:tblPr>
        <w:tblStyle w:val="a3"/>
        <w:tblW w:w="9705" w:type="dxa"/>
        <w:tblInd w:w="108" w:type="dxa"/>
        <w:tblLook w:val="04A0" w:firstRow="1" w:lastRow="0" w:firstColumn="1" w:lastColumn="0" w:noHBand="0" w:noVBand="1"/>
      </w:tblPr>
      <w:tblGrid>
        <w:gridCol w:w="1668"/>
        <w:gridCol w:w="1455"/>
        <w:gridCol w:w="1980"/>
        <w:gridCol w:w="2901"/>
        <w:gridCol w:w="1701"/>
      </w:tblGrid>
      <w:tr w:rsidR="00336011" w:rsidTr="00FB1FD4">
        <w:tc>
          <w:tcPr>
            <w:tcW w:w="1668" w:type="dxa"/>
          </w:tcPr>
          <w:p w:rsidR="00FB1FD4" w:rsidRDefault="00336011" w:rsidP="00FB1FD4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36011" w:rsidRDefault="00FB1FD4" w:rsidP="00FB1FD4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55" w:type="dxa"/>
          </w:tcPr>
          <w:p w:rsidR="00336011" w:rsidRDefault="00336011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980" w:type="dxa"/>
          </w:tcPr>
          <w:p w:rsidR="00336011" w:rsidRDefault="00336011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901" w:type="dxa"/>
          </w:tcPr>
          <w:p w:rsidR="00336011" w:rsidRDefault="00336011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  <w:tc>
          <w:tcPr>
            <w:tcW w:w="1701" w:type="dxa"/>
          </w:tcPr>
          <w:p w:rsidR="00336011" w:rsidRDefault="00336011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Обоснование решения</w:t>
            </w:r>
          </w:p>
        </w:tc>
      </w:tr>
      <w:tr w:rsidR="00336011" w:rsidTr="00FB1FD4">
        <w:tc>
          <w:tcPr>
            <w:tcW w:w="1668" w:type="dxa"/>
          </w:tcPr>
          <w:p w:rsidR="00336011" w:rsidRDefault="00336011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5" w:type="dxa"/>
          </w:tcPr>
          <w:p w:rsidR="00336011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</w:tcPr>
          <w:p w:rsidR="00336011" w:rsidRDefault="00336011" w:rsidP="002F2E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336011" w:rsidRDefault="00336011" w:rsidP="002F2E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336011" w:rsidRDefault="00336011" w:rsidP="002F2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901" w:type="dxa"/>
          </w:tcPr>
          <w:p w:rsidR="00336011" w:rsidRDefault="00336011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336011" w:rsidRDefault="00336011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  <w:tr w:rsidR="00336011" w:rsidTr="00FB1FD4">
        <w:tc>
          <w:tcPr>
            <w:tcW w:w="1668" w:type="dxa"/>
          </w:tcPr>
          <w:p w:rsidR="00336011" w:rsidRPr="004A5015" w:rsidRDefault="00336011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55" w:type="dxa"/>
          </w:tcPr>
          <w:p w:rsidR="00336011" w:rsidRPr="004A5015" w:rsidRDefault="00FB1FD4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</w:tcPr>
          <w:p w:rsidR="00336011" w:rsidRDefault="00336011" w:rsidP="002F2E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336011" w:rsidRDefault="00336011" w:rsidP="002F2E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336011" w:rsidRPr="004A5015" w:rsidRDefault="00336011" w:rsidP="002F2EF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901" w:type="dxa"/>
          </w:tcPr>
          <w:p w:rsidR="00336011" w:rsidRPr="004A5015" w:rsidRDefault="00336011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336011" w:rsidRPr="004A5015" w:rsidRDefault="00336011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  <w:tr w:rsidR="00835E03" w:rsidTr="00FB1FD4">
        <w:tc>
          <w:tcPr>
            <w:tcW w:w="1668" w:type="dxa"/>
          </w:tcPr>
          <w:p w:rsidR="00835E03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5" w:type="dxa"/>
          </w:tcPr>
          <w:p w:rsidR="00835E03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80" w:type="dxa"/>
          </w:tcPr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901" w:type="dxa"/>
          </w:tcPr>
          <w:p w:rsidR="00835E03" w:rsidRPr="004A5015" w:rsidRDefault="00835E03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835E03" w:rsidRPr="004A5015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  <w:tr w:rsidR="00835E03" w:rsidTr="00FB1FD4">
        <w:tc>
          <w:tcPr>
            <w:tcW w:w="1668" w:type="dxa"/>
          </w:tcPr>
          <w:p w:rsidR="00835E03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55" w:type="dxa"/>
          </w:tcPr>
          <w:p w:rsidR="00835E03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80" w:type="dxa"/>
          </w:tcPr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901" w:type="dxa"/>
          </w:tcPr>
          <w:p w:rsidR="00835E03" w:rsidRPr="004A5015" w:rsidRDefault="00835E03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835E03" w:rsidRPr="004A5015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  <w:tr w:rsidR="00835E03" w:rsidTr="00FB1FD4">
        <w:tc>
          <w:tcPr>
            <w:tcW w:w="1668" w:type="dxa"/>
          </w:tcPr>
          <w:p w:rsidR="00835E03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5" w:type="dxa"/>
          </w:tcPr>
          <w:p w:rsidR="00835E03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80" w:type="dxa"/>
          </w:tcPr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Н.Б.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Абрамова</w:t>
            </w:r>
          </w:p>
          <w:p w:rsidR="00835E03" w:rsidRDefault="00835E03" w:rsidP="00835E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Е.Н. Смирнова</w:t>
            </w:r>
          </w:p>
        </w:tc>
        <w:tc>
          <w:tcPr>
            <w:tcW w:w="2901" w:type="dxa"/>
          </w:tcPr>
          <w:p w:rsidR="00835E03" w:rsidRPr="004A5015" w:rsidRDefault="00835E03" w:rsidP="002F2EF7">
            <w:pPr>
              <w:spacing w:before="120" w:after="120" w:line="240" w:lineRule="atLeast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01" w:type="dxa"/>
          </w:tcPr>
          <w:p w:rsidR="00835E03" w:rsidRPr="004A5015" w:rsidRDefault="00835E03" w:rsidP="002F2EF7">
            <w:pPr>
              <w:spacing w:before="120" w:after="12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ст. 11, ст. 41.11 Федерального закона </w:t>
            </w:r>
            <w:r w:rsidRPr="004A5015">
              <w:rPr>
                <w:rFonts w:ascii="Times New Roman" w:eastAsia="Times New Roman" w:hAnsi="Times New Roman" w:cs="Times New Roman"/>
                <w:lang w:eastAsia="ru-RU"/>
              </w:rPr>
              <w:br/>
              <w:t>№ 94-ФЗ</w:t>
            </w:r>
          </w:p>
        </w:tc>
      </w:tr>
    </w:tbl>
    <w:p w:rsidR="00336011" w:rsidRPr="004A5015" w:rsidRDefault="00FB1FD4" w:rsidP="00835E03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="00336011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вторых частей заявок, участник открытого аукциона в электронной форме, предложивший наиболее низкую цену контракта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</w:t>
      </w:r>
      <w:r w:rsidR="003360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35E03" w:rsidRPr="0083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Закрытое акционерное общество «</w:t>
      </w:r>
      <w:proofErr w:type="spellStart"/>
      <w:r w:rsidR="00835E03" w:rsidRPr="00835E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Брынцалов</w:t>
      </w:r>
      <w:proofErr w:type="spellEnd"/>
      <w:r w:rsidR="00835E03" w:rsidRPr="00835E03">
        <w:rPr>
          <w:rFonts w:ascii="Times New Roman" w:eastAsia="Times New Roman" w:hAnsi="Times New Roman" w:cs="Times New Roman"/>
          <w:sz w:val="24"/>
          <w:szCs w:val="24"/>
          <w:lang w:eastAsia="ru-RU"/>
        </w:rPr>
        <w:t>-А»</w:t>
      </w:r>
      <w:r w:rsidR="0083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35E03" w:rsidRPr="00835E0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ИНН:0411032048</w:t>
      </w:r>
      <w:r w:rsidR="003360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6011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аукционной комиссией победителем открытого аукциона в электронной форме с ценой гражданско-правового договора бюджетного учреждения (контракта)</w:t>
      </w:r>
      <w:r w:rsidRPr="00FB1F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E03">
        <w:rPr>
          <w:rFonts w:ascii="Times New Roman" w:eastAsia="Times New Roman" w:hAnsi="Times New Roman" w:cs="Times New Roman"/>
          <w:lang w:eastAsia="ru-RU"/>
        </w:rPr>
        <w:t>241</w:t>
      </w:r>
      <w:proofErr w:type="gramEnd"/>
      <w:r w:rsidR="00835E03">
        <w:rPr>
          <w:rFonts w:ascii="Times New Roman" w:eastAsia="Times New Roman" w:hAnsi="Times New Roman" w:cs="Times New Roman"/>
          <w:lang w:eastAsia="ru-RU"/>
        </w:rPr>
        <w:t xml:space="preserve"> 312,19 </w:t>
      </w:r>
      <w:r w:rsidR="00336011"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336011" w:rsidRPr="004A5015" w:rsidRDefault="00336011" w:rsidP="00FB1FD4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гражданско-правового договора бюджетного учреждения (контракта), который составляется путем включения цены контракта, сведений о товарах, предложенных участником открытого аукциона, с которым заключается контракт, в проект контракта, прилагаемого к документации об открытом аукционе в электронной форме.</w:t>
      </w:r>
      <w:proofErr w:type="gramEnd"/>
    </w:p>
    <w:p w:rsidR="00336011" w:rsidRPr="00DB28F5" w:rsidRDefault="00336011" w:rsidP="00B85EC0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Протокол подведения итогов открытого аукциона в электронной форме будет размещен на электронной торговой площадке в информационно-телекоммуникационной сети «Интернет» на сайте: </w:t>
      </w:r>
      <w:hyperlink r:id="rId8" w:history="1"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rts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-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tender</w:t>
        </w:r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DB28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DB2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011" w:rsidRDefault="00336011" w:rsidP="00336011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11" w:rsidRPr="004A5015" w:rsidRDefault="00336011" w:rsidP="00336011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336011" w:rsidRPr="004A5015" w:rsidRDefault="00336011" w:rsidP="003360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336011" w:rsidRPr="004A5015" w:rsidRDefault="00336011" w:rsidP="003360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       ____________________/Е.В. Шабанова/</w:t>
      </w:r>
    </w:p>
    <w:p w:rsidR="00336011" w:rsidRDefault="00336011" w:rsidP="003360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011" w:rsidRPr="004A5015" w:rsidRDefault="00336011" w:rsidP="0033601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/Н.Б. Абрамова/</w:t>
      </w:r>
    </w:p>
    <w:p w:rsidR="00336011" w:rsidRPr="004A5015" w:rsidRDefault="00336011" w:rsidP="00336011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11" w:rsidRDefault="00336011" w:rsidP="0033601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  <w:r w:rsidR="00FB1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____________________/Ю.В. Давыдова/</w:t>
      </w:r>
    </w:p>
    <w:p w:rsidR="00336011" w:rsidRDefault="00336011" w:rsidP="0033601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011" w:rsidRPr="004A5015" w:rsidRDefault="00FB1FD4" w:rsidP="00FB1FD4">
      <w:pPr>
        <w:spacing w:after="0" w:line="240" w:lineRule="auto"/>
        <w:ind w:right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__</w:t>
      </w:r>
      <w:r w:rsidR="00336011" w:rsidRPr="004A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__________________/Е.Н. Смирнова/</w:t>
      </w:r>
    </w:p>
    <w:p w:rsidR="00336011" w:rsidRPr="004A5015" w:rsidRDefault="00336011" w:rsidP="0033601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011" w:rsidRPr="004A5015" w:rsidRDefault="00336011" w:rsidP="0033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6011" w:rsidRDefault="00336011" w:rsidP="00336011">
      <w:pPr>
        <w:spacing w:after="0" w:line="240" w:lineRule="auto"/>
      </w:pP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Заказчика</w:t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5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 /_____________  /</w:t>
      </w:r>
    </w:p>
    <w:p w:rsidR="007C7FAB" w:rsidRDefault="007C7FAB"/>
    <w:sectPr w:rsidR="007C7FAB" w:rsidSect="00FB1FD4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76C90"/>
    <w:multiLevelType w:val="hybridMultilevel"/>
    <w:tmpl w:val="DE12E6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99"/>
    <w:rsid w:val="002E4A39"/>
    <w:rsid w:val="002F2EF7"/>
    <w:rsid w:val="00336011"/>
    <w:rsid w:val="00405899"/>
    <w:rsid w:val="005105E2"/>
    <w:rsid w:val="00522EF8"/>
    <w:rsid w:val="00551FFD"/>
    <w:rsid w:val="00655765"/>
    <w:rsid w:val="006A677A"/>
    <w:rsid w:val="007C7FAB"/>
    <w:rsid w:val="00835E03"/>
    <w:rsid w:val="00B85EC0"/>
    <w:rsid w:val="00B929C8"/>
    <w:rsid w:val="00F86F8E"/>
    <w:rsid w:val="00FA047E"/>
    <w:rsid w:val="00FB1FD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2E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93FF-8132-4B2A-9422-19A0D832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11</cp:revision>
  <cp:lastPrinted>2012-10-12T10:51:00Z</cp:lastPrinted>
  <dcterms:created xsi:type="dcterms:W3CDTF">2012-10-10T05:15:00Z</dcterms:created>
  <dcterms:modified xsi:type="dcterms:W3CDTF">2012-10-12T10:53:00Z</dcterms:modified>
</cp:coreProperties>
</file>