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B35" w:rsidRDefault="00F94B35" w:rsidP="00F94B3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Приложение № 1</w:t>
      </w:r>
    </w:p>
    <w:p w:rsidR="00F94B35" w:rsidRDefault="00F94B35" w:rsidP="00F94B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к контракту № _____ </w:t>
      </w:r>
    </w:p>
    <w:p w:rsidR="00F94B35" w:rsidRDefault="00F94B35" w:rsidP="00F94B3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от «___» _______ 2015 г.</w:t>
      </w:r>
    </w:p>
    <w:p w:rsidR="00F94B35" w:rsidRPr="00625B99" w:rsidRDefault="00F94B35" w:rsidP="00F94B3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94B35" w:rsidRPr="00625B99" w:rsidRDefault="00F94B35" w:rsidP="00F94B35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5B99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625B99" w:rsidRDefault="00625B99" w:rsidP="00F94B35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4B35" w:rsidRDefault="00F94B35" w:rsidP="00625B99">
      <w:pPr>
        <w:pStyle w:val="a3"/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Общие сведения.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1.1.Заказчик: Администрация города Иванова.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1.2.Объект: оргтехника, эксплуатируемая Администрацией города Иванова согласно перечню, приведённому в п.3. Технического задания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Адрес размещения оборудования: г. Иваново, пл. Революции, д. 6 и пр.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Шереметевский</w:t>
      </w:r>
      <w:proofErr w:type="spellEnd"/>
      <w:r>
        <w:rPr>
          <w:rFonts w:ascii="Times New Roman" w:hAnsi="Times New Roman"/>
          <w:sz w:val="24"/>
          <w:szCs w:val="24"/>
        </w:rPr>
        <w:t>, д. 1.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1.3.Техническое обслуживание оргтехники осуществляется ежемесячно, а так же по факту срочного вызова в случае неисправности оборудования и включает в себя: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1.3.1.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Плановое техническое обслуживание с периодичностью минимум один раз в неделю, срочный выезд инженера не позднее одного часа после получения жалобы на работу аппаратов для устранения причин неисправности.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1.3.2.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Рабочее время с 8:00 до 17:30 с понедельника по пятницу, при необходимости включая выходные дни.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1.3.3.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Гарантированное время ремонта при наличии необходимых частей для замены 1 рабочий день.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1.3.4.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Выделение специалиста для работы с Заказчиком.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1.3.5.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Диагностика отказов оргтехники.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1.3.6.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Профилактические услуги в течение всего срока обслуживания.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1.3.7.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Техническое обслуживание оргтехники включает в себя проведение комплекса регламентных работ для обеспечения поддержания оргтехники в технически исправном состоянии, устранение выявленных дефектов.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Требования к оказанию услуг: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Перечень оргтехники, подлежаще</w:t>
      </w:r>
      <w:r w:rsidR="00BA04F4">
        <w:rPr>
          <w:rFonts w:ascii="Times New Roman" w:hAnsi="Times New Roman"/>
          <w:sz w:val="24"/>
          <w:szCs w:val="24"/>
        </w:rPr>
        <w:t>й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обслуживанию представлен в п. 3</w:t>
      </w:r>
      <w:r w:rsidR="0067528A">
        <w:rPr>
          <w:rFonts w:ascii="Times New Roman" w:hAnsi="Times New Roman"/>
          <w:sz w:val="24"/>
          <w:szCs w:val="24"/>
        </w:rPr>
        <w:t>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Техническое обслуживание копировального оборудования должно осуществляться Исполнителем с использованием своих материалов, своими силами и средствами, обеспечив их надлежащее качество, и в сроки установленные настоящим техническим заданием.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 необходимости проведения ремонта с заменой определённых узлов </w:t>
      </w:r>
      <w:proofErr w:type="gramStart"/>
      <w:r>
        <w:rPr>
          <w:rFonts w:ascii="Times New Roman" w:hAnsi="Times New Roman"/>
          <w:sz w:val="24"/>
          <w:szCs w:val="24"/>
        </w:rPr>
        <w:t>оргтехники, комплектующи</w:t>
      </w:r>
      <w:r w:rsidR="0067528A">
        <w:rPr>
          <w:rFonts w:ascii="Times New Roman" w:hAnsi="Times New Roman"/>
          <w:sz w:val="24"/>
          <w:szCs w:val="24"/>
        </w:rPr>
        <w:t>е для проведения такого ремонта</w:t>
      </w:r>
      <w:r>
        <w:rPr>
          <w:rFonts w:ascii="Times New Roman" w:hAnsi="Times New Roman"/>
          <w:sz w:val="24"/>
          <w:szCs w:val="24"/>
        </w:rPr>
        <w:t xml:space="preserve"> Исполнитель обязан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предоставить своими силами и средствами в рамках текущего контракта. Комплектующие должны быть оригинальными и не бывшими в употреблении.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время проведения ремонта Исполнитель обязан предоставить в безвозмездное пользование оргтехнику аналогичную той, что находится в ремонте.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техническом обслуживании копировального оборудования необходимо использовать сертифицированные материалы, разрешённые к применению.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Исполнитель несёт ответственность за надлежащее качество предоставленных им материалов и оборудования, а также за предоставление материалов и оборудования, обременённых правами третьих лиц. 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оказании услуг Исполнитель несёт ответственность за соблюдение своими работниками правил техники безопасности, правил противопожарной безопасности и электробезопасности.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Знание Исполнителем требований охраны труда, пожарной и электробезопасности, правил обслуживания и санитарных норм является обязательным условием для оказания услуг.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2.9.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Исполнитель должен располагать нормативными и технологическими документами (перечень работ, ведомость материалов и инструментов и т.д.) на оказание услуг по обслуживанию копировального оборудования.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оказании услуг должны строго соблюдаться технологии оказания услуг, их периодичность.</w:t>
      </w:r>
    </w:p>
    <w:p w:rsidR="00F94B35" w:rsidRDefault="00F94B35" w:rsidP="006A53A2">
      <w:pPr>
        <w:pStyle w:val="a3"/>
        <w:tabs>
          <w:tab w:val="center" w:pos="467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</w:t>
      </w:r>
      <w:r w:rsidR="00F73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Исполнитель обязан выполнять и обеспечивать оказание услуг с соблюдением норм пожарной и электробезопасности, охраны труда, охраны окружающей среды, правил эксплуатации электроустановок потребителей.</w:t>
      </w:r>
    </w:p>
    <w:p w:rsidR="00F94B35" w:rsidRDefault="00F94B35" w:rsidP="00F94B35">
      <w:pPr>
        <w:pStyle w:val="a3"/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B35" w:rsidRDefault="00F94B35" w:rsidP="00F94B35">
      <w:pPr>
        <w:pStyle w:val="a3"/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Перечень оргтехники.</w:t>
      </w:r>
    </w:p>
    <w:p w:rsidR="00F94B35" w:rsidRDefault="00F94B35" w:rsidP="00F33CC3">
      <w:pPr>
        <w:pStyle w:val="a3"/>
        <w:tabs>
          <w:tab w:val="center" w:pos="4677"/>
          <w:tab w:val="left" w:pos="72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Принтер </w:t>
      </w:r>
      <w:r>
        <w:rPr>
          <w:rFonts w:ascii="Times New Roman" w:hAnsi="Times New Roman"/>
          <w:sz w:val="24"/>
          <w:szCs w:val="24"/>
          <w:lang w:val="en-US"/>
        </w:rPr>
        <w:t>HP</w:t>
      </w:r>
      <w:r>
        <w:rPr>
          <w:rFonts w:ascii="Times New Roman" w:hAnsi="Times New Roman"/>
          <w:sz w:val="24"/>
          <w:szCs w:val="24"/>
        </w:rPr>
        <w:t xml:space="preserve"> 2015                                                                         9 шт.</w:t>
      </w:r>
    </w:p>
    <w:p w:rsidR="00F94B35" w:rsidRDefault="00F94B35" w:rsidP="00F33CC3">
      <w:pPr>
        <w:pStyle w:val="a3"/>
        <w:tabs>
          <w:tab w:val="center" w:pos="4677"/>
          <w:tab w:val="left" w:pos="72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Принтер </w:t>
      </w:r>
      <w:r>
        <w:rPr>
          <w:rFonts w:ascii="Times New Roman" w:hAnsi="Times New Roman"/>
          <w:sz w:val="24"/>
          <w:szCs w:val="24"/>
          <w:lang w:val="en-US"/>
        </w:rPr>
        <w:t>HP</w:t>
      </w:r>
      <w:r>
        <w:rPr>
          <w:rFonts w:ascii="Times New Roman" w:hAnsi="Times New Roman"/>
          <w:sz w:val="24"/>
          <w:szCs w:val="24"/>
        </w:rPr>
        <w:t xml:space="preserve"> 2055                                                                       19 шт.</w:t>
      </w:r>
    </w:p>
    <w:p w:rsidR="00F94B35" w:rsidRDefault="00F94B35" w:rsidP="00F33CC3">
      <w:pPr>
        <w:pStyle w:val="a3"/>
        <w:tabs>
          <w:tab w:val="center" w:pos="4677"/>
          <w:tab w:val="left" w:pos="72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Принтер </w:t>
      </w:r>
      <w:r>
        <w:rPr>
          <w:rFonts w:ascii="Times New Roman" w:hAnsi="Times New Roman"/>
          <w:sz w:val="24"/>
          <w:szCs w:val="24"/>
          <w:lang w:val="en-US"/>
        </w:rPr>
        <w:t>HP</w:t>
      </w:r>
      <w:r>
        <w:rPr>
          <w:rFonts w:ascii="Times New Roman" w:hAnsi="Times New Roman"/>
          <w:sz w:val="24"/>
          <w:szCs w:val="24"/>
        </w:rPr>
        <w:t xml:space="preserve"> 400 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</w:rPr>
        <w:t xml:space="preserve"> 401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dn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 17 шт.</w:t>
      </w:r>
    </w:p>
    <w:p w:rsidR="00F94B35" w:rsidRDefault="00F94B35" w:rsidP="00F33CC3">
      <w:pPr>
        <w:pStyle w:val="a3"/>
        <w:tabs>
          <w:tab w:val="center" w:pos="4677"/>
          <w:tab w:val="left" w:pos="72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Принтер </w:t>
      </w:r>
      <w:r>
        <w:rPr>
          <w:rFonts w:ascii="Times New Roman" w:hAnsi="Times New Roman"/>
          <w:sz w:val="24"/>
          <w:szCs w:val="24"/>
          <w:lang w:val="en-US"/>
        </w:rPr>
        <w:t>HP</w:t>
      </w:r>
      <w:r w:rsidRPr="00F9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</w:rPr>
        <w:t>1005                                                                    17 шт.</w:t>
      </w:r>
    </w:p>
    <w:p w:rsidR="00F94B35" w:rsidRDefault="00F94B35" w:rsidP="00F33CC3">
      <w:pPr>
        <w:tabs>
          <w:tab w:val="center" w:pos="4677"/>
          <w:tab w:val="left" w:pos="72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Принтер HP CP2025dn                                                               3 шт.</w:t>
      </w:r>
    </w:p>
    <w:p w:rsidR="00F94B35" w:rsidRDefault="00F94B35" w:rsidP="00F33CC3">
      <w:pPr>
        <w:tabs>
          <w:tab w:val="left" w:pos="4202"/>
          <w:tab w:val="left" w:pos="7230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Принтер </w:t>
      </w:r>
      <w:r>
        <w:rPr>
          <w:rFonts w:ascii="Times New Roman" w:hAnsi="Times New Roman"/>
          <w:sz w:val="24"/>
          <w:szCs w:val="24"/>
          <w:lang w:val="en-US"/>
        </w:rPr>
        <w:t>HP</w:t>
      </w:r>
      <w:r>
        <w:rPr>
          <w:rFonts w:ascii="Times New Roman" w:hAnsi="Times New Roman"/>
          <w:sz w:val="24"/>
          <w:szCs w:val="24"/>
        </w:rPr>
        <w:t xml:space="preserve"> 1320                                                                        2 шт.</w:t>
      </w:r>
    </w:p>
    <w:p w:rsidR="00F94B35" w:rsidRDefault="00F94B35" w:rsidP="00F33CC3">
      <w:pPr>
        <w:tabs>
          <w:tab w:val="left" w:pos="4202"/>
          <w:tab w:val="left" w:pos="7230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Принтер </w:t>
      </w:r>
      <w:r>
        <w:rPr>
          <w:rFonts w:ascii="Times New Roman" w:hAnsi="Times New Roman"/>
          <w:sz w:val="24"/>
          <w:szCs w:val="24"/>
          <w:lang w:val="en-US"/>
        </w:rPr>
        <w:t>HP</w:t>
      </w:r>
      <w:r>
        <w:rPr>
          <w:rFonts w:ascii="Times New Roman" w:hAnsi="Times New Roman"/>
          <w:sz w:val="24"/>
          <w:szCs w:val="24"/>
        </w:rPr>
        <w:t xml:space="preserve"> 1022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3 шт.</w:t>
      </w:r>
    </w:p>
    <w:p w:rsidR="00F94B35" w:rsidRDefault="00F94B35" w:rsidP="00F33CC3">
      <w:pPr>
        <w:tabs>
          <w:tab w:val="left" w:pos="4202"/>
          <w:tab w:val="left" w:pos="7230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Принтер </w:t>
      </w:r>
      <w:r>
        <w:rPr>
          <w:rFonts w:ascii="Times New Roman" w:hAnsi="Times New Roman"/>
          <w:sz w:val="24"/>
          <w:szCs w:val="24"/>
          <w:lang w:val="en-US"/>
        </w:rPr>
        <w:t>HP</w:t>
      </w:r>
      <w:r>
        <w:rPr>
          <w:rFonts w:ascii="Times New Roman" w:hAnsi="Times New Roman"/>
          <w:sz w:val="24"/>
          <w:szCs w:val="24"/>
        </w:rPr>
        <w:t xml:space="preserve"> 1102                                                                      14 шт.</w:t>
      </w:r>
    </w:p>
    <w:p w:rsidR="00F94B35" w:rsidRDefault="00F94B35" w:rsidP="00F33CC3">
      <w:pPr>
        <w:tabs>
          <w:tab w:val="left" w:pos="4202"/>
          <w:tab w:val="left" w:pos="7230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Принтер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anon</w:t>
      </w:r>
      <w:r w:rsidRPr="00F9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LBR</w:t>
      </w:r>
      <w:r>
        <w:rPr>
          <w:rFonts w:ascii="Times New Roman" w:hAnsi="Times New Roman"/>
          <w:sz w:val="24"/>
          <w:szCs w:val="24"/>
        </w:rPr>
        <w:t>-2900                                                        33 шт.</w:t>
      </w:r>
    </w:p>
    <w:p w:rsidR="00F94B35" w:rsidRDefault="00F94B35" w:rsidP="00F33CC3">
      <w:pPr>
        <w:tabs>
          <w:tab w:val="left" w:pos="4202"/>
          <w:tab w:val="left" w:pos="7230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Принтер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anon</w:t>
      </w:r>
      <w:r w:rsidRPr="00F9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LBR</w:t>
      </w:r>
      <w:r>
        <w:rPr>
          <w:rFonts w:ascii="Times New Roman" w:hAnsi="Times New Roman"/>
          <w:sz w:val="24"/>
          <w:szCs w:val="24"/>
        </w:rPr>
        <w:t>-1120                                                        17 шт.</w:t>
      </w:r>
    </w:p>
    <w:p w:rsidR="00F94B35" w:rsidRDefault="00F94B35" w:rsidP="00F33CC3">
      <w:pPr>
        <w:tabs>
          <w:tab w:val="left" w:pos="4202"/>
          <w:tab w:val="left" w:pos="7230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Принтер </w:t>
      </w:r>
      <w:r>
        <w:rPr>
          <w:rFonts w:ascii="Times New Roman" w:hAnsi="Times New Roman"/>
          <w:sz w:val="24"/>
          <w:szCs w:val="24"/>
          <w:lang w:val="en-US"/>
        </w:rPr>
        <w:t>Xerox</w:t>
      </w:r>
      <w:r>
        <w:rPr>
          <w:rFonts w:ascii="Times New Roman" w:hAnsi="Times New Roman"/>
          <w:sz w:val="24"/>
          <w:szCs w:val="24"/>
        </w:rPr>
        <w:t xml:space="preserve"> 8560</w:t>
      </w:r>
      <w:r>
        <w:rPr>
          <w:rFonts w:ascii="Times New Roman" w:hAnsi="Times New Roman"/>
          <w:sz w:val="24"/>
          <w:szCs w:val="24"/>
          <w:lang w:val="en-US"/>
        </w:rPr>
        <w:t>DN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3 шт.</w:t>
      </w:r>
    </w:p>
    <w:p w:rsidR="00F94B35" w:rsidRDefault="00F94B35" w:rsidP="00F33CC3">
      <w:pPr>
        <w:tabs>
          <w:tab w:val="left" w:pos="4202"/>
          <w:tab w:val="left" w:pos="7230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Принтер HP 5200                                                                       1 шт.</w:t>
      </w:r>
    </w:p>
    <w:p w:rsidR="00F94B35" w:rsidRDefault="00F94B35" w:rsidP="00F33CC3">
      <w:pPr>
        <w:tabs>
          <w:tab w:val="left" w:pos="4202"/>
          <w:tab w:val="left" w:pos="7230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Принтер </w:t>
      </w:r>
      <w:r>
        <w:rPr>
          <w:rFonts w:ascii="Times New Roman" w:hAnsi="Times New Roman"/>
          <w:sz w:val="24"/>
          <w:szCs w:val="24"/>
          <w:lang w:val="en-US"/>
        </w:rPr>
        <w:t>HP</w:t>
      </w:r>
      <w:r w:rsidRPr="00F9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Color</w:t>
      </w:r>
      <w:r>
        <w:rPr>
          <w:rFonts w:ascii="Times New Roman" w:hAnsi="Times New Roman"/>
          <w:sz w:val="24"/>
          <w:szCs w:val="24"/>
        </w:rPr>
        <w:t xml:space="preserve"> 500 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</w:rPr>
        <w:t>551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dn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2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Сканер </w:t>
      </w:r>
      <w:r>
        <w:rPr>
          <w:rFonts w:ascii="Times New Roman" w:hAnsi="Times New Roman"/>
          <w:sz w:val="24"/>
          <w:szCs w:val="24"/>
          <w:lang w:val="en-US"/>
        </w:rPr>
        <w:t>Fujitsu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Siemens</w:t>
      </w:r>
      <w:r w:rsidRPr="00F94B3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ji</w:t>
      </w:r>
      <w:proofErr w:type="spellEnd"/>
      <w:r>
        <w:rPr>
          <w:rFonts w:ascii="Times New Roman" w:hAnsi="Times New Roman"/>
          <w:sz w:val="24"/>
          <w:szCs w:val="24"/>
        </w:rPr>
        <w:t>-7260                                                 4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Сканер </w:t>
      </w:r>
      <w:r>
        <w:rPr>
          <w:rFonts w:ascii="Times New Roman" w:hAnsi="Times New Roman"/>
          <w:sz w:val="24"/>
          <w:szCs w:val="24"/>
          <w:lang w:val="en-US"/>
        </w:rPr>
        <w:t>Fujitsu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Siemens</w:t>
      </w:r>
      <w:r w:rsidRPr="00F94B3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ji</w:t>
      </w:r>
      <w:proofErr w:type="spellEnd"/>
      <w:r>
        <w:rPr>
          <w:rFonts w:ascii="Times New Roman" w:hAnsi="Times New Roman"/>
          <w:sz w:val="24"/>
          <w:szCs w:val="24"/>
        </w:rPr>
        <w:t>-6230</w:t>
      </w:r>
      <w:r>
        <w:rPr>
          <w:rFonts w:ascii="Times New Roman" w:hAnsi="Times New Roman"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</w:rPr>
        <w:t xml:space="preserve">                                              3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-</w:t>
      </w:r>
      <w:r w:rsidR="00F33CC3" w:rsidRPr="00F33CC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Сканер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Avision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AV 1860                                                           3 </w:t>
      </w:r>
      <w:proofErr w:type="spellStart"/>
      <w:r>
        <w:rPr>
          <w:rFonts w:ascii="Times New Roman" w:hAnsi="Times New Roman"/>
          <w:sz w:val="24"/>
          <w:szCs w:val="24"/>
        </w:rPr>
        <w:t>шт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-</w:t>
      </w:r>
      <w:r w:rsidR="00F33CC3" w:rsidRPr="00F33CC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Сканер</w:t>
      </w:r>
      <w:r>
        <w:rPr>
          <w:rFonts w:ascii="Times New Roman" w:hAnsi="Times New Roman"/>
          <w:sz w:val="24"/>
          <w:szCs w:val="24"/>
          <w:lang w:val="en-US"/>
        </w:rPr>
        <w:t xml:space="preserve"> Canon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CanonScan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LiDe210                                          1 </w:t>
      </w:r>
      <w:proofErr w:type="spellStart"/>
      <w:r>
        <w:rPr>
          <w:rFonts w:ascii="Times New Roman" w:hAnsi="Times New Roman"/>
          <w:sz w:val="24"/>
          <w:szCs w:val="24"/>
        </w:rPr>
        <w:t>шт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-</w:t>
      </w:r>
      <w:r w:rsidR="00F33CC3" w:rsidRPr="00F33CC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Сканер</w:t>
      </w:r>
      <w:r>
        <w:rPr>
          <w:rFonts w:ascii="Times New Roman" w:hAnsi="Times New Roman"/>
          <w:sz w:val="24"/>
          <w:szCs w:val="24"/>
          <w:lang w:val="en-US"/>
        </w:rPr>
        <w:t xml:space="preserve"> HP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ScanJet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5400C                                                         1 </w:t>
      </w:r>
      <w:proofErr w:type="spellStart"/>
      <w:r>
        <w:rPr>
          <w:rFonts w:ascii="Times New Roman" w:hAnsi="Times New Roman"/>
          <w:sz w:val="24"/>
          <w:szCs w:val="24"/>
        </w:rPr>
        <w:t>шт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-</w:t>
      </w:r>
      <w:r w:rsidR="00F33CC3" w:rsidRPr="00F33CC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Сканер</w:t>
      </w:r>
      <w:r>
        <w:rPr>
          <w:rFonts w:ascii="Times New Roman" w:hAnsi="Times New Roman"/>
          <w:sz w:val="24"/>
          <w:szCs w:val="24"/>
          <w:lang w:val="en-US"/>
        </w:rPr>
        <w:t xml:space="preserve"> Xerox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DocuMate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515                                                   13 </w:t>
      </w:r>
      <w:proofErr w:type="spellStart"/>
      <w:r>
        <w:rPr>
          <w:rFonts w:ascii="Times New Roman" w:hAnsi="Times New Roman"/>
          <w:sz w:val="24"/>
          <w:szCs w:val="24"/>
        </w:rPr>
        <w:t>шт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-</w:t>
      </w:r>
      <w:r w:rsidR="00F33CC3" w:rsidRPr="00F33CC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Сканер</w:t>
      </w:r>
      <w:r>
        <w:rPr>
          <w:rFonts w:ascii="Times New Roman" w:hAnsi="Times New Roman"/>
          <w:sz w:val="24"/>
          <w:szCs w:val="24"/>
          <w:lang w:val="en-US"/>
        </w:rPr>
        <w:t xml:space="preserve"> Epson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Perjection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5 </w:t>
      </w:r>
      <w:proofErr w:type="spellStart"/>
      <w:r>
        <w:rPr>
          <w:rFonts w:ascii="Times New Roman" w:hAnsi="Times New Roman"/>
          <w:sz w:val="24"/>
          <w:szCs w:val="24"/>
        </w:rPr>
        <w:t>шт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val="en-US"/>
        </w:rPr>
      </w:pP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33CC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-Копировальный аппарат цифровой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Mita</w:t>
      </w:r>
      <w:proofErr w:type="spellEnd"/>
      <w:r w:rsidRPr="00F9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KM</w:t>
      </w:r>
      <w:r>
        <w:rPr>
          <w:rFonts w:ascii="Times New Roman" w:hAnsi="Times New Roman"/>
          <w:sz w:val="24"/>
          <w:szCs w:val="24"/>
        </w:rPr>
        <w:t>-1635              2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Копировальный аппарат </w:t>
      </w:r>
      <w:r>
        <w:rPr>
          <w:rFonts w:ascii="Times New Roman" w:hAnsi="Times New Roman"/>
          <w:sz w:val="24"/>
          <w:szCs w:val="24"/>
          <w:lang w:val="en-US"/>
        </w:rPr>
        <w:t>AFICIO</w:t>
      </w:r>
      <w:r w:rsidRPr="00F9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MP</w:t>
      </w:r>
      <w:r>
        <w:rPr>
          <w:rFonts w:ascii="Times New Roman" w:hAnsi="Times New Roman"/>
          <w:sz w:val="24"/>
          <w:szCs w:val="24"/>
        </w:rPr>
        <w:t xml:space="preserve"> 161                             1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Копировальный аппарат </w:t>
      </w:r>
      <w:r>
        <w:rPr>
          <w:rFonts w:ascii="Times New Roman" w:hAnsi="Times New Roman"/>
          <w:sz w:val="24"/>
          <w:szCs w:val="24"/>
          <w:lang w:val="en-US"/>
        </w:rPr>
        <w:t>AFICIO</w:t>
      </w:r>
      <w:r w:rsidRPr="00F9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MP</w:t>
      </w:r>
      <w:r>
        <w:rPr>
          <w:rFonts w:ascii="Times New Roman" w:hAnsi="Times New Roman"/>
          <w:sz w:val="24"/>
          <w:szCs w:val="24"/>
        </w:rPr>
        <w:t xml:space="preserve"> 2000                           1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Копировальный аппарат </w:t>
      </w:r>
      <w:r>
        <w:rPr>
          <w:rFonts w:ascii="Times New Roman" w:hAnsi="Times New Roman"/>
          <w:sz w:val="24"/>
          <w:szCs w:val="24"/>
          <w:lang w:val="en-US"/>
        </w:rPr>
        <w:t>AFICIO</w:t>
      </w:r>
      <w:r>
        <w:rPr>
          <w:rFonts w:ascii="Times New Roman" w:hAnsi="Times New Roman"/>
          <w:sz w:val="24"/>
          <w:szCs w:val="24"/>
        </w:rPr>
        <w:t>-1015                                 1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Копировальный аппарат </w:t>
      </w:r>
      <w:r>
        <w:rPr>
          <w:rFonts w:ascii="Times New Roman" w:hAnsi="Times New Roman"/>
          <w:sz w:val="24"/>
          <w:szCs w:val="24"/>
          <w:lang w:val="en-US"/>
        </w:rPr>
        <w:t>AFICIO</w:t>
      </w:r>
      <w:r>
        <w:rPr>
          <w:rFonts w:ascii="Times New Roman" w:hAnsi="Times New Roman"/>
          <w:sz w:val="24"/>
          <w:szCs w:val="24"/>
        </w:rPr>
        <w:t>-1027                                 1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Копировальный аппарат </w:t>
      </w:r>
      <w:r>
        <w:rPr>
          <w:rFonts w:ascii="Times New Roman" w:hAnsi="Times New Roman"/>
          <w:sz w:val="24"/>
          <w:szCs w:val="24"/>
          <w:lang w:val="en-US"/>
        </w:rPr>
        <w:t>AFICIO</w:t>
      </w:r>
      <w:r>
        <w:rPr>
          <w:rFonts w:ascii="Times New Roman" w:hAnsi="Times New Roman"/>
          <w:sz w:val="24"/>
          <w:szCs w:val="24"/>
        </w:rPr>
        <w:t>-2015                                 1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Копировальный аппарат </w:t>
      </w:r>
      <w:r>
        <w:rPr>
          <w:rFonts w:ascii="Times New Roman" w:hAnsi="Times New Roman"/>
          <w:sz w:val="24"/>
          <w:szCs w:val="24"/>
          <w:lang w:val="en-US"/>
        </w:rPr>
        <w:t>KVOCERA</w:t>
      </w:r>
      <w:r w:rsidRPr="00F9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TASKALFA</w:t>
      </w:r>
      <w:r>
        <w:rPr>
          <w:rFonts w:ascii="Times New Roman" w:hAnsi="Times New Roman"/>
          <w:sz w:val="24"/>
          <w:szCs w:val="24"/>
        </w:rPr>
        <w:t>180       10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Копировальный аппарат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Mita</w:t>
      </w:r>
      <w:proofErr w:type="spellEnd"/>
      <w:r w:rsidRPr="00F9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KM</w:t>
      </w:r>
      <w:r>
        <w:rPr>
          <w:rFonts w:ascii="Times New Roman" w:hAnsi="Times New Roman"/>
          <w:sz w:val="24"/>
          <w:szCs w:val="24"/>
        </w:rPr>
        <w:t xml:space="preserve"> – 1500                             6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Копировальный аппарат </w:t>
      </w:r>
      <w:r>
        <w:rPr>
          <w:rFonts w:ascii="Times New Roman" w:hAnsi="Times New Roman"/>
          <w:sz w:val="24"/>
          <w:szCs w:val="24"/>
          <w:lang w:val="en-US"/>
        </w:rPr>
        <w:t>Sharp</w:t>
      </w:r>
      <w:r w:rsidRPr="00F9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AR</w:t>
      </w:r>
      <w:r w:rsidRPr="00F9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5415                               3 шт.</w:t>
      </w:r>
    </w:p>
    <w:p w:rsidR="006A53A2" w:rsidRDefault="006A53A2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МФУ КМ 3050                                                                          2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МФУ НР 400М 425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dn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7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Факс </w:t>
      </w:r>
      <w:r>
        <w:rPr>
          <w:rFonts w:ascii="Times New Roman" w:hAnsi="Times New Roman"/>
          <w:sz w:val="24"/>
          <w:szCs w:val="24"/>
          <w:lang w:val="en-US"/>
        </w:rPr>
        <w:t>Panasonic</w:t>
      </w:r>
      <w:r>
        <w:rPr>
          <w:rFonts w:ascii="Times New Roman" w:hAnsi="Times New Roman"/>
          <w:sz w:val="24"/>
          <w:szCs w:val="24"/>
        </w:rPr>
        <w:t xml:space="preserve"> 962                                                                   4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33C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Факс </w:t>
      </w:r>
      <w:r>
        <w:rPr>
          <w:rFonts w:ascii="Times New Roman" w:hAnsi="Times New Roman"/>
          <w:sz w:val="24"/>
          <w:szCs w:val="24"/>
          <w:lang w:val="en-US"/>
        </w:rPr>
        <w:t>Panasonic</w:t>
      </w:r>
      <w:r w:rsidRPr="00F9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FT</w:t>
      </w:r>
      <w:r>
        <w:rPr>
          <w:rFonts w:ascii="Times New Roman" w:hAnsi="Times New Roman"/>
          <w:sz w:val="24"/>
          <w:szCs w:val="24"/>
        </w:rPr>
        <w:t xml:space="preserve"> 938                                                             1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Факс </w:t>
      </w:r>
      <w:r>
        <w:rPr>
          <w:rFonts w:ascii="Times New Roman" w:hAnsi="Times New Roman"/>
          <w:sz w:val="24"/>
          <w:szCs w:val="24"/>
          <w:lang w:val="en-US"/>
        </w:rPr>
        <w:t>Panasonic</w:t>
      </w:r>
      <w:r w:rsidRPr="00F9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FT</w:t>
      </w:r>
      <w:r>
        <w:rPr>
          <w:rFonts w:ascii="Times New Roman" w:hAnsi="Times New Roman"/>
          <w:sz w:val="24"/>
          <w:szCs w:val="24"/>
        </w:rPr>
        <w:t xml:space="preserve"> 982                                                            6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Факс </w:t>
      </w:r>
      <w:r>
        <w:rPr>
          <w:rFonts w:ascii="Times New Roman" w:hAnsi="Times New Roman"/>
          <w:sz w:val="24"/>
          <w:szCs w:val="24"/>
          <w:lang w:val="en-US"/>
        </w:rPr>
        <w:t>Panasonic</w:t>
      </w:r>
      <w:r w:rsidRPr="00F94B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KX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FT</w:t>
      </w:r>
      <w:r>
        <w:rPr>
          <w:rFonts w:ascii="Times New Roman" w:hAnsi="Times New Roman"/>
          <w:sz w:val="24"/>
          <w:szCs w:val="24"/>
        </w:rPr>
        <w:t xml:space="preserve"> 904                                                     4 шт.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/>
          <w:sz w:val="24"/>
          <w:szCs w:val="24"/>
        </w:rPr>
        <w:t>Факс</w:t>
      </w:r>
      <w:r>
        <w:rPr>
          <w:rFonts w:ascii="Times New Roman" w:hAnsi="Times New Roman"/>
          <w:sz w:val="24"/>
          <w:szCs w:val="24"/>
          <w:lang w:val="en-US"/>
        </w:rPr>
        <w:t xml:space="preserve"> Panasonic KX-FP 268                                                     5 </w:t>
      </w:r>
      <w:proofErr w:type="spellStart"/>
      <w:r>
        <w:rPr>
          <w:rFonts w:ascii="Times New Roman" w:hAnsi="Times New Roman"/>
          <w:sz w:val="24"/>
          <w:szCs w:val="24"/>
        </w:rPr>
        <w:t>шт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/>
          <w:sz w:val="24"/>
          <w:szCs w:val="24"/>
        </w:rPr>
        <w:t>Факс</w:t>
      </w:r>
      <w:r>
        <w:rPr>
          <w:rFonts w:ascii="Times New Roman" w:hAnsi="Times New Roman"/>
          <w:sz w:val="24"/>
          <w:szCs w:val="24"/>
          <w:lang w:val="en-US"/>
        </w:rPr>
        <w:t xml:space="preserve"> Panasonic KX-FL 423                                                     4 </w:t>
      </w:r>
      <w:proofErr w:type="spellStart"/>
      <w:r>
        <w:rPr>
          <w:rFonts w:ascii="Times New Roman" w:hAnsi="Times New Roman"/>
          <w:sz w:val="24"/>
          <w:szCs w:val="24"/>
        </w:rPr>
        <w:t>шт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/>
          <w:sz w:val="24"/>
          <w:szCs w:val="24"/>
        </w:rPr>
        <w:t>Факс</w:t>
      </w:r>
      <w:r>
        <w:rPr>
          <w:rFonts w:ascii="Times New Roman" w:hAnsi="Times New Roman"/>
          <w:sz w:val="24"/>
          <w:szCs w:val="24"/>
          <w:lang w:val="en-US"/>
        </w:rPr>
        <w:t xml:space="preserve"> Panasonic KX-FLM 663                                                 1 </w:t>
      </w:r>
      <w:proofErr w:type="spellStart"/>
      <w:r>
        <w:rPr>
          <w:rFonts w:ascii="Times New Roman" w:hAnsi="Times New Roman"/>
          <w:sz w:val="24"/>
          <w:szCs w:val="24"/>
        </w:rPr>
        <w:t>шт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Порядок контроля и приёмки.</w:t>
      </w:r>
    </w:p>
    <w:p w:rsidR="00F94B35" w:rsidRDefault="00F94B35" w:rsidP="00AF36F6">
      <w:pPr>
        <w:tabs>
          <w:tab w:val="left" w:pos="4202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 w:rsidR="00AF36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Услуги должны выполняться в строгом соответствии с правилами пожарной безопасности РФ.</w:t>
      </w:r>
    </w:p>
    <w:p w:rsidR="00F94B35" w:rsidRDefault="00F94B35" w:rsidP="00AF36F6">
      <w:pPr>
        <w:tabs>
          <w:tab w:val="left" w:pos="4202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</w:t>
      </w:r>
      <w:r w:rsidR="00AF36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Вход работников Исполнителя на объект для выполнения работ по обслуживанию копировального оборудования должен осуществляться по специальным пропускам.</w:t>
      </w:r>
    </w:p>
    <w:p w:rsidR="00F94B35" w:rsidRDefault="00F94B35" w:rsidP="00AF36F6">
      <w:pPr>
        <w:tabs>
          <w:tab w:val="left" w:pos="4202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В период оказания услуг, а также в период устранения недостатков в оказанных услугах Исполнитель должен обеспечивать сохранность имущества, материалов, оборудования, зданий и сооружений.</w:t>
      </w:r>
    </w:p>
    <w:p w:rsidR="00F94B35" w:rsidRDefault="00F94B35" w:rsidP="00AF36F6">
      <w:pPr>
        <w:tabs>
          <w:tab w:val="left" w:pos="4202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</w:t>
      </w:r>
      <w:r w:rsidR="00AF36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Исполнитель должен обеспечивать возможность контроля и надзора за ходом оказания услуг, качеством используемых материалов и оборудования, в том числе беспрепятственно допускать представителей Заказчика к месту оказания услуг, представлять по их требованию отчёты о ходе оказания услуг.</w:t>
      </w:r>
    </w:p>
    <w:p w:rsidR="00F94B35" w:rsidRDefault="00F94B35" w:rsidP="00AF36F6">
      <w:pPr>
        <w:tabs>
          <w:tab w:val="left" w:pos="4202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</w:t>
      </w:r>
      <w:r w:rsidR="00AF36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Контроль над сроками и качеством оказания услуг производится представителем Заказчика.</w:t>
      </w:r>
    </w:p>
    <w:p w:rsidR="00F94B35" w:rsidRDefault="00F94B35" w:rsidP="00AF36F6">
      <w:pPr>
        <w:tabs>
          <w:tab w:val="left" w:pos="4202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</w:t>
      </w:r>
      <w:r w:rsidR="00AF36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Исполнитель должен гарантировать высокое качество оказания услуг и оперативность их проведения.</w:t>
      </w:r>
    </w:p>
    <w:p w:rsidR="00F94B35" w:rsidRDefault="00F94B35" w:rsidP="00AF36F6">
      <w:pPr>
        <w:tabs>
          <w:tab w:val="left" w:pos="4202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</w:t>
      </w:r>
      <w:r w:rsidR="00AF36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Копировальное оборудование после технического обслуживания Исполнителем должно:</w:t>
      </w:r>
    </w:p>
    <w:p w:rsidR="00F94B35" w:rsidRDefault="00F94B35" w:rsidP="00AF36F6">
      <w:pPr>
        <w:tabs>
          <w:tab w:val="left" w:pos="4202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4.7.1.</w:t>
      </w:r>
      <w:r w:rsidR="00AF36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Осуществлять бесперебойную подачу бумаги при тиражировании, сканировании и печати (в нормативном количестве согласно типу оборудования);</w:t>
      </w:r>
    </w:p>
    <w:p w:rsidR="00F94B35" w:rsidRDefault="00F94B35" w:rsidP="00AF36F6">
      <w:pPr>
        <w:tabs>
          <w:tab w:val="left" w:pos="4202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4.7.2.</w:t>
      </w:r>
      <w:r w:rsidR="00AF36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Обеспечивать качество отпечатанных копий не хуже тестового образца.</w:t>
      </w:r>
    </w:p>
    <w:p w:rsidR="00F94B35" w:rsidRDefault="00F94B35" w:rsidP="00F94B35">
      <w:pPr>
        <w:tabs>
          <w:tab w:val="left" w:pos="4202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F94B35" w:rsidRDefault="00F94B35" w:rsidP="00F94B35">
      <w:pPr>
        <w:pStyle w:val="a3"/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4B35" w:rsidRDefault="00F94B35" w:rsidP="00F94B35">
      <w:pPr>
        <w:pStyle w:val="a3"/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B35" w:rsidRDefault="00F94B35" w:rsidP="00F94B35">
      <w:pPr>
        <w:pStyle w:val="a3"/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B35" w:rsidRDefault="00F94B35" w:rsidP="00F94B35">
      <w:pPr>
        <w:tabs>
          <w:tab w:val="center" w:pos="467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94B35" w:rsidRDefault="00F94B35" w:rsidP="00F94B35">
      <w:pPr>
        <w:tabs>
          <w:tab w:val="left" w:pos="539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Администрация города Иванова</w:t>
      </w:r>
      <w:r>
        <w:rPr>
          <w:rFonts w:ascii="Times New Roman" w:eastAsia="Times New Roman" w:hAnsi="Times New Roman"/>
          <w:b/>
          <w:sz w:val="24"/>
          <w:szCs w:val="24"/>
        </w:rPr>
        <w:tab/>
        <w:t>Поставщик:</w:t>
      </w:r>
    </w:p>
    <w:p w:rsidR="00F94B35" w:rsidRDefault="00F94B35" w:rsidP="00F94B3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Юридический адрес: 153000, г. Иваново,</w:t>
      </w:r>
      <w:r>
        <w:rPr>
          <w:rFonts w:ascii="Times New Roman" w:eastAsia="Times New Roman" w:hAnsi="Times New Roman"/>
          <w:sz w:val="24"/>
          <w:szCs w:val="24"/>
        </w:rPr>
        <w:br/>
        <w:t xml:space="preserve"> пл. Революции, д.6</w:t>
      </w:r>
    </w:p>
    <w:p w:rsidR="00F94B35" w:rsidRDefault="00F94B35" w:rsidP="00F94B3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Фактический адрес: 153000, г. Иваново, </w:t>
      </w:r>
      <w:r>
        <w:rPr>
          <w:rFonts w:ascii="Times New Roman" w:eastAsia="Times New Roman" w:hAnsi="Times New Roman"/>
          <w:sz w:val="24"/>
          <w:szCs w:val="24"/>
        </w:rPr>
        <w:br/>
        <w:t>пл. Революции, д.6</w:t>
      </w:r>
    </w:p>
    <w:p w:rsidR="00F94B35" w:rsidRDefault="00F94B35" w:rsidP="00F94B3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ИНН/КПП 3728012487/370201001</w:t>
      </w:r>
    </w:p>
    <w:p w:rsidR="00F94B35" w:rsidRDefault="00F94B35" w:rsidP="00F94B3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</w:rPr>
        <w:t>/с №40204810800000000054</w:t>
      </w:r>
    </w:p>
    <w:p w:rsidR="00F94B35" w:rsidRDefault="00F94B35" w:rsidP="00F94B3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Отделение Иваново г. Иваново</w:t>
      </w:r>
    </w:p>
    <w:p w:rsidR="00F94B35" w:rsidRDefault="00F94B35" w:rsidP="00F94B3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БИК 042406001</w:t>
      </w:r>
    </w:p>
    <w:p w:rsidR="00F94B35" w:rsidRDefault="00F94B35" w:rsidP="00F94B3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94B35" w:rsidRDefault="00F94B35" w:rsidP="00F94B3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Заместитель руководителя аппарата </w:t>
      </w:r>
    </w:p>
    <w:p w:rsidR="00F94B35" w:rsidRDefault="00F94B35" w:rsidP="00F94B3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Администрации города Иванова</w:t>
      </w:r>
    </w:p>
    <w:p w:rsidR="00F94B35" w:rsidRDefault="00F94B35" w:rsidP="00F94B3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94B35" w:rsidRDefault="00F94B35" w:rsidP="00F94B3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94B35" w:rsidRDefault="00F94B35" w:rsidP="00F94B3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 /Л. М. Семенова/</w:t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           __________________ //</w:t>
      </w:r>
    </w:p>
    <w:p w:rsidR="00F94B35" w:rsidRDefault="00F94B35" w:rsidP="00F94B3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м.п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м.п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F94B35" w:rsidRDefault="00F94B35" w:rsidP="00F94B35">
      <w:pPr>
        <w:spacing w:after="0" w:line="240" w:lineRule="auto"/>
      </w:pPr>
    </w:p>
    <w:p w:rsidR="00F94B35" w:rsidRDefault="00F94B35" w:rsidP="00F94B35">
      <w:pPr>
        <w:spacing w:after="0" w:line="240" w:lineRule="auto"/>
      </w:pPr>
    </w:p>
    <w:p w:rsidR="00F94B35" w:rsidRDefault="00F94B35" w:rsidP="00F94B35">
      <w:pPr>
        <w:tabs>
          <w:tab w:val="center" w:pos="467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4BBB" w:rsidRDefault="00ED4BBB"/>
    <w:sectPr w:rsidR="00ED4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C51"/>
    <w:rsid w:val="004E6C51"/>
    <w:rsid w:val="00625B99"/>
    <w:rsid w:val="0067528A"/>
    <w:rsid w:val="006A53A2"/>
    <w:rsid w:val="007077ED"/>
    <w:rsid w:val="00AF36F6"/>
    <w:rsid w:val="00BA04F4"/>
    <w:rsid w:val="00ED4BBB"/>
    <w:rsid w:val="00F33CC3"/>
    <w:rsid w:val="00F735FD"/>
    <w:rsid w:val="00F9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B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6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1281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Моторина</dc:creator>
  <cp:keywords/>
  <dc:description/>
  <cp:lastModifiedBy>Анна Сергеевна Гамиловская</cp:lastModifiedBy>
  <cp:revision>11</cp:revision>
  <dcterms:created xsi:type="dcterms:W3CDTF">2015-03-24T11:29:00Z</dcterms:created>
  <dcterms:modified xsi:type="dcterms:W3CDTF">2015-03-30T12:34:00Z</dcterms:modified>
</cp:coreProperties>
</file>