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F013E" w:rsidTr="00EF013E">
        <w:trPr>
          <w:trHeight w:val="747"/>
        </w:trPr>
        <w:tc>
          <w:tcPr>
            <w:tcW w:w="4219" w:type="dxa"/>
            <w:vAlign w:val="center"/>
          </w:tcPr>
          <w:p w:rsidR="00EF013E" w:rsidRPr="006673FA" w:rsidRDefault="00EF01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F013E" w:rsidRDefault="00EF013E" w:rsidP="00EF013E">
            <w:pPr>
              <w:jc w:val="center"/>
              <w:rPr>
                <w:rFonts w:ascii="Times New Roman" w:hAnsi="Times New Roman"/>
                <w:sz w:val="24"/>
                <w:szCs w:val="24"/>
                <w:lang w:eastAsia="ru-RU"/>
              </w:rPr>
            </w:pPr>
            <w:r>
              <w:rPr>
                <w:rFonts w:ascii="Times New Roman" w:hAnsi="Times New Roman"/>
                <w:sz w:val="24"/>
                <w:szCs w:val="24"/>
                <w:lang w:eastAsia="ru-RU"/>
              </w:rPr>
              <w:t>Управление благоустройства Администрации города Иванова</w:t>
            </w:r>
          </w:p>
        </w:tc>
      </w:tr>
      <w:tr w:rsidR="00EF013E" w:rsidTr="00EF013E">
        <w:trPr>
          <w:trHeight w:val="843"/>
        </w:trPr>
        <w:tc>
          <w:tcPr>
            <w:tcW w:w="4219" w:type="dxa"/>
            <w:vAlign w:val="center"/>
          </w:tcPr>
          <w:p w:rsidR="00EF013E" w:rsidRPr="006673FA" w:rsidRDefault="00EF01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F013E" w:rsidRDefault="00EF013E" w:rsidP="00EF013E">
            <w:pPr>
              <w:jc w:val="cente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EF013E" w:rsidTr="00EF013E">
        <w:trPr>
          <w:trHeight w:val="698"/>
        </w:trPr>
        <w:tc>
          <w:tcPr>
            <w:tcW w:w="4219" w:type="dxa"/>
            <w:vAlign w:val="center"/>
          </w:tcPr>
          <w:p w:rsidR="00EF013E" w:rsidRPr="006673FA" w:rsidRDefault="00EF01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F013E" w:rsidRDefault="00EF013E" w:rsidP="00EF013E">
            <w:pPr>
              <w:jc w:val="cente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EF013E" w:rsidTr="00EF013E">
        <w:trPr>
          <w:trHeight w:val="554"/>
        </w:trPr>
        <w:tc>
          <w:tcPr>
            <w:tcW w:w="4219" w:type="dxa"/>
            <w:vAlign w:val="center"/>
          </w:tcPr>
          <w:p w:rsidR="00EF013E" w:rsidRPr="006673FA" w:rsidRDefault="00EF01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F013E" w:rsidRDefault="00EF013E" w:rsidP="00EF013E">
            <w:pPr>
              <w:jc w:val="center"/>
              <w:rPr>
                <w:rFonts w:ascii="Times New Roman" w:hAnsi="Times New Roman"/>
                <w:sz w:val="24"/>
                <w:szCs w:val="24"/>
                <w:lang w:eastAsia="ru-RU"/>
              </w:rPr>
            </w:pPr>
            <w:r>
              <w:rPr>
                <w:rFonts w:ascii="Times New Roman" w:hAnsi="Times New Roman"/>
                <w:sz w:val="24"/>
                <w:szCs w:val="24"/>
              </w:rPr>
              <w:t>blag@ivgoradm.ru</w:t>
            </w:r>
          </w:p>
        </w:tc>
      </w:tr>
      <w:tr w:rsidR="00EF013E" w:rsidTr="00EF013E">
        <w:trPr>
          <w:trHeight w:val="986"/>
        </w:trPr>
        <w:tc>
          <w:tcPr>
            <w:tcW w:w="4219" w:type="dxa"/>
            <w:vAlign w:val="center"/>
          </w:tcPr>
          <w:p w:rsidR="00EF013E" w:rsidRPr="006673FA" w:rsidRDefault="00EF01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F013E" w:rsidRDefault="00EF013E" w:rsidP="00EF013E">
            <w:pPr>
              <w:jc w:val="center"/>
              <w:rPr>
                <w:rFonts w:ascii="Times New Roman" w:hAnsi="Times New Roman"/>
                <w:sz w:val="24"/>
                <w:szCs w:val="24"/>
                <w:lang w:eastAsia="ru-RU"/>
              </w:rPr>
            </w:pPr>
            <w:r>
              <w:rPr>
                <w:rFonts w:ascii="Times New Roman" w:hAnsi="Times New Roman"/>
                <w:sz w:val="24"/>
                <w:szCs w:val="24"/>
              </w:rPr>
              <w:t>7 (4932) 32 80 83</w:t>
            </w:r>
            <w:bookmarkStart w:id="0" w:name="_GoBack"/>
            <w:bookmarkEnd w:id="0"/>
          </w:p>
        </w:tc>
      </w:tr>
      <w:tr w:rsidR="00EF013E" w:rsidTr="00EF013E">
        <w:trPr>
          <w:trHeight w:val="702"/>
        </w:trPr>
        <w:tc>
          <w:tcPr>
            <w:tcW w:w="4219" w:type="dxa"/>
            <w:vAlign w:val="center"/>
          </w:tcPr>
          <w:p w:rsidR="00EF013E" w:rsidRPr="0082337A" w:rsidRDefault="00EF013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F013E" w:rsidRDefault="00EF013E" w:rsidP="00EF013E">
            <w:pPr>
              <w:jc w:val="center"/>
              <w:rPr>
                <w:rFonts w:ascii="Times New Roman" w:hAnsi="Times New Roman"/>
                <w:sz w:val="24"/>
                <w:szCs w:val="24"/>
                <w:lang w:eastAsia="ru-RU"/>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r w:rsidR="00EF013E" w:rsidTr="00EF013E">
        <w:trPr>
          <w:trHeight w:val="702"/>
        </w:trPr>
        <w:tc>
          <w:tcPr>
            <w:tcW w:w="4219" w:type="dxa"/>
            <w:vAlign w:val="center"/>
          </w:tcPr>
          <w:p w:rsidR="00EF013E" w:rsidRPr="0082337A" w:rsidRDefault="00EF013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EF013E" w:rsidRDefault="00EF013E" w:rsidP="00EF013E">
            <w:pPr>
              <w:jc w:val="center"/>
              <w:rPr>
                <w:rFonts w:ascii="Times New Roman" w:hAnsi="Times New Roman"/>
                <w:sz w:val="24"/>
                <w:szCs w:val="24"/>
                <w:lang w:eastAsia="ru-RU"/>
              </w:rPr>
            </w:pPr>
            <w:r>
              <w:rPr>
                <w:rFonts w:ascii="Times New Roman" w:hAnsi="Times New Roman"/>
                <w:sz w:val="24"/>
                <w:szCs w:val="24"/>
              </w:rPr>
              <w:t>Ответственное лицо контрактной службы</w:t>
            </w:r>
            <w:r>
              <w:rPr>
                <w:rFonts w:ascii="Times New Roman" w:hAnsi="Times New Roman"/>
                <w:sz w:val="24"/>
                <w:szCs w:val="24"/>
              </w:rPr>
              <w:t xml:space="preserve"> </w:t>
            </w:r>
            <w:proofErr w:type="gramStart"/>
            <w:r>
              <w:rPr>
                <w:rFonts w:ascii="Times New Roman" w:hAnsi="Times New Roman"/>
                <w:sz w:val="24"/>
                <w:szCs w:val="24"/>
              </w:rPr>
              <w:t>-</w:t>
            </w:r>
            <w:proofErr w:type="spellStart"/>
            <w:r>
              <w:rPr>
                <w:rFonts w:ascii="Times New Roman" w:hAnsi="Times New Roman"/>
                <w:sz w:val="24"/>
                <w:szCs w:val="24"/>
              </w:rPr>
              <w:t>К</w:t>
            </w:r>
            <w:proofErr w:type="gramEnd"/>
            <w:r>
              <w:rPr>
                <w:rFonts w:ascii="Times New Roman" w:hAnsi="Times New Roman"/>
                <w:sz w:val="24"/>
                <w:szCs w:val="24"/>
              </w:rPr>
              <w:t>угданова</w:t>
            </w:r>
            <w:proofErr w:type="spellEnd"/>
            <w:r>
              <w:rPr>
                <w:rFonts w:ascii="Times New Roman" w:hAnsi="Times New Roman"/>
                <w:sz w:val="24"/>
                <w:szCs w:val="24"/>
              </w:rPr>
              <w:t xml:space="preserve"> Инна Петровна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EF013E"/>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696</Words>
  <Characters>3969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2014-10-27T13:47:00Z</dcterms:modified>
</cp:coreProperties>
</file>