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48" w:rsidRDefault="00B57248" w:rsidP="00B57248">
      <w:pPr>
        <w:rPr>
          <w:sz w:val="20"/>
          <w:szCs w:val="20"/>
        </w:rPr>
      </w:pPr>
    </w:p>
    <w:p w:rsidR="0049620C" w:rsidRPr="00057710" w:rsidRDefault="0049620C" w:rsidP="0049620C">
      <w:pPr>
        <w:widowControl w:val="0"/>
        <w:jc w:val="center"/>
        <w:rPr>
          <w:b/>
          <w:caps/>
          <w:sz w:val="24"/>
        </w:rPr>
      </w:pPr>
      <w:r w:rsidRPr="00057710">
        <w:rPr>
          <w:b/>
          <w:caps/>
          <w:sz w:val="24"/>
        </w:rPr>
        <w:t>ДЛЯ СУБЪЕКТОВ МАЛОГО ПРЕДПРИНИМАТЕЛЬСТВА</w:t>
      </w:r>
    </w:p>
    <w:p w:rsidR="0049620C" w:rsidRPr="00057710" w:rsidRDefault="0049620C" w:rsidP="0049620C">
      <w:pPr>
        <w:widowControl w:val="0"/>
        <w:jc w:val="center"/>
        <w:rPr>
          <w:b/>
          <w:caps/>
          <w:sz w:val="24"/>
        </w:rPr>
      </w:pPr>
      <w:r w:rsidRPr="00057710">
        <w:rPr>
          <w:b/>
          <w:caps/>
          <w:sz w:val="24"/>
        </w:rPr>
        <w:t>Извещение о проведении  запроса  котировок</w:t>
      </w:r>
    </w:p>
    <w:p w:rsidR="0049620C" w:rsidRPr="007E3557" w:rsidRDefault="0049620C" w:rsidP="0049620C">
      <w:pPr>
        <w:widowControl w:val="0"/>
        <w:jc w:val="center"/>
        <w:rPr>
          <w:b/>
          <w:caps/>
          <w:sz w:val="22"/>
          <w:szCs w:val="22"/>
        </w:rPr>
      </w:pPr>
    </w:p>
    <w:p w:rsidR="0049620C" w:rsidRPr="007E3557" w:rsidRDefault="0049620C" w:rsidP="0049620C">
      <w:pPr>
        <w:widowControl w:val="0"/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   Дата: 27</w:t>
      </w:r>
      <w:r w:rsidRPr="007E3557">
        <w:rPr>
          <w:sz w:val="22"/>
          <w:szCs w:val="22"/>
        </w:rPr>
        <w:t>.11.2013 г.</w:t>
      </w:r>
    </w:p>
    <w:p w:rsidR="0049620C" w:rsidRPr="00777D9D" w:rsidRDefault="0049620C" w:rsidP="0049620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7E3557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____</w:t>
      </w:r>
    </w:p>
    <w:p w:rsidR="0049620C" w:rsidRPr="007E3557" w:rsidRDefault="0049620C" w:rsidP="0049620C">
      <w:pPr>
        <w:widowControl w:val="0"/>
        <w:jc w:val="both"/>
        <w:rPr>
          <w:sz w:val="22"/>
          <w:szCs w:val="22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6"/>
        <w:gridCol w:w="5954"/>
      </w:tblGrid>
      <w:tr w:rsidR="0049620C" w:rsidRPr="007E3557" w:rsidTr="00607084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pPr>
              <w:rPr>
                <w:b/>
              </w:rPr>
            </w:pPr>
            <w:r w:rsidRPr="007E355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r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№ 70»</w:t>
            </w:r>
          </w:p>
        </w:tc>
      </w:tr>
      <w:tr w:rsidR="0049620C" w:rsidRPr="007E3557" w:rsidTr="00607084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pPr>
              <w:rPr>
                <w:b/>
              </w:rPr>
            </w:pPr>
            <w:r w:rsidRPr="007E355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r>
              <w:rPr>
                <w:sz w:val="22"/>
                <w:szCs w:val="22"/>
              </w:rPr>
              <w:t>153022</w:t>
            </w:r>
            <w:r w:rsidRPr="007E3557">
              <w:rPr>
                <w:sz w:val="22"/>
                <w:szCs w:val="22"/>
              </w:rPr>
              <w:t xml:space="preserve">, Российская Федерация, Ивановская область, Иваново г, </w:t>
            </w:r>
            <w:proofErr w:type="spellStart"/>
            <w:r>
              <w:rPr>
                <w:sz w:val="22"/>
                <w:szCs w:val="22"/>
              </w:rPr>
              <w:t>Велижская</w:t>
            </w:r>
            <w:proofErr w:type="spellEnd"/>
            <w:r>
              <w:rPr>
                <w:sz w:val="22"/>
                <w:szCs w:val="22"/>
              </w:rPr>
              <w:t xml:space="preserve"> ул.</w:t>
            </w:r>
            <w:r w:rsidRPr="007E355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д.</w:t>
            </w:r>
            <w:r w:rsidRPr="007E35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70А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</w:tr>
      <w:tr w:rsidR="0049620C" w:rsidRPr="007E3557" w:rsidTr="00607084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r w:rsidRPr="007E355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r w:rsidRPr="007E3557">
              <w:rPr>
                <w:sz w:val="22"/>
                <w:szCs w:val="22"/>
              </w:rPr>
              <w:t>7-4932-4</w:t>
            </w:r>
            <w:r>
              <w:rPr>
                <w:sz w:val="22"/>
                <w:szCs w:val="22"/>
              </w:rPr>
              <w:t>99012</w:t>
            </w:r>
          </w:p>
        </w:tc>
      </w:tr>
      <w:tr w:rsidR="0049620C" w:rsidRPr="007E3557" w:rsidTr="00607084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r w:rsidRPr="007E355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0C" w:rsidRPr="007E3557" w:rsidRDefault="0049620C" w:rsidP="00607084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E3557">
                <w:rPr>
                  <w:sz w:val="22"/>
                  <w:szCs w:val="22"/>
                </w:rPr>
                <w:t>153000, г</w:t>
              </w:r>
            </w:smartTag>
            <w:r w:rsidRPr="007E3557">
              <w:rPr>
                <w:sz w:val="22"/>
                <w:szCs w:val="22"/>
              </w:rPr>
              <w:t xml:space="preserve">. Иваново, пл. Революции, д. 6,  </w:t>
            </w:r>
          </w:p>
          <w:p w:rsidR="0049620C" w:rsidRPr="007E3557" w:rsidRDefault="0049620C" w:rsidP="00607084">
            <w:pPr>
              <w:tabs>
                <w:tab w:val="left" w:pos="4752"/>
              </w:tabs>
              <w:ind w:right="792"/>
            </w:pPr>
            <w:r w:rsidRPr="007E3557">
              <w:rPr>
                <w:sz w:val="22"/>
                <w:szCs w:val="22"/>
              </w:rPr>
              <w:t>к. 301, Администрация города Иванова</w:t>
            </w:r>
          </w:p>
        </w:tc>
      </w:tr>
    </w:tbl>
    <w:p w:rsidR="0049620C" w:rsidRDefault="0049620C" w:rsidP="0049620C">
      <w:pPr>
        <w:jc w:val="center"/>
        <w:rPr>
          <w:sz w:val="20"/>
          <w:szCs w:val="20"/>
        </w:rPr>
      </w:pPr>
    </w:p>
    <w:p w:rsidR="0049620C" w:rsidRDefault="0049620C" w:rsidP="0049620C">
      <w:pPr>
        <w:rPr>
          <w:sz w:val="20"/>
          <w:szCs w:val="20"/>
        </w:rPr>
      </w:pPr>
    </w:p>
    <w:p w:rsidR="0049620C" w:rsidRPr="00634AFA" w:rsidRDefault="0049620C" w:rsidP="0049620C">
      <w:pPr>
        <w:jc w:val="center"/>
        <w:outlineLvl w:val="0"/>
        <w:rPr>
          <w:b/>
          <w:bCs/>
          <w:szCs w:val="22"/>
        </w:rPr>
      </w:pPr>
      <w:r w:rsidRPr="00634AFA">
        <w:rPr>
          <w:b/>
          <w:bCs/>
          <w:szCs w:val="22"/>
        </w:rPr>
        <w:t>Характеристики товаров</w:t>
      </w:r>
    </w:p>
    <w:p w:rsidR="0049620C" w:rsidRPr="007E3557" w:rsidRDefault="0049620C" w:rsidP="0049620C">
      <w:pPr>
        <w:jc w:val="center"/>
        <w:outlineLvl w:val="0"/>
        <w:rPr>
          <w:b/>
          <w:bCs/>
          <w:sz w:val="22"/>
          <w:szCs w:val="22"/>
          <w:lang w:val="en-US"/>
        </w:rPr>
      </w:pP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5"/>
        <w:gridCol w:w="1559"/>
        <w:gridCol w:w="3544"/>
        <w:gridCol w:w="1134"/>
        <w:gridCol w:w="1559"/>
      </w:tblGrid>
      <w:tr w:rsidR="0049620C" w:rsidRPr="00662E04" w:rsidTr="00607084">
        <w:tc>
          <w:tcPr>
            <w:tcW w:w="1715" w:type="dxa"/>
          </w:tcPr>
          <w:p w:rsidR="0049620C" w:rsidRPr="00662E04" w:rsidRDefault="0049620C" w:rsidP="00607084">
            <w:pPr>
              <w:pStyle w:val="a5"/>
              <w:jc w:val="center"/>
              <w:rPr>
                <w:b/>
                <w:sz w:val="22"/>
              </w:rPr>
            </w:pPr>
            <w:r w:rsidRPr="00662E0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103" w:type="dxa"/>
            <w:gridSpan w:val="2"/>
          </w:tcPr>
          <w:p w:rsidR="0049620C" w:rsidRPr="00662E04" w:rsidRDefault="0049620C" w:rsidP="00607084">
            <w:pPr>
              <w:pStyle w:val="a5"/>
              <w:jc w:val="center"/>
              <w:rPr>
                <w:sz w:val="22"/>
              </w:rPr>
            </w:pPr>
            <w:r w:rsidRPr="00662E04">
              <w:rPr>
                <w:sz w:val="22"/>
                <w:szCs w:val="22"/>
              </w:rPr>
              <w:t>Характеристики</w:t>
            </w:r>
          </w:p>
          <w:p w:rsidR="0049620C" w:rsidRPr="00662E04" w:rsidRDefault="0049620C" w:rsidP="00607084">
            <w:pPr>
              <w:pStyle w:val="a5"/>
              <w:jc w:val="center"/>
              <w:rPr>
                <w:b/>
                <w:sz w:val="22"/>
              </w:rPr>
            </w:pPr>
            <w:r w:rsidRPr="00662E0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134" w:type="dxa"/>
          </w:tcPr>
          <w:p w:rsidR="0049620C" w:rsidRPr="00685C64" w:rsidRDefault="0049620C" w:rsidP="00607084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685C64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</w:tcPr>
          <w:p w:rsidR="0049620C" w:rsidRPr="00662E04" w:rsidRDefault="0049620C" w:rsidP="00607084">
            <w:pPr>
              <w:pStyle w:val="a5"/>
              <w:jc w:val="center"/>
              <w:rPr>
                <w:b/>
                <w:sz w:val="22"/>
              </w:rPr>
            </w:pPr>
            <w:r w:rsidRPr="00662E0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9620C" w:rsidRPr="00662E04" w:rsidTr="00607084">
        <w:trPr>
          <w:trHeight w:val="1163"/>
        </w:trPr>
        <w:tc>
          <w:tcPr>
            <w:tcW w:w="1715" w:type="dxa"/>
            <w:vMerge w:val="restart"/>
          </w:tcPr>
          <w:p w:rsidR="0049620C" w:rsidRPr="00662E04" w:rsidRDefault="0049620C" w:rsidP="00607084">
            <w:pPr>
              <w:pStyle w:val="a5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Компьютерное оборудование</w:t>
            </w:r>
            <w:r w:rsidR="00AA5CE0">
              <w:rPr>
                <w:b/>
                <w:sz w:val="22"/>
                <w:szCs w:val="22"/>
              </w:rPr>
              <w:t xml:space="preserve"> и оборудование в рамках технических средств обучения</w:t>
            </w:r>
          </w:p>
        </w:tc>
        <w:tc>
          <w:tcPr>
            <w:tcW w:w="1559" w:type="dxa"/>
          </w:tcPr>
          <w:p w:rsidR="0049620C" w:rsidRPr="001B112A" w:rsidRDefault="0049620C" w:rsidP="00607084">
            <w:pPr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3544" w:type="dxa"/>
          </w:tcPr>
          <w:p w:rsidR="0049620C" w:rsidRPr="001B112A" w:rsidRDefault="0049620C" w:rsidP="00607084">
            <w:pPr>
              <w:ind w:left="34"/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 xml:space="preserve">Поставляемый товар должен по качеству и комплектности соответствовать техническим характеристикам, указанным в </w:t>
            </w:r>
            <w:r>
              <w:rPr>
                <w:sz w:val="22"/>
                <w:szCs w:val="22"/>
              </w:rPr>
              <w:t>Технических характеристиках</w:t>
            </w:r>
            <w:r w:rsidRPr="001B112A">
              <w:rPr>
                <w:sz w:val="22"/>
                <w:szCs w:val="22"/>
              </w:rPr>
              <w:t xml:space="preserve"> (Приложение), быть исправным.</w:t>
            </w:r>
          </w:p>
          <w:p w:rsidR="0049620C" w:rsidRPr="001B112A" w:rsidRDefault="0049620C" w:rsidP="00607084">
            <w:pPr>
              <w:ind w:left="34"/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>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      </w:r>
          </w:p>
          <w:p w:rsidR="0049620C" w:rsidRPr="001B112A" w:rsidRDefault="0049620C" w:rsidP="00607084">
            <w:pPr>
              <w:ind w:left="34"/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>Упаковка и маркировка товара должны соответствовать требованиям ГОСТа, импортный товар, оборудование – международным стандартам.</w:t>
            </w:r>
          </w:p>
        </w:tc>
        <w:tc>
          <w:tcPr>
            <w:tcW w:w="1134" w:type="dxa"/>
          </w:tcPr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</w:tc>
      </w:tr>
      <w:tr w:rsidR="0049620C" w:rsidRPr="00662E04" w:rsidTr="00607084">
        <w:trPr>
          <w:trHeight w:val="442"/>
        </w:trPr>
        <w:tc>
          <w:tcPr>
            <w:tcW w:w="1715" w:type="dxa"/>
            <w:vMerge/>
          </w:tcPr>
          <w:p w:rsidR="0049620C" w:rsidRPr="00662E04" w:rsidRDefault="0049620C" w:rsidP="00607084">
            <w:pPr>
              <w:pStyle w:val="a5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49620C" w:rsidRPr="001B112A" w:rsidRDefault="0049620C" w:rsidP="00607084">
            <w:pPr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3544" w:type="dxa"/>
          </w:tcPr>
          <w:p w:rsidR="0049620C" w:rsidRPr="001B112A" w:rsidRDefault="0049620C" w:rsidP="00607084">
            <w:pPr>
              <w:rPr>
                <w:sz w:val="22"/>
              </w:rPr>
            </w:pPr>
            <w:r w:rsidRPr="001B112A">
              <w:rPr>
                <w:sz w:val="22"/>
                <w:szCs w:val="22"/>
              </w:rPr>
              <w:t xml:space="preserve">В соответствии с приложением </w:t>
            </w:r>
          </w:p>
        </w:tc>
        <w:tc>
          <w:tcPr>
            <w:tcW w:w="1134" w:type="dxa"/>
          </w:tcPr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</w:tc>
      </w:tr>
      <w:tr w:rsidR="0049620C" w:rsidRPr="00662E04" w:rsidTr="00607084">
        <w:trPr>
          <w:trHeight w:val="4131"/>
        </w:trPr>
        <w:tc>
          <w:tcPr>
            <w:tcW w:w="1715" w:type="dxa"/>
          </w:tcPr>
          <w:p w:rsidR="0049620C" w:rsidRPr="00662E04" w:rsidRDefault="0049620C" w:rsidP="00607084">
            <w:pPr>
              <w:pStyle w:val="a5"/>
              <w:rPr>
                <w:b/>
                <w:sz w:val="22"/>
              </w:rPr>
            </w:pPr>
          </w:p>
        </w:tc>
        <w:tc>
          <w:tcPr>
            <w:tcW w:w="1559" w:type="dxa"/>
          </w:tcPr>
          <w:p w:rsidR="0049620C" w:rsidRPr="001B112A" w:rsidRDefault="0049620C" w:rsidP="00607084">
            <w:pPr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49620C" w:rsidRPr="001B112A" w:rsidRDefault="0049620C" w:rsidP="00607084">
            <w:pPr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3544" w:type="dxa"/>
          </w:tcPr>
          <w:p w:rsidR="0049620C" w:rsidRPr="001B112A" w:rsidRDefault="0049620C" w:rsidP="00607084">
            <w:pPr>
              <w:ind w:left="34"/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>Весь поставляемый Товар должен быть промышленной сборки и иметь техническую документацию.</w:t>
            </w:r>
          </w:p>
          <w:p w:rsidR="0049620C" w:rsidRPr="001B112A" w:rsidRDefault="0049620C" w:rsidP="00607084">
            <w:pPr>
              <w:jc w:val="both"/>
              <w:rPr>
                <w:sz w:val="22"/>
              </w:rPr>
            </w:pPr>
            <w:r w:rsidRPr="001B112A">
              <w:rPr>
                <w:sz w:val="22"/>
                <w:szCs w:val="22"/>
              </w:rPr>
              <w:t xml:space="preserve">Сборка, монтаж и подключение товара осуществляется подготовленным персоналом. Монтаж включает в себя прокладку кабельных трасс с использованием </w:t>
            </w:r>
            <w:proofErr w:type="gramStart"/>
            <w:r w:rsidRPr="001B112A">
              <w:rPr>
                <w:sz w:val="22"/>
                <w:szCs w:val="22"/>
              </w:rPr>
              <w:t>кабель-канала</w:t>
            </w:r>
            <w:proofErr w:type="gramEnd"/>
            <w:r w:rsidRPr="001B112A">
              <w:rPr>
                <w:sz w:val="22"/>
                <w:szCs w:val="22"/>
              </w:rPr>
              <w:t xml:space="preserve"> по потолку и стенам до первой силовой розетки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49620C" w:rsidRPr="00662E04" w:rsidRDefault="0049620C" w:rsidP="00607084">
            <w:pPr>
              <w:jc w:val="center"/>
              <w:rPr>
                <w:sz w:val="22"/>
              </w:rPr>
            </w:pPr>
          </w:p>
        </w:tc>
      </w:tr>
    </w:tbl>
    <w:p w:rsidR="0049620C" w:rsidRDefault="0049620C" w:rsidP="0049620C">
      <w:pPr>
        <w:pStyle w:val="a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</w:p>
    <w:p w:rsidR="0049620C" w:rsidRDefault="0049620C" w:rsidP="0049620C">
      <w:pPr>
        <w:pStyle w:val="a5"/>
        <w:rPr>
          <w:sz w:val="22"/>
          <w:szCs w:val="22"/>
        </w:rPr>
      </w:pPr>
    </w:p>
    <w:p w:rsidR="0049620C" w:rsidRDefault="0049620C" w:rsidP="0049620C">
      <w:pPr>
        <w:pStyle w:val="a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Приложение </w:t>
      </w:r>
    </w:p>
    <w:p w:rsidR="0049620C" w:rsidRPr="007E3557" w:rsidRDefault="0049620C" w:rsidP="0049620C">
      <w:pPr>
        <w:jc w:val="center"/>
        <w:outlineLvl w:val="0"/>
        <w:rPr>
          <w:b/>
          <w:bCs/>
          <w:sz w:val="22"/>
          <w:szCs w:val="22"/>
          <w:lang w:val="en-US"/>
        </w:rPr>
      </w:pPr>
      <w:r>
        <w:rPr>
          <w:sz w:val="22"/>
          <w:szCs w:val="22"/>
        </w:rPr>
        <w:tab/>
      </w:r>
    </w:p>
    <w:p w:rsidR="0049620C" w:rsidRPr="008B7332" w:rsidRDefault="0049620C" w:rsidP="0049620C">
      <w:pPr>
        <w:pStyle w:val="aa"/>
        <w:tabs>
          <w:tab w:val="left" w:pos="3086"/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7C55AF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>ехнические</w:t>
      </w:r>
      <w:r w:rsidRPr="007C55A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характеристики</w:t>
      </w:r>
    </w:p>
    <w:p w:rsidR="0049620C" w:rsidRPr="007C55AF" w:rsidRDefault="0049620C" w:rsidP="0049620C">
      <w:pPr>
        <w:jc w:val="center"/>
      </w:pPr>
    </w:p>
    <w:tbl>
      <w:tblPr>
        <w:tblStyle w:val="ab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1593"/>
        <w:gridCol w:w="7371"/>
        <w:gridCol w:w="992"/>
      </w:tblGrid>
      <w:tr w:rsidR="0049620C" w:rsidRPr="007C55AF" w:rsidTr="00607084">
        <w:tc>
          <w:tcPr>
            <w:tcW w:w="534" w:type="dxa"/>
            <w:vAlign w:val="center"/>
          </w:tcPr>
          <w:p w:rsidR="0049620C" w:rsidRPr="00B83091" w:rsidRDefault="0049620C" w:rsidP="00607084">
            <w:pPr>
              <w:jc w:val="center"/>
              <w:rPr>
                <w:sz w:val="20"/>
                <w:szCs w:val="20"/>
                <w:lang w:val="en-US"/>
              </w:rPr>
            </w:pPr>
            <w:r w:rsidRPr="00B83091">
              <w:rPr>
                <w:sz w:val="20"/>
                <w:szCs w:val="20"/>
              </w:rPr>
              <w:t>№</w:t>
            </w:r>
          </w:p>
        </w:tc>
        <w:tc>
          <w:tcPr>
            <w:tcW w:w="1593" w:type="dxa"/>
            <w:vAlign w:val="center"/>
          </w:tcPr>
          <w:p w:rsidR="0049620C" w:rsidRPr="00B83091" w:rsidRDefault="0049620C" w:rsidP="00607084">
            <w:pPr>
              <w:jc w:val="center"/>
              <w:rPr>
                <w:sz w:val="20"/>
                <w:szCs w:val="20"/>
              </w:rPr>
            </w:pPr>
            <w:r w:rsidRPr="00B83091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71" w:type="dxa"/>
            <w:vAlign w:val="center"/>
          </w:tcPr>
          <w:p w:rsidR="0049620C" w:rsidRPr="00B83091" w:rsidRDefault="0049620C" w:rsidP="00607084">
            <w:pPr>
              <w:jc w:val="center"/>
              <w:rPr>
                <w:sz w:val="20"/>
                <w:szCs w:val="20"/>
              </w:rPr>
            </w:pPr>
            <w:r w:rsidRPr="00B83091">
              <w:rPr>
                <w:sz w:val="20"/>
                <w:szCs w:val="20"/>
              </w:rPr>
              <w:t>Характеристики товара</w:t>
            </w:r>
          </w:p>
        </w:tc>
        <w:tc>
          <w:tcPr>
            <w:tcW w:w="992" w:type="dxa"/>
            <w:vAlign w:val="center"/>
          </w:tcPr>
          <w:p w:rsidR="0049620C" w:rsidRPr="00B83091" w:rsidRDefault="0049620C" w:rsidP="00607084">
            <w:pPr>
              <w:jc w:val="center"/>
              <w:rPr>
                <w:sz w:val="20"/>
                <w:szCs w:val="20"/>
              </w:rPr>
            </w:pPr>
            <w:r w:rsidRPr="00B83091">
              <w:rPr>
                <w:sz w:val="20"/>
                <w:szCs w:val="20"/>
              </w:rPr>
              <w:t>Кол-во</w:t>
            </w:r>
          </w:p>
        </w:tc>
      </w:tr>
      <w:tr w:rsidR="0049620C" w:rsidRPr="0049620C" w:rsidTr="00356124">
        <w:trPr>
          <w:trHeight w:val="2542"/>
        </w:trPr>
        <w:tc>
          <w:tcPr>
            <w:tcW w:w="534" w:type="dxa"/>
          </w:tcPr>
          <w:p w:rsidR="0049620C" w:rsidRPr="00D76AB1" w:rsidRDefault="0049620C" w:rsidP="00607084">
            <w:pPr>
              <w:rPr>
                <w:sz w:val="22"/>
              </w:rPr>
            </w:pPr>
            <w:r w:rsidRPr="00D76AB1">
              <w:rPr>
                <w:sz w:val="22"/>
              </w:rPr>
              <w:t>1.</w:t>
            </w:r>
          </w:p>
        </w:tc>
        <w:tc>
          <w:tcPr>
            <w:tcW w:w="1593" w:type="dxa"/>
          </w:tcPr>
          <w:p w:rsidR="0049620C" w:rsidRPr="0049620C" w:rsidRDefault="0049620C" w:rsidP="00607084">
            <w:pPr>
              <w:rPr>
                <w:sz w:val="20"/>
                <w:szCs w:val="20"/>
              </w:rPr>
            </w:pPr>
            <w:r w:rsidRPr="0049620C">
              <w:rPr>
                <w:sz w:val="20"/>
                <w:szCs w:val="20"/>
              </w:rPr>
              <w:t xml:space="preserve">Интерактивная доска </w:t>
            </w:r>
          </w:p>
          <w:p w:rsidR="0049620C" w:rsidRPr="0049620C" w:rsidRDefault="0049620C" w:rsidP="0060708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</w:tcPr>
          <w:p w:rsidR="0049620C" w:rsidRPr="0049620C" w:rsidRDefault="0049620C" w:rsidP="00D76AB1">
            <w:pPr>
              <w:rPr>
                <w:sz w:val="20"/>
                <w:szCs w:val="20"/>
              </w:rPr>
            </w:pPr>
            <w:r w:rsidRPr="0049620C">
              <w:rPr>
                <w:color w:val="000000"/>
                <w:sz w:val="20"/>
                <w:szCs w:val="20"/>
              </w:rPr>
              <w:br/>
              <w:t xml:space="preserve">Поверхность: белая матовая. Поверхность должна сохранять работоспособность при её повреждении. Рамка вокруг активной поверхности доски должна быть любого цвета за исключением красного. 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Технология определения положения маркера: система датчиков инфракрасных лучей. Управление может происходить электронным стилусом, а также пальцем или любым предметом. Требуется наличие возможности одновременной работы троих пользователей. 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Русифицированное программное обеспечение, идущее в комплекте, должно поддерживать операционные системы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Windows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Mac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Linux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>.</w:t>
            </w:r>
            <w:r w:rsidRPr="0049620C">
              <w:rPr>
                <w:color w:val="000000"/>
                <w:sz w:val="20"/>
                <w:szCs w:val="20"/>
              </w:rPr>
              <w:br/>
              <w:t>Диагональ активной поверхности не менее 77“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Подключение к компьютеру по USB кабелю. </w:t>
            </w:r>
            <w:r w:rsidRPr="0049620C">
              <w:rPr>
                <w:color w:val="000000"/>
                <w:sz w:val="20"/>
                <w:szCs w:val="20"/>
              </w:rPr>
              <w:br/>
              <w:t>Функциональные характеристики доски:</w:t>
            </w:r>
            <w:r w:rsidRPr="0049620C">
              <w:rPr>
                <w:color w:val="000000"/>
                <w:sz w:val="20"/>
                <w:szCs w:val="20"/>
              </w:rPr>
              <w:br/>
              <w:t>- Способы управления изображением:  Палец/Маркер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/Л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>юбой предмет;</w:t>
            </w:r>
            <w:r w:rsidRPr="0049620C">
              <w:rPr>
                <w:color w:val="000000"/>
                <w:sz w:val="20"/>
                <w:szCs w:val="20"/>
              </w:rPr>
              <w:br/>
              <w:t>- Многопользовательский режим работы с доской: интерактивная доска должна обеспечивать возможность работы не менее трех пользователей одновременно, с возможностью выбора  произвольного цвета каждым пользователем;</w:t>
            </w:r>
            <w:r w:rsidRPr="0049620C">
              <w:rPr>
                <w:color w:val="000000"/>
                <w:sz w:val="20"/>
                <w:szCs w:val="20"/>
              </w:rPr>
              <w:br/>
              <w:t>- Мультисенсорный ввод: интерактивная доска должна позволять управлять объектами (перемещать, поворачивать и менять масштаб) жестами (одновременным нажатием) пальцев рук с помощью мультисенсорной технологии.</w:t>
            </w:r>
            <w:r w:rsidRPr="0049620C">
              <w:rPr>
                <w:color w:val="000000"/>
                <w:sz w:val="20"/>
                <w:szCs w:val="20"/>
              </w:rPr>
              <w:br/>
              <w:t>Программное обеспечение должно обеспечивать возможности:</w:t>
            </w:r>
            <w:r w:rsidRPr="0049620C">
              <w:rPr>
                <w:color w:val="000000"/>
                <w:sz w:val="20"/>
                <w:szCs w:val="20"/>
              </w:rPr>
              <w:br/>
              <w:t>- запись всего происходящего на доске и сохранения в виде отдельного файла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br/>
              <w:t xml:space="preserve">- 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>оздание надписей и комментариев поверх приложений, запускаемых на компьютере.</w:t>
            </w:r>
            <w:r w:rsidRPr="0049620C">
              <w:rPr>
                <w:color w:val="000000"/>
                <w:sz w:val="20"/>
                <w:szCs w:val="20"/>
              </w:rPr>
              <w:br/>
              <w:t>- распознавание рукописного текста (в том числе и на русском языке) и построенных от руки геометрических форм.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- внесение изменений в выбранные документы (например, в приложении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MicrosoftWord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Excel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>)</w:t>
            </w:r>
            <w:r w:rsidRPr="0049620C">
              <w:rPr>
                <w:color w:val="000000"/>
                <w:sz w:val="20"/>
                <w:szCs w:val="20"/>
              </w:rPr>
              <w:br/>
              <w:t>- доступ в Интернет по средствам встроенной системы поиска</w:t>
            </w:r>
            <w:r w:rsidRPr="0049620C">
              <w:rPr>
                <w:color w:val="000000"/>
                <w:sz w:val="20"/>
                <w:szCs w:val="20"/>
              </w:rPr>
              <w:br/>
              <w:t>- наличие коллекции готовых цифровых шаблонов для оформления страниц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br/>
              <w:t xml:space="preserve">- 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н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>аличие коллекции цифровых интерактивных образовательных ресурсов на русском языку по различным образовательным предметам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- экспортирование созданных конспектов занятий в форматы *.DOC (или *.RTF), *.PDF, *.HTML. </w:t>
            </w:r>
            <w:r w:rsidRPr="0049620C">
              <w:rPr>
                <w:color w:val="000000"/>
                <w:sz w:val="20"/>
                <w:szCs w:val="20"/>
              </w:rPr>
              <w:br/>
            </w:r>
            <w:r w:rsidRPr="0049620C">
              <w:rPr>
                <w:color w:val="000000"/>
                <w:sz w:val="20"/>
                <w:szCs w:val="20"/>
              </w:rPr>
              <w:lastRenderedPageBreak/>
              <w:t>- использование специальных инструментов (затемнение рабочей области, выделение области, видеозапись экрана, фото экрана) как в рамках создаваемого конспекта занятия, так и в рамках произвольного приложения, запущенного на компьютере.</w:t>
            </w:r>
            <w:r w:rsidRPr="0049620C">
              <w:rPr>
                <w:color w:val="000000"/>
                <w:sz w:val="20"/>
                <w:szCs w:val="20"/>
              </w:rPr>
              <w:br/>
              <w:t>- работа с нескольких удаленных компьютеров в режиме телеконференции (при использовании сети различные удаленные друг от друга пользователи могут использовать один общий экран)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br/>
              <w:t xml:space="preserve">- 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 xml:space="preserve">озможность самостоятельного создания интерактивных материалов по своему </w:t>
            </w:r>
            <w:bookmarkStart w:id="0" w:name="_GoBack"/>
            <w:bookmarkEnd w:id="0"/>
            <w:r w:rsidRPr="0049620C">
              <w:rPr>
                <w:color w:val="000000"/>
                <w:sz w:val="20"/>
                <w:szCs w:val="20"/>
              </w:rPr>
              <w:t>предмету посредством встроенной коллекции интерактивных средств учителя;</w:t>
            </w:r>
          </w:p>
        </w:tc>
        <w:tc>
          <w:tcPr>
            <w:tcW w:w="992" w:type="dxa"/>
          </w:tcPr>
          <w:p w:rsidR="0049620C" w:rsidRPr="0049620C" w:rsidRDefault="0049620C" w:rsidP="00607084">
            <w:pPr>
              <w:jc w:val="center"/>
            </w:pPr>
          </w:p>
          <w:p w:rsidR="0049620C" w:rsidRPr="00D76AB1" w:rsidRDefault="0049620C" w:rsidP="00607084">
            <w:pPr>
              <w:jc w:val="center"/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3</w:t>
            </w:r>
          </w:p>
        </w:tc>
      </w:tr>
      <w:tr w:rsidR="0049620C" w:rsidRPr="0049620C" w:rsidTr="00607084">
        <w:trPr>
          <w:trHeight w:val="1554"/>
        </w:trPr>
        <w:tc>
          <w:tcPr>
            <w:tcW w:w="534" w:type="dxa"/>
          </w:tcPr>
          <w:p w:rsidR="0049620C" w:rsidRPr="00F15588" w:rsidRDefault="0049620C" w:rsidP="00607084">
            <w:pPr>
              <w:rPr>
                <w:sz w:val="22"/>
              </w:rPr>
            </w:pPr>
            <w:r w:rsidRPr="00F15588">
              <w:rPr>
                <w:sz w:val="22"/>
              </w:rPr>
              <w:lastRenderedPageBreak/>
              <w:t>2</w:t>
            </w:r>
            <w:r w:rsidRPr="00F15588">
              <w:rPr>
                <w:b/>
                <w:sz w:val="22"/>
              </w:rPr>
              <w:t>.</w:t>
            </w:r>
          </w:p>
        </w:tc>
        <w:tc>
          <w:tcPr>
            <w:tcW w:w="1593" w:type="dxa"/>
          </w:tcPr>
          <w:p w:rsidR="00F15588" w:rsidRDefault="00F15588" w:rsidP="00356124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9620C" w:rsidRPr="0049620C" w:rsidRDefault="0049620C" w:rsidP="00356124">
            <w:pPr>
              <w:jc w:val="center"/>
              <w:rPr>
                <w:sz w:val="20"/>
                <w:szCs w:val="20"/>
                <w:lang w:val="en-US"/>
              </w:rPr>
            </w:pPr>
            <w:r w:rsidRPr="0049620C">
              <w:rPr>
                <w:sz w:val="20"/>
                <w:szCs w:val="20"/>
              </w:rPr>
              <w:t>Моноблок</w:t>
            </w:r>
            <w:r w:rsidRPr="0049620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1" w:type="dxa"/>
          </w:tcPr>
          <w:p w:rsidR="0049620C" w:rsidRPr="0049620C" w:rsidRDefault="0049620C" w:rsidP="00607084">
            <w:pPr>
              <w:rPr>
                <w:color w:val="000000"/>
                <w:sz w:val="20"/>
                <w:szCs w:val="20"/>
              </w:rPr>
            </w:pPr>
            <w:r w:rsidRPr="0049620C">
              <w:rPr>
                <w:color w:val="000000"/>
                <w:sz w:val="20"/>
                <w:szCs w:val="20"/>
              </w:rPr>
              <w:t>Процессор</w:t>
            </w:r>
            <w:r w:rsidRPr="0049620C">
              <w:rPr>
                <w:color w:val="000000"/>
                <w:sz w:val="20"/>
                <w:szCs w:val="20"/>
              </w:rPr>
              <w:br/>
              <w:t>Базовая частота работы процессора - не менее 3.2 ГГц;</w:t>
            </w:r>
            <w:r w:rsidRPr="0049620C">
              <w:rPr>
                <w:color w:val="000000"/>
                <w:sz w:val="20"/>
                <w:szCs w:val="20"/>
              </w:rPr>
              <w:br/>
              <w:t>Кэш L3 - не менее 3 Мб;</w:t>
            </w:r>
            <w:r w:rsidRPr="0049620C">
              <w:rPr>
                <w:color w:val="000000"/>
                <w:sz w:val="20"/>
                <w:szCs w:val="20"/>
              </w:rPr>
              <w:br/>
              <w:t>Количество ядер - не менее 2;</w:t>
            </w:r>
            <w:r w:rsidRPr="0049620C">
              <w:rPr>
                <w:color w:val="000000"/>
                <w:sz w:val="20"/>
                <w:szCs w:val="20"/>
              </w:rPr>
              <w:br/>
              <w:t>Оперативная память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br/>
              <w:t>Н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>е менее 4Гб DDR3;</w:t>
            </w:r>
            <w:r w:rsidRPr="0049620C">
              <w:rPr>
                <w:color w:val="000000"/>
                <w:sz w:val="20"/>
                <w:szCs w:val="20"/>
              </w:rPr>
              <w:br/>
              <w:t>Жесткий диск</w:t>
            </w:r>
            <w:r w:rsidRPr="0049620C">
              <w:rPr>
                <w:color w:val="000000"/>
                <w:sz w:val="20"/>
                <w:szCs w:val="20"/>
              </w:rPr>
              <w:br/>
              <w:t>Емкость - не менее 500 Гб;</w:t>
            </w:r>
            <w:r w:rsidRPr="0049620C">
              <w:rPr>
                <w:color w:val="000000"/>
                <w:sz w:val="20"/>
                <w:szCs w:val="20"/>
              </w:rPr>
              <w:br/>
              <w:t>Скорость вращения шпинделя, оборотов/мин. - не менее 7200;</w:t>
            </w:r>
            <w:r w:rsidRPr="0049620C">
              <w:rPr>
                <w:color w:val="000000"/>
                <w:sz w:val="20"/>
                <w:szCs w:val="20"/>
              </w:rPr>
              <w:br/>
              <w:t>Сетевой контроллер</w:t>
            </w:r>
            <w:r w:rsidRPr="0049620C">
              <w:rPr>
                <w:color w:val="000000"/>
                <w:sz w:val="20"/>
                <w:szCs w:val="20"/>
              </w:rPr>
              <w:br/>
              <w:t>Не менее 10/100/1000 Мбит/сек;</w:t>
            </w:r>
            <w:r w:rsidRPr="0049620C">
              <w:rPr>
                <w:color w:val="000000"/>
                <w:sz w:val="20"/>
                <w:szCs w:val="20"/>
              </w:rPr>
              <w:br/>
              <w:t>Порты на задней панели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br/>
              <w:t>Н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>е менее 6x USB 2.0, не менее 1x VGA, не менее 1x RJ-45 LAN, не менее 1x DVI;</w:t>
            </w:r>
            <w:r w:rsidRPr="0049620C">
              <w:rPr>
                <w:color w:val="000000"/>
                <w:sz w:val="20"/>
                <w:szCs w:val="20"/>
              </w:rPr>
              <w:br/>
              <w:t>Оптический привод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Тип -  DVD+/-RW SATA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slim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>;</w:t>
            </w:r>
            <w:r w:rsidRPr="0049620C">
              <w:rPr>
                <w:color w:val="000000"/>
                <w:sz w:val="20"/>
                <w:szCs w:val="20"/>
              </w:rPr>
              <w:br/>
              <w:t>По цвету должен полностью совпадать с корпусом моноблока;</w:t>
            </w:r>
            <w:r w:rsidRPr="0049620C">
              <w:rPr>
                <w:color w:val="000000"/>
                <w:sz w:val="20"/>
                <w:szCs w:val="20"/>
              </w:rPr>
              <w:br/>
              <w:t>Корпус моноблока</w:t>
            </w:r>
            <w:r w:rsidRPr="0049620C">
              <w:rPr>
                <w:color w:val="000000"/>
                <w:sz w:val="20"/>
                <w:szCs w:val="20"/>
              </w:rPr>
              <w:br/>
              <w:t>Цвет - белый или серебристый;</w:t>
            </w:r>
            <w:r w:rsidRPr="0049620C">
              <w:rPr>
                <w:color w:val="000000"/>
                <w:sz w:val="20"/>
                <w:szCs w:val="20"/>
              </w:rPr>
              <w:br/>
              <w:t>Наличие не менее 2 встроенных динамиков;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Наличие встроенной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Web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камеры с разрешением не менее 3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Мпикс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>;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Наличие встроенного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Card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Reader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>;</w:t>
            </w:r>
            <w:r w:rsidRPr="0049620C">
              <w:rPr>
                <w:color w:val="000000"/>
                <w:sz w:val="20"/>
                <w:szCs w:val="20"/>
              </w:rPr>
              <w:br/>
              <w:t>Монитор и корпус должны представлять единый конструктивный элемент;</w:t>
            </w:r>
            <w:r w:rsidRPr="0049620C">
              <w:rPr>
                <w:color w:val="000000"/>
                <w:sz w:val="20"/>
                <w:szCs w:val="20"/>
              </w:rPr>
              <w:br/>
              <w:t>Экран моноблока</w:t>
            </w:r>
            <w:r w:rsidRPr="0049620C">
              <w:rPr>
                <w:color w:val="000000"/>
                <w:sz w:val="20"/>
                <w:szCs w:val="20"/>
              </w:rPr>
              <w:br/>
              <w:t>Диагональ - не менее 21,5”;</w:t>
            </w:r>
            <w:r w:rsidRPr="0049620C">
              <w:rPr>
                <w:color w:val="000000"/>
                <w:sz w:val="20"/>
                <w:szCs w:val="20"/>
              </w:rPr>
              <w:br/>
              <w:t>Разрешение - не менее 1920x1080;</w:t>
            </w:r>
            <w:r w:rsidRPr="0049620C">
              <w:rPr>
                <w:color w:val="000000"/>
                <w:sz w:val="20"/>
                <w:szCs w:val="20"/>
              </w:rPr>
              <w:br/>
              <w:t>Яркость - не менее 250 кд/м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>;</w:t>
            </w:r>
            <w:r w:rsidRPr="0049620C">
              <w:rPr>
                <w:color w:val="000000"/>
                <w:sz w:val="20"/>
                <w:szCs w:val="20"/>
              </w:rPr>
              <w:br/>
              <w:t>Время отклика - не более 5мс;</w:t>
            </w:r>
            <w:r w:rsidRPr="0049620C">
              <w:rPr>
                <w:color w:val="000000"/>
                <w:sz w:val="20"/>
                <w:szCs w:val="20"/>
              </w:rPr>
              <w:br/>
              <w:t>Угол обзора - не менее 170° по горизонтали, не менее 160° по вертикали;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Блок питания </w:t>
            </w:r>
            <w:r w:rsidRPr="0049620C">
              <w:rPr>
                <w:color w:val="000000"/>
                <w:sz w:val="20"/>
                <w:szCs w:val="20"/>
              </w:rPr>
              <w:br/>
              <w:t>Тип - внутренний;</w:t>
            </w:r>
            <w:r w:rsidRPr="0049620C">
              <w:rPr>
                <w:color w:val="000000"/>
                <w:sz w:val="20"/>
                <w:szCs w:val="20"/>
              </w:rPr>
              <w:br/>
              <w:t>Мощность - не менее 200 Ватт;</w:t>
            </w:r>
            <w:r w:rsidRPr="0049620C">
              <w:rPr>
                <w:color w:val="000000"/>
                <w:sz w:val="20"/>
                <w:szCs w:val="20"/>
              </w:rPr>
              <w:br/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Операционная система</w:t>
            </w:r>
            <w:r w:rsidRPr="0049620C">
              <w:rPr>
                <w:color w:val="000000"/>
                <w:sz w:val="20"/>
                <w:szCs w:val="20"/>
              </w:rPr>
              <w:br/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Microsoft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Windows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7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Home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Basic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(эквивалент не допускается, в связи с необходимостью обеспечения совместимости операционной системы с существующей инфраструктурой и корректной работы ПО, используемым заказчиком);</w:t>
            </w:r>
            <w:r w:rsidRPr="0049620C">
              <w:rPr>
                <w:color w:val="000000"/>
                <w:sz w:val="20"/>
                <w:szCs w:val="20"/>
              </w:rPr>
              <w:br/>
              <w:t>Пакет офисных программ</w:t>
            </w:r>
            <w:r w:rsidRPr="0049620C">
              <w:rPr>
                <w:color w:val="000000"/>
                <w:sz w:val="20"/>
                <w:szCs w:val="20"/>
              </w:rPr>
              <w:br/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Microsoft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OfficeStd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2013 RUS (эквивалент не допускается, в связи с необходимостью обеспечения совместимости операционной системы с существующей инфраструктурой и корректной работы ПО, используемым заказчиком);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br/>
              <w:t>Программное обеспечение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br/>
              <w:t>В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 xml:space="preserve"> состав моноблока  должен входить модульный пакет программного обеспечения, предназначенный для централизованного мониторинга, инвентаризации и управления компьютерным оборудованием в локальной и глобальной сетях.</w:t>
            </w:r>
            <w:r w:rsidRPr="0049620C">
              <w:rPr>
                <w:color w:val="000000"/>
                <w:sz w:val="20"/>
                <w:szCs w:val="20"/>
              </w:rPr>
              <w:br/>
              <w:t>Программное обеспечение должно поддерживать следующий функционал:</w:t>
            </w:r>
            <w:r w:rsidRPr="0049620C">
              <w:rPr>
                <w:color w:val="000000"/>
                <w:sz w:val="20"/>
                <w:szCs w:val="20"/>
              </w:rPr>
              <w:br/>
              <w:t>1)      Предоставление инвентаризационной информации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49620C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49620C">
              <w:rPr>
                <w:color w:val="000000"/>
                <w:sz w:val="20"/>
                <w:szCs w:val="20"/>
              </w:rPr>
              <w:t>бор и отображение информации об установленном программном обеспечении;</w:t>
            </w:r>
            <w:r w:rsidRPr="0049620C">
              <w:rPr>
                <w:color w:val="000000"/>
                <w:sz w:val="20"/>
                <w:szCs w:val="20"/>
              </w:rPr>
              <w:br/>
              <w:t>• оповещение об изменении инвентаризационной информации;</w:t>
            </w:r>
            <w:r w:rsidRPr="0049620C">
              <w:rPr>
                <w:color w:val="000000"/>
                <w:sz w:val="20"/>
                <w:szCs w:val="20"/>
              </w:rPr>
              <w:br/>
              <w:t>• занесение данных об изменениях в системный журнал событий;</w:t>
            </w:r>
            <w:r w:rsidRPr="0049620C">
              <w:rPr>
                <w:color w:val="000000"/>
                <w:sz w:val="20"/>
                <w:szCs w:val="20"/>
              </w:rPr>
              <w:br/>
              <w:t>• генерация отчетов по инвентаризационной информации в удобном формате (CSV, XML, HTML).</w:t>
            </w:r>
            <w:r w:rsidRPr="0049620C">
              <w:rPr>
                <w:color w:val="000000"/>
                <w:sz w:val="20"/>
                <w:szCs w:val="20"/>
              </w:rPr>
              <w:br/>
            </w:r>
            <w:r w:rsidRPr="0049620C">
              <w:rPr>
                <w:color w:val="000000"/>
                <w:sz w:val="20"/>
                <w:szCs w:val="20"/>
              </w:rPr>
              <w:lastRenderedPageBreak/>
              <w:t>2)      Оповещение о возникших неисправностях с помощью следующих инструментов:</w:t>
            </w:r>
            <w:r w:rsidRPr="0049620C">
              <w:rPr>
                <w:color w:val="000000"/>
                <w:sz w:val="20"/>
                <w:szCs w:val="20"/>
              </w:rPr>
              <w:br/>
              <w:t>• электронная почта;</w:t>
            </w:r>
            <w:r w:rsidRPr="0049620C">
              <w:rPr>
                <w:color w:val="000000"/>
                <w:sz w:val="20"/>
                <w:szCs w:val="20"/>
              </w:rPr>
              <w:br/>
              <w:t>• SMS-сообщения;</w:t>
            </w:r>
            <w:r w:rsidRPr="0049620C">
              <w:rPr>
                <w:color w:val="000000"/>
                <w:sz w:val="20"/>
                <w:szCs w:val="20"/>
              </w:rPr>
              <w:br/>
              <w:t>• сетевые сообщения;</w:t>
            </w:r>
            <w:r w:rsidRPr="0049620C">
              <w:rPr>
                <w:color w:val="000000"/>
                <w:sz w:val="20"/>
                <w:szCs w:val="20"/>
              </w:rPr>
              <w:br/>
              <w:t>• SNMP;</w:t>
            </w:r>
            <w:r w:rsidRPr="0049620C">
              <w:rPr>
                <w:color w:val="000000"/>
                <w:sz w:val="20"/>
                <w:szCs w:val="20"/>
              </w:rPr>
              <w:br/>
              <w:t>• системный журнал.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 </w:t>
            </w:r>
            <w:r w:rsidRPr="0049620C">
              <w:rPr>
                <w:color w:val="000000"/>
                <w:sz w:val="20"/>
                <w:szCs w:val="20"/>
              </w:rPr>
              <w:br/>
              <w:t>3)      Контроль системных ресурсов: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 </w:t>
            </w:r>
            <w:r w:rsidRPr="0049620C">
              <w:rPr>
                <w:color w:val="000000"/>
                <w:sz w:val="20"/>
                <w:szCs w:val="20"/>
              </w:rPr>
              <w:br/>
              <w:t>• пользовательских приложений;</w:t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• процессов; </w:t>
            </w:r>
          </w:p>
          <w:p w:rsidR="0049620C" w:rsidRPr="0049620C" w:rsidRDefault="0049620C" w:rsidP="006070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620C" w:rsidRPr="00D76AB1" w:rsidRDefault="0049620C" w:rsidP="00607084">
            <w:pPr>
              <w:jc w:val="center"/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lastRenderedPageBreak/>
              <w:t>3</w:t>
            </w:r>
          </w:p>
        </w:tc>
      </w:tr>
      <w:tr w:rsidR="0049620C" w:rsidRPr="0049620C" w:rsidTr="00607084">
        <w:trPr>
          <w:trHeight w:val="1120"/>
        </w:trPr>
        <w:tc>
          <w:tcPr>
            <w:tcW w:w="534" w:type="dxa"/>
          </w:tcPr>
          <w:p w:rsidR="0049620C" w:rsidRPr="00D76AB1" w:rsidRDefault="0049620C" w:rsidP="00607084">
            <w:pPr>
              <w:rPr>
                <w:sz w:val="22"/>
              </w:rPr>
            </w:pPr>
            <w:r w:rsidRPr="00D76AB1">
              <w:rPr>
                <w:sz w:val="22"/>
                <w:lang w:val="en-US"/>
              </w:rPr>
              <w:lastRenderedPageBreak/>
              <w:t>3.</w:t>
            </w:r>
          </w:p>
        </w:tc>
        <w:tc>
          <w:tcPr>
            <w:tcW w:w="1593" w:type="dxa"/>
          </w:tcPr>
          <w:p w:rsidR="0049620C" w:rsidRPr="0049620C" w:rsidRDefault="0049620C" w:rsidP="00356124">
            <w:pPr>
              <w:rPr>
                <w:sz w:val="18"/>
                <w:szCs w:val="18"/>
              </w:rPr>
            </w:pPr>
            <w:r w:rsidRPr="0049620C">
              <w:rPr>
                <w:sz w:val="18"/>
                <w:szCs w:val="18"/>
              </w:rPr>
              <w:t xml:space="preserve">Проектор мультимедийный </w:t>
            </w:r>
          </w:p>
        </w:tc>
        <w:tc>
          <w:tcPr>
            <w:tcW w:w="7371" w:type="dxa"/>
          </w:tcPr>
          <w:p w:rsidR="0049620C" w:rsidRPr="0049620C" w:rsidRDefault="0049620C" w:rsidP="00607084">
            <w:pPr>
              <w:rPr>
                <w:color w:val="000000"/>
                <w:sz w:val="20"/>
                <w:szCs w:val="20"/>
              </w:rPr>
            </w:pPr>
            <w:r w:rsidRPr="0049620C">
              <w:rPr>
                <w:color w:val="000000"/>
                <w:sz w:val="20"/>
                <w:szCs w:val="20"/>
              </w:rPr>
              <w:t>Яркость не менее 2200 ANSI лм. Принцип работы – 3-матричная система жидких кристаллов. Реальное разрешение не менее XGA. Контрастность не менее 2000:1. Срок службы лампы не менее 5000 часов. Уровень шума не более 29db. Мощность встроенного динамика не менее 10 Вт. Возможность получения изображения размером в 80 дюймов с расстояния 50 см.</w:t>
            </w:r>
            <w:r w:rsidRPr="0049620C">
              <w:rPr>
                <w:color w:val="000000"/>
                <w:sz w:val="20"/>
                <w:szCs w:val="20"/>
              </w:rPr>
              <w:br/>
            </w:r>
            <w:r w:rsidRPr="0049620C">
              <w:rPr>
                <w:color w:val="000000"/>
                <w:sz w:val="20"/>
                <w:szCs w:val="20"/>
              </w:rPr>
              <w:br/>
              <w:t>Максимальное поддерживаемое разрешение 1600x1200. Входы</w:t>
            </w:r>
            <w:r w:rsidRPr="0049620C">
              <w:rPr>
                <w:color w:val="000000"/>
                <w:sz w:val="20"/>
                <w:szCs w:val="20"/>
                <w:lang w:val="en-US"/>
              </w:rPr>
              <w:t xml:space="preserve"> – HDMI, RGB*2, Composite, S-Video, RS232, audio, USB A, USB B, RJ45. </w:t>
            </w:r>
            <w:r w:rsidRPr="0049620C">
              <w:rPr>
                <w:color w:val="000000"/>
                <w:sz w:val="20"/>
                <w:szCs w:val="20"/>
              </w:rPr>
              <w:t xml:space="preserve">Комплект поставки включает настенное крепление для установки проектора и для </w:t>
            </w:r>
            <w:proofErr w:type="spellStart"/>
            <w:r w:rsidRPr="0049620C">
              <w:rPr>
                <w:color w:val="000000"/>
                <w:sz w:val="20"/>
                <w:szCs w:val="20"/>
              </w:rPr>
              <w:t>восьмиточечной</w:t>
            </w:r>
            <w:proofErr w:type="spellEnd"/>
            <w:r w:rsidRPr="0049620C">
              <w:rPr>
                <w:color w:val="000000"/>
                <w:sz w:val="20"/>
                <w:szCs w:val="20"/>
              </w:rPr>
              <w:t xml:space="preserve"> калибровки углов и сторон проецируемого изображения.</w:t>
            </w:r>
            <w:r w:rsidRPr="0049620C">
              <w:rPr>
                <w:color w:val="000000"/>
                <w:sz w:val="20"/>
                <w:szCs w:val="20"/>
              </w:rPr>
              <w:br/>
            </w:r>
            <w:r w:rsidRPr="0049620C">
              <w:rPr>
                <w:color w:val="000000"/>
                <w:sz w:val="20"/>
                <w:szCs w:val="20"/>
              </w:rPr>
              <w:br/>
              <w:t xml:space="preserve"> </w:t>
            </w:r>
          </w:p>
          <w:p w:rsidR="0049620C" w:rsidRPr="0049620C" w:rsidRDefault="0049620C" w:rsidP="006070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620C" w:rsidRPr="00D76AB1" w:rsidRDefault="0049620C" w:rsidP="00607084">
            <w:pPr>
              <w:jc w:val="center"/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3</w:t>
            </w:r>
          </w:p>
        </w:tc>
      </w:tr>
    </w:tbl>
    <w:p w:rsidR="0049620C" w:rsidRPr="0049620C" w:rsidRDefault="0049620C" w:rsidP="0049620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B57248" w:rsidRDefault="00B5724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CB21B8" w:rsidRDefault="00CB21B8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Default="00356124" w:rsidP="00B57248">
      <w:pPr>
        <w:rPr>
          <w:sz w:val="20"/>
          <w:szCs w:val="20"/>
        </w:rPr>
      </w:pPr>
    </w:p>
    <w:p w:rsidR="00356124" w:rsidRPr="0049620C" w:rsidRDefault="00356124" w:rsidP="00B57248">
      <w:pPr>
        <w:rPr>
          <w:sz w:val="20"/>
          <w:szCs w:val="20"/>
        </w:rPr>
      </w:pPr>
    </w:p>
    <w:p w:rsidR="00B57248" w:rsidRPr="0049620C" w:rsidRDefault="00B57248" w:rsidP="00B57248">
      <w:pPr>
        <w:rPr>
          <w:sz w:val="20"/>
          <w:szCs w:val="20"/>
        </w:rPr>
      </w:pPr>
    </w:p>
    <w:p w:rsidR="00B57248" w:rsidRPr="0049620C" w:rsidRDefault="00B57248" w:rsidP="00B57248">
      <w:pPr>
        <w:rPr>
          <w:sz w:val="20"/>
          <w:szCs w:val="20"/>
        </w:rPr>
      </w:pPr>
    </w:p>
    <w:p w:rsidR="00B57248" w:rsidRPr="0049620C" w:rsidRDefault="00B57248" w:rsidP="00B57248">
      <w:pPr>
        <w:rPr>
          <w:sz w:val="20"/>
          <w:szCs w:val="20"/>
        </w:rPr>
      </w:pPr>
    </w:p>
    <w:p w:rsidR="00CB21B8" w:rsidRPr="007434B9" w:rsidRDefault="00CB21B8" w:rsidP="00CB21B8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lastRenderedPageBreak/>
        <w:t>ОПРЕДЕЛЕНИЕ МАКСИМАЛЬНОЙ ЦЕНЫ КОНТРАКТА</w:t>
      </w:r>
    </w:p>
    <w:p w:rsidR="00CB21B8" w:rsidRDefault="00CB21B8" w:rsidP="00CB21B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B21B8" w:rsidRDefault="00CB21B8" w:rsidP="00CB21B8">
      <w:pPr>
        <w:pStyle w:val="Normal1"/>
        <w:spacing w:before="0" w:after="0"/>
        <w:jc w:val="center"/>
        <w:rPr>
          <w:szCs w:val="24"/>
        </w:rPr>
      </w:pPr>
    </w:p>
    <w:p w:rsidR="00CB21B8" w:rsidRDefault="00CB21B8" w:rsidP="00CB21B8">
      <w:pPr>
        <w:pStyle w:val="Normal1"/>
        <w:spacing w:before="0" w:after="0"/>
        <w:rPr>
          <w:szCs w:val="24"/>
        </w:rPr>
      </w:pPr>
    </w:p>
    <w:p w:rsidR="00CB21B8" w:rsidRPr="00811ABC" w:rsidRDefault="00CB21B8" w:rsidP="00CB21B8">
      <w:pPr>
        <w:pStyle w:val="Normal1"/>
        <w:spacing w:before="0" w:after="0"/>
        <w:rPr>
          <w:sz w:val="22"/>
          <w:szCs w:val="22"/>
        </w:rPr>
      </w:pPr>
      <w:r w:rsidRPr="00811ABC">
        <w:rPr>
          <w:sz w:val="22"/>
          <w:szCs w:val="22"/>
        </w:rPr>
        <w:t>Способ изучения рынка: кабинетное исследование</w:t>
      </w:r>
    </w:p>
    <w:p w:rsidR="00CB21B8" w:rsidRPr="00811ABC" w:rsidRDefault="00CB21B8" w:rsidP="00CB21B8">
      <w:pPr>
        <w:pStyle w:val="Normal1"/>
        <w:spacing w:before="0" w:after="0"/>
        <w:rPr>
          <w:sz w:val="22"/>
          <w:szCs w:val="22"/>
        </w:rPr>
      </w:pPr>
      <w:r>
        <w:rPr>
          <w:sz w:val="22"/>
          <w:szCs w:val="22"/>
        </w:rPr>
        <w:t>Дата изучения рынка: 20</w:t>
      </w:r>
      <w:r w:rsidRPr="00811ABC">
        <w:rPr>
          <w:sz w:val="22"/>
          <w:szCs w:val="22"/>
        </w:rPr>
        <w:t>.11.2013 г.</w:t>
      </w:r>
    </w:p>
    <w:p w:rsidR="00CB21B8" w:rsidRPr="00811ABC" w:rsidRDefault="00CB21B8" w:rsidP="00CB21B8">
      <w:pPr>
        <w:pStyle w:val="Normal1"/>
        <w:spacing w:before="0" w:after="0"/>
        <w:rPr>
          <w:sz w:val="22"/>
          <w:szCs w:val="22"/>
        </w:rPr>
      </w:pPr>
    </w:p>
    <w:p w:rsidR="00CB21B8" w:rsidRPr="00811ABC" w:rsidRDefault="00CB21B8" w:rsidP="00CB21B8">
      <w:pPr>
        <w:pStyle w:val="Normal1"/>
        <w:spacing w:before="0" w:after="0"/>
        <w:jc w:val="center"/>
        <w:rPr>
          <w:sz w:val="22"/>
          <w:szCs w:val="22"/>
        </w:rPr>
      </w:pPr>
      <w:r w:rsidRPr="00811ABC">
        <w:rPr>
          <w:sz w:val="22"/>
          <w:szCs w:val="22"/>
        </w:rPr>
        <w:t>Источники информации:</w:t>
      </w:r>
    </w:p>
    <w:p w:rsidR="00CB21B8" w:rsidRPr="00811ABC" w:rsidRDefault="00CB21B8" w:rsidP="00CB21B8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CB21B8" w:rsidRPr="00811ABC" w:rsidTr="008C2D3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21B8" w:rsidRPr="00811ABC" w:rsidRDefault="00CB21B8" w:rsidP="008C2D3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№ </w:t>
            </w:r>
            <w:proofErr w:type="gramStart"/>
            <w:r w:rsidRPr="00811ABC">
              <w:rPr>
                <w:sz w:val="22"/>
                <w:szCs w:val="22"/>
              </w:rPr>
              <w:t>п</w:t>
            </w:r>
            <w:proofErr w:type="gramEnd"/>
            <w:r w:rsidRPr="00811ABC">
              <w:rPr>
                <w:sz w:val="22"/>
                <w:szCs w:val="22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1B8" w:rsidRPr="00811ABC" w:rsidRDefault="00CB21B8" w:rsidP="008C2D3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Участники исследования</w:t>
            </w:r>
          </w:p>
        </w:tc>
      </w:tr>
      <w:tr w:rsidR="00CB21B8" w:rsidRPr="00811ABC" w:rsidTr="008C2D3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21B8" w:rsidRPr="00811ABC" w:rsidRDefault="00CB21B8" w:rsidP="008C2D3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B8" w:rsidRPr="00811ABC" w:rsidRDefault="00CB21B8" w:rsidP="008C2D3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«Квинта»</w:t>
            </w:r>
          </w:p>
        </w:tc>
      </w:tr>
      <w:tr w:rsidR="00CB21B8" w:rsidRPr="00811ABC" w:rsidTr="008C2D3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21B8" w:rsidRPr="00811ABC" w:rsidRDefault="00CB21B8" w:rsidP="008C2D3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B8" w:rsidRPr="00811ABC" w:rsidRDefault="00CB21B8" w:rsidP="008C2D3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ООО «</w:t>
            </w:r>
            <w:r>
              <w:rPr>
                <w:sz w:val="22"/>
                <w:szCs w:val="22"/>
              </w:rPr>
              <w:t>Камертон</w:t>
            </w:r>
            <w:r w:rsidRPr="00811ABC">
              <w:rPr>
                <w:sz w:val="22"/>
                <w:szCs w:val="22"/>
              </w:rPr>
              <w:t>»</w:t>
            </w:r>
          </w:p>
        </w:tc>
      </w:tr>
      <w:tr w:rsidR="00CB21B8" w:rsidRPr="00811ABC" w:rsidTr="008C2D3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21B8" w:rsidRPr="00811ABC" w:rsidRDefault="00CB21B8" w:rsidP="008C2D3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1B8" w:rsidRPr="00811ABC" w:rsidRDefault="00CB21B8" w:rsidP="008C2D3C">
            <w:pPr>
              <w:pStyle w:val="Normal1"/>
              <w:spacing w:before="0"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Компьтерный</w:t>
            </w:r>
            <w:proofErr w:type="spellEnd"/>
            <w:r>
              <w:rPr>
                <w:sz w:val="22"/>
                <w:szCs w:val="22"/>
              </w:rPr>
              <w:t xml:space="preserve"> супермаркет «Никс» </w:t>
            </w:r>
          </w:p>
        </w:tc>
      </w:tr>
    </w:tbl>
    <w:p w:rsidR="00CB21B8" w:rsidRPr="00811ABC" w:rsidRDefault="00CB21B8" w:rsidP="00CB21B8">
      <w:pPr>
        <w:pStyle w:val="Normal1"/>
        <w:spacing w:before="0" w:after="0"/>
        <w:jc w:val="center"/>
        <w:rPr>
          <w:sz w:val="22"/>
          <w:szCs w:val="22"/>
        </w:rPr>
      </w:pPr>
    </w:p>
    <w:p w:rsidR="00CB21B8" w:rsidRPr="00811ABC" w:rsidRDefault="00CB21B8" w:rsidP="00CB21B8">
      <w:pPr>
        <w:pStyle w:val="Normal1"/>
        <w:jc w:val="center"/>
        <w:rPr>
          <w:sz w:val="22"/>
          <w:szCs w:val="22"/>
        </w:rPr>
      </w:pPr>
      <w:r w:rsidRPr="00811ABC">
        <w:rPr>
          <w:sz w:val="22"/>
          <w:szCs w:val="22"/>
        </w:rPr>
        <w:t>Результаты изучения рынка:</w:t>
      </w: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647"/>
        <w:gridCol w:w="1135"/>
        <w:gridCol w:w="991"/>
        <w:gridCol w:w="993"/>
        <w:gridCol w:w="993"/>
        <w:gridCol w:w="991"/>
        <w:gridCol w:w="988"/>
      </w:tblGrid>
      <w:tr w:rsidR="00CB21B8" w:rsidRPr="00811ABC" w:rsidTr="008C2D3C">
        <w:trPr>
          <w:cantSplit/>
          <w:trHeight w:val="475"/>
        </w:trPr>
        <w:tc>
          <w:tcPr>
            <w:tcW w:w="1384" w:type="pct"/>
            <w:vMerge w:val="restart"/>
            <w:vAlign w:val="center"/>
          </w:tcPr>
          <w:p w:rsidR="00CB21B8" w:rsidRPr="00811ABC" w:rsidRDefault="00CB21B8" w:rsidP="008C2D3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347" w:type="pct"/>
            <w:vMerge w:val="restart"/>
            <w:vAlign w:val="center"/>
          </w:tcPr>
          <w:p w:rsidR="00CB21B8" w:rsidRPr="00811ABC" w:rsidRDefault="00CB21B8" w:rsidP="008C2D3C">
            <w:pPr>
              <w:pStyle w:val="Normal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Количест</w:t>
            </w:r>
            <w:proofErr w:type="spellEnd"/>
            <w:r>
              <w:rPr>
                <w:sz w:val="22"/>
                <w:szCs w:val="22"/>
              </w:rPr>
              <w:t xml:space="preserve"> во</w:t>
            </w:r>
            <w:proofErr w:type="gramEnd"/>
          </w:p>
        </w:tc>
        <w:tc>
          <w:tcPr>
            <w:tcW w:w="1674" w:type="pct"/>
            <w:gridSpan w:val="3"/>
            <w:vAlign w:val="center"/>
          </w:tcPr>
          <w:p w:rsidR="00CB21B8" w:rsidRPr="00811ABC" w:rsidRDefault="00CB21B8" w:rsidP="008C2D3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Цена участника исследования</w:t>
            </w:r>
            <w:r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595" w:type="pct"/>
            <w:gridSpan w:val="3"/>
            <w:vAlign w:val="center"/>
          </w:tcPr>
          <w:p w:rsidR="00CB21B8" w:rsidRPr="00811ABC" w:rsidRDefault="00CB21B8" w:rsidP="008C2D3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участника исследования (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CB21B8" w:rsidRPr="00811ABC" w:rsidTr="008C2D3C">
        <w:trPr>
          <w:cantSplit/>
          <w:trHeight w:val="568"/>
        </w:trPr>
        <w:tc>
          <w:tcPr>
            <w:tcW w:w="1384" w:type="pct"/>
            <w:vMerge/>
            <w:vAlign w:val="center"/>
          </w:tcPr>
          <w:p w:rsidR="00CB21B8" w:rsidRPr="00811ABC" w:rsidRDefault="00CB21B8" w:rsidP="008C2D3C"/>
        </w:tc>
        <w:tc>
          <w:tcPr>
            <w:tcW w:w="347" w:type="pct"/>
            <w:vMerge/>
            <w:vAlign w:val="center"/>
          </w:tcPr>
          <w:p w:rsidR="00CB21B8" w:rsidRPr="00811ABC" w:rsidRDefault="00CB21B8" w:rsidP="008C2D3C"/>
        </w:tc>
        <w:tc>
          <w:tcPr>
            <w:tcW w:w="609" w:type="pct"/>
            <w:vAlign w:val="center"/>
          </w:tcPr>
          <w:p w:rsidR="00CB21B8" w:rsidRPr="00811ABC" w:rsidRDefault="00CB21B8" w:rsidP="008C2D3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1</w:t>
            </w:r>
          </w:p>
        </w:tc>
        <w:tc>
          <w:tcPr>
            <w:tcW w:w="532" w:type="pct"/>
            <w:vAlign w:val="center"/>
          </w:tcPr>
          <w:p w:rsidR="00CB21B8" w:rsidRPr="00811ABC" w:rsidRDefault="00CB21B8" w:rsidP="008C2D3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</w:t>
            </w:r>
          </w:p>
        </w:tc>
        <w:tc>
          <w:tcPr>
            <w:tcW w:w="533" w:type="pct"/>
            <w:vAlign w:val="center"/>
          </w:tcPr>
          <w:p w:rsidR="00CB21B8" w:rsidRPr="00811ABC" w:rsidRDefault="00CB21B8" w:rsidP="008C2D3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3</w:t>
            </w:r>
          </w:p>
        </w:tc>
        <w:tc>
          <w:tcPr>
            <w:tcW w:w="533" w:type="pct"/>
            <w:vAlign w:val="center"/>
          </w:tcPr>
          <w:p w:rsidR="00CB21B8" w:rsidRPr="00811ABC" w:rsidRDefault="00CB21B8" w:rsidP="008C2D3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2" w:type="pct"/>
            <w:vAlign w:val="center"/>
          </w:tcPr>
          <w:p w:rsidR="00CB21B8" w:rsidRPr="00811ABC" w:rsidRDefault="00CB21B8" w:rsidP="008C2D3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0" w:type="pct"/>
            <w:vAlign w:val="center"/>
          </w:tcPr>
          <w:p w:rsidR="00CB21B8" w:rsidRPr="00811ABC" w:rsidRDefault="00CB21B8" w:rsidP="008C2D3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B21B8" w:rsidRPr="00811ABC" w:rsidTr="008C2D3C">
        <w:trPr>
          <w:trHeight w:val="492"/>
        </w:trPr>
        <w:tc>
          <w:tcPr>
            <w:tcW w:w="1384" w:type="pct"/>
          </w:tcPr>
          <w:p w:rsidR="00CB21B8" w:rsidRDefault="00CB21B8" w:rsidP="008C2D3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Hitachi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trio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77</w:t>
            </w:r>
          </w:p>
          <w:p w:rsidR="00CB21B8" w:rsidRPr="00811ABC" w:rsidRDefault="00CB21B8" w:rsidP="008C2D3C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" w:type="pct"/>
          </w:tcPr>
          <w:p w:rsidR="00CB21B8" w:rsidRPr="00DD05CE" w:rsidRDefault="00CB21B8" w:rsidP="008C2D3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3</w:t>
            </w:r>
          </w:p>
          <w:p w:rsidR="00CB21B8" w:rsidRPr="00DD05CE" w:rsidRDefault="00CB21B8" w:rsidP="008C2D3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 w:rsidR="00CB21B8" w:rsidRPr="00DD05CE" w:rsidRDefault="00CB21B8" w:rsidP="008C2D3C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45180</w:t>
            </w:r>
          </w:p>
        </w:tc>
        <w:tc>
          <w:tcPr>
            <w:tcW w:w="532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44980</w:t>
            </w:r>
          </w:p>
        </w:tc>
        <w:tc>
          <w:tcPr>
            <w:tcW w:w="533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45000</w:t>
            </w:r>
          </w:p>
        </w:tc>
        <w:tc>
          <w:tcPr>
            <w:tcW w:w="533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135540</w:t>
            </w:r>
          </w:p>
        </w:tc>
        <w:tc>
          <w:tcPr>
            <w:tcW w:w="532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134940</w:t>
            </w:r>
          </w:p>
        </w:tc>
        <w:tc>
          <w:tcPr>
            <w:tcW w:w="530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135000</w:t>
            </w:r>
          </w:p>
        </w:tc>
      </w:tr>
      <w:tr w:rsidR="00CB21B8" w:rsidRPr="00811ABC" w:rsidTr="008C2D3C">
        <w:trPr>
          <w:trHeight w:val="492"/>
        </w:trPr>
        <w:tc>
          <w:tcPr>
            <w:tcW w:w="1384" w:type="pct"/>
          </w:tcPr>
          <w:p w:rsidR="00CB21B8" w:rsidRDefault="00CB21B8" w:rsidP="008C2D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Проектор мультимедийный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Hitachi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CP-A221NМ</w:t>
            </w:r>
          </w:p>
          <w:p w:rsidR="00CB21B8" w:rsidRPr="00811ABC" w:rsidRDefault="00CB21B8" w:rsidP="008C2D3C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" w:type="pct"/>
          </w:tcPr>
          <w:p w:rsidR="00CB21B8" w:rsidRPr="00DD05CE" w:rsidRDefault="00CB21B8" w:rsidP="008C2D3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05C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9" w:type="pct"/>
            <w:vAlign w:val="center"/>
          </w:tcPr>
          <w:p w:rsidR="00CB21B8" w:rsidRDefault="00CB21B8" w:rsidP="008C2D3C">
            <w:pPr>
              <w:pStyle w:val="ConsPlusNormal"/>
              <w:rPr>
                <w:sz w:val="18"/>
                <w:szCs w:val="18"/>
              </w:rPr>
            </w:pPr>
          </w:p>
          <w:p w:rsidR="00CB21B8" w:rsidRDefault="00CB21B8" w:rsidP="008C2D3C"/>
          <w:p w:rsidR="00CB21B8" w:rsidRDefault="00CB21B8" w:rsidP="008C2D3C"/>
          <w:p w:rsidR="00CB21B8" w:rsidRPr="00894FBA" w:rsidRDefault="00CB21B8" w:rsidP="008C2D3C">
            <w:pPr>
              <w:rPr>
                <w:sz w:val="18"/>
                <w:szCs w:val="18"/>
              </w:rPr>
            </w:pPr>
            <w:r w:rsidRPr="00894FBA">
              <w:rPr>
                <w:sz w:val="18"/>
                <w:szCs w:val="18"/>
              </w:rPr>
              <w:t>74</w:t>
            </w:r>
            <w:r>
              <w:rPr>
                <w:sz w:val="18"/>
                <w:szCs w:val="18"/>
              </w:rPr>
              <w:t>258</w:t>
            </w:r>
          </w:p>
        </w:tc>
        <w:tc>
          <w:tcPr>
            <w:tcW w:w="532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74320</w:t>
            </w:r>
          </w:p>
        </w:tc>
        <w:tc>
          <w:tcPr>
            <w:tcW w:w="533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85211</w:t>
            </w:r>
          </w:p>
        </w:tc>
        <w:tc>
          <w:tcPr>
            <w:tcW w:w="533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222774</w:t>
            </w:r>
          </w:p>
        </w:tc>
        <w:tc>
          <w:tcPr>
            <w:tcW w:w="532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222960</w:t>
            </w:r>
          </w:p>
        </w:tc>
        <w:tc>
          <w:tcPr>
            <w:tcW w:w="530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255633</w:t>
            </w:r>
          </w:p>
        </w:tc>
      </w:tr>
      <w:tr w:rsidR="00CB21B8" w:rsidRPr="00811ABC" w:rsidTr="008C2D3C">
        <w:trPr>
          <w:trHeight w:val="492"/>
        </w:trPr>
        <w:tc>
          <w:tcPr>
            <w:tcW w:w="1384" w:type="pct"/>
          </w:tcPr>
          <w:p w:rsidR="00CB21B8" w:rsidRDefault="00CB21B8" w:rsidP="008C2D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Моноблок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SafeRay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S222.Mi </w:t>
            </w:r>
          </w:p>
          <w:p w:rsidR="00CB21B8" w:rsidRPr="00811ABC" w:rsidRDefault="00CB21B8" w:rsidP="008C2D3C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7" w:type="pct"/>
          </w:tcPr>
          <w:p w:rsidR="00CB21B8" w:rsidRPr="00DD05CE" w:rsidRDefault="00CB21B8" w:rsidP="008C2D3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05C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9" w:type="pct"/>
            <w:vAlign w:val="center"/>
          </w:tcPr>
          <w:p w:rsidR="00CB21B8" w:rsidRPr="00DD05CE" w:rsidRDefault="00CB21B8" w:rsidP="008C2D3C">
            <w:pPr>
              <w:pStyle w:val="ConsPlusNormal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Pr="00DD05CE">
              <w:rPr>
                <w:sz w:val="18"/>
                <w:szCs w:val="18"/>
              </w:rPr>
              <w:t>500</w:t>
            </w:r>
          </w:p>
        </w:tc>
        <w:tc>
          <w:tcPr>
            <w:tcW w:w="532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38900</w:t>
            </w:r>
          </w:p>
        </w:tc>
        <w:tc>
          <w:tcPr>
            <w:tcW w:w="533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33651</w:t>
            </w:r>
          </w:p>
        </w:tc>
        <w:tc>
          <w:tcPr>
            <w:tcW w:w="533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115500</w:t>
            </w:r>
          </w:p>
        </w:tc>
        <w:tc>
          <w:tcPr>
            <w:tcW w:w="532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116700</w:t>
            </w:r>
          </w:p>
        </w:tc>
        <w:tc>
          <w:tcPr>
            <w:tcW w:w="530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100953</w:t>
            </w:r>
          </w:p>
        </w:tc>
      </w:tr>
      <w:tr w:rsidR="00CB21B8" w:rsidRPr="00811ABC" w:rsidTr="008C2D3C">
        <w:trPr>
          <w:trHeight w:val="492"/>
        </w:trPr>
        <w:tc>
          <w:tcPr>
            <w:tcW w:w="1384" w:type="pct"/>
          </w:tcPr>
          <w:p w:rsidR="00CB21B8" w:rsidRDefault="00CB21B8" w:rsidP="008C2D3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47" w:type="pct"/>
          </w:tcPr>
          <w:p w:rsidR="00CB21B8" w:rsidRPr="00DD05CE" w:rsidRDefault="00CB21B8" w:rsidP="008C2D3C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74" w:type="pct"/>
            <w:gridSpan w:val="3"/>
            <w:vAlign w:val="center"/>
          </w:tcPr>
          <w:p w:rsidR="00CB21B8" w:rsidRPr="00DD05CE" w:rsidRDefault="00CB21B8" w:rsidP="008C2D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473814</w:t>
            </w:r>
          </w:p>
        </w:tc>
        <w:tc>
          <w:tcPr>
            <w:tcW w:w="532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474600</w:t>
            </w:r>
          </w:p>
        </w:tc>
        <w:tc>
          <w:tcPr>
            <w:tcW w:w="530" w:type="pct"/>
            <w:vAlign w:val="center"/>
          </w:tcPr>
          <w:p w:rsidR="00CB21B8" w:rsidRPr="00DD05CE" w:rsidRDefault="00CB21B8" w:rsidP="008C2D3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DD05CE">
              <w:rPr>
                <w:sz w:val="18"/>
                <w:szCs w:val="18"/>
              </w:rPr>
              <w:t>491586</w:t>
            </w:r>
          </w:p>
        </w:tc>
      </w:tr>
    </w:tbl>
    <w:p w:rsidR="00CB21B8" w:rsidRPr="00811ABC" w:rsidRDefault="00CB21B8" w:rsidP="00CB21B8">
      <w:pPr>
        <w:pStyle w:val="Normal1"/>
        <w:jc w:val="both"/>
        <w:rPr>
          <w:sz w:val="22"/>
          <w:szCs w:val="22"/>
        </w:rPr>
      </w:pPr>
    </w:p>
    <w:p w:rsidR="00CB21B8" w:rsidRPr="00811ABC" w:rsidRDefault="00CB21B8" w:rsidP="00CB21B8">
      <w:pPr>
        <w:pStyle w:val="Normal1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 w:val="22"/>
          <w:szCs w:val="22"/>
        </w:rPr>
        <w:t>480000</w:t>
      </w:r>
      <w:r w:rsidRPr="00811ABC">
        <w:rPr>
          <w:sz w:val="22"/>
          <w:szCs w:val="22"/>
        </w:rPr>
        <w:t xml:space="preserve"> руб.</w:t>
      </w:r>
    </w:p>
    <w:p w:rsidR="00CB21B8" w:rsidRPr="00811ABC" w:rsidRDefault="00CB21B8" w:rsidP="00CB21B8">
      <w:pPr>
        <w:rPr>
          <w:sz w:val="22"/>
          <w:szCs w:val="22"/>
        </w:rPr>
      </w:pPr>
    </w:p>
    <w:p w:rsidR="00CB21B8" w:rsidRPr="00811ABC" w:rsidRDefault="00CB21B8" w:rsidP="00CB21B8">
      <w:pPr>
        <w:pStyle w:val="Con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Заведующий МБДОУ «Детский сад №70»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В.К.Румянцева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CB21B8" w:rsidRPr="00811ABC" w:rsidRDefault="00CB21B8" w:rsidP="00CB21B8">
      <w:pPr>
        <w:rPr>
          <w:sz w:val="22"/>
          <w:szCs w:val="22"/>
        </w:rPr>
      </w:pPr>
    </w:p>
    <w:p w:rsidR="00CB21B8" w:rsidRPr="00811ABC" w:rsidRDefault="00CB21B8" w:rsidP="00CB21B8">
      <w:pPr>
        <w:rPr>
          <w:sz w:val="22"/>
          <w:szCs w:val="22"/>
        </w:rPr>
      </w:pPr>
    </w:p>
    <w:p w:rsidR="00CB21B8" w:rsidRPr="00811ABC" w:rsidRDefault="00CB21B8" w:rsidP="00CB21B8">
      <w:pPr>
        <w:pStyle w:val="a7"/>
        <w:rPr>
          <w:rFonts w:ascii="Times New Roman" w:hAnsi="Times New Roman"/>
          <w:sz w:val="22"/>
          <w:szCs w:val="22"/>
        </w:rPr>
      </w:pPr>
    </w:p>
    <w:p w:rsidR="00CB21B8" w:rsidRPr="00811ABC" w:rsidRDefault="00CB21B8" w:rsidP="00CB21B8">
      <w:pPr>
        <w:pStyle w:val="a7"/>
        <w:rPr>
          <w:rFonts w:ascii="Times New Roman" w:hAnsi="Times New Roman"/>
          <w:sz w:val="22"/>
          <w:szCs w:val="22"/>
        </w:rPr>
      </w:pPr>
    </w:p>
    <w:p w:rsidR="00CB21B8" w:rsidRPr="00811ABC" w:rsidRDefault="00CB21B8" w:rsidP="00CB21B8">
      <w:pPr>
        <w:pStyle w:val="a7"/>
        <w:rPr>
          <w:rFonts w:ascii="Times New Roman" w:hAnsi="Times New Roman"/>
          <w:sz w:val="22"/>
          <w:szCs w:val="22"/>
        </w:rPr>
      </w:pPr>
    </w:p>
    <w:p w:rsidR="00CB21B8" w:rsidRDefault="00CB21B8" w:rsidP="00CB21B8">
      <w:pPr>
        <w:pStyle w:val="a7"/>
        <w:rPr>
          <w:rFonts w:ascii="Times New Roman" w:hAnsi="Times New Roman"/>
          <w:sz w:val="22"/>
          <w:szCs w:val="22"/>
        </w:rPr>
      </w:pPr>
    </w:p>
    <w:p w:rsidR="00CB21B8" w:rsidRDefault="00CB21B8" w:rsidP="00CB21B8">
      <w:pPr>
        <w:pStyle w:val="a7"/>
        <w:rPr>
          <w:rFonts w:ascii="Times New Roman" w:hAnsi="Times New Roman"/>
          <w:sz w:val="22"/>
          <w:szCs w:val="22"/>
        </w:rPr>
      </w:pPr>
    </w:p>
    <w:p w:rsidR="00B57248" w:rsidRPr="0049620C" w:rsidRDefault="00B57248" w:rsidP="00B57248">
      <w:pPr>
        <w:rPr>
          <w:sz w:val="20"/>
          <w:szCs w:val="20"/>
        </w:rPr>
      </w:pPr>
    </w:p>
    <w:sectPr w:rsidR="00B57248" w:rsidRPr="0049620C" w:rsidSect="00C91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03F2"/>
    <w:multiLevelType w:val="hybridMultilevel"/>
    <w:tmpl w:val="DEDAE256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3A5C"/>
    <w:rsid w:val="00055D21"/>
    <w:rsid w:val="00065CDE"/>
    <w:rsid w:val="000B55CA"/>
    <w:rsid w:val="000F2E30"/>
    <w:rsid w:val="001E1E76"/>
    <w:rsid w:val="001E7680"/>
    <w:rsid w:val="00200E8E"/>
    <w:rsid w:val="00225416"/>
    <w:rsid w:val="00237CDC"/>
    <w:rsid w:val="00265429"/>
    <w:rsid w:val="00272000"/>
    <w:rsid w:val="002848CF"/>
    <w:rsid w:val="002F596A"/>
    <w:rsid w:val="003471EB"/>
    <w:rsid w:val="00356124"/>
    <w:rsid w:val="00361140"/>
    <w:rsid w:val="003737F7"/>
    <w:rsid w:val="003B3A5C"/>
    <w:rsid w:val="003F7B79"/>
    <w:rsid w:val="00457A20"/>
    <w:rsid w:val="00457D6A"/>
    <w:rsid w:val="00461C6C"/>
    <w:rsid w:val="0046679F"/>
    <w:rsid w:val="00480203"/>
    <w:rsid w:val="00487E65"/>
    <w:rsid w:val="0049620C"/>
    <w:rsid w:val="004A0876"/>
    <w:rsid w:val="004A4D11"/>
    <w:rsid w:val="004B02EF"/>
    <w:rsid w:val="004B0BDC"/>
    <w:rsid w:val="005460C0"/>
    <w:rsid w:val="00622E99"/>
    <w:rsid w:val="00651774"/>
    <w:rsid w:val="00654ABB"/>
    <w:rsid w:val="00680FEA"/>
    <w:rsid w:val="0069192E"/>
    <w:rsid w:val="00695613"/>
    <w:rsid w:val="006A0110"/>
    <w:rsid w:val="006A2F53"/>
    <w:rsid w:val="006B3CF8"/>
    <w:rsid w:val="006F7731"/>
    <w:rsid w:val="007A71C3"/>
    <w:rsid w:val="007B209F"/>
    <w:rsid w:val="007C2DF7"/>
    <w:rsid w:val="007D7AE0"/>
    <w:rsid w:val="007F73A3"/>
    <w:rsid w:val="00897148"/>
    <w:rsid w:val="008A0242"/>
    <w:rsid w:val="008D01D4"/>
    <w:rsid w:val="00966392"/>
    <w:rsid w:val="00996627"/>
    <w:rsid w:val="00A10D1D"/>
    <w:rsid w:val="00A8223A"/>
    <w:rsid w:val="00AA5CE0"/>
    <w:rsid w:val="00B174FE"/>
    <w:rsid w:val="00B2430A"/>
    <w:rsid w:val="00B502B5"/>
    <w:rsid w:val="00B57248"/>
    <w:rsid w:val="00BC7CC2"/>
    <w:rsid w:val="00C31CFA"/>
    <w:rsid w:val="00C91591"/>
    <w:rsid w:val="00CB21B8"/>
    <w:rsid w:val="00CD4697"/>
    <w:rsid w:val="00D11D89"/>
    <w:rsid w:val="00D321C6"/>
    <w:rsid w:val="00D37EE7"/>
    <w:rsid w:val="00D6309E"/>
    <w:rsid w:val="00D76AB1"/>
    <w:rsid w:val="00D95D5B"/>
    <w:rsid w:val="00DA30C0"/>
    <w:rsid w:val="00DE163C"/>
    <w:rsid w:val="00DF05D7"/>
    <w:rsid w:val="00DF0B83"/>
    <w:rsid w:val="00E1186A"/>
    <w:rsid w:val="00E26970"/>
    <w:rsid w:val="00E6462E"/>
    <w:rsid w:val="00E934AB"/>
    <w:rsid w:val="00EA5B94"/>
    <w:rsid w:val="00ED6617"/>
    <w:rsid w:val="00F15588"/>
    <w:rsid w:val="00F432D3"/>
    <w:rsid w:val="00F52AA8"/>
    <w:rsid w:val="00F67F1A"/>
    <w:rsid w:val="00FC2FB2"/>
    <w:rsid w:val="00FD1211"/>
    <w:rsid w:val="00FD74F4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F0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66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66392"/>
    <w:pPr>
      <w:spacing w:after="120"/>
    </w:pPr>
    <w:rPr>
      <w:rFonts w:eastAsia="Calibri"/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9663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66392"/>
    <w:pPr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966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67F1A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F67F1A"/>
    <w:rPr>
      <w:rFonts w:ascii="Arial" w:eastAsia="Calibri" w:hAnsi="Arial" w:cs="Times New Roman"/>
      <w:lang w:eastAsia="ru-RU"/>
    </w:rPr>
  </w:style>
  <w:style w:type="paragraph" w:styleId="a7">
    <w:name w:val="Title"/>
    <w:basedOn w:val="a"/>
    <w:link w:val="a8"/>
    <w:qFormat/>
    <w:rsid w:val="00F67F1A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F67F1A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F67F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7F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link w:val="a3"/>
    <w:locked/>
    <w:rsid w:val="00F67F1A"/>
    <w:rPr>
      <w:rFonts w:ascii="Calibri" w:eastAsia="Calibri" w:hAnsi="Calibri" w:cs="Times New Roman"/>
    </w:rPr>
  </w:style>
  <w:style w:type="character" w:customStyle="1" w:styleId="a9">
    <w:name w:val="Основной шрифт"/>
    <w:rsid w:val="003737F7"/>
  </w:style>
  <w:style w:type="paragraph" w:styleId="aa">
    <w:name w:val="No Spacing"/>
    <w:uiPriority w:val="1"/>
    <w:qFormat/>
    <w:rsid w:val="0049620C"/>
    <w:pPr>
      <w:spacing w:after="0" w:line="240" w:lineRule="auto"/>
    </w:pPr>
  </w:style>
  <w:style w:type="table" w:styleId="ab">
    <w:name w:val="Table Grid"/>
    <w:basedOn w:val="a1"/>
    <w:uiPriority w:val="59"/>
    <w:rsid w:val="0049620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CB21B8"/>
    <w:pPr>
      <w:suppressAutoHyphens/>
      <w:spacing w:after="120" w:line="480" w:lineRule="auto"/>
      <w:ind w:left="283"/>
    </w:pPr>
    <w:rPr>
      <w:rFonts w:eastAsia="Calibri"/>
      <w:sz w:val="24"/>
      <w:lang w:eastAsia="ar-SA"/>
    </w:rPr>
  </w:style>
  <w:style w:type="paragraph" w:customStyle="1" w:styleId="Normal1">
    <w:name w:val="Normal1"/>
    <w:rsid w:val="00CB21B8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nformat">
    <w:name w:val="ConsNonformat"/>
    <w:link w:val="ConsNonformat0"/>
    <w:rsid w:val="00CB21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CB21B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Ольга Ярославна Балденкова</cp:lastModifiedBy>
  <cp:revision>9</cp:revision>
  <cp:lastPrinted>2013-11-14T06:04:00Z</cp:lastPrinted>
  <dcterms:created xsi:type="dcterms:W3CDTF">2013-11-28T07:09:00Z</dcterms:created>
  <dcterms:modified xsi:type="dcterms:W3CDTF">2013-12-03T10:59:00Z</dcterms:modified>
</cp:coreProperties>
</file>