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DB1" w:rsidRPr="00BF7DB1" w:rsidRDefault="00BF7DB1" w:rsidP="00BF7DB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ПРОЕКТ</w:t>
      </w:r>
    </w:p>
    <w:p w:rsidR="00195D62" w:rsidRPr="00195D62" w:rsidRDefault="00BF7DB1" w:rsidP="00195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МУНИЦИПАЛЬНЫЙ КОНТРАКТ №______</w:t>
      </w:r>
    </w:p>
    <w:p w:rsidR="00BF7DB1" w:rsidRPr="00195D62" w:rsidRDefault="00BF7DB1" w:rsidP="00195D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5D6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на оказание услуг </w:t>
      </w:r>
      <w:r w:rsidR="00DC6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внутризоновой </w:t>
      </w:r>
      <w:r w:rsidR="00195D62" w:rsidRPr="00195D6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телефонной связи</w:t>
      </w:r>
    </w:p>
    <w:p w:rsidR="00080CE6" w:rsidRPr="00BF7DB1" w:rsidRDefault="00080CE6" w:rsidP="00BF7D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="00A80A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Иваново                                                                                  </w:t>
      </w:r>
      <w:r w:rsidR="00A80A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«___»___________20___ г.</w:t>
      </w:r>
    </w:p>
    <w:p w:rsidR="00BF7DB1" w:rsidRPr="00BF7DB1" w:rsidRDefault="00BF7DB1" w:rsidP="00BF7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0CE6" w:rsidRDefault="00080CE6" w:rsidP="00080C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80CE6" w:rsidRPr="00080CE6" w:rsidRDefault="00080CE6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80C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Иванова»,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 w:rsidRPr="00080C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«Заказчик»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начальника Осипова Эдуарда Владимировича, действующего на основании Положения, с одной стороны, и ___________________</w:t>
      </w:r>
      <w:r w:rsidRPr="00080C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_____________________, действующего на основании ___________, именуемое в дальнейшем </w:t>
      </w:r>
      <w:r w:rsidRPr="00080C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«Поставщик»</w:t>
      </w:r>
      <w:r w:rsidRPr="00080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80CE6">
        <w:rPr>
          <w:rFonts w:ascii="Times New Roman" w:eastAsia="Calibri" w:hAnsi="Times New Roman" w:cs="Times New Roman"/>
          <w:sz w:val="24"/>
          <w:szCs w:val="24"/>
          <w:lang w:eastAsia="ru-RU"/>
        </w:rPr>
        <w:t>с другой стороны, в соответствии с протоколом рассмотрения и оценки котировочных заявок от ___ ________ 20___ г. № ______________________ заключили настоящий</w:t>
      </w:r>
      <w:r w:rsidR="00B566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муниципальный контракт (далее</w:t>
      </w:r>
      <w:proofErr w:type="gramEnd"/>
      <w:r w:rsidR="00B566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</w:t>
      </w:r>
      <w:r w:rsidRPr="00080C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80CE6">
        <w:rPr>
          <w:rFonts w:ascii="Times New Roman" w:eastAsia="Calibri" w:hAnsi="Times New Roman" w:cs="Times New Roman"/>
          <w:sz w:val="24"/>
          <w:szCs w:val="24"/>
          <w:lang w:eastAsia="ru-RU"/>
        </w:rPr>
        <w:t>Контракт</w:t>
      </w:r>
      <w:r w:rsidR="00B566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Pr="00080CE6">
        <w:rPr>
          <w:rFonts w:ascii="Times New Roman" w:eastAsia="Calibri" w:hAnsi="Times New Roman" w:cs="Times New Roman"/>
          <w:sz w:val="24"/>
          <w:szCs w:val="24"/>
          <w:lang w:eastAsia="ru-RU"/>
        </w:rPr>
        <w:t>о нижеследующем.</w:t>
      </w:r>
      <w:proofErr w:type="gramEnd"/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КОНТРАКТА</w:t>
      </w:r>
    </w:p>
    <w:p w:rsidR="00BF7DB1" w:rsidRPr="00195D62" w:rsidRDefault="00BF7DB1" w:rsidP="00195D62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>1.1. По настоящему Контракту Заказчик заказывает, а Исполнитель  принимает на себя обязатель</w:t>
      </w:r>
      <w:r w:rsidR="00DC60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ства по оказанию услуг внутризоновой </w:t>
      </w:r>
      <w:r w:rsidR="00195D62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телефонной связи </w:t>
      </w:r>
      <w:r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>согласно техническо</w:t>
      </w:r>
      <w:r w:rsidR="00B566CD">
        <w:rPr>
          <w:rFonts w:ascii="Times New Roman" w:eastAsia="Calibri" w:hAnsi="Times New Roman" w:cs="Times New Roman"/>
          <w:sz w:val="24"/>
          <w:szCs w:val="24"/>
          <w:lang w:eastAsia="ru-RU"/>
        </w:rPr>
        <w:t>му</w:t>
      </w:r>
      <w:r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зад</w:t>
      </w:r>
      <w:r w:rsidR="00195D62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>ани</w:t>
      </w:r>
      <w:r w:rsidR="00B566CD"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="00195D62" w:rsidRPr="00195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муниципальному контракту </w:t>
      </w:r>
      <w:r w:rsidR="00195D62">
        <w:rPr>
          <w:rFonts w:ascii="Times New Roman" w:eastAsia="Calibri" w:hAnsi="Times New Roman" w:cs="Times New Roman"/>
          <w:sz w:val="24"/>
          <w:szCs w:val="24"/>
        </w:rPr>
        <w:t>(Приложени</w:t>
      </w:r>
      <w:r w:rsidR="00552BA4">
        <w:rPr>
          <w:rFonts w:ascii="Times New Roman" w:eastAsia="Calibri" w:hAnsi="Times New Roman" w:cs="Times New Roman"/>
          <w:sz w:val="24"/>
          <w:szCs w:val="24"/>
        </w:rPr>
        <w:t>е № 1</w:t>
      </w:r>
      <w:r w:rsidR="00195D62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1.2.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Заказчик обязуется обеспечить оплату оказанных услуг связи в установленных Контрактом порядке, форме и размере.</w:t>
      </w: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</w:t>
      </w:r>
      <w:proofErr w:type="gramEnd"/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2.1. Заказчик обязан принять надлежащим образом оказанные услуги и оплатить их.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2.2. Заказчик имеет право проверять ход и качество оказания услуг, предусмотренных контрактом, без вмешательства в  оперативно-хозяйственную деятельность Исполнителя.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2.3. Заказчик обязан обеспечить Исполнителю доступ к аппаратуре и компьютерной технике, размещенной на территории Заказчика и необходимой для оказания услуг, осуществляемых Исполнителем.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2.4. Исполнитель обязуется предоставлять услуги связи с надлежащим качеством круглосуточно и ежедневно.</w:t>
      </w:r>
    </w:p>
    <w:p w:rsid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2.5. Исполнитель обязан оказать услуги в соответствии с требованиями, в объеме и в сроки, установленные Приложением к муниципальному контракту.</w:t>
      </w:r>
    </w:p>
    <w:p w:rsidR="00EE65D2" w:rsidRPr="00BF7DB1" w:rsidRDefault="00EE65D2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2.6. В случае необходимости, Исполнитель обязан своими силами и за свой счет провести монтажные работы по прокладке коммуникаций и установке аппаратуры для обеспечения предоставления услуг связи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EE65D2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 Исполнитель обязан своими силами и за свой счет устранить допущенные по его вине в оказанных услугах недостатки, при условии, что они не выходят за пределы услуг, определенных контрактом. Срок устранения недостатков согласовывается Сторонами дополнительно. Исполнитель обязан своими силами оказать услуги, предусмотренные разделом 1 настоящего контракта.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EE65D2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 Исполнитель обязан передать Заказчику полученные в ходе оказания услуг по Контракту результаты услуг, не нарушающие исключительные права других лиц.</w:t>
      </w:r>
    </w:p>
    <w:p w:rsidR="00A80A7C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EE65D2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bookmarkStart w:id="0" w:name="_GoBack"/>
      <w:bookmarkEnd w:id="0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 Исполнитель обязан предоставить Заказчику всю необходимую информацию по оказанию услуг без каких-либо дополнительных затрат со стороны Заказчика.</w:t>
      </w:r>
    </w:p>
    <w:p w:rsidR="00195D62" w:rsidRDefault="00195D62" w:rsidP="0024474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3.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ЦЕНА КОНТРАКТА И ПОРЯДОК РАСЧЕТОВ</w:t>
      </w:r>
    </w:p>
    <w:p w:rsidR="00BF7DB1" w:rsidRPr="00BF7DB1" w:rsidRDefault="00BF7DB1" w:rsidP="00080CE6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3.1. Цена настоящего Контракта составляет ______ рублей _______ копеек (___________________________рублей ______________ копеек), в том числе НДС</w:t>
      </w:r>
      <w:r w:rsidR="000F3D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BF7DB1" w:rsidRPr="00817F54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 Цена Контракта включает все расходы, связанные с исполнением контракта, в том числе </w:t>
      </w:r>
      <w:r w:rsidRPr="00817F54">
        <w:rPr>
          <w:rFonts w:ascii="Times New Roman" w:eastAsia="Calibri" w:hAnsi="Times New Roman" w:cs="Times New Roman"/>
          <w:sz w:val="24"/>
          <w:szCs w:val="24"/>
          <w:lang w:eastAsia="ru-RU"/>
        </w:rPr>
        <w:t>расходы на ввод в эксплуатацию, обслуживание, страхование, налоги, сборы и другие обязательные платежи.</w:t>
      </w:r>
    </w:p>
    <w:p w:rsidR="005D234B" w:rsidRPr="00BF7DB1" w:rsidRDefault="005D234B" w:rsidP="005D234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7F54">
        <w:rPr>
          <w:rFonts w:ascii="Times New Roman" w:eastAsia="Calibri" w:hAnsi="Times New Roman" w:cs="Times New Roman"/>
          <w:sz w:val="24"/>
          <w:szCs w:val="24"/>
          <w:lang w:eastAsia="ru-RU"/>
        </w:rPr>
        <w:t>3.4. Оплата по настоящему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Контракту осуществляется ежемесячно путем перечисления денежных средств на расчетный счет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Исполнителя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указанный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онтракте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до 2</w:t>
      </w:r>
      <w:r w:rsidR="002132AB">
        <w:rPr>
          <w:rFonts w:ascii="Times New Roman" w:eastAsia="Calibri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числа месяца, следующего за расчетным периодом, в соответствии с действующими тарифами Исполнителя, а также с представленными счетами, счетами-фактурами, актами приема-передачи оказанных услуг. Оплата оказанных Заказчику услуг может производиться путем внесения аванса. По запросу Заказчика Исполнитель обязан выставить авансовый счет на указанную в запросе сумму.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5D234B" w:rsidRPr="00BF7DB1" w:rsidRDefault="005D234B" w:rsidP="005D234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 Получателем  оказанных услуг является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МКУ «УГО и ЧС г. Иваново».</w:t>
      </w:r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И УСЛОВИЯ ОКАЗАНИЯ УСЛУГ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4.1. Услуги должны быть оказаны  согласно техническому заданию к муниципальному контракту с 01.01.2014 г. до 31.12.2014 г.</w:t>
      </w:r>
    </w:p>
    <w:p w:rsidR="00A80A7C" w:rsidRDefault="00A80A7C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5. </w:t>
      </w:r>
      <w:r w:rsid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ПОРЯДОК ОСУЩЕСТВЛЕНИЯ ПРИЕМКИ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ОКАЗАННЫХ УСЛУГ </w:t>
      </w:r>
    </w:p>
    <w:p w:rsid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5.1. Приемка оказанных услуг осуществляется ежемесячно согласно акт</w:t>
      </w:r>
      <w:r w:rsidR="00080CE6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приемки-передачи оказанных услуг</w:t>
      </w:r>
      <w:r w:rsidR="009F29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предоставлением счета, счета-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фактуры и перечня услуг/соединений.</w:t>
      </w:r>
    </w:p>
    <w:p w:rsidR="00287061" w:rsidRPr="00BF7DB1" w:rsidRDefault="0028706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7DB1" w:rsidRPr="00BF7DB1" w:rsidRDefault="00BF7DB1" w:rsidP="00BF7D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6.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ГАРАНТИИ</w:t>
      </w:r>
    </w:p>
    <w:p w:rsidR="00080CE6" w:rsidRDefault="00BF7DB1" w:rsidP="00080CE6">
      <w:pPr>
        <w:spacing w:after="0" w:line="240" w:lineRule="auto"/>
        <w:ind w:firstLine="708"/>
        <w:jc w:val="both"/>
        <w:rPr>
          <w:rFonts w:ascii="Arial" w:eastAsia="Calibri" w:hAnsi="Arial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6.1.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Исполнитель  гарантирует, что</w:t>
      </w:r>
      <w:r w:rsidRPr="00BF7DB1">
        <w:rPr>
          <w:rFonts w:ascii="Arial" w:eastAsia="Calibri" w:hAnsi="Arial" w:cs="Times New Roman"/>
          <w:sz w:val="24"/>
          <w:szCs w:val="24"/>
          <w:lang w:eastAsia="ru-RU"/>
        </w:rPr>
        <w:t xml:space="preserve"> 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оказание услуг должно осуществляться в соответствии с техническими нормами и стандартами, установленными Министерством связи и массовых коммуникаций Российской Федерации, Федеральным законом от 07.07.2003 №126-ФЗ «О связи» и в соответствии с Правилами оказания местной, внутризоновой,  междугородной и международной телефонной связи, утвержденными постановлением Правительства РФ от 18.05.2005 № 310 и Правилами оказания ус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луг связи по передаче данных, утвержденные постановлением Правительства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23.01.2006 № 32.</w:t>
      </w:r>
    </w:p>
    <w:p w:rsidR="00080CE6" w:rsidRDefault="00080CE6" w:rsidP="00080CE6">
      <w:pPr>
        <w:spacing w:after="0" w:line="240" w:lineRule="auto"/>
        <w:jc w:val="center"/>
        <w:rPr>
          <w:rFonts w:ascii="Arial" w:eastAsia="Calibri" w:hAnsi="Arial" w:cs="Times New Roman"/>
          <w:sz w:val="24"/>
          <w:szCs w:val="24"/>
          <w:lang w:eastAsia="ru-RU"/>
        </w:rPr>
      </w:pPr>
    </w:p>
    <w:p w:rsidR="00BF7DB1" w:rsidRPr="00BF7DB1" w:rsidRDefault="00BF7DB1" w:rsidP="00080CE6">
      <w:pPr>
        <w:spacing w:after="0" w:line="240" w:lineRule="auto"/>
        <w:jc w:val="center"/>
        <w:rPr>
          <w:rFonts w:ascii="Arial" w:eastAsia="Calibri" w:hAnsi="Arial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7.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7.1.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7.2.  Ответственность Исполнителя за неисполнение или ненадлежащее исполнение обязательств по Контракту определяется: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части услуг внутризоновой телефонной связи – в соответствии с положениями раздела </w:t>
      </w:r>
      <w:r w:rsidRPr="00BF7DB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VI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 оказания местной, внутризоновой, междугородной и международной телефонной связи, утвержденными постановлением Правительства РФ от 18.05.2005 № 310;</w:t>
      </w:r>
    </w:p>
    <w:p w:rsid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6D2A">
        <w:rPr>
          <w:rFonts w:ascii="Times New Roman" w:eastAsia="Calibri" w:hAnsi="Times New Roman" w:cs="Times New Roman"/>
          <w:sz w:val="24"/>
          <w:szCs w:val="24"/>
          <w:lang w:eastAsia="ru-RU"/>
        </w:rPr>
        <w:t>- в части передачи голосовой информации в сети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передачи данных – в соответствии с положениями раздела </w:t>
      </w:r>
      <w:r w:rsidRPr="00BF7DB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VI</w:t>
      </w: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 оказания услуг связи по передаче данных, утвержденные постановлением Правительства РФ от 23.01.2006 № 32. </w:t>
      </w:r>
    </w:p>
    <w:p w:rsidR="00BF7DB1" w:rsidRPr="00BF7DB1" w:rsidRDefault="00E67281" w:rsidP="00E67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</w:t>
      </w:r>
      <w:proofErr w:type="gramStart"/>
      <w:r w:rsidRPr="00E67281">
        <w:rPr>
          <w:rFonts w:ascii="Times New Roman" w:eastAsia="Calibri" w:hAnsi="Times New Roman" w:cs="Times New Roman"/>
          <w:sz w:val="24"/>
          <w:szCs w:val="24"/>
          <w:lang w:eastAsia="ru-RU"/>
        </w:rPr>
        <w:t>нарушени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E672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установленных сроков оказания услуг связи</w:t>
      </w:r>
      <w:proofErr w:type="gramEnd"/>
      <w:r w:rsidRPr="00E672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передаче данных, сроков оказания услуг телефонной связи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указанная ответственность включает в себя </w:t>
      </w:r>
      <w:r w:rsidR="00BF7DB1"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уплату неустойки в размере 3 процентов стоимости соответствующих услуг за каждый час просрочки вплоть до начала оказания услуги связи, но не более стоимости услуги связи.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7.3. В случае нарушения сроков оплаты, Заказчик уплачивает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080CE6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7.4. Применение штрафных санкций не освобождает Стороны от выполнения принятых обязательств.</w:t>
      </w:r>
    </w:p>
    <w:p w:rsidR="00080CE6" w:rsidRDefault="00080CE6" w:rsidP="00080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ОБСТОЯТЕЛЬСТВА НЕПРЕОДОЛИМОЙ СИЛЫ</w:t>
      </w: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8.2. При наступлении таких обстоятель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ств ср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BF7DB1" w:rsidRPr="00BF7DB1" w:rsidRDefault="00BF7DB1" w:rsidP="00080CE6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8.4. Если обстоятельства, указанные в п. 8.1 настоящего Контракта, будут длиться более двух календарных месяцев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с даты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080CE6" w:rsidRDefault="00080CE6" w:rsidP="00BF7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BF7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9. </w:t>
      </w:r>
      <w:r w:rsidR="00080C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РАЗРЕШЕНИЯ СПОРОВ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9.1.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7DB1" w:rsidRPr="00BF7DB1" w:rsidRDefault="00BF7DB1" w:rsidP="00A80A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10. </w:t>
      </w:r>
      <w:r w:rsidR="00A80A7C" w:rsidRP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ЗАКЛЮЧИТ</w:t>
      </w:r>
      <w:r w:rsidR="005264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</w:t>
      </w:r>
      <w:r w:rsidR="00A80A7C" w:rsidRPr="00A80A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ЛЬНЫЕ ПОЛОЖЕНИЯ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10.1. Настоящий Контракт составлен в двух экземплярах, имеющих одинаковую юридическую силу, по одному для каждой из Сторон.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10.2. Контра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кт вст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10.3.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EE2A3D" w:rsidRPr="00EE2A3D" w:rsidRDefault="00BF7DB1" w:rsidP="00EE2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10.4. </w:t>
      </w:r>
      <w:r w:rsidR="00EE2A3D" w:rsidRPr="00EE2A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</w:r>
      <w:hyperlink r:id="rId7" w:history="1">
        <w:r w:rsidR="00EE2A3D" w:rsidRPr="00EE2A3D">
          <w:rPr>
            <w:rStyle w:val="a8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законодательством</w:t>
        </w:r>
      </w:hyperlink>
      <w:r w:rsidR="00EE2A3D" w:rsidRPr="00EE2A3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F7DB1" w:rsidRPr="00BF7DB1" w:rsidRDefault="00EE2A3D" w:rsidP="00EE2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2A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Расторжение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EE2A3D">
        <w:rPr>
          <w:rFonts w:ascii="Times New Roman" w:eastAsia="Calibri" w:hAnsi="Times New Roman" w:cs="Times New Roman"/>
          <w:sz w:val="24"/>
          <w:szCs w:val="24"/>
          <w:lang w:eastAsia="ru-RU"/>
        </w:rPr>
        <w:t>онтракта в связи с односторонним отказом заказчика от исполнения контракта 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BF7DB1" w:rsidRPr="00BF7DB1" w:rsidRDefault="00BF7DB1" w:rsidP="00080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10.5. В случае изменения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>какой-либо</w:t>
      </w:r>
      <w:proofErr w:type="gramEnd"/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716721" w:rsidRPr="00195D62" w:rsidRDefault="00BF7DB1" w:rsidP="00195D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7DB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10.6.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195D62" w:rsidRDefault="00195D62" w:rsidP="00E73B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РЕКВИЗИТЫ И ПОДПИСИ СТОРОН</w:t>
      </w:r>
    </w:p>
    <w:p w:rsidR="00A80A7C" w:rsidRPr="00A80A7C" w:rsidRDefault="00A80A7C" w:rsidP="00A80A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A7C" w:rsidRPr="00A80A7C" w:rsidRDefault="00A80A7C" w:rsidP="00A80A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Заказчик: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Юр. адрес: </w:t>
      </w:r>
      <w:smartTag w:uri="urn:schemas-microsoft-com:office:smarttags" w:element="metricconverter">
        <w:smartTagPr>
          <w:attr w:name="ProductID" w:val="153000, г"/>
        </w:smartTagPr>
        <w:r w:rsidRPr="00A80A7C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153000, г</w:t>
        </w:r>
      </w:smartTag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Иваново, пл. Революции, д. 6, оф. 515</w:t>
      </w:r>
      <w:proofErr w:type="gramEnd"/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Почт. адрес: </w:t>
      </w:r>
      <w:smartTag w:uri="urn:schemas-microsoft-com:office:smarttags" w:element="metricconverter">
        <w:smartTagPr>
          <w:attr w:name="ProductID" w:val="153000, г"/>
        </w:smartTagPr>
        <w:r w:rsidRPr="00A80A7C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153000, г</w:t>
        </w:r>
      </w:smartTag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Иванов, </w:t>
      </w:r>
      <w:proofErr w:type="spell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Шереметевский</w:t>
      </w:r>
      <w:proofErr w:type="spell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пр., д. 1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ИНН 3702017064, КПП 370201001, ОГРН 1033700081205</w:t>
      </w: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р/с 40204810800000000054 в ГРКЦ ГУ Банка России по Ив. обл., БИК 042406001,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Поставщик:</w:t>
      </w: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7C" w:rsidRPr="00A80A7C" w:rsidRDefault="00A80A7C" w:rsidP="00A80A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Заказчик:                                                                               Подрядчик: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Начальник                                                                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чрезвычайным ситуациям города Иванова»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A80A7C" w:rsidRPr="00A80A7C" w:rsidRDefault="00A80A7C" w:rsidP="00A80A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0A7C" w:rsidRPr="00A80A7C" w:rsidRDefault="00A80A7C" w:rsidP="00A80A7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 Э.В. Осипов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______________________</w:t>
      </w:r>
    </w:p>
    <w:p w:rsidR="00A80A7C" w:rsidRDefault="00A80A7C" w:rsidP="00A80A7C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</w:t>
      </w:r>
      <w:proofErr w:type="spell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proofErr w:type="spell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</w:t>
      </w:r>
      <w:proofErr w:type="spell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8857FC" w:rsidRDefault="008857FC" w:rsidP="00A80A7C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857FC" w:rsidRPr="00A80A7C" w:rsidRDefault="008857FC" w:rsidP="00A80A7C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5FDB" w:rsidRDefault="004F5FDB" w:rsidP="00A80A7C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:rsidR="002878DF" w:rsidRPr="00CE019A" w:rsidRDefault="002878DF" w:rsidP="002878D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019A">
        <w:rPr>
          <w:rFonts w:ascii="Times New Roman" w:eastAsia="Calibri" w:hAnsi="Times New Roman" w:cs="Times New Roman"/>
          <w:sz w:val="24"/>
          <w:szCs w:val="24"/>
        </w:rPr>
        <w:t>1</w:t>
      </w:r>
    </w:p>
    <w:p w:rsidR="002878DF" w:rsidRPr="00CE019A" w:rsidRDefault="002878DF" w:rsidP="002878D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к муниципальному контракту </w:t>
      </w:r>
    </w:p>
    <w:p w:rsidR="002878DF" w:rsidRPr="00CE019A" w:rsidRDefault="002878DF" w:rsidP="002878D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№ ___от «___»_________20__ г.</w:t>
      </w:r>
    </w:p>
    <w:p w:rsidR="002878DF" w:rsidRPr="00CE019A" w:rsidRDefault="002878DF" w:rsidP="002878D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878DF" w:rsidRPr="00CE019A" w:rsidRDefault="002878DF" w:rsidP="002878DF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CE019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Техническое задание</w:t>
      </w:r>
    </w:p>
    <w:p w:rsidR="002878DF" w:rsidRDefault="002878DF" w:rsidP="00D22EF9">
      <w:pPr>
        <w:keepNext/>
        <w:spacing w:after="0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на оказание услуг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внутризоновой телефонной связи</w:t>
      </w:r>
      <w:r w:rsidRPr="009E6E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для нужд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казенного учреждения «Управление по делам гражданской обороны и чрезвычайным ситуациям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города Иванова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22EF9" w:rsidRDefault="00D22EF9" w:rsidP="00D22EF9">
      <w:pPr>
        <w:keepNext/>
        <w:spacing w:after="0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F4F98" w:rsidRPr="00CE019A" w:rsidRDefault="00CF4F98" w:rsidP="00CF4F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Услуги внутризоновой телефонной связи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для нужд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казенного учреждения «Управление по делам гражданской обороны и чрезвычайным ситуациям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города Иванова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(далее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МКУ «УГО и ЧС г. Иваново»</w:t>
      </w:r>
      <w:r w:rsidRPr="00CE019A">
        <w:rPr>
          <w:rFonts w:ascii="Times New Roman" w:eastAsia="Calibri" w:hAnsi="Times New Roman" w:cs="Times New Roman"/>
          <w:sz w:val="24"/>
          <w:szCs w:val="24"/>
        </w:rPr>
        <w:t>) 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РФ, Федеральным законом «О связи» от 07.07.2003 № 126-ФЗ</w:t>
      </w:r>
      <w:proofErr w:type="gramEnd"/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и Правилами оказания услуг местной, внутризоновой, междугородной и международной телефонной связи, утвержденными постановлением Правительства РФ от 18.05.2005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E019A">
        <w:rPr>
          <w:rFonts w:ascii="Times New Roman" w:eastAsia="Calibri" w:hAnsi="Times New Roman" w:cs="Times New Roman"/>
          <w:sz w:val="24"/>
          <w:szCs w:val="24"/>
        </w:rPr>
        <w:t>№ 310 и Правилами оказания услуг связи по передаче данных, утвержденные постановлением Правительства РФ от 23.01.2006 № 32.</w:t>
      </w:r>
    </w:p>
    <w:p w:rsidR="00CF4F98" w:rsidRPr="00CE019A" w:rsidRDefault="00CF4F98" w:rsidP="00CF4F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Услуги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внутризоновой телефонной связи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для нужд оказываются для </w:t>
      </w:r>
      <w:r>
        <w:rPr>
          <w:rFonts w:ascii="Times New Roman" w:eastAsia="Calibri" w:hAnsi="Times New Roman" w:cs="Times New Roman"/>
          <w:sz w:val="24"/>
          <w:szCs w:val="24"/>
        </w:rPr>
        <w:t>МКУ «УГО и ЧС г. Иваново»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часа в сутки, 7 дней в неделю. Возможность предоставления дополнительного канала связи на момент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проведени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необходимых планово-профилактических и ремонтных работ.</w:t>
      </w:r>
    </w:p>
    <w:p w:rsidR="00CF4F98" w:rsidRPr="00CE019A" w:rsidRDefault="00CF4F98" w:rsidP="00CF4F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019A">
        <w:rPr>
          <w:rFonts w:ascii="Times New Roman" w:eastAsia="Calibri" w:hAnsi="Times New Roman" w:cs="Times New Roman"/>
          <w:b/>
          <w:sz w:val="24"/>
          <w:szCs w:val="24"/>
        </w:rPr>
        <w:t>Технические требования к параметрам телефонной связи:</w:t>
      </w:r>
    </w:p>
    <w:p w:rsidR="00CF4F98" w:rsidRPr="00DE75C1" w:rsidRDefault="00CF4F98" w:rsidP="00CF4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1. Пр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едоставление доступа к внутризоновой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связи </w:t>
      </w:r>
      <w:r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сохранением телефонных номеров отдела ЕДДС МКУ «УГО и ЧС г. Иваново», находящихся в здании Администрации г. Иваново  по адресу: пр. </w:t>
      </w:r>
      <w:proofErr w:type="spellStart"/>
      <w:r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Шереметевский</w:t>
      </w:r>
      <w:proofErr w:type="spellEnd"/>
      <w:r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1, а именно:</w:t>
      </w:r>
    </w:p>
    <w:p w:rsidR="00CF4F98" w:rsidRPr="00DE75C1" w:rsidRDefault="00CF4F98" w:rsidP="00CF4F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>000;</w:t>
      </w:r>
    </w:p>
    <w:p w:rsidR="00CF4F98" w:rsidRPr="00DE75C1" w:rsidRDefault="00CF4F98" w:rsidP="00CF4F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>32-41-43;</w:t>
      </w:r>
    </w:p>
    <w:p w:rsidR="00CF4F98" w:rsidRDefault="00CF4F98" w:rsidP="00CF4F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>41-18-10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4F98" w:rsidRDefault="00CF4F98" w:rsidP="00CF4F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877">
        <w:rPr>
          <w:rFonts w:ascii="Times New Roman" w:eastAsia="Calibri" w:hAnsi="Times New Roman" w:cs="Times New Roman"/>
          <w:sz w:val="24"/>
          <w:szCs w:val="24"/>
        </w:rPr>
        <w:t xml:space="preserve"> 2. Обеспечение услуг связи МКУ «УГО и ЧС г. Иваново»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со всеми подразделениями Администрации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города Иванова в зданиях </w:t>
      </w:r>
      <w:r w:rsidRPr="00CE019A">
        <w:rPr>
          <w:rFonts w:ascii="Times New Roman" w:eastAsia="Calibri" w:hAnsi="Times New Roman" w:cs="Times New Roman"/>
          <w:sz w:val="24"/>
          <w:szCs w:val="24"/>
        </w:rPr>
        <w:t>по адрес</w:t>
      </w:r>
      <w:r>
        <w:rPr>
          <w:rFonts w:ascii="Times New Roman" w:eastAsia="Calibri" w:hAnsi="Times New Roman" w:cs="Times New Roman"/>
          <w:sz w:val="24"/>
          <w:szCs w:val="24"/>
        </w:rPr>
        <w:t>ам: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пл. Революции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д.6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Шереметевский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пр-т, д. 1</w:t>
      </w:r>
      <w:r w:rsidRPr="00523877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F4F98" w:rsidRDefault="00CF4F98" w:rsidP="00CF4F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CE019A">
        <w:rPr>
          <w:rFonts w:ascii="Times New Roman" w:eastAsia="Calibri" w:hAnsi="Times New Roman" w:cs="Times New Roman"/>
          <w:sz w:val="24"/>
          <w:szCs w:val="24"/>
        </w:rPr>
        <w:t>. Использование для оказания услуг оборудования и программного обеспечения, имеющих необходимые лицензии и сертифицированных в соответствии с действующим законодательством РФ.</w:t>
      </w:r>
    </w:p>
    <w:p w:rsidR="00CF4F98" w:rsidRPr="00CE019A" w:rsidRDefault="00CF4F98" w:rsidP="00CF4F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Предоставления бесплатных дополнительных услуг: переадресация вызова, перевод вызова, определение номера, </w:t>
      </w:r>
      <w:proofErr w:type="gramStart"/>
      <w:r w:rsidRPr="00CE019A">
        <w:rPr>
          <w:rFonts w:ascii="Times New Roman" w:eastAsia="Calibri" w:hAnsi="Times New Roman" w:cs="Times New Roman"/>
          <w:sz w:val="24"/>
          <w:szCs w:val="24"/>
        </w:rPr>
        <w:t>чёрные</w:t>
      </w:r>
      <w:proofErr w:type="gramEnd"/>
      <w:r w:rsidRPr="00CE019A">
        <w:rPr>
          <w:rFonts w:ascii="Times New Roman" w:eastAsia="Calibri" w:hAnsi="Times New Roman" w:cs="Times New Roman"/>
          <w:sz w:val="24"/>
          <w:szCs w:val="24"/>
        </w:rPr>
        <w:t>/белые списки.</w:t>
      </w:r>
    </w:p>
    <w:p w:rsidR="00CF4F98" w:rsidRPr="00CE019A" w:rsidRDefault="00CF4F98" w:rsidP="00CF4F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Перечень бесплатных услуг телефонной связи:</w:t>
      </w:r>
    </w:p>
    <w:p w:rsidR="00CF4F98" w:rsidRPr="00CE019A" w:rsidRDefault="00CF4F98" w:rsidP="00CF4F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- вызов экстренных оперативных служб 01, 02, 03, 04, 11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CE019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F4F98" w:rsidRPr="00CE019A" w:rsidRDefault="00CF4F98" w:rsidP="00D22E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-справка о состоянии лицевого счета абонента;</w:t>
      </w:r>
    </w:p>
    <w:p w:rsidR="008857FC" w:rsidRDefault="00D22EF9" w:rsidP="00D22EF9">
      <w:pPr>
        <w:keepNext/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CF4F98">
        <w:rPr>
          <w:rFonts w:ascii="Times New Roman" w:eastAsia="Calibri" w:hAnsi="Times New Roman" w:cs="Times New Roman"/>
          <w:sz w:val="24"/>
          <w:szCs w:val="24"/>
        </w:rPr>
        <w:t>5</w:t>
      </w:r>
      <w:r w:rsidR="00CF4F98" w:rsidRPr="00CE019A">
        <w:rPr>
          <w:rFonts w:ascii="Times New Roman" w:eastAsia="Calibri" w:hAnsi="Times New Roman" w:cs="Times New Roman"/>
          <w:sz w:val="24"/>
          <w:szCs w:val="24"/>
        </w:rPr>
        <w:t>. Срок предоставления услуг с 01.01.2014</w:t>
      </w:r>
      <w:r w:rsidR="00CF4F98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="00CF4F98" w:rsidRPr="00CE019A">
        <w:rPr>
          <w:rFonts w:ascii="Times New Roman" w:eastAsia="Calibri" w:hAnsi="Times New Roman" w:cs="Times New Roman"/>
          <w:sz w:val="24"/>
          <w:szCs w:val="24"/>
        </w:rPr>
        <w:t xml:space="preserve"> до 31.12.2014</w:t>
      </w:r>
      <w:r w:rsidR="00CF4F98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8857FC" w:rsidRPr="00CE019A" w:rsidRDefault="008857FC" w:rsidP="002878DF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</w:p>
    <w:p w:rsidR="002878DF" w:rsidRPr="00A80A7C" w:rsidRDefault="002878DF" w:rsidP="00287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8DF" w:rsidRPr="00A80A7C" w:rsidRDefault="002878DF" w:rsidP="002878D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Заказчик:                                                                               Подрядчик:            </w:t>
      </w:r>
    </w:p>
    <w:p w:rsidR="002878DF" w:rsidRPr="00A80A7C" w:rsidRDefault="002878DF" w:rsidP="002878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Начальник                                                                            </w:t>
      </w:r>
    </w:p>
    <w:p w:rsidR="002878DF" w:rsidRPr="00A80A7C" w:rsidRDefault="002878DF" w:rsidP="002878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2878DF" w:rsidRPr="00A80A7C" w:rsidRDefault="002878DF" w:rsidP="002878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чрезвычайным ситуациям города Иванова»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2878DF" w:rsidRPr="00A80A7C" w:rsidRDefault="002878DF" w:rsidP="002878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</w:t>
      </w:r>
    </w:p>
    <w:p w:rsidR="002878DF" w:rsidRPr="00A80A7C" w:rsidRDefault="002878DF" w:rsidP="002878DF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878DF" w:rsidRPr="00A80A7C" w:rsidRDefault="002878DF" w:rsidP="002878DF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878DF" w:rsidRPr="00A80A7C" w:rsidRDefault="002878DF" w:rsidP="002878DF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 Э.В. Осипов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______________________</w:t>
      </w:r>
    </w:p>
    <w:p w:rsidR="003E6BC7" w:rsidRPr="002132AB" w:rsidRDefault="002878DF" w:rsidP="002132AB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</w:t>
      </w:r>
      <w:proofErr w:type="spell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 xml:space="preserve"> </w:t>
      </w:r>
      <w:proofErr w:type="spellStart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м.п</w:t>
      </w:r>
      <w:proofErr w:type="spellEnd"/>
      <w:r w:rsidRPr="00A80A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sectPr w:rsidR="003E6BC7" w:rsidRPr="002132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16D" w:rsidRDefault="0027116D" w:rsidP="00080CE6">
      <w:pPr>
        <w:spacing w:after="0" w:line="240" w:lineRule="auto"/>
      </w:pPr>
      <w:r>
        <w:separator/>
      </w:r>
    </w:p>
  </w:endnote>
  <w:endnote w:type="continuationSeparator" w:id="0">
    <w:p w:rsidR="0027116D" w:rsidRDefault="0027116D" w:rsidP="00080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0206009"/>
      <w:docPartObj>
        <w:docPartGallery w:val="Page Numbers (Bottom of Page)"/>
        <w:docPartUnique/>
      </w:docPartObj>
    </w:sdtPr>
    <w:sdtEndPr/>
    <w:sdtContent>
      <w:p w:rsidR="00080CE6" w:rsidRDefault="00080C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5D2">
          <w:rPr>
            <w:noProof/>
          </w:rPr>
          <w:t>1</w:t>
        </w:r>
        <w:r>
          <w:fldChar w:fldCharType="end"/>
        </w:r>
      </w:p>
    </w:sdtContent>
  </w:sdt>
  <w:p w:rsidR="00080CE6" w:rsidRDefault="00080C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16D" w:rsidRDefault="0027116D" w:rsidP="00080CE6">
      <w:pPr>
        <w:spacing w:after="0" w:line="240" w:lineRule="auto"/>
      </w:pPr>
      <w:r>
        <w:separator/>
      </w:r>
    </w:p>
  </w:footnote>
  <w:footnote w:type="continuationSeparator" w:id="0">
    <w:p w:rsidR="0027116D" w:rsidRDefault="0027116D" w:rsidP="00080C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B1"/>
    <w:rsid w:val="00080CE6"/>
    <w:rsid w:val="000904D6"/>
    <w:rsid w:val="000F3D62"/>
    <w:rsid w:val="00195D62"/>
    <w:rsid w:val="002132AB"/>
    <w:rsid w:val="0024474A"/>
    <w:rsid w:val="0027116D"/>
    <w:rsid w:val="00287061"/>
    <w:rsid w:val="002878DF"/>
    <w:rsid w:val="002F124C"/>
    <w:rsid w:val="00351A9C"/>
    <w:rsid w:val="00390F2F"/>
    <w:rsid w:val="003B51D5"/>
    <w:rsid w:val="003E6BC7"/>
    <w:rsid w:val="00472C54"/>
    <w:rsid w:val="004C31FE"/>
    <w:rsid w:val="004F5FDB"/>
    <w:rsid w:val="00522DDD"/>
    <w:rsid w:val="00526412"/>
    <w:rsid w:val="00552BA4"/>
    <w:rsid w:val="00586D2A"/>
    <w:rsid w:val="005D234B"/>
    <w:rsid w:val="00716721"/>
    <w:rsid w:val="00817F54"/>
    <w:rsid w:val="008857FC"/>
    <w:rsid w:val="00955685"/>
    <w:rsid w:val="009F2941"/>
    <w:rsid w:val="00A80A7C"/>
    <w:rsid w:val="00B566CD"/>
    <w:rsid w:val="00BB6031"/>
    <w:rsid w:val="00BE45EE"/>
    <w:rsid w:val="00BF7DB1"/>
    <w:rsid w:val="00C32973"/>
    <w:rsid w:val="00C53758"/>
    <w:rsid w:val="00CB58CF"/>
    <w:rsid w:val="00CF4F98"/>
    <w:rsid w:val="00D22EF9"/>
    <w:rsid w:val="00DA4F57"/>
    <w:rsid w:val="00DC6001"/>
    <w:rsid w:val="00E67281"/>
    <w:rsid w:val="00E73B06"/>
    <w:rsid w:val="00ED59AC"/>
    <w:rsid w:val="00EE2A3D"/>
    <w:rsid w:val="00EE65D2"/>
    <w:rsid w:val="00F05F5E"/>
    <w:rsid w:val="00F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0CE6"/>
  </w:style>
  <w:style w:type="paragraph" w:styleId="a5">
    <w:name w:val="footer"/>
    <w:basedOn w:val="a"/>
    <w:link w:val="a6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0CE6"/>
  </w:style>
  <w:style w:type="paragraph" w:styleId="a7">
    <w:name w:val="No Spacing"/>
    <w:uiPriority w:val="1"/>
    <w:qFormat/>
    <w:rsid w:val="00195D62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EE2A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0CE6"/>
  </w:style>
  <w:style w:type="paragraph" w:styleId="a5">
    <w:name w:val="footer"/>
    <w:basedOn w:val="a"/>
    <w:link w:val="a6"/>
    <w:uiPriority w:val="99"/>
    <w:unhideWhenUsed/>
    <w:rsid w:val="00080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0CE6"/>
  </w:style>
  <w:style w:type="paragraph" w:styleId="a7">
    <w:name w:val="No Spacing"/>
    <w:uiPriority w:val="1"/>
    <w:qFormat/>
    <w:rsid w:val="00195D62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EE2A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75A932A471A2DD93EED03944176EE60CA521B258D80EE6E1D32CC45F3CAC1BD965366FA5400BFFx4z9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2075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Долгова</dc:creator>
  <cp:keywords/>
  <dc:description/>
  <cp:lastModifiedBy>Анна Сергеевна Гамиловская</cp:lastModifiedBy>
  <cp:revision>33</cp:revision>
  <dcterms:created xsi:type="dcterms:W3CDTF">2013-11-18T11:36:00Z</dcterms:created>
  <dcterms:modified xsi:type="dcterms:W3CDTF">2013-12-02T12:03:00Z</dcterms:modified>
</cp:coreProperties>
</file>