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"/>
        <w:gridCol w:w="6199"/>
        <w:gridCol w:w="1762"/>
        <w:gridCol w:w="2075"/>
      </w:tblGrid>
      <w:tr w:rsidR="003D3968" w:rsidRPr="00145D31" w:rsidTr="003D3968">
        <w:trPr>
          <w:tblHeader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  <w:rPr>
                <w:b/>
              </w:rPr>
            </w:pPr>
            <w:r>
              <w:rPr>
                <w:b/>
              </w:rPr>
              <w:t>Спецификация на товар (технические характеристики)</w:t>
            </w:r>
          </w:p>
        </w:tc>
      </w:tr>
      <w:tr w:rsidR="003D3968" w:rsidRPr="00145D31" w:rsidTr="00B42C98">
        <w:trPr>
          <w:tblHeader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FA0A78">
            <w:pPr>
              <w:jc w:val="center"/>
              <w:rPr>
                <w:b/>
              </w:rPr>
            </w:pPr>
            <w:r w:rsidRPr="00145D31">
              <w:rPr>
                <w:b/>
              </w:rPr>
              <w:t>№№</w:t>
            </w:r>
          </w:p>
          <w:p w:rsidR="003D3968" w:rsidRPr="00145D31" w:rsidRDefault="003D3968" w:rsidP="00FA0A78">
            <w:pPr>
              <w:jc w:val="center"/>
              <w:rPr>
                <w:b/>
              </w:rPr>
            </w:pPr>
            <w:r w:rsidRPr="00145D31">
              <w:rPr>
                <w:b/>
              </w:rPr>
              <w:t>п/п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FA0A78">
            <w:pPr>
              <w:jc w:val="center"/>
              <w:rPr>
                <w:b/>
              </w:rPr>
            </w:pPr>
            <w:r w:rsidRPr="00145D31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и характеристики </w:t>
            </w:r>
            <w:r w:rsidRPr="00145D31">
              <w:rPr>
                <w:b/>
              </w:rPr>
              <w:t>товаров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FA0A78">
            <w:pPr>
              <w:jc w:val="center"/>
              <w:rPr>
                <w:b/>
              </w:rPr>
            </w:pPr>
            <w:r w:rsidRPr="00145D31">
              <w:rPr>
                <w:b/>
              </w:rPr>
              <w:t>Единица</w:t>
            </w:r>
          </w:p>
          <w:p w:rsidR="003D3968" w:rsidRPr="00145D31" w:rsidRDefault="003D3968" w:rsidP="00FA0A78">
            <w:pPr>
              <w:jc w:val="center"/>
              <w:rPr>
                <w:b/>
              </w:rPr>
            </w:pPr>
            <w:r w:rsidRPr="00145D31">
              <w:rPr>
                <w:b/>
              </w:rPr>
              <w:t>измерения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FA0A78">
            <w:pPr>
              <w:jc w:val="center"/>
              <w:rPr>
                <w:b/>
              </w:rPr>
            </w:pPr>
            <w:r w:rsidRPr="00145D31">
              <w:rPr>
                <w:b/>
              </w:rPr>
              <w:t>Количество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1.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книга учета (линейка), 96 листов, плотный картон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3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2.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книга учета (клетка), 96 листов, плотный картон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3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3.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самоклеящиеся закладки с клеевым краем, блок 76*76 мм, 100 л.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72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4.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 xml:space="preserve">самоклеящиеся закладки, размер 20*38 мм, </w:t>
            </w:r>
            <w:proofErr w:type="spellStart"/>
            <w:r w:rsidRPr="00145D31">
              <w:t>уп</w:t>
            </w:r>
            <w:proofErr w:type="spellEnd"/>
            <w:r w:rsidRPr="00145D31">
              <w:t>. 4 цвета по 50 л.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блок-кубик в пластиковом стакане 9*9*9 см, белый. Прозрачный пластиковый стакан. Высококачественный офсет 75г/м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. </w:t>
            </w:r>
            <w:proofErr w:type="gramStart"/>
            <w:r w:rsidRPr="00145D31">
              <w:t>Упакован</w:t>
            </w:r>
            <w:proofErr w:type="gramEnd"/>
            <w:r w:rsidRPr="00145D31">
              <w:t xml:space="preserve"> в </w:t>
            </w:r>
            <w:proofErr w:type="spellStart"/>
            <w:r w:rsidRPr="00145D31">
              <w:t>термоусадочную</w:t>
            </w:r>
            <w:proofErr w:type="spellEnd"/>
            <w:r w:rsidRPr="00145D31">
              <w:t xml:space="preserve"> пленку.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6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6.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блок-кубик запасной 9*9*9 см, белый. Высококачественный офсет 75г/м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. </w:t>
            </w:r>
            <w:proofErr w:type="gramStart"/>
            <w:r w:rsidRPr="00145D31">
              <w:t>Упакован</w:t>
            </w:r>
            <w:proofErr w:type="gramEnd"/>
            <w:r w:rsidRPr="00145D31">
              <w:t xml:space="preserve"> в </w:t>
            </w:r>
            <w:proofErr w:type="spellStart"/>
            <w:r w:rsidRPr="00145D31">
              <w:t>термоусадочную</w:t>
            </w:r>
            <w:proofErr w:type="spellEnd"/>
            <w:r w:rsidRPr="00145D31">
              <w:t xml:space="preserve"> пленку.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3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7.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блокнот А5, крепление - пружины, клетка, 96 листов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30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8.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блокнот А5, крепление - склейка, клетка, 96 листов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30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9.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тетрадь А5, крепление - скрепка, клетка, 48 листов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30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10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тетрадь А</w:t>
            </w:r>
            <w:proofErr w:type="gramStart"/>
            <w:r w:rsidRPr="00145D31">
              <w:t>4</w:t>
            </w:r>
            <w:proofErr w:type="gramEnd"/>
            <w:r w:rsidRPr="00145D31">
              <w:t>, крепление - скрепка, клетка, 96 листов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30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11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Ежедневник 201</w:t>
            </w:r>
            <w:r>
              <w:t>3</w:t>
            </w:r>
            <w:r w:rsidRPr="00145D31">
              <w:t>, А5, 14*20 см, датированный, офсет 70г/м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 (линейка), печать в 2 краски. Обложка: полуматовый материал с поролоном, имитирующий текстуру натуральной кожи, </w:t>
            </w:r>
            <w:proofErr w:type="spellStart"/>
            <w:r w:rsidRPr="00145D31">
              <w:t>термоактивный</w:t>
            </w:r>
            <w:proofErr w:type="spellEnd"/>
            <w:r w:rsidRPr="00145D31">
              <w:t xml:space="preserve">. Содержит информационно-справочный блок. 272 </w:t>
            </w:r>
            <w:proofErr w:type="spellStart"/>
            <w:proofErr w:type="gramStart"/>
            <w:r w:rsidRPr="00145D31">
              <w:t>стр</w:t>
            </w:r>
            <w:proofErr w:type="spellEnd"/>
            <w:proofErr w:type="gram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12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r w:rsidRPr="00145D31">
              <w:t>Ежедневник, А5, 14*20 см, недатированный, офсет 70г/м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 (линейка), печать в 2 краски. Обложка: полуматовый материал с поролоном, имитирующий текстуру натуральной кожи, </w:t>
            </w:r>
            <w:proofErr w:type="spellStart"/>
            <w:r w:rsidRPr="00145D31">
              <w:t>термоактивный</w:t>
            </w:r>
            <w:proofErr w:type="spellEnd"/>
            <w:r w:rsidRPr="00145D31">
              <w:t>. Содержит информационно-справочный блок. 272 стр.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13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145D31" w:rsidRDefault="003D3968" w:rsidP="002E218D">
            <w:proofErr w:type="spellStart"/>
            <w:r w:rsidRPr="00145D31">
              <w:t>Планинг</w:t>
            </w:r>
            <w:proofErr w:type="spellEnd"/>
            <w:r>
              <w:t xml:space="preserve"> 2013</w:t>
            </w:r>
            <w:r w:rsidRPr="00145D31">
              <w:t>, 10*30, датированный, офсет 70г/м</w:t>
            </w:r>
            <w:proofErr w:type="gramStart"/>
            <w:r w:rsidRPr="00145D31">
              <w:rPr>
                <w:vertAlign w:val="superscript"/>
              </w:rPr>
              <w:t>2</w:t>
            </w:r>
            <w:proofErr w:type="gramEnd"/>
            <w:r w:rsidRPr="00145D31">
              <w:t xml:space="preserve"> (линейка), печать в 2 краски. Обложка: полуматовый материал с поролоном, имитирующий текстуру натуральной кожи, </w:t>
            </w:r>
            <w:proofErr w:type="spellStart"/>
            <w:r w:rsidRPr="00145D31">
              <w:t>термоактивный</w:t>
            </w:r>
            <w:proofErr w:type="spellEnd"/>
            <w:r w:rsidRPr="00145D31">
              <w:t>. Содержит информационно-справочный блок. 128 стр.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14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proofErr w:type="spellStart"/>
            <w:r w:rsidRPr="006D022A">
              <w:t>Планинг</w:t>
            </w:r>
            <w:proofErr w:type="spellEnd"/>
            <w:r w:rsidRPr="006D022A">
              <w:t>, 10*30, недатированный, офсет 70г/м</w:t>
            </w:r>
            <w:proofErr w:type="gramStart"/>
            <w:r w:rsidRPr="006D022A">
              <w:rPr>
                <w:vertAlign w:val="superscript"/>
              </w:rPr>
              <w:t>2</w:t>
            </w:r>
            <w:proofErr w:type="gramEnd"/>
            <w:r w:rsidRPr="006D022A">
              <w:t xml:space="preserve"> (линейка), печать в 2 краски. Обложка: полуматовый материал с поролоном, имитирующий текстуру натуральной кожи, </w:t>
            </w:r>
            <w:proofErr w:type="spellStart"/>
            <w:r w:rsidRPr="006D022A">
              <w:t>термоактивный</w:t>
            </w:r>
            <w:proofErr w:type="spellEnd"/>
            <w:r w:rsidRPr="006D022A">
              <w:t>. Содержит информационно-справочный блок. 84 л.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15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Алфавитная книжка (телефонная). Формат А5 (15*20см), 192 стр. Обложка из высококачественного переплетного материала, с поролоном, с гладкой матовой фактурой. Блок офсет 80 г/м</w:t>
            </w:r>
            <w:proofErr w:type="gramStart"/>
            <w:r w:rsidRPr="006D022A">
              <w:rPr>
                <w:vertAlign w:val="superscript"/>
              </w:rPr>
              <w:t>2</w:t>
            </w:r>
            <w:proofErr w:type="gramEnd"/>
            <w:r w:rsidRPr="006D022A">
              <w:t xml:space="preserve"> (линейка), прошит, ламинированная алфавитная вырубка.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16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Папка-регистратор,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, ширина корешка 70 мм, цвет черный. Изготовлена из плотного картона, покрытого цветным пластиком, внутри бумага. Прозрачный карман со сменной этикеткой. По нижнему краю папка окантована </w:t>
            </w:r>
            <w:proofErr w:type="spellStart"/>
            <w:r w:rsidRPr="006D022A">
              <w:t>металл</w:t>
            </w:r>
            <w:proofErr w:type="gramStart"/>
            <w:r w:rsidRPr="006D022A">
              <w:t>.п</w:t>
            </w:r>
            <w:proofErr w:type="gramEnd"/>
            <w:r w:rsidRPr="006D022A">
              <w:t>олоской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8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17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Папка-регистратор,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, ширина корешка 50 мм, цвет черный. Изготовлена из плотного картона, покрытого цветным пластиком, внутри бумага. Прозрачный карман </w:t>
            </w:r>
            <w:r w:rsidRPr="006D022A">
              <w:lastRenderedPageBreak/>
              <w:t xml:space="preserve">со сменной этикеткой. По нижнему краю папка окантована </w:t>
            </w:r>
            <w:proofErr w:type="spellStart"/>
            <w:r w:rsidRPr="006D022A">
              <w:t>металл</w:t>
            </w:r>
            <w:proofErr w:type="gramStart"/>
            <w:r w:rsidRPr="006D022A">
              <w:t>.п</w:t>
            </w:r>
            <w:proofErr w:type="gramEnd"/>
            <w:r w:rsidRPr="006D022A">
              <w:t>олоской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lastRenderedPageBreak/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75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lastRenderedPageBreak/>
              <w:t>18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Разделитель листов, 10 цветов,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Комплект файлов с перфорацией с цветными табуляторами на 10 разделов. Сменная маркировка. </w:t>
            </w:r>
            <w:proofErr w:type="gramStart"/>
            <w:r w:rsidRPr="006D022A">
              <w:t>Изготовлена</w:t>
            </w:r>
            <w:proofErr w:type="gramEnd"/>
            <w:r w:rsidRPr="006D022A">
              <w:t xml:space="preserve"> из полипропилена.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20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19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Разделитель листов, 5цветов, А. Комплект файлов с перфорацией с цветными табуляторами на 5 разделов. Сменная маркировка. </w:t>
            </w:r>
            <w:proofErr w:type="gramStart"/>
            <w:r w:rsidRPr="006D022A">
              <w:t>Изготовлена</w:t>
            </w:r>
            <w:proofErr w:type="gramEnd"/>
            <w:r w:rsidRPr="006D022A">
              <w:t xml:space="preserve"> из полипропилена.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20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Папка на 2 кольцах, ширина корешка 35 мм. </w:t>
            </w:r>
            <w:proofErr w:type="gramStart"/>
            <w:r w:rsidRPr="006D022A">
              <w:t>Изготовлена</w:t>
            </w:r>
            <w:proofErr w:type="gramEnd"/>
            <w:r w:rsidRPr="006D022A">
              <w:t xml:space="preserve"> из жесткого картона. Обтянута ПВХ. Карман со сменной этикеткой на корешке. Диаметр кольца 35мм. Формат А5 (228*250мм), горизонтальный.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50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21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Папка на 4 кольцах, ширина корешка 30 мм. </w:t>
            </w:r>
            <w:proofErr w:type="gramStart"/>
            <w:r w:rsidRPr="006D022A">
              <w:t>Изготовлена из жесткого пластика толщиной 0,7 мм.</w:t>
            </w:r>
            <w:proofErr w:type="gramEnd"/>
            <w:r w:rsidRPr="006D022A">
              <w:t xml:space="preserve"> Диаметр кольца 25 мм. Формат А3, вертикальный.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50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22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Скоросшиватель пластиковый с верхним прозрачным листом, А</w:t>
            </w:r>
            <w:proofErr w:type="gramStart"/>
            <w:r w:rsidRPr="006D022A">
              <w:t>4</w:t>
            </w:r>
            <w:proofErr w:type="gramEnd"/>
            <w:r w:rsidRPr="006D022A">
              <w:t>. Папка из мягкого пластика, снабжена скоросшивателем. На лицевой стороне находится карман с полосой для указания содержания.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100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23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Скоросшиватель пластиковый,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, ширина корешка 17мм, 150 листов. </w:t>
            </w:r>
            <w:proofErr w:type="gramStart"/>
            <w:r w:rsidRPr="006D022A">
              <w:t>Снабжена</w:t>
            </w:r>
            <w:proofErr w:type="gramEnd"/>
            <w:r w:rsidRPr="006D022A">
              <w:t xml:space="preserve"> скоросшивателем с пружинным механизмом.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70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24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Папка с прижимом, А</w:t>
            </w:r>
            <w:proofErr w:type="gramStart"/>
            <w:r w:rsidRPr="006D022A">
              <w:t>4</w:t>
            </w:r>
            <w:proofErr w:type="gramEnd"/>
            <w:r w:rsidRPr="006D022A">
              <w:t>, ширина корешка 17мм, 100 листов.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100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25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Файл-вкладыш, А</w:t>
            </w:r>
            <w:proofErr w:type="gramStart"/>
            <w:r w:rsidRPr="006D022A">
              <w:t>4</w:t>
            </w:r>
            <w:proofErr w:type="gramEnd"/>
            <w:r w:rsidRPr="006D022A">
              <w:t>, 100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30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26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Папка-конверт с кнопкой,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</w:t>
            </w:r>
            <w:proofErr w:type="gramStart"/>
            <w:r w:rsidRPr="006D022A">
              <w:t>Изготовлена</w:t>
            </w:r>
            <w:proofErr w:type="gramEnd"/>
            <w:r w:rsidRPr="006D022A">
              <w:t xml:space="preserve"> из жесткой прозрачной полипропиленовой пленки.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40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27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Папка файловая пластиковая, А</w:t>
            </w:r>
            <w:proofErr w:type="gramStart"/>
            <w:r w:rsidRPr="006D022A">
              <w:t>4</w:t>
            </w:r>
            <w:proofErr w:type="gramEnd"/>
            <w:r w:rsidRPr="006D022A">
              <w:t>, на 40 файлов.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28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Папка файловая пластиковая, А</w:t>
            </w:r>
            <w:proofErr w:type="gramStart"/>
            <w:r w:rsidRPr="006D022A">
              <w:t>4</w:t>
            </w:r>
            <w:proofErr w:type="gramEnd"/>
            <w:r w:rsidRPr="006D022A">
              <w:t>, на 80 файлов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29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Папка - уголок,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Толщина 180 мкм. В упаковке 20 шт.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наб.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115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30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Папка архивная 120мм. Формат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4 завязки. </w:t>
            </w:r>
            <w:proofErr w:type="gramStart"/>
            <w:r w:rsidRPr="006D022A">
              <w:t>Выполнена</w:t>
            </w:r>
            <w:proofErr w:type="gramEnd"/>
            <w:r w:rsidRPr="006D022A">
              <w:t xml:space="preserve"> из плотного картона, обтянутого крафт-бумагой. Корешок из коленкора.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65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31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Планшет,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. </w:t>
            </w:r>
            <w:proofErr w:type="gramStart"/>
            <w:r w:rsidRPr="006D022A">
              <w:t>Изготовлен</w:t>
            </w:r>
            <w:proofErr w:type="gramEnd"/>
            <w:r w:rsidRPr="006D022A">
              <w:t xml:space="preserve"> из плотного картона, покрытого пленкой ПВХ.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32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Ручка шариковая, синяя,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301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33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Ручка шариковая, синяя. Толщина линии 1 мм. Сменный стержень. Пластиковый прозрачный корпус.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</w:t>
            </w:r>
            <w:r>
              <w:t>2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34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Ручка с резиновой манжеткой, синяя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6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35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Ручка </w:t>
            </w:r>
            <w:proofErr w:type="spellStart"/>
            <w:r w:rsidRPr="006D022A">
              <w:t>гелевая</w:t>
            </w:r>
            <w:proofErr w:type="spellEnd"/>
            <w:r w:rsidRPr="006D022A">
              <w:t xml:space="preserve">, черная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72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36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Маркер, набор 4 цвета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6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37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Карандаш </w:t>
            </w:r>
            <w:proofErr w:type="spellStart"/>
            <w:r w:rsidRPr="006D022A">
              <w:t>чернографитовый</w:t>
            </w:r>
            <w:proofErr w:type="spellEnd"/>
            <w:r w:rsidRPr="006D022A">
              <w:t xml:space="preserve"> заточенный. </w:t>
            </w:r>
            <w:proofErr w:type="gramStart"/>
            <w:r w:rsidRPr="006D022A">
              <w:t>Покрыт</w:t>
            </w:r>
            <w:proofErr w:type="gramEnd"/>
            <w:r w:rsidRPr="006D022A">
              <w:t xml:space="preserve"> лаком на водной основе. Шестигранный профиль.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</w:t>
            </w:r>
            <w:r>
              <w:t>68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38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Точилка металлическая.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7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39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Линейка 30 см. пластиковая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40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Лоток для бумаг формата А</w:t>
            </w:r>
            <w:proofErr w:type="gramStart"/>
            <w:r w:rsidRPr="006D022A">
              <w:t>4</w:t>
            </w:r>
            <w:proofErr w:type="gramEnd"/>
            <w:r w:rsidRPr="006D022A">
              <w:t>, горизонтальный, прозрачный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2</w:t>
            </w:r>
            <w:r>
              <w:t>4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41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Вертикальный накопитель для бумаг на 3 секции. А</w:t>
            </w:r>
            <w:proofErr w:type="gramStart"/>
            <w:r w:rsidRPr="006D022A">
              <w:t>4</w:t>
            </w:r>
            <w:proofErr w:type="gram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20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lastRenderedPageBreak/>
              <w:t>42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Дырокол на 40 листов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рулон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20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43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proofErr w:type="spellStart"/>
            <w:r w:rsidRPr="006D022A">
              <w:t>Степлер</w:t>
            </w:r>
            <w:proofErr w:type="spellEnd"/>
            <w:r w:rsidRPr="006D022A">
              <w:t xml:space="preserve"> на 25 листов, размер скоб 24/6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25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44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proofErr w:type="spellStart"/>
            <w:r w:rsidRPr="006D022A">
              <w:t>Степлер</w:t>
            </w:r>
            <w:proofErr w:type="spellEnd"/>
            <w:r w:rsidRPr="006D022A">
              <w:t xml:space="preserve"> на 10 листов, размер скоб 10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25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45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Скобы для </w:t>
            </w:r>
            <w:proofErr w:type="spellStart"/>
            <w:r w:rsidRPr="006D022A">
              <w:t>степлера</w:t>
            </w:r>
            <w:proofErr w:type="spellEnd"/>
            <w:r w:rsidRPr="006D022A">
              <w:t xml:space="preserve"> 24/6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r w:rsidRPr="00145D31">
              <w:t>уп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16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46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Скобы для </w:t>
            </w:r>
            <w:proofErr w:type="spellStart"/>
            <w:r w:rsidRPr="006D022A">
              <w:t>степлера</w:t>
            </w:r>
            <w:proofErr w:type="spellEnd"/>
            <w:r w:rsidRPr="006D022A">
              <w:t xml:space="preserve"> 10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наб.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16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47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proofErr w:type="spellStart"/>
            <w:r w:rsidRPr="006D022A">
              <w:t>Антистеплер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наб.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24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48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793D02">
            <w:r w:rsidRPr="006D022A">
              <w:t>Скрепки никел</w:t>
            </w:r>
            <w:r>
              <w:t>и</w:t>
            </w:r>
            <w:r w:rsidRPr="006D022A">
              <w:t>рованные, 100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3</w:t>
            </w:r>
            <w:r w:rsidRPr="00145D31">
              <w:t>00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49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Зажим для бумаги, размер 19, 12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50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Зажим для бумаги, размер 25, 12 шт./</w:t>
            </w:r>
            <w:proofErr w:type="spellStart"/>
            <w:r w:rsidRPr="006D022A">
              <w:t>уп</w:t>
            </w:r>
            <w:proofErr w:type="spellEnd"/>
            <w:r w:rsidRPr="006D022A">
              <w:t xml:space="preserve">.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51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Зажим для бумаги, размер 32, 12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52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Зажим для бумаги, размер 51, 12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5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53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>
              <w:t>Клейкая лента</w:t>
            </w:r>
            <w:r w:rsidRPr="006D022A">
              <w:t>, ширина 5 см.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3</w:t>
            </w:r>
            <w:r>
              <w:t>6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54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>
              <w:t>Клейкая лента</w:t>
            </w:r>
            <w:r w:rsidRPr="006D022A">
              <w:t>, ширина 2,5 см.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48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55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>
              <w:t>Клейкая лента</w:t>
            </w:r>
            <w:r w:rsidRPr="006D022A">
              <w:t xml:space="preserve"> двухсторонний, ширина 5 см.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32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56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>
              <w:t>Кле</w:t>
            </w:r>
            <w:r w:rsidRPr="006D022A">
              <w:t xml:space="preserve">ящий карандаш 15-20 </w:t>
            </w:r>
            <w:proofErr w:type="spellStart"/>
            <w:r w:rsidRPr="006D022A">
              <w:t>гр</w:t>
            </w:r>
            <w:proofErr w:type="gramStart"/>
            <w:r w:rsidRPr="006D022A">
              <w:t>.н</w:t>
            </w:r>
            <w:proofErr w:type="gramEnd"/>
            <w:r w:rsidRPr="006D022A">
              <w:t>е</w:t>
            </w:r>
            <w:proofErr w:type="spellEnd"/>
            <w:r w:rsidRPr="006D022A">
              <w:t xml:space="preserve"> содержит растворителей.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120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57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Клей ПВА, 50-70 гр. Пластиковый флакон с выкручивающимся дозатором. Клей не токсичен и смывается водой. Время склеивания 1 мин.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4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58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3D3563">
            <w:bookmarkStart w:id="0" w:name="_GoBack"/>
            <w:r w:rsidRPr="003D3563">
              <w:t xml:space="preserve">Клей </w:t>
            </w:r>
            <w:r w:rsidR="003D3563" w:rsidRPr="003D3563">
              <w:t>для склеивания пластика, дерева и метала</w:t>
            </w:r>
            <w:bookmarkEnd w:id="0"/>
            <w:r w:rsidRPr="003D3563">
              <w:t>,</w:t>
            </w:r>
            <w:r w:rsidRPr="006D022A">
              <w:t xml:space="preserve"> 30 мл.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3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59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Ножницы 160-190 мм. Изготовлены из стали, пластиковые ручки.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2</w:t>
            </w:r>
            <w:r>
              <w:t>4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60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Корректирующая жидкость  20 мл.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r w:rsidRPr="00145D31">
              <w:t>уп</w:t>
            </w:r>
            <w:proofErr w:type="spellEnd"/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6</w:t>
            </w:r>
            <w:r w:rsidRPr="00145D31">
              <w:t>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61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proofErr w:type="spellStart"/>
            <w:r w:rsidRPr="006D022A">
              <w:t>Степлер</w:t>
            </w:r>
            <w:proofErr w:type="spellEnd"/>
            <w:r w:rsidRPr="006D022A">
              <w:t xml:space="preserve">-брошюровщик, глубина 317 мм, на 100 листов.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2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62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Обложки для переплета документов </w:t>
            </w:r>
            <w:proofErr w:type="spellStart"/>
            <w:r w:rsidRPr="006D022A">
              <w:t>прозрач</w:t>
            </w:r>
            <w:proofErr w:type="spellEnd"/>
            <w:r w:rsidRPr="006D022A">
              <w:t xml:space="preserve">., 150 </w:t>
            </w:r>
            <w:proofErr w:type="spellStart"/>
            <w:r w:rsidRPr="006D022A">
              <w:t>мкр</w:t>
            </w:r>
            <w:proofErr w:type="spellEnd"/>
            <w:r w:rsidRPr="006D022A">
              <w:t>, 100 шт./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proofErr w:type="spellStart"/>
            <w:r w:rsidRPr="00145D31">
              <w:t>уп</w:t>
            </w:r>
            <w:proofErr w:type="spellEnd"/>
            <w:r w:rsidRPr="00145D31">
              <w:t>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63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Набор настольный офисный. Вращающаяся основа. </w:t>
            </w:r>
            <w:proofErr w:type="gramStart"/>
            <w:r w:rsidRPr="006D022A">
              <w:t xml:space="preserve">Комплектация: 2 ручки, 2 карандаша с ластиком, точилка, ножницы, нож канцелярский, ластик, </w:t>
            </w:r>
            <w:proofErr w:type="spellStart"/>
            <w:r w:rsidRPr="006D022A">
              <w:t>степлер</w:t>
            </w:r>
            <w:proofErr w:type="spellEnd"/>
            <w:r w:rsidRPr="006D022A">
              <w:t xml:space="preserve"> №10, скобы №10, </w:t>
            </w:r>
            <w:proofErr w:type="spellStart"/>
            <w:r w:rsidRPr="006D022A">
              <w:t>антистеплер</w:t>
            </w:r>
            <w:proofErr w:type="spellEnd"/>
            <w:r w:rsidRPr="006D022A">
              <w:t>, линейка, кнопки силовые, скрепки, подставка.</w:t>
            </w:r>
            <w:proofErr w:type="gramEnd"/>
            <w:r w:rsidRPr="006D022A">
              <w:t xml:space="preserve"> Цвет черный.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10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64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 xml:space="preserve">Кнопки силовые с пластиковым цветным держателем в пластиковом боксе. 50 </w:t>
            </w:r>
            <w:proofErr w:type="spellStart"/>
            <w:proofErr w:type="gramStart"/>
            <w:r w:rsidRPr="006D022A">
              <w:t>шт</w:t>
            </w:r>
            <w:proofErr w:type="spellEnd"/>
            <w:proofErr w:type="gramEnd"/>
            <w:r w:rsidRPr="006D022A">
              <w:t>/</w:t>
            </w:r>
            <w:proofErr w:type="spellStart"/>
            <w:r w:rsidRPr="006D022A">
              <w:t>уп</w:t>
            </w:r>
            <w:proofErr w:type="spellEnd"/>
            <w:r w:rsidRPr="006D022A">
              <w:t>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15</w:t>
            </w:r>
          </w:p>
        </w:tc>
      </w:tr>
      <w:tr w:rsidR="003D3968" w:rsidRPr="00145D31" w:rsidTr="00B42C9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r w:rsidRPr="00145D31">
              <w:t>65</w:t>
            </w:r>
          </w:p>
        </w:tc>
        <w:tc>
          <w:tcPr>
            <w:tcW w:w="2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68" w:rsidRPr="006D022A" w:rsidRDefault="003D3968" w:rsidP="002E218D">
            <w:r w:rsidRPr="006D022A">
              <w:t>Скоросшиватель картонный А</w:t>
            </w:r>
            <w:proofErr w:type="gramStart"/>
            <w:r w:rsidRPr="006D022A">
              <w:t>4</w:t>
            </w:r>
            <w:proofErr w:type="gramEnd"/>
            <w:r w:rsidRPr="006D022A">
              <w:t xml:space="preserve">, Дело №, Изготовлен из высококачественного картона. Механизм скоросшивателя из </w:t>
            </w:r>
            <w:proofErr w:type="spellStart"/>
            <w:r w:rsidRPr="006D022A">
              <w:t>нерж</w:t>
            </w:r>
            <w:proofErr w:type="gramStart"/>
            <w:r w:rsidRPr="006D022A">
              <w:t>.с</w:t>
            </w:r>
            <w:proofErr w:type="gramEnd"/>
            <w:r w:rsidRPr="006D022A">
              <w:t>тали</w:t>
            </w:r>
            <w:proofErr w:type="spellEnd"/>
            <w:r w:rsidRPr="006D022A">
              <w:t>. Длина усиков 45 мм.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 w:rsidRPr="00145D31">
              <w:t>шт.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68" w:rsidRPr="00145D31" w:rsidRDefault="003D3968" w:rsidP="002E218D">
            <w:pPr>
              <w:jc w:val="center"/>
            </w:pPr>
            <w:r>
              <w:t>212</w:t>
            </w:r>
          </w:p>
        </w:tc>
      </w:tr>
    </w:tbl>
    <w:p w:rsidR="00F531CA" w:rsidRDefault="00F531CA" w:rsidP="00F531CA">
      <w:pPr>
        <w:pStyle w:val="ac"/>
      </w:pPr>
    </w:p>
    <w:p w:rsidR="00CE4111" w:rsidRPr="00F531CA" w:rsidRDefault="00F531CA" w:rsidP="00F531CA">
      <w:pPr>
        <w:pStyle w:val="ac"/>
        <w:ind w:firstLine="708"/>
      </w:pPr>
      <w:r w:rsidRPr="00F531CA">
        <w:t>Требования к безопасности товаров:</w:t>
      </w:r>
      <w:r>
        <w:t xml:space="preserve"> </w:t>
      </w:r>
      <w:r w:rsidR="00CE4111" w:rsidRPr="00F531CA">
        <w:t xml:space="preserve">Товар поставляется со всей необходимой документацией. </w:t>
      </w:r>
      <w:r w:rsidRPr="00F531CA">
        <w:t>Соответствие требованиям нормативных документов. Весь поставляемый товар должен соответствовать требованиям, предъявляемым санитарно-эпидемиологическим нормам и правилам с предоставлением соответствующих сертификатов и других документов.</w:t>
      </w:r>
    </w:p>
    <w:p w:rsidR="00CE4111" w:rsidRDefault="00F531CA" w:rsidP="007B6A05">
      <w:pPr>
        <w:pStyle w:val="ac"/>
        <w:ind w:firstLine="708"/>
      </w:pPr>
      <w:r w:rsidRPr="00F531CA">
        <w:t xml:space="preserve">Требования к функциональным характеристикам (потребительским свойствам) товара, требования к размерам, упаковке, отгрузке товара: Товар должен  соответствовать по качеству и комплектности </w:t>
      </w:r>
      <w:r w:rsidR="007B6A05">
        <w:t xml:space="preserve">указанным </w:t>
      </w:r>
      <w:r w:rsidRPr="00F531CA">
        <w:t>техническим характеристикам (либо быть</w:t>
      </w:r>
      <w:r w:rsidR="003D3968">
        <w:t xml:space="preserve"> с техническими характеристиками</w:t>
      </w:r>
      <w:r w:rsidRPr="00F531CA">
        <w:t xml:space="preserve"> не хуже</w:t>
      </w:r>
      <w:r w:rsidR="003D3968">
        <w:t xml:space="preserve"> </w:t>
      </w:r>
      <w:proofErr w:type="gramStart"/>
      <w:r w:rsidRPr="00F531CA">
        <w:t>указан</w:t>
      </w:r>
      <w:r w:rsidR="008A4C75">
        <w:t>н</w:t>
      </w:r>
      <w:r w:rsidRPr="00F531CA">
        <w:t>ых</w:t>
      </w:r>
      <w:proofErr w:type="gramEnd"/>
      <w:r w:rsidR="003D3968">
        <w:t xml:space="preserve"> в спецификации</w:t>
      </w:r>
      <w:r w:rsidRPr="00F531CA">
        <w:t xml:space="preserve">). </w:t>
      </w:r>
      <w:r w:rsidR="00CE4111">
        <w:t>Упаковка и маркировка Товара должны соответствовать требованиям ГОСТа, импортный товар – международным стандартам.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F531CA" w:rsidRPr="00F531CA" w:rsidRDefault="00F531CA" w:rsidP="00F531CA">
      <w:pPr>
        <w:pStyle w:val="ae"/>
      </w:pPr>
      <w:r w:rsidRPr="00F531CA">
        <w:lastRenderedPageBreak/>
        <w:t>Требования к гарантийному сроку и (или) объему предоставления гарантий качества товара, работы, услуги: Товар должен быть новым, и не бывший в употреблении.</w:t>
      </w:r>
    </w:p>
    <w:p w:rsidR="006E3B61" w:rsidRDefault="00CE4111" w:rsidP="00F531CA">
      <w:pPr>
        <w:jc w:val="both"/>
      </w:pPr>
      <w:r w:rsidRPr="00F531CA">
        <w:t>Поставщик гарантирует, что поставляемый</w:t>
      </w:r>
      <w:r>
        <w:t xml:space="preserve"> Товар полностью соответствует техническим стандартам, требованиям и спецификации поставки Товара.</w:t>
      </w:r>
    </w:p>
    <w:sectPr w:rsidR="006E3B61" w:rsidSect="00B42C98">
      <w:headerReference w:type="default" r:id="rId9"/>
      <w:pgSz w:w="11906" w:h="16838"/>
      <w:pgMar w:top="1134" w:right="567" w:bottom="1134" w:left="567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709" w:rsidRDefault="00203709" w:rsidP="000817A8">
      <w:r>
        <w:separator/>
      </w:r>
    </w:p>
  </w:endnote>
  <w:endnote w:type="continuationSeparator" w:id="0">
    <w:p w:rsidR="00203709" w:rsidRDefault="00203709" w:rsidP="0008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709" w:rsidRDefault="00203709" w:rsidP="000817A8">
      <w:r>
        <w:separator/>
      </w:r>
    </w:p>
  </w:footnote>
  <w:footnote w:type="continuationSeparator" w:id="0">
    <w:p w:rsidR="00203709" w:rsidRDefault="00203709" w:rsidP="00081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A8" w:rsidRDefault="000817A8">
    <w:pPr>
      <w:pStyle w:val="a5"/>
    </w:pPr>
  </w:p>
  <w:p w:rsidR="0084063D" w:rsidRDefault="0084063D">
    <w:pPr>
      <w:pStyle w:val="a5"/>
    </w:pPr>
  </w:p>
  <w:p w:rsidR="0084063D" w:rsidRDefault="0084063D">
    <w:pPr>
      <w:pStyle w:val="a5"/>
    </w:pPr>
  </w:p>
  <w:p w:rsidR="0084063D" w:rsidRDefault="008406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A109D"/>
    <w:multiLevelType w:val="hybridMultilevel"/>
    <w:tmpl w:val="79D2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203DA"/>
    <w:multiLevelType w:val="multilevel"/>
    <w:tmpl w:val="BA5E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B61"/>
    <w:rsid w:val="00003D53"/>
    <w:rsid w:val="000137EB"/>
    <w:rsid w:val="000427C9"/>
    <w:rsid w:val="000817A8"/>
    <w:rsid w:val="00094F7C"/>
    <w:rsid w:val="0011718A"/>
    <w:rsid w:val="00203709"/>
    <w:rsid w:val="00254499"/>
    <w:rsid w:val="00271510"/>
    <w:rsid w:val="00277615"/>
    <w:rsid w:val="00315274"/>
    <w:rsid w:val="0033119F"/>
    <w:rsid w:val="003511C8"/>
    <w:rsid w:val="00385FE9"/>
    <w:rsid w:val="0039687A"/>
    <w:rsid w:val="003D3563"/>
    <w:rsid w:val="003D3968"/>
    <w:rsid w:val="00416142"/>
    <w:rsid w:val="00443876"/>
    <w:rsid w:val="004A51B3"/>
    <w:rsid w:val="004B57A4"/>
    <w:rsid w:val="00560845"/>
    <w:rsid w:val="00652569"/>
    <w:rsid w:val="00677EC1"/>
    <w:rsid w:val="00682D8F"/>
    <w:rsid w:val="006B3578"/>
    <w:rsid w:val="006E3B61"/>
    <w:rsid w:val="00765FFF"/>
    <w:rsid w:val="0077528F"/>
    <w:rsid w:val="00775B6C"/>
    <w:rsid w:val="00793D02"/>
    <w:rsid w:val="007B6A05"/>
    <w:rsid w:val="00833D96"/>
    <w:rsid w:val="0084063D"/>
    <w:rsid w:val="008A4C75"/>
    <w:rsid w:val="008D46AA"/>
    <w:rsid w:val="00984E69"/>
    <w:rsid w:val="009B73E8"/>
    <w:rsid w:val="009E5A58"/>
    <w:rsid w:val="009F3436"/>
    <w:rsid w:val="009F3614"/>
    <w:rsid w:val="00A0063E"/>
    <w:rsid w:val="00A12B11"/>
    <w:rsid w:val="00A27317"/>
    <w:rsid w:val="00B42C98"/>
    <w:rsid w:val="00B577BB"/>
    <w:rsid w:val="00B70DFF"/>
    <w:rsid w:val="00C17744"/>
    <w:rsid w:val="00C540B8"/>
    <w:rsid w:val="00C72112"/>
    <w:rsid w:val="00C943DB"/>
    <w:rsid w:val="00CE4111"/>
    <w:rsid w:val="00D24304"/>
    <w:rsid w:val="00DB37C0"/>
    <w:rsid w:val="00DD406A"/>
    <w:rsid w:val="00EB13B1"/>
    <w:rsid w:val="00ED109F"/>
    <w:rsid w:val="00F531CA"/>
    <w:rsid w:val="00FB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F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F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817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1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817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1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B69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DD406A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DD406A"/>
    <w:rPr>
      <w:b/>
      <w:bCs/>
    </w:rPr>
  </w:style>
  <w:style w:type="paragraph" w:customStyle="1" w:styleId="ConsPlusNormal">
    <w:name w:val="ConsPlusNormal"/>
    <w:rsid w:val="0077528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F531CA"/>
    <w:pPr>
      <w:jc w:val="both"/>
    </w:pPr>
  </w:style>
  <w:style w:type="character" w:customStyle="1" w:styleId="ad">
    <w:name w:val="Основной текст Знак"/>
    <w:basedOn w:val="a0"/>
    <w:link w:val="ac"/>
    <w:uiPriority w:val="99"/>
    <w:rsid w:val="00F53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F531CA"/>
    <w:pPr>
      <w:ind w:firstLine="708"/>
      <w:jc w:val="both"/>
    </w:pPr>
  </w:style>
  <w:style w:type="character" w:customStyle="1" w:styleId="af">
    <w:name w:val="Основной текст с отступом Знак"/>
    <w:basedOn w:val="a0"/>
    <w:link w:val="ae"/>
    <w:uiPriority w:val="99"/>
    <w:rsid w:val="00F531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AE8D9-E4E1-47FE-AB14-4E02FC45B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ТХОУКИК</Company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О.П.Штанчаева</dc:creator>
  <cp:lastModifiedBy>Елена Витальевна Сергеева</cp:lastModifiedBy>
  <cp:revision>11</cp:revision>
  <cp:lastPrinted>2011-08-30T09:35:00Z</cp:lastPrinted>
  <dcterms:created xsi:type="dcterms:W3CDTF">2013-03-25T05:32:00Z</dcterms:created>
  <dcterms:modified xsi:type="dcterms:W3CDTF">2013-03-25T08:00:00Z</dcterms:modified>
</cp:coreProperties>
</file>