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416" w:rsidRDefault="00193416" w:rsidP="00193416">
      <w:pPr>
        <w:widowControl w:val="0"/>
        <w:jc w:val="center"/>
        <w:rPr>
          <w:b/>
          <w:caps/>
        </w:rPr>
      </w:pPr>
      <w:r>
        <w:rPr>
          <w:b/>
          <w:caps/>
        </w:rPr>
        <w:t>Извещение о проведении  запроса  котировок</w:t>
      </w:r>
    </w:p>
    <w:p w:rsidR="00193416" w:rsidRDefault="00193416" w:rsidP="00193416">
      <w:pPr>
        <w:pStyle w:val="ConsPlusNormal"/>
        <w:ind w:firstLine="0"/>
        <w:jc w:val="both"/>
        <w:rPr>
          <w:rFonts w:ascii="Times New Roman" w:hAnsi="Times New Roman"/>
          <w:sz w:val="24"/>
        </w:rPr>
      </w:pPr>
    </w:p>
    <w:p w:rsidR="00193416" w:rsidRPr="004913A5" w:rsidRDefault="00193416" w:rsidP="00193416">
      <w:pPr>
        <w:pStyle w:val="ConsPlusNonformat"/>
        <w:widowControl/>
        <w:ind w:left="4956" w:firstLine="708"/>
        <w:jc w:val="right"/>
        <w:rPr>
          <w:rFonts w:ascii="Times New Roman" w:hAnsi="Times New Roman" w:cs="Times New Roman"/>
          <w:sz w:val="24"/>
        </w:rPr>
      </w:pPr>
      <w:r>
        <w:rPr>
          <w:rFonts w:ascii="Times New Roman" w:hAnsi="Times New Roman" w:cs="Times New Roman"/>
          <w:sz w:val="24"/>
        </w:rPr>
        <w:t xml:space="preserve">Дата: </w:t>
      </w:r>
      <w:r w:rsidR="00B11795">
        <w:rPr>
          <w:rFonts w:ascii="Times New Roman" w:hAnsi="Times New Roman" w:cs="Times New Roman"/>
          <w:sz w:val="24"/>
        </w:rPr>
        <w:t>0</w:t>
      </w:r>
      <w:r w:rsidR="00B11795" w:rsidRPr="00F045E4">
        <w:rPr>
          <w:rFonts w:ascii="Times New Roman" w:hAnsi="Times New Roman" w:cs="Times New Roman"/>
          <w:sz w:val="24"/>
        </w:rPr>
        <w:t>7</w:t>
      </w:r>
      <w:r w:rsidR="004913A5">
        <w:rPr>
          <w:rFonts w:ascii="Times New Roman" w:hAnsi="Times New Roman" w:cs="Times New Roman"/>
          <w:sz w:val="24"/>
        </w:rPr>
        <w:t>.11.2012</w:t>
      </w:r>
    </w:p>
    <w:p w:rsidR="00193416" w:rsidRPr="004913A5" w:rsidRDefault="00193416" w:rsidP="00193416">
      <w:pPr>
        <w:pStyle w:val="ConsPlusNonformat"/>
        <w:widowControl/>
        <w:jc w:val="right"/>
        <w:rPr>
          <w:rFonts w:ascii="Times New Roman" w:hAnsi="Times New Roman" w:cs="Times New Roman"/>
          <w:sz w:val="24"/>
        </w:rPr>
      </w:pPr>
      <w:r>
        <w:rPr>
          <w:rFonts w:ascii="Times New Roman" w:hAnsi="Times New Roman" w:cs="Times New Roman"/>
          <w:sz w:val="24"/>
        </w:rPr>
        <w:t xml:space="preserve">                               </w:t>
      </w:r>
      <w:r w:rsidR="004913A5">
        <w:rPr>
          <w:rFonts w:ascii="Times New Roman" w:hAnsi="Times New Roman" w:cs="Times New Roman"/>
          <w:sz w:val="24"/>
        </w:rPr>
        <w:t xml:space="preserve">         </w:t>
      </w:r>
      <w:r w:rsidR="004913A5">
        <w:rPr>
          <w:rFonts w:ascii="Times New Roman" w:hAnsi="Times New Roman" w:cs="Times New Roman"/>
          <w:sz w:val="24"/>
        </w:rPr>
        <w:tab/>
      </w:r>
      <w:r w:rsidR="004913A5">
        <w:rPr>
          <w:rFonts w:ascii="Times New Roman" w:hAnsi="Times New Roman" w:cs="Times New Roman"/>
          <w:sz w:val="24"/>
        </w:rPr>
        <w:tab/>
      </w:r>
      <w:r w:rsidR="004913A5">
        <w:rPr>
          <w:rFonts w:ascii="Times New Roman" w:hAnsi="Times New Roman" w:cs="Times New Roman"/>
          <w:sz w:val="24"/>
        </w:rPr>
        <w:tab/>
      </w:r>
      <w:r w:rsidR="004913A5">
        <w:rPr>
          <w:rFonts w:ascii="Times New Roman" w:hAnsi="Times New Roman" w:cs="Times New Roman"/>
          <w:sz w:val="24"/>
        </w:rPr>
        <w:tab/>
      </w:r>
      <w:r w:rsidR="004913A5">
        <w:rPr>
          <w:rFonts w:ascii="Times New Roman" w:hAnsi="Times New Roman" w:cs="Times New Roman"/>
          <w:sz w:val="24"/>
        </w:rPr>
        <w:tab/>
        <w:t>Регистрационный № 999</w:t>
      </w:r>
    </w:p>
    <w:tbl>
      <w:tblPr>
        <w:tblW w:w="1049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5953"/>
      </w:tblGrid>
      <w:tr w:rsidR="00193416" w:rsidTr="004913A5">
        <w:trPr>
          <w:trHeight w:val="240"/>
        </w:trPr>
        <w:tc>
          <w:tcPr>
            <w:tcW w:w="4537" w:type="dxa"/>
            <w:tcBorders>
              <w:top w:val="single" w:sz="4" w:space="0" w:color="auto"/>
              <w:left w:val="single" w:sz="4" w:space="0" w:color="auto"/>
              <w:bottom w:val="single" w:sz="4" w:space="0" w:color="auto"/>
              <w:right w:val="single" w:sz="4" w:space="0" w:color="auto"/>
            </w:tcBorders>
          </w:tcPr>
          <w:p w:rsidR="00193416" w:rsidRPr="004913A5" w:rsidRDefault="00193416" w:rsidP="004913A5">
            <w:pPr>
              <w:pStyle w:val="ConsPlusNormal"/>
              <w:ind w:firstLine="0"/>
              <w:rPr>
                <w:rFonts w:ascii="Times New Roman" w:hAnsi="Times New Roman"/>
                <w:sz w:val="22"/>
                <w:szCs w:val="22"/>
              </w:rPr>
            </w:pPr>
            <w:r w:rsidRPr="004913A5">
              <w:rPr>
                <w:rFonts w:ascii="Times New Roman" w:hAnsi="Times New Roman"/>
                <w:sz w:val="22"/>
                <w:szCs w:val="22"/>
              </w:rPr>
              <w:t xml:space="preserve">Наименование заказчика </w:t>
            </w:r>
          </w:p>
        </w:tc>
        <w:tc>
          <w:tcPr>
            <w:tcW w:w="5953" w:type="dxa"/>
            <w:tcBorders>
              <w:top w:val="single" w:sz="4" w:space="0" w:color="auto"/>
              <w:left w:val="single" w:sz="4" w:space="0" w:color="auto"/>
              <w:bottom w:val="single" w:sz="4" w:space="0" w:color="auto"/>
              <w:right w:val="single" w:sz="4" w:space="0" w:color="auto"/>
            </w:tcBorders>
            <w:vAlign w:val="center"/>
          </w:tcPr>
          <w:p w:rsidR="00193416" w:rsidRPr="004913A5" w:rsidRDefault="00193416" w:rsidP="004913A5">
            <w:pPr>
              <w:pStyle w:val="ConsPlusNormal"/>
              <w:ind w:firstLine="0"/>
              <w:rPr>
                <w:rFonts w:ascii="Times New Roman" w:hAnsi="Times New Roman"/>
                <w:iCs/>
                <w:sz w:val="22"/>
                <w:szCs w:val="22"/>
              </w:rPr>
            </w:pPr>
            <w:r w:rsidRPr="004913A5">
              <w:rPr>
                <w:rFonts w:ascii="Times New Roman" w:hAnsi="Times New Roman"/>
                <w:iCs/>
                <w:sz w:val="22"/>
                <w:szCs w:val="22"/>
              </w:rPr>
              <w:t>Администрация города Иванова</w:t>
            </w:r>
          </w:p>
        </w:tc>
      </w:tr>
      <w:tr w:rsidR="00193416" w:rsidTr="004913A5">
        <w:trPr>
          <w:trHeight w:val="240"/>
        </w:trPr>
        <w:tc>
          <w:tcPr>
            <w:tcW w:w="4537" w:type="dxa"/>
            <w:tcBorders>
              <w:top w:val="single" w:sz="4" w:space="0" w:color="auto"/>
              <w:left w:val="single" w:sz="4" w:space="0" w:color="auto"/>
              <w:bottom w:val="single" w:sz="4" w:space="0" w:color="auto"/>
              <w:right w:val="single" w:sz="4" w:space="0" w:color="auto"/>
            </w:tcBorders>
          </w:tcPr>
          <w:p w:rsidR="00193416" w:rsidRPr="004913A5" w:rsidRDefault="00193416" w:rsidP="004913A5">
            <w:pPr>
              <w:pStyle w:val="ConsPlusNormal"/>
              <w:ind w:firstLine="0"/>
              <w:rPr>
                <w:rFonts w:ascii="Times New Roman" w:hAnsi="Times New Roman"/>
                <w:sz w:val="22"/>
                <w:szCs w:val="22"/>
              </w:rPr>
            </w:pPr>
            <w:r w:rsidRPr="004913A5">
              <w:rPr>
                <w:rFonts w:ascii="Times New Roman" w:hAnsi="Times New Roman"/>
                <w:sz w:val="22"/>
                <w:szCs w:val="22"/>
              </w:rPr>
              <w:t>Почтовый адрес заказчика</w:t>
            </w:r>
          </w:p>
        </w:tc>
        <w:tc>
          <w:tcPr>
            <w:tcW w:w="5953" w:type="dxa"/>
            <w:tcBorders>
              <w:top w:val="single" w:sz="4" w:space="0" w:color="auto"/>
              <w:left w:val="single" w:sz="4" w:space="0" w:color="auto"/>
              <w:bottom w:val="single" w:sz="4" w:space="0" w:color="auto"/>
              <w:right w:val="single" w:sz="4" w:space="0" w:color="auto"/>
            </w:tcBorders>
            <w:vAlign w:val="center"/>
          </w:tcPr>
          <w:p w:rsidR="00193416" w:rsidRPr="004913A5" w:rsidRDefault="00193416" w:rsidP="004913A5">
            <w:pPr>
              <w:rPr>
                <w:sz w:val="22"/>
                <w:szCs w:val="22"/>
              </w:rPr>
            </w:pPr>
            <w:r w:rsidRPr="004913A5">
              <w:rPr>
                <w:sz w:val="22"/>
                <w:szCs w:val="22"/>
              </w:rPr>
              <w:t>153000, г. Иваново, пл. Революции, д. 6.</w:t>
            </w:r>
          </w:p>
        </w:tc>
      </w:tr>
      <w:tr w:rsidR="00193416" w:rsidTr="004913A5">
        <w:trPr>
          <w:trHeight w:val="240"/>
        </w:trPr>
        <w:tc>
          <w:tcPr>
            <w:tcW w:w="4537" w:type="dxa"/>
            <w:tcBorders>
              <w:top w:val="single" w:sz="4" w:space="0" w:color="auto"/>
              <w:left w:val="single" w:sz="4" w:space="0" w:color="auto"/>
              <w:bottom w:val="single" w:sz="4" w:space="0" w:color="auto"/>
              <w:right w:val="single" w:sz="4" w:space="0" w:color="auto"/>
            </w:tcBorders>
          </w:tcPr>
          <w:p w:rsidR="00193416" w:rsidRPr="004913A5" w:rsidRDefault="00193416" w:rsidP="004913A5">
            <w:pPr>
              <w:pStyle w:val="ConsPlusNormal"/>
              <w:ind w:firstLine="0"/>
              <w:rPr>
                <w:rFonts w:ascii="Times New Roman" w:hAnsi="Times New Roman"/>
                <w:sz w:val="22"/>
                <w:szCs w:val="22"/>
              </w:rPr>
            </w:pPr>
            <w:r w:rsidRPr="004913A5">
              <w:rPr>
                <w:rFonts w:ascii="Times New Roman" w:hAnsi="Times New Roman"/>
                <w:sz w:val="22"/>
                <w:szCs w:val="22"/>
              </w:rPr>
              <w:t>Номер контактного телефона заказчика</w:t>
            </w:r>
          </w:p>
        </w:tc>
        <w:tc>
          <w:tcPr>
            <w:tcW w:w="5953" w:type="dxa"/>
            <w:tcBorders>
              <w:top w:val="single" w:sz="4" w:space="0" w:color="auto"/>
              <w:left w:val="single" w:sz="4" w:space="0" w:color="auto"/>
              <w:bottom w:val="single" w:sz="4" w:space="0" w:color="auto"/>
              <w:right w:val="single" w:sz="4" w:space="0" w:color="auto"/>
            </w:tcBorders>
            <w:vAlign w:val="center"/>
          </w:tcPr>
          <w:p w:rsidR="00193416" w:rsidRPr="004913A5" w:rsidRDefault="00193416" w:rsidP="004913A5">
            <w:pPr>
              <w:pStyle w:val="ConsPlusNormal"/>
              <w:ind w:firstLine="0"/>
              <w:rPr>
                <w:rFonts w:ascii="Times New Roman" w:hAnsi="Times New Roman"/>
                <w:sz w:val="22"/>
                <w:szCs w:val="22"/>
                <w:lang w:val="en-US"/>
              </w:rPr>
            </w:pPr>
            <w:r w:rsidRPr="004913A5">
              <w:rPr>
                <w:rFonts w:ascii="Times New Roman" w:hAnsi="Times New Roman"/>
                <w:sz w:val="22"/>
                <w:szCs w:val="22"/>
              </w:rPr>
              <w:t>59</w:t>
            </w:r>
            <w:r w:rsidRPr="004913A5">
              <w:rPr>
                <w:rFonts w:ascii="Times New Roman" w:hAnsi="Times New Roman"/>
                <w:sz w:val="22"/>
                <w:szCs w:val="22"/>
                <w:lang w:val="en-US"/>
              </w:rPr>
              <w:t>-</w:t>
            </w:r>
            <w:r w:rsidRPr="004913A5">
              <w:rPr>
                <w:rFonts w:ascii="Times New Roman" w:hAnsi="Times New Roman"/>
                <w:sz w:val="22"/>
                <w:szCs w:val="22"/>
              </w:rPr>
              <w:t>4</w:t>
            </w:r>
            <w:r w:rsidRPr="004913A5">
              <w:rPr>
                <w:rFonts w:ascii="Times New Roman" w:hAnsi="Times New Roman"/>
                <w:sz w:val="22"/>
                <w:szCs w:val="22"/>
                <w:lang w:val="en-US"/>
              </w:rPr>
              <w:t>6-3</w:t>
            </w:r>
            <w:r w:rsidRPr="004913A5">
              <w:rPr>
                <w:rFonts w:ascii="Times New Roman" w:hAnsi="Times New Roman"/>
                <w:sz w:val="22"/>
                <w:szCs w:val="22"/>
              </w:rPr>
              <w:t>7</w:t>
            </w:r>
          </w:p>
        </w:tc>
      </w:tr>
      <w:tr w:rsidR="00193416" w:rsidTr="004913A5">
        <w:trPr>
          <w:trHeight w:val="240"/>
        </w:trPr>
        <w:tc>
          <w:tcPr>
            <w:tcW w:w="4537" w:type="dxa"/>
            <w:tcBorders>
              <w:top w:val="single" w:sz="4" w:space="0" w:color="auto"/>
              <w:left w:val="single" w:sz="4" w:space="0" w:color="auto"/>
              <w:bottom w:val="single" w:sz="4" w:space="0" w:color="auto"/>
              <w:right w:val="single" w:sz="4" w:space="0" w:color="auto"/>
            </w:tcBorders>
          </w:tcPr>
          <w:p w:rsidR="00193416" w:rsidRPr="004913A5" w:rsidRDefault="00193416" w:rsidP="004913A5">
            <w:pPr>
              <w:pStyle w:val="ConsPlusNormal"/>
              <w:ind w:firstLine="0"/>
              <w:rPr>
                <w:rFonts w:ascii="Times New Roman" w:hAnsi="Times New Roman"/>
                <w:sz w:val="22"/>
                <w:szCs w:val="22"/>
              </w:rPr>
            </w:pPr>
            <w:r w:rsidRPr="004913A5">
              <w:rPr>
                <w:rFonts w:ascii="Times New Roman" w:hAnsi="Times New Roman"/>
                <w:sz w:val="22"/>
                <w:szCs w:val="22"/>
              </w:rPr>
              <w:t>Место подачи котировочных заявок</w:t>
            </w:r>
          </w:p>
        </w:tc>
        <w:tc>
          <w:tcPr>
            <w:tcW w:w="5953" w:type="dxa"/>
            <w:tcBorders>
              <w:top w:val="single" w:sz="4" w:space="0" w:color="auto"/>
              <w:left w:val="single" w:sz="4" w:space="0" w:color="auto"/>
              <w:bottom w:val="single" w:sz="4" w:space="0" w:color="auto"/>
              <w:right w:val="single" w:sz="4" w:space="0" w:color="auto"/>
            </w:tcBorders>
            <w:vAlign w:val="center"/>
          </w:tcPr>
          <w:p w:rsidR="00193416" w:rsidRPr="004913A5" w:rsidRDefault="00193416" w:rsidP="00491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r w:rsidRPr="004913A5">
              <w:rPr>
                <w:sz w:val="22"/>
                <w:szCs w:val="22"/>
              </w:rPr>
              <w:t>г. Иван</w:t>
            </w:r>
            <w:r w:rsidR="004913A5" w:rsidRPr="004913A5">
              <w:rPr>
                <w:sz w:val="22"/>
                <w:szCs w:val="22"/>
              </w:rPr>
              <w:t>ово, пл. Революции, д. 6, к. 1208</w:t>
            </w:r>
            <w:r w:rsidRPr="004913A5">
              <w:rPr>
                <w:sz w:val="22"/>
                <w:szCs w:val="22"/>
              </w:rPr>
              <w:t xml:space="preserve">, </w:t>
            </w:r>
          </w:p>
          <w:p w:rsidR="00193416" w:rsidRPr="004913A5" w:rsidRDefault="00193416" w:rsidP="004913A5">
            <w:pPr>
              <w:pStyle w:val="ConsPlusNormal"/>
              <w:ind w:firstLine="0"/>
              <w:rPr>
                <w:rFonts w:ascii="Times New Roman" w:hAnsi="Times New Roman"/>
                <w:sz w:val="22"/>
                <w:szCs w:val="22"/>
              </w:rPr>
            </w:pPr>
            <w:r w:rsidRPr="004913A5">
              <w:rPr>
                <w:rFonts w:ascii="Times New Roman" w:hAnsi="Times New Roman"/>
                <w:sz w:val="22"/>
                <w:szCs w:val="22"/>
              </w:rPr>
              <w:t>Администрация города Иванова</w:t>
            </w:r>
          </w:p>
        </w:tc>
      </w:tr>
    </w:tbl>
    <w:p w:rsidR="00193416" w:rsidRDefault="00193416" w:rsidP="00193416"/>
    <w:tbl>
      <w:tblPr>
        <w:tblW w:w="1049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701"/>
        <w:gridCol w:w="3969"/>
        <w:gridCol w:w="1134"/>
        <w:gridCol w:w="1559"/>
      </w:tblGrid>
      <w:tr w:rsidR="00193416" w:rsidTr="004913A5">
        <w:trPr>
          <w:trHeight w:val="720"/>
        </w:trPr>
        <w:tc>
          <w:tcPr>
            <w:tcW w:w="2127" w:type="dxa"/>
            <w:vAlign w:val="center"/>
          </w:tcPr>
          <w:p w:rsidR="00193416" w:rsidRDefault="00193416" w:rsidP="004913A5">
            <w:pPr>
              <w:pStyle w:val="ConsPlusNormal"/>
              <w:ind w:left="72" w:firstLine="0"/>
              <w:jc w:val="center"/>
              <w:rPr>
                <w:rFonts w:ascii="Times New Roman" w:hAnsi="Times New Roman"/>
              </w:rPr>
            </w:pPr>
            <w:r>
              <w:rPr>
                <w:rFonts w:ascii="Times New Roman" w:hAnsi="Times New Roman"/>
              </w:rPr>
              <w:t>Наименование поставляемых товаров, выполняемых работ, оказываемых услуг</w:t>
            </w:r>
          </w:p>
        </w:tc>
        <w:tc>
          <w:tcPr>
            <w:tcW w:w="5670" w:type="dxa"/>
            <w:gridSpan w:val="2"/>
            <w:vAlign w:val="center"/>
          </w:tcPr>
          <w:p w:rsidR="00193416" w:rsidRDefault="00193416" w:rsidP="004913A5">
            <w:pPr>
              <w:pStyle w:val="ConsPlusNormal"/>
              <w:ind w:firstLine="0"/>
              <w:jc w:val="center"/>
              <w:rPr>
                <w:rFonts w:ascii="Times New Roman" w:hAnsi="Times New Roman"/>
              </w:rPr>
            </w:pPr>
            <w:r>
              <w:rPr>
                <w:rFonts w:ascii="Times New Roman" w:hAnsi="Times New Roman"/>
              </w:rPr>
              <w:t>Характеристики поставляемых товаров, выполняемых работ, оказываемых услуг</w:t>
            </w:r>
          </w:p>
        </w:tc>
        <w:tc>
          <w:tcPr>
            <w:tcW w:w="1134" w:type="dxa"/>
            <w:vAlign w:val="center"/>
          </w:tcPr>
          <w:p w:rsidR="00193416" w:rsidRDefault="00193416" w:rsidP="004913A5">
            <w:pPr>
              <w:pStyle w:val="ConsPlusNormal"/>
              <w:ind w:firstLine="0"/>
              <w:jc w:val="center"/>
              <w:rPr>
                <w:rFonts w:ascii="Times New Roman" w:hAnsi="Times New Roman"/>
              </w:rPr>
            </w:pPr>
            <w:r>
              <w:rPr>
                <w:rFonts w:ascii="Times New Roman" w:hAnsi="Times New Roman"/>
              </w:rPr>
              <w:t xml:space="preserve">Единица </w:t>
            </w:r>
            <w:r>
              <w:rPr>
                <w:rFonts w:ascii="Times New Roman" w:hAnsi="Times New Roman"/>
              </w:rPr>
              <w:br/>
              <w:t>измерения</w:t>
            </w:r>
          </w:p>
        </w:tc>
        <w:tc>
          <w:tcPr>
            <w:tcW w:w="1559" w:type="dxa"/>
            <w:vAlign w:val="center"/>
          </w:tcPr>
          <w:p w:rsidR="00193416" w:rsidRDefault="00193416" w:rsidP="004913A5">
            <w:pPr>
              <w:pStyle w:val="ConsPlusNormal"/>
              <w:ind w:firstLine="0"/>
              <w:jc w:val="center"/>
              <w:rPr>
                <w:rFonts w:ascii="Times New Roman" w:hAnsi="Times New Roman"/>
              </w:rPr>
            </w:pPr>
            <w:r>
              <w:rPr>
                <w:rFonts w:ascii="Times New Roman" w:hAnsi="Times New Roman"/>
              </w:rPr>
              <w:t>Количество поставляемых товаров, объем выполняемых работ, оказываемых услуг</w:t>
            </w:r>
          </w:p>
        </w:tc>
      </w:tr>
      <w:tr w:rsidR="00193416" w:rsidTr="004913A5">
        <w:trPr>
          <w:cantSplit/>
          <w:trHeight w:val="480"/>
        </w:trPr>
        <w:tc>
          <w:tcPr>
            <w:tcW w:w="2127" w:type="dxa"/>
            <w:vMerge w:val="restart"/>
          </w:tcPr>
          <w:p w:rsidR="00193416" w:rsidRDefault="00193416" w:rsidP="004913A5">
            <w:pPr>
              <w:pStyle w:val="ConsPlusNormal"/>
              <w:ind w:firstLine="0"/>
              <w:rPr>
                <w:rFonts w:ascii="Times New Roman" w:hAnsi="Times New Roman"/>
              </w:rPr>
            </w:pPr>
          </w:p>
          <w:p w:rsidR="00193416" w:rsidRPr="00A93EB5" w:rsidRDefault="00A93EB5" w:rsidP="004913A5">
            <w:r>
              <w:t>Оргтехника</w:t>
            </w:r>
          </w:p>
          <w:p w:rsidR="00193416" w:rsidRPr="001B7A54" w:rsidRDefault="00193416" w:rsidP="004913A5">
            <w:pPr>
              <w:pStyle w:val="ConsPlusNormal"/>
              <w:ind w:firstLine="0"/>
              <w:rPr>
                <w:rFonts w:ascii="Times New Roman" w:hAnsi="Times New Roman"/>
                <w:b/>
                <w:vertAlign w:val="superscript"/>
              </w:rPr>
            </w:pPr>
          </w:p>
          <w:p w:rsidR="00193416" w:rsidRPr="00124DF2" w:rsidRDefault="00193416" w:rsidP="004913A5">
            <w:pPr>
              <w:pStyle w:val="ConsPlusNormal"/>
              <w:ind w:firstLine="0"/>
              <w:rPr>
                <w:rFonts w:ascii="Times New Roman" w:hAnsi="Times New Roman"/>
              </w:rPr>
            </w:pPr>
            <w:r>
              <w:rPr>
                <w:rFonts w:ascii="Times New Roman" w:hAnsi="Times New Roman"/>
              </w:rPr>
              <w:t xml:space="preserve">ОКДП </w:t>
            </w:r>
            <w:r w:rsidRPr="00AE4FA8">
              <w:rPr>
                <w:rFonts w:ascii="Times New Roman" w:hAnsi="Times New Roman"/>
              </w:rPr>
              <w:t>3020000</w:t>
            </w:r>
          </w:p>
          <w:p w:rsidR="00193416" w:rsidRPr="001A7B30" w:rsidRDefault="00193416" w:rsidP="004913A5">
            <w:pPr>
              <w:pStyle w:val="ConsPlusNormal"/>
              <w:ind w:firstLine="0"/>
              <w:rPr>
                <w:rFonts w:ascii="Times New Roman" w:hAnsi="Times New Roman"/>
                <w:lang w:val="en-US"/>
              </w:rPr>
            </w:pPr>
            <w:r>
              <w:rPr>
                <w:rFonts w:ascii="Times New Roman" w:hAnsi="Times New Roman"/>
                <w:lang w:val="en-US"/>
              </w:rPr>
              <w:t>(3020020)</w:t>
            </w:r>
          </w:p>
          <w:p w:rsidR="00193416" w:rsidRPr="0074052A" w:rsidRDefault="00193416" w:rsidP="004913A5">
            <w:pPr>
              <w:pStyle w:val="ConsPlusNormal"/>
              <w:ind w:firstLine="0"/>
              <w:rPr>
                <w:rFonts w:ascii="Times New Roman" w:hAnsi="Times New Roman"/>
                <w:color w:val="000000"/>
              </w:rPr>
            </w:pPr>
          </w:p>
        </w:tc>
        <w:tc>
          <w:tcPr>
            <w:tcW w:w="1701" w:type="dxa"/>
          </w:tcPr>
          <w:p w:rsidR="00193416" w:rsidRDefault="00193416" w:rsidP="004913A5">
            <w:pPr>
              <w:pStyle w:val="ConsPlusNormal"/>
              <w:ind w:firstLine="0"/>
              <w:rPr>
                <w:rFonts w:ascii="Times New Roman" w:hAnsi="Times New Roman"/>
              </w:rPr>
            </w:pPr>
            <w:r>
              <w:rPr>
                <w:rFonts w:ascii="Times New Roman" w:hAnsi="Times New Roman"/>
              </w:rPr>
              <w:t>Требование к качеству товаров, работ, услуг</w:t>
            </w:r>
          </w:p>
        </w:tc>
        <w:tc>
          <w:tcPr>
            <w:tcW w:w="3969" w:type="dxa"/>
          </w:tcPr>
          <w:p w:rsidR="00193416" w:rsidRPr="00AE4FA8" w:rsidRDefault="00193416" w:rsidP="004913A5">
            <w:pPr>
              <w:pStyle w:val="ConsPlusNormal"/>
              <w:ind w:firstLine="0"/>
              <w:rPr>
                <w:rFonts w:ascii="Times New Roman" w:hAnsi="Times New Roman"/>
              </w:rPr>
            </w:pPr>
            <w:r w:rsidRPr="00AE4FA8">
              <w:rPr>
                <w:rFonts w:ascii="Times New Roman" w:hAnsi="Times New Roman"/>
              </w:rPr>
              <w:t>Товар должен по качеству и комплектности строго соответствовать указанным в извещении техническим характеристикам, быть исправным. Товар поставляется со всей необходимой технической документацией. Товар должен быть новы</w:t>
            </w:r>
            <w:r>
              <w:rPr>
                <w:rFonts w:ascii="Times New Roman" w:hAnsi="Times New Roman"/>
              </w:rPr>
              <w:t>й</w:t>
            </w:r>
            <w:r w:rsidRPr="00AE4FA8">
              <w:rPr>
                <w:rFonts w:ascii="Times New Roman" w:hAnsi="Times New Roman"/>
              </w:rPr>
              <w:t>, ранее не эксплуатировавшийся.</w:t>
            </w:r>
          </w:p>
        </w:tc>
        <w:tc>
          <w:tcPr>
            <w:tcW w:w="1134" w:type="dxa"/>
            <w:vMerge w:val="restart"/>
          </w:tcPr>
          <w:p w:rsidR="00193416" w:rsidRDefault="00193416" w:rsidP="004913A5">
            <w:pPr>
              <w:shd w:val="clear" w:color="auto" w:fill="FFFFFF"/>
              <w:autoSpaceDE w:val="0"/>
              <w:autoSpaceDN w:val="0"/>
              <w:adjustRightInd w:val="0"/>
              <w:ind w:right="-186"/>
              <w:jc w:val="center"/>
            </w:pPr>
          </w:p>
          <w:p w:rsidR="00193416" w:rsidRDefault="00193416" w:rsidP="004913A5">
            <w:pPr>
              <w:shd w:val="clear" w:color="auto" w:fill="FFFFFF"/>
              <w:autoSpaceDE w:val="0"/>
              <w:autoSpaceDN w:val="0"/>
              <w:adjustRightInd w:val="0"/>
              <w:ind w:right="-186"/>
              <w:jc w:val="center"/>
              <w:rPr>
                <w:bCs/>
                <w:color w:val="000000"/>
              </w:rPr>
            </w:pPr>
            <w:r>
              <w:t>шт.</w:t>
            </w:r>
          </w:p>
          <w:p w:rsidR="00193416" w:rsidRDefault="00193416" w:rsidP="004913A5">
            <w:pPr>
              <w:pStyle w:val="ConsPlusNormal"/>
              <w:ind w:firstLine="0"/>
              <w:jc w:val="center"/>
              <w:rPr>
                <w:rFonts w:ascii="Times New Roman" w:hAnsi="Times New Roman"/>
              </w:rPr>
            </w:pPr>
          </w:p>
        </w:tc>
        <w:tc>
          <w:tcPr>
            <w:tcW w:w="1559" w:type="dxa"/>
            <w:vMerge w:val="restart"/>
          </w:tcPr>
          <w:p w:rsidR="00193416" w:rsidRDefault="00193416" w:rsidP="004913A5">
            <w:pPr>
              <w:shd w:val="clear" w:color="auto" w:fill="FFFFFF"/>
              <w:autoSpaceDE w:val="0"/>
              <w:autoSpaceDN w:val="0"/>
              <w:adjustRightInd w:val="0"/>
              <w:ind w:right="-186"/>
              <w:jc w:val="center"/>
            </w:pPr>
          </w:p>
          <w:p w:rsidR="00193416" w:rsidRDefault="00193416"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rPr>
                <w:lang w:val="en-US"/>
              </w:rPr>
            </w:pPr>
          </w:p>
          <w:p w:rsidR="00193416" w:rsidRPr="00C86F54" w:rsidRDefault="00193416" w:rsidP="004913A5">
            <w:pPr>
              <w:shd w:val="clear" w:color="auto" w:fill="FFFFFF"/>
              <w:autoSpaceDE w:val="0"/>
              <w:autoSpaceDN w:val="0"/>
              <w:adjustRightInd w:val="0"/>
              <w:ind w:right="-186"/>
              <w:jc w:val="center"/>
            </w:pPr>
            <w:r>
              <w:t>2</w:t>
            </w:r>
          </w:p>
          <w:p w:rsidR="00193416" w:rsidRDefault="00193416"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193416" w:rsidRPr="00C86F54" w:rsidRDefault="00193416" w:rsidP="004913A5">
            <w:pPr>
              <w:shd w:val="clear" w:color="auto" w:fill="FFFFFF"/>
              <w:autoSpaceDE w:val="0"/>
              <w:autoSpaceDN w:val="0"/>
              <w:adjustRightInd w:val="0"/>
              <w:ind w:right="-186"/>
              <w:jc w:val="center"/>
            </w:pPr>
            <w:r>
              <w:t>2</w:t>
            </w:r>
          </w:p>
          <w:p w:rsidR="00193416" w:rsidRDefault="00193416"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rPr>
                <w:lang w:val="en-US"/>
              </w:rPr>
            </w:pPr>
            <w:r>
              <w:rPr>
                <w:lang w:val="en-US"/>
              </w:rPr>
              <w:t>1</w:t>
            </w:r>
          </w:p>
          <w:p w:rsidR="00193416" w:rsidRDefault="00193416"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pPr>
          </w:p>
          <w:p w:rsidR="00772078" w:rsidRDefault="00772078"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772078" w:rsidRDefault="00772078" w:rsidP="004913A5">
            <w:pPr>
              <w:shd w:val="clear" w:color="auto" w:fill="FFFFFF"/>
              <w:autoSpaceDE w:val="0"/>
              <w:autoSpaceDN w:val="0"/>
              <w:adjustRightInd w:val="0"/>
              <w:ind w:right="-186"/>
              <w:jc w:val="center"/>
              <w:rPr>
                <w:lang w:val="en-US"/>
              </w:rPr>
            </w:pPr>
          </w:p>
          <w:p w:rsidR="00193416" w:rsidRPr="007D24F1" w:rsidRDefault="00193416" w:rsidP="004913A5">
            <w:pPr>
              <w:shd w:val="clear" w:color="auto" w:fill="FFFFFF"/>
              <w:autoSpaceDE w:val="0"/>
              <w:autoSpaceDN w:val="0"/>
              <w:adjustRightInd w:val="0"/>
              <w:ind w:right="-186"/>
              <w:jc w:val="center"/>
            </w:pPr>
            <w:r>
              <w:t>2</w:t>
            </w:r>
          </w:p>
          <w:p w:rsidR="00193416" w:rsidRDefault="00193416"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pPr>
          </w:p>
          <w:p w:rsidR="00193416" w:rsidRPr="007D24F1" w:rsidRDefault="00193416" w:rsidP="004913A5">
            <w:pPr>
              <w:shd w:val="clear" w:color="auto" w:fill="FFFFFF"/>
              <w:autoSpaceDE w:val="0"/>
              <w:autoSpaceDN w:val="0"/>
              <w:adjustRightInd w:val="0"/>
              <w:ind w:right="-186"/>
              <w:jc w:val="center"/>
            </w:pPr>
          </w:p>
          <w:p w:rsidR="00193416" w:rsidRDefault="00193416" w:rsidP="004913A5">
            <w:pPr>
              <w:shd w:val="clear" w:color="auto" w:fill="FFFFFF"/>
              <w:autoSpaceDE w:val="0"/>
              <w:autoSpaceDN w:val="0"/>
              <w:adjustRightInd w:val="0"/>
              <w:ind w:right="-186"/>
              <w:jc w:val="center"/>
              <w:rPr>
                <w:lang w:val="en-US"/>
              </w:rPr>
            </w:pPr>
          </w:p>
          <w:p w:rsidR="00193416" w:rsidRDefault="00193416" w:rsidP="004913A5">
            <w:pPr>
              <w:shd w:val="clear" w:color="auto" w:fill="FFFFFF"/>
              <w:autoSpaceDE w:val="0"/>
              <w:autoSpaceDN w:val="0"/>
              <w:adjustRightInd w:val="0"/>
              <w:ind w:right="-186"/>
              <w:jc w:val="center"/>
              <w:rPr>
                <w:lang w:val="en-US"/>
              </w:rPr>
            </w:pPr>
            <w:bookmarkStart w:id="0" w:name="_GoBack"/>
            <w:bookmarkEnd w:id="0"/>
            <w:r>
              <w:rPr>
                <w:lang w:val="en-US"/>
              </w:rPr>
              <w:t>1</w:t>
            </w:r>
          </w:p>
          <w:p w:rsidR="00193416" w:rsidRDefault="00193416" w:rsidP="004913A5">
            <w:pPr>
              <w:shd w:val="clear" w:color="auto" w:fill="FFFFFF"/>
              <w:autoSpaceDE w:val="0"/>
              <w:autoSpaceDN w:val="0"/>
              <w:adjustRightInd w:val="0"/>
              <w:ind w:right="-186"/>
              <w:jc w:val="center"/>
            </w:pPr>
          </w:p>
          <w:p w:rsidR="00193416" w:rsidRDefault="00193416" w:rsidP="004913A5">
            <w:pPr>
              <w:shd w:val="clear" w:color="auto" w:fill="FFFFFF"/>
              <w:autoSpaceDE w:val="0"/>
              <w:autoSpaceDN w:val="0"/>
              <w:adjustRightInd w:val="0"/>
              <w:ind w:right="-186"/>
              <w:jc w:val="center"/>
            </w:pPr>
          </w:p>
          <w:p w:rsidR="00193416" w:rsidRPr="007D24F1" w:rsidRDefault="00193416" w:rsidP="004913A5">
            <w:pPr>
              <w:shd w:val="clear" w:color="auto" w:fill="FFFFFF"/>
              <w:autoSpaceDE w:val="0"/>
              <w:autoSpaceDN w:val="0"/>
              <w:adjustRightInd w:val="0"/>
              <w:ind w:right="-186"/>
              <w:jc w:val="center"/>
            </w:pPr>
            <w:r>
              <w:t>1</w:t>
            </w:r>
          </w:p>
          <w:p w:rsidR="00193416" w:rsidRDefault="00193416" w:rsidP="004913A5">
            <w:pPr>
              <w:shd w:val="clear" w:color="auto" w:fill="FFFFFF"/>
              <w:autoSpaceDE w:val="0"/>
              <w:autoSpaceDN w:val="0"/>
              <w:adjustRightInd w:val="0"/>
              <w:ind w:right="-186"/>
              <w:jc w:val="center"/>
              <w:rPr>
                <w:lang w:val="en-US"/>
              </w:rPr>
            </w:pPr>
          </w:p>
          <w:p w:rsidR="00193416" w:rsidRPr="00052B46" w:rsidRDefault="00193416" w:rsidP="004913A5">
            <w:pPr>
              <w:shd w:val="clear" w:color="auto" w:fill="FFFFFF"/>
              <w:autoSpaceDE w:val="0"/>
              <w:autoSpaceDN w:val="0"/>
              <w:adjustRightInd w:val="0"/>
              <w:ind w:right="-186"/>
              <w:jc w:val="center"/>
              <w:rPr>
                <w:lang w:val="en-US"/>
              </w:rPr>
            </w:pPr>
          </w:p>
        </w:tc>
      </w:tr>
      <w:tr w:rsidR="00193416" w:rsidRPr="00635706" w:rsidTr="00F045E4">
        <w:trPr>
          <w:trHeight w:val="2400"/>
        </w:trPr>
        <w:tc>
          <w:tcPr>
            <w:tcW w:w="2127" w:type="dxa"/>
            <w:vMerge/>
          </w:tcPr>
          <w:p w:rsidR="00193416" w:rsidRDefault="00193416" w:rsidP="004913A5">
            <w:pPr>
              <w:pStyle w:val="ConsPlusNormal"/>
              <w:ind w:firstLine="0"/>
              <w:rPr>
                <w:rFonts w:ascii="Times New Roman" w:hAnsi="Times New Roman"/>
              </w:rPr>
            </w:pPr>
          </w:p>
        </w:tc>
        <w:tc>
          <w:tcPr>
            <w:tcW w:w="1701" w:type="dxa"/>
          </w:tcPr>
          <w:p w:rsidR="00193416" w:rsidRDefault="00193416" w:rsidP="004913A5">
            <w:pPr>
              <w:pStyle w:val="ConsPlusNormal"/>
              <w:ind w:firstLine="0"/>
              <w:rPr>
                <w:rFonts w:ascii="Times New Roman" w:hAnsi="Times New Roman"/>
              </w:rPr>
            </w:pPr>
            <w:r>
              <w:rPr>
                <w:rFonts w:ascii="Times New Roman" w:hAnsi="Times New Roman"/>
              </w:rPr>
              <w:t>Технические характеристики товаров, работ, услуг</w:t>
            </w:r>
          </w:p>
        </w:tc>
        <w:tc>
          <w:tcPr>
            <w:tcW w:w="3969" w:type="dxa"/>
          </w:tcPr>
          <w:p w:rsidR="00B11795" w:rsidRDefault="00B11795" w:rsidP="00B11795">
            <w:pPr>
              <w:spacing w:line="276" w:lineRule="auto"/>
              <w:rPr>
                <w:lang w:val="en-US" w:eastAsia="en-US"/>
              </w:rPr>
            </w:pPr>
            <w:r>
              <w:rPr>
                <w:lang w:eastAsia="en-US"/>
              </w:rPr>
              <w:t>Системный</w:t>
            </w:r>
            <w:r>
              <w:rPr>
                <w:lang w:val="en-US" w:eastAsia="en-US"/>
              </w:rPr>
              <w:t xml:space="preserve"> </w:t>
            </w:r>
            <w:r>
              <w:rPr>
                <w:lang w:eastAsia="en-US"/>
              </w:rPr>
              <w:t>блок</w:t>
            </w:r>
            <w:r w:rsidR="00F045E4">
              <w:rPr>
                <w:lang w:val="en-US" w:eastAsia="en-US"/>
              </w:rPr>
              <w:t xml:space="preserve"> </w:t>
            </w:r>
            <w:r>
              <w:rPr>
                <w:lang w:val="en-US" w:eastAsia="en-US"/>
              </w:rPr>
              <w:t>Acer Aspire</w:t>
            </w:r>
            <w:r w:rsidR="00F045E4">
              <w:rPr>
                <w:lang w:val="en-US" w:eastAsia="en-US"/>
              </w:rPr>
              <w:t>*</w:t>
            </w:r>
            <w:r>
              <w:rPr>
                <w:lang w:val="en-US" w:eastAsia="en-US"/>
              </w:rPr>
              <w:t xml:space="preserve"> M 1470 X2 A4-3400/3Gb/500Gb/ HD6410D/DVDRW/MCR/kb/m/W7HB</w:t>
            </w:r>
          </w:p>
          <w:p w:rsidR="00B11795" w:rsidRDefault="00B11795" w:rsidP="00B11795">
            <w:pPr>
              <w:spacing w:line="276" w:lineRule="auto"/>
              <w:rPr>
                <w:lang w:val="en-US" w:eastAsia="en-US"/>
              </w:rPr>
            </w:pPr>
          </w:p>
          <w:p w:rsidR="00B11795" w:rsidRDefault="00B11795" w:rsidP="00B11795">
            <w:pPr>
              <w:spacing w:line="276" w:lineRule="auto"/>
              <w:rPr>
                <w:lang w:val="en-US" w:eastAsia="en-US"/>
              </w:rPr>
            </w:pPr>
            <w:r>
              <w:rPr>
                <w:lang w:eastAsia="en-US"/>
              </w:rPr>
              <w:t>Монитор</w:t>
            </w:r>
            <w:r w:rsidR="00F045E4">
              <w:rPr>
                <w:lang w:val="en-US" w:eastAsia="en-US"/>
              </w:rPr>
              <w:t xml:space="preserve"> </w:t>
            </w:r>
            <w:r>
              <w:rPr>
                <w:lang w:val="en-US" w:eastAsia="en-US"/>
              </w:rPr>
              <w:t xml:space="preserve"> 21,5” LG </w:t>
            </w:r>
            <w:proofErr w:type="spellStart"/>
            <w:r>
              <w:rPr>
                <w:lang w:val="en-US" w:eastAsia="en-US"/>
              </w:rPr>
              <w:t>Flatron</w:t>
            </w:r>
            <w:proofErr w:type="spellEnd"/>
            <w:r w:rsidR="00F045E4">
              <w:rPr>
                <w:lang w:val="en-US" w:eastAsia="en-US"/>
              </w:rPr>
              <w:t>*</w:t>
            </w:r>
            <w:r>
              <w:rPr>
                <w:lang w:val="en-US" w:eastAsia="en-US"/>
              </w:rPr>
              <w:t xml:space="preserve"> E2251T-BN Black TN LED 5ms 16:9 DVI 5M:1 250 cd </w:t>
            </w:r>
          </w:p>
          <w:p w:rsidR="00B11795" w:rsidRDefault="00B11795" w:rsidP="00B11795">
            <w:pPr>
              <w:spacing w:line="276" w:lineRule="auto"/>
              <w:rPr>
                <w:lang w:val="en-US" w:eastAsia="en-US"/>
              </w:rPr>
            </w:pPr>
          </w:p>
          <w:p w:rsidR="00B11795" w:rsidRDefault="00B11795" w:rsidP="00B11795">
            <w:pPr>
              <w:spacing w:line="276" w:lineRule="auto"/>
              <w:rPr>
                <w:lang w:val="en-US" w:eastAsia="en-US"/>
              </w:rPr>
            </w:pPr>
            <w:r>
              <w:rPr>
                <w:lang w:val="en-US" w:eastAsia="en-US"/>
              </w:rPr>
              <w:t>M</w:t>
            </w:r>
            <w:r>
              <w:rPr>
                <w:lang w:eastAsia="en-US"/>
              </w:rPr>
              <w:t>ФУ</w:t>
            </w:r>
            <w:r>
              <w:rPr>
                <w:lang w:val="en-US" w:eastAsia="en-US"/>
              </w:rPr>
              <w:t xml:space="preserve"> Canon </w:t>
            </w:r>
            <w:proofErr w:type="spellStart"/>
            <w:r>
              <w:rPr>
                <w:lang w:val="en-US" w:eastAsia="en-US"/>
              </w:rPr>
              <w:t>i-Sensys</w:t>
            </w:r>
            <w:proofErr w:type="spellEnd"/>
            <w:r w:rsidR="00F045E4">
              <w:rPr>
                <w:lang w:val="en-US" w:eastAsia="en-US"/>
              </w:rPr>
              <w:t>*</w:t>
            </w:r>
            <w:r>
              <w:rPr>
                <w:lang w:val="en-US" w:eastAsia="en-US"/>
              </w:rPr>
              <w:t xml:space="preserve"> MF4450 ADF (4509B086) </w:t>
            </w:r>
          </w:p>
          <w:p w:rsidR="00B11795" w:rsidRDefault="00B11795" w:rsidP="00B11795">
            <w:pPr>
              <w:spacing w:line="276" w:lineRule="auto"/>
              <w:rPr>
                <w:lang w:eastAsia="en-US"/>
              </w:rPr>
            </w:pPr>
            <w:r>
              <w:rPr>
                <w:lang w:eastAsia="en-US"/>
              </w:rPr>
              <w:t>Формат -A4</w:t>
            </w:r>
          </w:p>
          <w:p w:rsidR="00B11795" w:rsidRDefault="00B11795" w:rsidP="00B11795">
            <w:pPr>
              <w:spacing w:line="276" w:lineRule="auto"/>
              <w:rPr>
                <w:lang w:eastAsia="en-US"/>
              </w:rPr>
            </w:pPr>
            <w:r>
              <w:rPr>
                <w:lang w:eastAsia="en-US"/>
              </w:rPr>
              <w:t xml:space="preserve">Тип </w:t>
            </w:r>
            <w:proofErr w:type="gramStart"/>
            <w:r>
              <w:rPr>
                <w:lang w:eastAsia="en-US"/>
              </w:rPr>
              <w:t>-л</w:t>
            </w:r>
            <w:proofErr w:type="gramEnd"/>
            <w:r>
              <w:rPr>
                <w:lang w:eastAsia="en-US"/>
              </w:rPr>
              <w:t>азерный монохромный</w:t>
            </w:r>
          </w:p>
          <w:p w:rsidR="00B11795" w:rsidRDefault="00B11795" w:rsidP="00B11795">
            <w:pPr>
              <w:spacing w:line="276" w:lineRule="auto"/>
              <w:rPr>
                <w:lang w:eastAsia="en-US"/>
              </w:rPr>
            </w:pPr>
            <w:r>
              <w:rPr>
                <w:lang w:eastAsia="en-US"/>
              </w:rPr>
              <w:t xml:space="preserve">Функционал </w:t>
            </w:r>
            <w:proofErr w:type="gramStart"/>
            <w:r>
              <w:rPr>
                <w:lang w:eastAsia="en-US"/>
              </w:rPr>
              <w:t>-</w:t>
            </w:r>
            <w:proofErr w:type="spellStart"/>
            <w:r>
              <w:rPr>
                <w:lang w:eastAsia="en-US"/>
              </w:rPr>
              <w:t>ф</w:t>
            </w:r>
            <w:proofErr w:type="gramEnd"/>
            <w:r>
              <w:rPr>
                <w:lang w:eastAsia="en-US"/>
              </w:rPr>
              <w:t>акс+копир+принтер+сканер</w:t>
            </w:r>
            <w:proofErr w:type="spellEnd"/>
          </w:p>
          <w:p w:rsidR="00B11795" w:rsidRDefault="00B11795" w:rsidP="00B11795">
            <w:pPr>
              <w:spacing w:line="276" w:lineRule="auto"/>
              <w:rPr>
                <w:lang w:eastAsia="en-US"/>
              </w:rPr>
            </w:pPr>
            <w:r>
              <w:rPr>
                <w:lang w:eastAsia="en-US"/>
              </w:rPr>
              <w:t xml:space="preserve">Разрешение печати -1200x600 </w:t>
            </w:r>
            <w:proofErr w:type="spellStart"/>
            <w:r>
              <w:rPr>
                <w:lang w:eastAsia="en-US"/>
              </w:rPr>
              <w:t>dpi</w:t>
            </w:r>
            <w:proofErr w:type="spellEnd"/>
          </w:p>
          <w:p w:rsidR="00B11795" w:rsidRDefault="00B11795" w:rsidP="00B11795">
            <w:pPr>
              <w:spacing w:line="276" w:lineRule="auto"/>
              <w:rPr>
                <w:lang w:eastAsia="en-US"/>
              </w:rPr>
            </w:pPr>
            <w:r>
              <w:rPr>
                <w:lang w:eastAsia="en-US"/>
              </w:rPr>
              <w:t xml:space="preserve">Разрешение сканирования -9600 x 9600 </w:t>
            </w:r>
            <w:proofErr w:type="spellStart"/>
            <w:r>
              <w:rPr>
                <w:lang w:eastAsia="en-US"/>
              </w:rPr>
              <w:t>dpi</w:t>
            </w:r>
            <w:proofErr w:type="spellEnd"/>
          </w:p>
          <w:p w:rsidR="00B11795" w:rsidRDefault="00B11795" w:rsidP="00B11795">
            <w:pPr>
              <w:spacing w:line="276" w:lineRule="auto"/>
              <w:rPr>
                <w:lang w:eastAsia="en-US"/>
              </w:rPr>
            </w:pPr>
            <w:r>
              <w:rPr>
                <w:lang w:eastAsia="en-US"/>
              </w:rPr>
              <w:t>Глубина цветности</w:t>
            </w:r>
            <w:r>
              <w:rPr>
                <w:lang w:eastAsia="en-US"/>
              </w:rPr>
              <w:tab/>
              <w:t xml:space="preserve">24 </w:t>
            </w:r>
            <w:proofErr w:type="spellStart"/>
            <w:r>
              <w:rPr>
                <w:lang w:eastAsia="en-US"/>
              </w:rPr>
              <w:t>bit</w:t>
            </w:r>
            <w:proofErr w:type="spellEnd"/>
          </w:p>
          <w:p w:rsidR="00B11795" w:rsidRDefault="00B11795" w:rsidP="00B11795">
            <w:pPr>
              <w:spacing w:line="276" w:lineRule="auto"/>
              <w:rPr>
                <w:lang w:eastAsia="en-US"/>
              </w:rPr>
            </w:pPr>
            <w:r>
              <w:rPr>
                <w:lang w:eastAsia="en-US"/>
              </w:rPr>
              <w:t>Скорость черно-белой печати 23 стр./мин.</w:t>
            </w:r>
          </w:p>
          <w:p w:rsidR="00B11795" w:rsidRDefault="00B11795" w:rsidP="00B11795">
            <w:pPr>
              <w:spacing w:line="276" w:lineRule="auto"/>
              <w:rPr>
                <w:lang w:eastAsia="en-US"/>
              </w:rPr>
            </w:pPr>
            <w:r>
              <w:rPr>
                <w:lang w:eastAsia="en-US"/>
              </w:rPr>
              <w:t>Скорость копирования 1:1 (ч/б)</w:t>
            </w:r>
            <w:r>
              <w:rPr>
                <w:lang w:eastAsia="en-US"/>
              </w:rPr>
              <w:tab/>
              <w:t>23 копий/мин.</w:t>
            </w:r>
          </w:p>
          <w:p w:rsidR="00B11795" w:rsidRDefault="00B11795" w:rsidP="00B11795">
            <w:pPr>
              <w:spacing w:line="276" w:lineRule="auto"/>
              <w:rPr>
                <w:lang w:eastAsia="en-US"/>
              </w:rPr>
            </w:pPr>
            <w:r>
              <w:rPr>
                <w:lang w:eastAsia="en-US"/>
              </w:rPr>
              <w:t>Скорость факса</w:t>
            </w:r>
            <w:r>
              <w:rPr>
                <w:lang w:eastAsia="en-US"/>
              </w:rPr>
              <w:tab/>
              <w:t>33,6 кбит/</w:t>
            </w:r>
            <w:proofErr w:type="gramStart"/>
            <w:r>
              <w:rPr>
                <w:lang w:eastAsia="en-US"/>
              </w:rPr>
              <w:t>с</w:t>
            </w:r>
            <w:proofErr w:type="gramEnd"/>
          </w:p>
          <w:p w:rsidR="00B11795" w:rsidRDefault="00B11795" w:rsidP="00B11795">
            <w:pPr>
              <w:spacing w:line="276" w:lineRule="auto"/>
              <w:rPr>
                <w:lang w:eastAsia="en-US"/>
              </w:rPr>
            </w:pPr>
          </w:p>
          <w:p w:rsidR="00B11795" w:rsidRDefault="00B11795" w:rsidP="00B11795">
            <w:pPr>
              <w:spacing w:line="276" w:lineRule="auto"/>
              <w:rPr>
                <w:lang w:eastAsia="en-US"/>
              </w:rPr>
            </w:pPr>
            <w:r>
              <w:rPr>
                <w:lang w:eastAsia="en-US"/>
              </w:rPr>
              <w:t xml:space="preserve">Программное обеспечение  </w:t>
            </w:r>
            <w:r>
              <w:rPr>
                <w:lang w:val="en-US" w:eastAsia="en-US"/>
              </w:rPr>
              <w:t>Microsoft</w:t>
            </w:r>
            <w:r w:rsidRPr="00B11795">
              <w:rPr>
                <w:lang w:eastAsia="en-US"/>
              </w:rPr>
              <w:t xml:space="preserve"> </w:t>
            </w:r>
            <w:r>
              <w:rPr>
                <w:lang w:val="en-US" w:eastAsia="en-US"/>
              </w:rPr>
              <w:t>Windows</w:t>
            </w:r>
            <w:r w:rsidRPr="00B11795">
              <w:rPr>
                <w:lang w:eastAsia="en-US"/>
              </w:rPr>
              <w:t xml:space="preserve"> </w:t>
            </w:r>
            <w:r>
              <w:rPr>
                <w:lang w:val="en-US" w:eastAsia="en-US"/>
              </w:rPr>
              <w:t>Pro</w:t>
            </w:r>
            <w:r>
              <w:rPr>
                <w:lang w:eastAsia="en-US"/>
              </w:rPr>
              <w:t xml:space="preserve"> 7 </w:t>
            </w:r>
            <w:r>
              <w:rPr>
                <w:lang w:val="en-US" w:eastAsia="en-US"/>
              </w:rPr>
              <w:t>SP</w:t>
            </w:r>
            <w:r>
              <w:rPr>
                <w:lang w:eastAsia="en-US"/>
              </w:rPr>
              <w:t>1-32-</w:t>
            </w:r>
            <w:r>
              <w:rPr>
                <w:lang w:val="en-US" w:eastAsia="en-US"/>
              </w:rPr>
              <w:t>bit</w:t>
            </w:r>
            <w:r w:rsidRPr="00B11795">
              <w:rPr>
                <w:lang w:eastAsia="en-US"/>
              </w:rPr>
              <w:t xml:space="preserve"> </w:t>
            </w:r>
            <w:r>
              <w:rPr>
                <w:lang w:val="en-US" w:eastAsia="en-US"/>
              </w:rPr>
              <w:t>Russian</w:t>
            </w:r>
            <w:r w:rsidRPr="00B11795">
              <w:rPr>
                <w:lang w:eastAsia="en-US"/>
              </w:rPr>
              <w:t xml:space="preserve"> </w:t>
            </w:r>
            <w:r>
              <w:rPr>
                <w:lang w:val="en-US" w:eastAsia="en-US"/>
              </w:rPr>
              <w:t>DSP</w:t>
            </w:r>
            <w:r w:rsidRPr="00B11795">
              <w:rPr>
                <w:lang w:eastAsia="en-US"/>
              </w:rPr>
              <w:t xml:space="preserve"> </w:t>
            </w:r>
            <w:r>
              <w:rPr>
                <w:lang w:val="en-US" w:eastAsia="en-US"/>
              </w:rPr>
              <w:t>OEI</w:t>
            </w:r>
            <w:r w:rsidRPr="00B11795">
              <w:rPr>
                <w:lang w:eastAsia="en-US"/>
              </w:rPr>
              <w:t xml:space="preserve"> </w:t>
            </w:r>
            <w:r>
              <w:rPr>
                <w:lang w:val="en-US" w:eastAsia="en-US"/>
              </w:rPr>
              <w:t>DVD</w:t>
            </w:r>
            <w:r>
              <w:rPr>
                <w:lang w:eastAsia="en-US"/>
              </w:rPr>
              <w:t xml:space="preserve"> (</w:t>
            </w:r>
            <w:r>
              <w:rPr>
                <w:lang w:val="en-US" w:eastAsia="en-US"/>
              </w:rPr>
              <w:t>FQC</w:t>
            </w:r>
            <w:r>
              <w:rPr>
                <w:lang w:eastAsia="en-US"/>
              </w:rPr>
              <w:t xml:space="preserve">-04671)  (эквивалент не допустим в связи с </w:t>
            </w:r>
            <w:proofErr w:type="gramStart"/>
            <w:r>
              <w:rPr>
                <w:lang w:eastAsia="en-US"/>
              </w:rPr>
              <w:t>имеющимся</w:t>
            </w:r>
            <w:proofErr w:type="gramEnd"/>
            <w:r>
              <w:rPr>
                <w:lang w:eastAsia="en-US"/>
              </w:rPr>
              <w:t xml:space="preserve"> ПО у заказчика)</w:t>
            </w:r>
          </w:p>
          <w:p w:rsidR="00B11795" w:rsidRDefault="00B11795" w:rsidP="00B11795">
            <w:pPr>
              <w:spacing w:line="276" w:lineRule="auto"/>
              <w:rPr>
                <w:lang w:eastAsia="en-US"/>
              </w:rPr>
            </w:pPr>
          </w:p>
          <w:p w:rsidR="00B11795" w:rsidRDefault="00F045E4" w:rsidP="00B11795">
            <w:pPr>
              <w:spacing w:line="276" w:lineRule="auto"/>
              <w:rPr>
                <w:lang w:eastAsia="en-US"/>
              </w:rPr>
            </w:pPr>
            <w:r>
              <w:rPr>
                <w:lang w:eastAsia="en-US"/>
              </w:rPr>
              <w:t>Планшет</w:t>
            </w:r>
            <w:r w:rsidR="00B11795">
              <w:rPr>
                <w:lang w:eastAsia="en-US"/>
              </w:rPr>
              <w:t xml:space="preserve"> </w:t>
            </w:r>
            <w:r w:rsidR="00B11795">
              <w:rPr>
                <w:lang w:val="en-US" w:eastAsia="en-US"/>
              </w:rPr>
              <w:t>Samsung</w:t>
            </w:r>
            <w:r w:rsidR="00B11795" w:rsidRPr="00B11795">
              <w:rPr>
                <w:lang w:eastAsia="en-US"/>
              </w:rPr>
              <w:t xml:space="preserve"> </w:t>
            </w:r>
            <w:r w:rsidR="00B11795">
              <w:rPr>
                <w:lang w:val="en-US" w:eastAsia="en-US"/>
              </w:rPr>
              <w:t>GT</w:t>
            </w:r>
            <w:r w:rsidR="00B11795">
              <w:rPr>
                <w:lang w:eastAsia="en-US"/>
              </w:rPr>
              <w:t>-</w:t>
            </w:r>
            <w:r w:rsidR="00B11795">
              <w:rPr>
                <w:lang w:val="en-US" w:eastAsia="en-US"/>
              </w:rPr>
              <w:t>P</w:t>
            </w:r>
            <w:r w:rsidR="00B11795">
              <w:rPr>
                <w:lang w:eastAsia="en-US"/>
              </w:rPr>
              <w:t>7300</w:t>
            </w:r>
            <w:r w:rsidRPr="00F045E4">
              <w:rPr>
                <w:lang w:eastAsia="en-US"/>
              </w:rPr>
              <w:t>*</w:t>
            </w:r>
            <w:r w:rsidR="00B11795">
              <w:rPr>
                <w:lang w:eastAsia="en-US"/>
              </w:rPr>
              <w:t xml:space="preserve"> </w:t>
            </w:r>
            <w:r w:rsidR="00B11795">
              <w:rPr>
                <w:lang w:val="en-US" w:eastAsia="en-US"/>
              </w:rPr>
              <w:t>Galaxy</w:t>
            </w:r>
            <w:r w:rsidR="00B11795" w:rsidRPr="00B11795">
              <w:rPr>
                <w:lang w:eastAsia="en-US"/>
              </w:rPr>
              <w:t xml:space="preserve"> </w:t>
            </w:r>
            <w:r w:rsidR="00B11795">
              <w:rPr>
                <w:lang w:val="en-US" w:eastAsia="en-US"/>
              </w:rPr>
              <w:t>Tab</w:t>
            </w:r>
            <w:r w:rsidR="00B11795">
              <w:rPr>
                <w:lang w:eastAsia="en-US"/>
              </w:rPr>
              <w:t xml:space="preserve"> 8.9, 32 </w:t>
            </w:r>
            <w:r w:rsidR="00B11795">
              <w:rPr>
                <w:lang w:val="en-US" w:eastAsia="en-US"/>
              </w:rPr>
              <w:t>Gb</w:t>
            </w:r>
          </w:p>
          <w:p w:rsidR="00B11795" w:rsidRDefault="00B11795" w:rsidP="00B11795">
            <w:pPr>
              <w:spacing w:line="276" w:lineRule="auto"/>
              <w:rPr>
                <w:lang w:eastAsia="en-US"/>
              </w:rPr>
            </w:pPr>
          </w:p>
          <w:p w:rsidR="00B11795" w:rsidRDefault="00F045E4" w:rsidP="00B11795">
            <w:pPr>
              <w:spacing w:line="276" w:lineRule="auto"/>
              <w:rPr>
                <w:lang w:eastAsia="en-US"/>
              </w:rPr>
            </w:pPr>
            <w:r>
              <w:rPr>
                <w:lang w:eastAsia="en-US"/>
              </w:rPr>
              <w:t xml:space="preserve">Лазерный принтер </w:t>
            </w:r>
            <w:r w:rsidR="00B11795" w:rsidRPr="00F045E4">
              <w:rPr>
                <w:lang w:eastAsia="en-US"/>
              </w:rPr>
              <w:t xml:space="preserve"> </w:t>
            </w:r>
            <w:r w:rsidR="00B11795">
              <w:rPr>
                <w:lang w:val="en-US" w:eastAsia="en-US"/>
              </w:rPr>
              <w:t>Canon</w:t>
            </w:r>
            <w:r w:rsidR="00B11795" w:rsidRPr="00F045E4">
              <w:rPr>
                <w:lang w:eastAsia="en-US"/>
              </w:rPr>
              <w:t xml:space="preserve"> </w:t>
            </w:r>
            <w:proofErr w:type="spellStart"/>
            <w:r w:rsidR="00B11795">
              <w:rPr>
                <w:lang w:val="en-US" w:eastAsia="en-US"/>
              </w:rPr>
              <w:t>i</w:t>
            </w:r>
            <w:proofErr w:type="spellEnd"/>
            <w:r w:rsidR="00B11795" w:rsidRPr="00F045E4">
              <w:rPr>
                <w:lang w:eastAsia="en-US"/>
              </w:rPr>
              <w:t>-</w:t>
            </w:r>
            <w:proofErr w:type="spellStart"/>
            <w:r w:rsidR="00B11795">
              <w:rPr>
                <w:lang w:val="en-US" w:eastAsia="en-US"/>
              </w:rPr>
              <w:t>Sensys</w:t>
            </w:r>
            <w:proofErr w:type="spellEnd"/>
            <w:r w:rsidRPr="00772078">
              <w:rPr>
                <w:lang w:eastAsia="en-US"/>
              </w:rPr>
              <w:t>*</w:t>
            </w:r>
            <w:r w:rsidR="00B11795" w:rsidRPr="00F045E4">
              <w:rPr>
                <w:lang w:eastAsia="en-US"/>
              </w:rPr>
              <w:t xml:space="preserve"> </w:t>
            </w:r>
            <w:r w:rsidR="00B11795">
              <w:rPr>
                <w:lang w:val="en-US" w:eastAsia="en-US"/>
              </w:rPr>
              <w:t>LBP</w:t>
            </w:r>
            <w:r w:rsidR="00B11795" w:rsidRPr="00F045E4">
              <w:rPr>
                <w:lang w:eastAsia="en-US"/>
              </w:rPr>
              <w:t>6000</w:t>
            </w:r>
          </w:p>
          <w:p w:rsidR="00B11795" w:rsidRDefault="00B11795" w:rsidP="00B11795">
            <w:pPr>
              <w:spacing w:line="276" w:lineRule="auto"/>
              <w:rPr>
                <w:lang w:eastAsia="en-US"/>
              </w:rPr>
            </w:pPr>
            <w:r>
              <w:rPr>
                <w:lang w:eastAsia="en-US"/>
              </w:rPr>
              <w:t xml:space="preserve">Формат -A4; задаваемые пользователем форматы от 76.2 до 215.9 мм x от 188 до </w:t>
            </w:r>
            <w:r>
              <w:rPr>
                <w:lang w:eastAsia="en-US"/>
              </w:rPr>
              <w:lastRenderedPageBreak/>
              <w:t>355.6 мм</w:t>
            </w:r>
          </w:p>
          <w:p w:rsidR="00B11795" w:rsidRDefault="00B11795" w:rsidP="00B11795">
            <w:pPr>
              <w:spacing w:line="276" w:lineRule="auto"/>
              <w:rPr>
                <w:lang w:eastAsia="en-US"/>
              </w:rPr>
            </w:pPr>
            <w:r>
              <w:rPr>
                <w:lang w:eastAsia="en-US"/>
              </w:rPr>
              <w:t>Тип - лазерный монохромный</w:t>
            </w:r>
          </w:p>
          <w:p w:rsidR="00B11795" w:rsidRDefault="00B11795" w:rsidP="00B11795">
            <w:pPr>
              <w:spacing w:line="276" w:lineRule="auto"/>
              <w:rPr>
                <w:lang w:eastAsia="en-US"/>
              </w:rPr>
            </w:pPr>
            <w:r>
              <w:rPr>
                <w:lang w:eastAsia="en-US"/>
              </w:rPr>
              <w:t>Функционал - принтер</w:t>
            </w:r>
          </w:p>
          <w:p w:rsidR="00B11795" w:rsidRDefault="00B11795" w:rsidP="00B11795">
            <w:pPr>
              <w:spacing w:line="276" w:lineRule="auto"/>
              <w:rPr>
                <w:lang w:eastAsia="en-US"/>
              </w:rPr>
            </w:pPr>
            <w:r>
              <w:rPr>
                <w:lang w:eastAsia="en-US"/>
              </w:rPr>
              <w:t xml:space="preserve">Разрешение печати 600 х 600 </w:t>
            </w:r>
            <w:proofErr w:type="spellStart"/>
            <w:r>
              <w:rPr>
                <w:lang w:eastAsia="en-US"/>
              </w:rPr>
              <w:t>dpi</w:t>
            </w:r>
            <w:proofErr w:type="spellEnd"/>
            <w:r>
              <w:rPr>
                <w:lang w:eastAsia="en-US"/>
              </w:rPr>
              <w:t xml:space="preserve">, 2400 x 600 </w:t>
            </w:r>
            <w:proofErr w:type="spellStart"/>
            <w:r>
              <w:rPr>
                <w:lang w:eastAsia="en-US"/>
              </w:rPr>
              <w:t>dpi</w:t>
            </w:r>
            <w:proofErr w:type="spellEnd"/>
            <w:r>
              <w:rPr>
                <w:lang w:eastAsia="en-US"/>
              </w:rPr>
              <w:t xml:space="preserve"> (при использовании технологии автоматического улучшения изображения (</w:t>
            </w:r>
            <w:proofErr w:type="spellStart"/>
            <w:r>
              <w:rPr>
                <w:lang w:eastAsia="en-US"/>
              </w:rPr>
              <w:t>Automatic</w:t>
            </w:r>
            <w:proofErr w:type="spellEnd"/>
            <w:r>
              <w:rPr>
                <w:lang w:eastAsia="en-US"/>
              </w:rPr>
              <w:t xml:space="preserve"> </w:t>
            </w:r>
            <w:proofErr w:type="spellStart"/>
            <w:r>
              <w:rPr>
                <w:lang w:eastAsia="en-US"/>
              </w:rPr>
              <w:t>Image</w:t>
            </w:r>
            <w:proofErr w:type="spellEnd"/>
            <w:r>
              <w:rPr>
                <w:lang w:eastAsia="en-US"/>
              </w:rPr>
              <w:t xml:space="preserve"> </w:t>
            </w:r>
            <w:proofErr w:type="spellStart"/>
            <w:r>
              <w:rPr>
                <w:lang w:eastAsia="en-US"/>
              </w:rPr>
              <w:t>Refinement</w:t>
            </w:r>
            <w:proofErr w:type="spellEnd"/>
            <w:r>
              <w:rPr>
                <w:lang w:eastAsia="en-US"/>
              </w:rPr>
              <w:t>))</w:t>
            </w:r>
          </w:p>
          <w:p w:rsidR="00193416" w:rsidRPr="00785415" w:rsidRDefault="00B11795" w:rsidP="00F045E4">
            <w:pPr>
              <w:spacing w:line="276" w:lineRule="auto"/>
            </w:pPr>
            <w:r>
              <w:rPr>
                <w:lang w:eastAsia="en-US"/>
              </w:rPr>
              <w:t>Скорость печати -</w:t>
            </w:r>
            <w:r w:rsidR="00785415">
              <w:rPr>
                <w:lang w:eastAsia="en-US"/>
              </w:rPr>
              <w:t>18 листов/мин, монохромная (A4)</w:t>
            </w:r>
          </w:p>
        </w:tc>
        <w:tc>
          <w:tcPr>
            <w:tcW w:w="1134" w:type="dxa"/>
            <w:vMerge/>
          </w:tcPr>
          <w:p w:rsidR="00193416" w:rsidRPr="00B11795" w:rsidRDefault="00193416" w:rsidP="004913A5">
            <w:pPr>
              <w:pStyle w:val="ConsPlusNormal"/>
              <w:ind w:firstLine="0"/>
              <w:rPr>
                <w:rFonts w:ascii="Times New Roman" w:hAnsi="Times New Roman"/>
              </w:rPr>
            </w:pPr>
          </w:p>
        </w:tc>
        <w:tc>
          <w:tcPr>
            <w:tcW w:w="1559" w:type="dxa"/>
            <w:vMerge/>
          </w:tcPr>
          <w:p w:rsidR="00193416" w:rsidRPr="00B11795" w:rsidRDefault="00193416" w:rsidP="004913A5">
            <w:pPr>
              <w:pStyle w:val="ConsPlusNormal"/>
              <w:ind w:firstLine="0"/>
              <w:rPr>
                <w:rFonts w:ascii="Times New Roman" w:hAnsi="Times New Roman"/>
              </w:rPr>
            </w:pPr>
          </w:p>
        </w:tc>
      </w:tr>
      <w:tr w:rsidR="00193416" w:rsidTr="004913A5">
        <w:trPr>
          <w:cantSplit/>
          <w:trHeight w:val="1164"/>
        </w:trPr>
        <w:tc>
          <w:tcPr>
            <w:tcW w:w="2127" w:type="dxa"/>
            <w:vMerge/>
          </w:tcPr>
          <w:p w:rsidR="00193416" w:rsidRPr="00B11795" w:rsidRDefault="00193416" w:rsidP="004913A5">
            <w:pPr>
              <w:pStyle w:val="ConsPlusNormal"/>
              <w:ind w:firstLine="0"/>
              <w:rPr>
                <w:rFonts w:ascii="Times New Roman" w:hAnsi="Times New Roman"/>
              </w:rPr>
            </w:pPr>
          </w:p>
        </w:tc>
        <w:tc>
          <w:tcPr>
            <w:tcW w:w="1701" w:type="dxa"/>
          </w:tcPr>
          <w:p w:rsidR="00193416" w:rsidRDefault="00193416" w:rsidP="004913A5">
            <w:pPr>
              <w:pStyle w:val="ConsPlusNormal"/>
              <w:ind w:firstLine="0"/>
              <w:rPr>
                <w:rFonts w:ascii="Times New Roman" w:hAnsi="Times New Roman"/>
              </w:rPr>
            </w:pPr>
            <w:r>
              <w:rPr>
                <w:rFonts w:ascii="Times New Roman" w:hAnsi="Times New Roman"/>
              </w:rPr>
              <w:t>Требования к безопасности товаров, работ, услуг</w:t>
            </w:r>
          </w:p>
        </w:tc>
        <w:tc>
          <w:tcPr>
            <w:tcW w:w="3969" w:type="dxa"/>
          </w:tcPr>
          <w:p w:rsidR="00193416" w:rsidRPr="00052B46" w:rsidRDefault="00193416" w:rsidP="004913A5">
            <w:pPr>
              <w:pStyle w:val="ConsPlusNormal"/>
              <w:ind w:firstLine="0"/>
              <w:rPr>
                <w:rFonts w:ascii="Times New Roman" w:hAnsi="Times New Roman"/>
              </w:rPr>
            </w:pPr>
            <w:r w:rsidRPr="00052B46">
              <w:rPr>
                <w:rFonts w:ascii="Times New Roman" w:hAnsi="Times New Roman"/>
              </w:rPr>
              <w:t>Данный товар должен быть допущен к эксплуатации на территории Российской Федерации и соответствовать требования</w:t>
            </w:r>
            <w:r>
              <w:rPr>
                <w:rFonts w:ascii="Times New Roman" w:hAnsi="Times New Roman"/>
              </w:rPr>
              <w:t>м</w:t>
            </w:r>
            <w:r w:rsidRPr="00052B46">
              <w:rPr>
                <w:rFonts w:ascii="Times New Roman" w:hAnsi="Times New Roman"/>
              </w:rPr>
              <w:t xml:space="preserve"> норм действующего законодательства.</w:t>
            </w:r>
          </w:p>
        </w:tc>
        <w:tc>
          <w:tcPr>
            <w:tcW w:w="1134" w:type="dxa"/>
            <w:vMerge/>
          </w:tcPr>
          <w:p w:rsidR="00193416" w:rsidRDefault="00193416" w:rsidP="004913A5">
            <w:pPr>
              <w:pStyle w:val="ConsPlusNormal"/>
              <w:ind w:firstLine="0"/>
              <w:rPr>
                <w:rFonts w:ascii="Times New Roman" w:hAnsi="Times New Roman"/>
              </w:rPr>
            </w:pPr>
          </w:p>
        </w:tc>
        <w:tc>
          <w:tcPr>
            <w:tcW w:w="1559" w:type="dxa"/>
            <w:vMerge/>
          </w:tcPr>
          <w:p w:rsidR="00193416" w:rsidRDefault="00193416" w:rsidP="004913A5">
            <w:pPr>
              <w:pStyle w:val="ConsPlusNormal"/>
              <w:ind w:firstLine="0"/>
              <w:rPr>
                <w:rFonts w:ascii="Times New Roman" w:hAnsi="Times New Roman"/>
              </w:rPr>
            </w:pPr>
          </w:p>
        </w:tc>
      </w:tr>
      <w:tr w:rsidR="00193416" w:rsidTr="004913A5">
        <w:trPr>
          <w:cantSplit/>
          <w:trHeight w:val="960"/>
        </w:trPr>
        <w:tc>
          <w:tcPr>
            <w:tcW w:w="2127" w:type="dxa"/>
            <w:vMerge/>
          </w:tcPr>
          <w:p w:rsidR="00193416" w:rsidRDefault="00193416" w:rsidP="004913A5">
            <w:pPr>
              <w:pStyle w:val="ConsPlusNormal"/>
              <w:ind w:firstLine="0"/>
              <w:rPr>
                <w:rFonts w:ascii="Times New Roman" w:hAnsi="Times New Roman"/>
              </w:rPr>
            </w:pPr>
          </w:p>
        </w:tc>
        <w:tc>
          <w:tcPr>
            <w:tcW w:w="1701" w:type="dxa"/>
          </w:tcPr>
          <w:p w:rsidR="00193416" w:rsidRDefault="00193416" w:rsidP="004913A5">
            <w:pPr>
              <w:pStyle w:val="ConsPlusNormal"/>
              <w:ind w:firstLine="0"/>
              <w:rPr>
                <w:rFonts w:ascii="Times New Roman" w:hAnsi="Times New Roman"/>
              </w:rPr>
            </w:pPr>
            <w:r>
              <w:rPr>
                <w:rFonts w:ascii="Times New Roman" w:hAnsi="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3969" w:type="dxa"/>
          </w:tcPr>
          <w:p w:rsidR="00193416" w:rsidRPr="00052B46" w:rsidRDefault="00193416" w:rsidP="004913A5">
            <w:pPr>
              <w:pStyle w:val="ConsPlusNormal"/>
              <w:ind w:firstLine="0"/>
              <w:rPr>
                <w:rFonts w:ascii="Times New Roman" w:hAnsi="Times New Roman"/>
              </w:rPr>
            </w:pPr>
            <w:r w:rsidRPr="00052B46">
              <w:rPr>
                <w:rFonts w:ascii="Times New Roman" w:hAnsi="Times New Roman"/>
              </w:rPr>
              <w:t>Упаковка и маркировка товара должна соответствовать требованиям ГОСТ, импортного товара, оборудования – международным стандартам. Маркировка товара должна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 Упаковка должна обеспечивать сохранность товара при погрузоразгрузочных работах и транспортировке к месту доставки.</w:t>
            </w:r>
          </w:p>
        </w:tc>
        <w:tc>
          <w:tcPr>
            <w:tcW w:w="1134" w:type="dxa"/>
            <w:vMerge/>
          </w:tcPr>
          <w:p w:rsidR="00193416" w:rsidRDefault="00193416" w:rsidP="004913A5">
            <w:pPr>
              <w:pStyle w:val="ConsPlusNormal"/>
              <w:ind w:firstLine="0"/>
              <w:rPr>
                <w:rFonts w:ascii="Times New Roman" w:hAnsi="Times New Roman"/>
              </w:rPr>
            </w:pPr>
          </w:p>
        </w:tc>
        <w:tc>
          <w:tcPr>
            <w:tcW w:w="1559" w:type="dxa"/>
            <w:vMerge/>
          </w:tcPr>
          <w:p w:rsidR="00193416" w:rsidRDefault="00193416" w:rsidP="004913A5">
            <w:pPr>
              <w:pStyle w:val="ConsPlusNormal"/>
              <w:ind w:firstLine="0"/>
              <w:rPr>
                <w:rFonts w:ascii="Times New Roman" w:hAnsi="Times New Roman"/>
              </w:rPr>
            </w:pPr>
          </w:p>
        </w:tc>
      </w:tr>
      <w:tr w:rsidR="00193416" w:rsidTr="004913A5">
        <w:trPr>
          <w:cantSplit/>
          <w:trHeight w:val="750"/>
        </w:trPr>
        <w:tc>
          <w:tcPr>
            <w:tcW w:w="2127" w:type="dxa"/>
          </w:tcPr>
          <w:p w:rsidR="00193416" w:rsidRDefault="00193416" w:rsidP="004913A5">
            <w:pPr>
              <w:pStyle w:val="ConsPlusNormal"/>
              <w:ind w:firstLine="0"/>
              <w:rPr>
                <w:rFonts w:ascii="Times New Roman" w:hAnsi="Times New Roman"/>
              </w:rPr>
            </w:pPr>
          </w:p>
        </w:tc>
        <w:tc>
          <w:tcPr>
            <w:tcW w:w="1701" w:type="dxa"/>
          </w:tcPr>
          <w:p w:rsidR="00193416" w:rsidRPr="00D55AFD" w:rsidRDefault="00193416" w:rsidP="004913A5">
            <w:pPr>
              <w:pStyle w:val="ConsPlusNormal"/>
              <w:ind w:firstLine="0"/>
              <w:rPr>
                <w:rFonts w:ascii="Times New Roman" w:hAnsi="Times New Roman"/>
              </w:rPr>
            </w:pPr>
            <w:r w:rsidRPr="00D55AFD">
              <w:rPr>
                <w:rFonts w:ascii="Times New Roman" w:hAnsi="Times New Roman"/>
              </w:rPr>
              <w:t>Требования к гарантийному сроку и (или) объему предоставления гарантий качества товара, работы, услуги</w:t>
            </w:r>
          </w:p>
        </w:tc>
        <w:tc>
          <w:tcPr>
            <w:tcW w:w="3969" w:type="dxa"/>
          </w:tcPr>
          <w:p w:rsidR="00193416" w:rsidRPr="00052B46" w:rsidRDefault="00193416" w:rsidP="004913A5">
            <w:pPr>
              <w:pStyle w:val="ConsPlusNormal"/>
              <w:ind w:firstLine="0"/>
              <w:rPr>
                <w:rFonts w:ascii="Times New Roman" w:hAnsi="Times New Roman"/>
              </w:rPr>
            </w:pPr>
            <w:r w:rsidRPr="00052B46">
              <w:rPr>
                <w:rFonts w:ascii="Times New Roman" w:hAnsi="Times New Roman"/>
              </w:rPr>
              <w:t>Гарантийный срок  начинает</w:t>
            </w:r>
            <w:r>
              <w:rPr>
                <w:rFonts w:ascii="Times New Roman" w:hAnsi="Times New Roman"/>
              </w:rPr>
              <w:t>ся</w:t>
            </w:r>
            <w:r w:rsidRPr="00052B46">
              <w:rPr>
                <w:rFonts w:ascii="Times New Roman" w:hAnsi="Times New Roman"/>
              </w:rPr>
              <w:t xml:space="preserve"> с момента приемки товара и составляет один год.</w:t>
            </w:r>
          </w:p>
        </w:tc>
        <w:tc>
          <w:tcPr>
            <w:tcW w:w="1134" w:type="dxa"/>
          </w:tcPr>
          <w:p w:rsidR="00193416" w:rsidRDefault="00193416" w:rsidP="004913A5">
            <w:pPr>
              <w:pStyle w:val="ConsPlusNormal"/>
              <w:ind w:firstLine="0"/>
              <w:rPr>
                <w:rFonts w:ascii="Times New Roman" w:hAnsi="Times New Roman"/>
              </w:rPr>
            </w:pPr>
          </w:p>
        </w:tc>
        <w:tc>
          <w:tcPr>
            <w:tcW w:w="1559" w:type="dxa"/>
          </w:tcPr>
          <w:p w:rsidR="00193416" w:rsidRDefault="00193416" w:rsidP="004913A5">
            <w:pPr>
              <w:pStyle w:val="ConsPlusNormal"/>
              <w:ind w:firstLine="0"/>
              <w:rPr>
                <w:rFonts w:ascii="Times New Roman" w:hAnsi="Times New Roman"/>
              </w:rPr>
            </w:pPr>
          </w:p>
        </w:tc>
      </w:tr>
    </w:tbl>
    <w:p w:rsidR="00193416" w:rsidRPr="00DB3ABC" w:rsidRDefault="00193416" w:rsidP="00193416">
      <w:pPr>
        <w:pStyle w:val="a3"/>
        <w:spacing w:after="0" w:line="240" w:lineRule="auto"/>
        <w:rPr>
          <w:rFonts w:ascii="Times New Roman" w:hAnsi="Times New Roman"/>
        </w:rPr>
      </w:pPr>
      <w:r w:rsidRPr="00DB3ABC">
        <w:rPr>
          <w:rFonts w:ascii="Times New Roman" w:hAnsi="Times New Roman"/>
        </w:rPr>
        <w:t>*- или эквивалент</w:t>
      </w:r>
    </w:p>
    <w:p w:rsidR="00193416" w:rsidRDefault="00193416" w:rsidP="00193416"/>
    <w:p w:rsidR="00193416" w:rsidRDefault="00193416" w:rsidP="00193416">
      <w:pPr>
        <w:ind w:left="720"/>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4913A5" w:rsidRPr="00212AB0" w:rsidRDefault="004913A5" w:rsidP="00193416">
      <w:pPr>
        <w:widowControl w:val="0"/>
        <w:tabs>
          <w:tab w:val="num" w:pos="1260"/>
        </w:tabs>
        <w:adjustRightInd w:val="0"/>
        <w:ind w:firstLine="720"/>
        <w:jc w:val="both"/>
        <w:textAlignment w:val="baseline"/>
        <w:rPr>
          <w:sz w:val="24"/>
          <w:szCs w:val="24"/>
        </w:rPr>
      </w:pPr>
    </w:p>
    <w:p w:rsidR="00F045E4" w:rsidRPr="00785415" w:rsidRDefault="00F045E4" w:rsidP="00212AB0">
      <w:pPr>
        <w:ind w:firstLine="709"/>
        <w:jc w:val="center"/>
        <w:rPr>
          <w:b/>
        </w:rPr>
      </w:pPr>
    </w:p>
    <w:p w:rsidR="00212AB0" w:rsidRPr="00212AB0" w:rsidRDefault="00212AB0" w:rsidP="00212AB0">
      <w:pPr>
        <w:ind w:firstLine="709"/>
        <w:jc w:val="center"/>
        <w:rPr>
          <w:b/>
        </w:rPr>
      </w:pPr>
      <w:r w:rsidRPr="00212AB0">
        <w:rPr>
          <w:b/>
        </w:rPr>
        <w:lastRenderedPageBreak/>
        <w:t>Участниками настоящего запроса котировок могут являться только</w:t>
      </w:r>
    </w:p>
    <w:p w:rsidR="00212AB0" w:rsidRPr="00212AB0" w:rsidRDefault="00212AB0" w:rsidP="00212AB0">
      <w:pPr>
        <w:ind w:firstLine="709"/>
        <w:jc w:val="center"/>
        <w:rPr>
          <w:b/>
        </w:rPr>
      </w:pPr>
      <w:r w:rsidRPr="00212AB0">
        <w:rPr>
          <w:b/>
        </w:rPr>
        <w:t>субъекты малого предпринимательства.</w:t>
      </w:r>
    </w:p>
    <w:p w:rsidR="00212AB0" w:rsidRPr="00212AB0" w:rsidRDefault="00212AB0" w:rsidP="00212AB0">
      <w:pPr>
        <w:ind w:firstLine="709"/>
        <w:jc w:val="both"/>
      </w:pPr>
      <w:bookmarkStart w:id="1" w:name="sub_2"/>
      <w:proofErr w:type="gramStart"/>
      <w:r w:rsidRPr="00212AB0">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212AB0">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212AB0" w:rsidRPr="00212AB0" w:rsidRDefault="00212AB0" w:rsidP="00212AB0">
      <w:pPr>
        <w:ind w:firstLine="709"/>
        <w:jc w:val="both"/>
      </w:pPr>
      <w:bookmarkStart w:id="2" w:name="sub_21"/>
      <w:bookmarkEnd w:id="1"/>
      <w:proofErr w:type="gramStart"/>
      <w:r w:rsidRPr="00212AB0">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212AB0">
        <w:t xml:space="preserve"> юридическим лицам, не являющимся субъектами малого предпринимательства, не должна превышать двадцать пять процентов;</w:t>
      </w:r>
    </w:p>
    <w:p w:rsidR="00212AB0" w:rsidRPr="00212AB0" w:rsidRDefault="00212AB0" w:rsidP="00212AB0">
      <w:pPr>
        <w:ind w:firstLine="709"/>
        <w:jc w:val="both"/>
      </w:pPr>
      <w:bookmarkStart w:id="3" w:name="sub_22"/>
      <w:bookmarkEnd w:id="2"/>
      <w:r w:rsidRPr="00212AB0">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212AB0" w:rsidRPr="00212AB0" w:rsidRDefault="00212AB0" w:rsidP="00212AB0">
      <w:pPr>
        <w:ind w:firstLine="709"/>
        <w:jc w:val="both"/>
      </w:pPr>
      <w:r w:rsidRPr="00212AB0">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212AB0" w:rsidRPr="00212AB0" w:rsidRDefault="00212AB0" w:rsidP="00212AB0">
      <w:pPr>
        <w:autoSpaceDE w:val="0"/>
        <w:autoSpaceDN w:val="0"/>
        <w:adjustRightInd w:val="0"/>
        <w:ind w:firstLine="709"/>
        <w:jc w:val="both"/>
      </w:pPr>
      <w:r w:rsidRPr="00212AB0">
        <w:t xml:space="preserve">Постановлением Правительства РФ от 22.07.2008 № 556 установлены предельные значения выручки в размере 60,0 млн. рублей для </w:t>
      </w:r>
      <w:proofErr w:type="spellStart"/>
      <w:r w:rsidRPr="00212AB0">
        <w:t>микропредприятий</w:t>
      </w:r>
      <w:proofErr w:type="spellEnd"/>
      <w:r w:rsidRPr="00212AB0">
        <w:t xml:space="preserve"> и 400,0 </w:t>
      </w:r>
      <w:proofErr w:type="spellStart"/>
      <w:r w:rsidRPr="00212AB0">
        <w:t>млн</w:t>
      </w:r>
      <w:proofErr w:type="gramStart"/>
      <w:r w:rsidRPr="00212AB0">
        <w:t>.р</w:t>
      </w:r>
      <w:proofErr w:type="gramEnd"/>
      <w:r w:rsidRPr="00212AB0">
        <w:t>ублей</w:t>
      </w:r>
      <w:proofErr w:type="spellEnd"/>
      <w:r w:rsidRPr="00212AB0">
        <w:t xml:space="preserve"> для малых предприятий. </w:t>
      </w:r>
      <w:bookmarkEnd w:id="4"/>
    </w:p>
    <w:p w:rsidR="00212AB0" w:rsidRPr="00212AB0" w:rsidRDefault="00212AB0" w:rsidP="00212AB0">
      <w:pPr>
        <w:widowControl w:val="0"/>
        <w:tabs>
          <w:tab w:val="num" w:pos="1260"/>
        </w:tabs>
        <w:adjustRightInd w:val="0"/>
        <w:ind w:firstLine="709"/>
        <w:jc w:val="both"/>
        <w:textAlignment w:val="baseline"/>
      </w:pPr>
      <w:r w:rsidRPr="00212AB0">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212AB0" w:rsidRPr="00212AB0" w:rsidRDefault="00212AB0" w:rsidP="00212AB0">
      <w:pPr>
        <w:ind w:firstLine="709"/>
        <w:jc w:val="both"/>
      </w:pPr>
      <w:r w:rsidRPr="00212AB0">
        <w:t>В случае</w:t>
      </w:r>
      <w:proofErr w:type="gramStart"/>
      <w:r w:rsidRPr="00212AB0">
        <w:t>,</w:t>
      </w:r>
      <w:proofErr w:type="gramEnd"/>
      <w:r w:rsidRPr="00212AB0">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212AB0" w:rsidRPr="00212AB0" w:rsidRDefault="00212AB0" w:rsidP="00212AB0">
      <w:pPr>
        <w:ind w:firstLine="709"/>
        <w:jc w:val="both"/>
      </w:pPr>
      <w:r w:rsidRPr="00212AB0">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212AB0" w:rsidRPr="00212AB0" w:rsidRDefault="00212AB0" w:rsidP="00212AB0">
      <w:pPr>
        <w:ind w:firstLine="709"/>
        <w:jc w:val="both"/>
      </w:pPr>
      <w:r w:rsidRPr="00212AB0">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212AB0" w:rsidRPr="00212AB0" w:rsidRDefault="00212AB0" w:rsidP="00212AB0">
      <w:pPr>
        <w:autoSpaceDE w:val="0"/>
        <w:autoSpaceDN w:val="0"/>
        <w:adjustRightInd w:val="0"/>
        <w:ind w:firstLine="709"/>
        <w:jc w:val="both"/>
        <w:outlineLvl w:val="1"/>
        <w:rPr>
          <w:b/>
          <w:bCs/>
        </w:rPr>
      </w:pPr>
      <w:r w:rsidRPr="00212AB0">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212AB0">
        <w:rPr>
          <w:b/>
          <w:bCs/>
        </w:rPr>
        <w:t xml:space="preserve"> </w:t>
      </w:r>
      <w:r w:rsidRPr="00212AB0">
        <w:t>(ч. 1 ст. 8 ФЗ № 94).</w:t>
      </w:r>
    </w:p>
    <w:p w:rsidR="00212AB0" w:rsidRPr="00212AB0" w:rsidRDefault="00212AB0" w:rsidP="00212AB0">
      <w:pPr>
        <w:ind w:firstLine="709"/>
        <w:jc w:val="both"/>
      </w:pPr>
      <w:r w:rsidRPr="00212AB0">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212AB0" w:rsidRPr="00212AB0" w:rsidRDefault="00212AB0" w:rsidP="00212AB0">
      <w:pPr>
        <w:ind w:firstLine="709"/>
        <w:jc w:val="both"/>
      </w:pPr>
      <w:r w:rsidRPr="00212AB0">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212AB0" w:rsidRPr="00212AB0" w:rsidRDefault="00212AB0" w:rsidP="00212AB0">
      <w:pPr>
        <w:ind w:firstLine="709"/>
        <w:jc w:val="both"/>
      </w:pPr>
      <w:r w:rsidRPr="00212AB0">
        <w:t>Участник размещения заказа вправе подать только одну котировочную заявку, внесение изменений в которую не допускается.</w:t>
      </w:r>
    </w:p>
    <w:p w:rsidR="00212AB0" w:rsidRPr="00212AB0" w:rsidRDefault="00212AB0" w:rsidP="00212AB0">
      <w:pPr>
        <w:ind w:firstLine="709"/>
        <w:jc w:val="both"/>
      </w:pPr>
      <w:r w:rsidRPr="00212AB0">
        <w:t xml:space="preserve">  </w:t>
      </w:r>
    </w:p>
    <w:p w:rsidR="00212AB0" w:rsidRPr="00212AB0" w:rsidRDefault="00212AB0" w:rsidP="00212AB0">
      <w:pPr>
        <w:ind w:firstLine="709"/>
        <w:jc w:val="both"/>
        <w:rPr>
          <w:sz w:val="24"/>
          <w:szCs w:val="24"/>
        </w:rPr>
      </w:pPr>
      <w:r w:rsidRPr="00212AB0">
        <w:t>Котировочная заявка должна быть составлена по прилагаемой форме и в соответствии с требованиями статьи 44 ФЗ № 94:</w:t>
      </w:r>
      <w:r w:rsidRPr="00212AB0">
        <w:rPr>
          <w:sz w:val="24"/>
          <w:szCs w:val="24"/>
        </w:rPr>
        <w:br w:type="page"/>
      </w:r>
    </w:p>
    <w:p w:rsidR="00212AB0" w:rsidRPr="00212AB0" w:rsidRDefault="00212AB0" w:rsidP="00212AB0">
      <w:pPr>
        <w:autoSpaceDE w:val="0"/>
        <w:autoSpaceDN w:val="0"/>
        <w:adjustRightInd w:val="0"/>
        <w:ind w:left="4860"/>
      </w:pPr>
      <w:r w:rsidRPr="00212AB0">
        <w:lastRenderedPageBreak/>
        <w:t>№ _____________</w:t>
      </w:r>
    </w:p>
    <w:p w:rsidR="00212AB0" w:rsidRPr="00212AB0" w:rsidRDefault="00212AB0" w:rsidP="00212AB0">
      <w:pPr>
        <w:autoSpaceDE w:val="0"/>
        <w:autoSpaceDN w:val="0"/>
        <w:adjustRightInd w:val="0"/>
        <w:ind w:left="4860"/>
      </w:pPr>
      <w:r w:rsidRPr="00212AB0">
        <w:t xml:space="preserve">Приложение к извещению </w:t>
      </w:r>
    </w:p>
    <w:p w:rsidR="00212AB0" w:rsidRPr="00212AB0" w:rsidRDefault="00212AB0" w:rsidP="00212AB0">
      <w:pPr>
        <w:autoSpaceDE w:val="0"/>
        <w:autoSpaceDN w:val="0"/>
        <w:adjustRightInd w:val="0"/>
        <w:ind w:left="4860"/>
      </w:pPr>
      <w:r w:rsidRPr="00212AB0">
        <w:t>о проведении запроса котировок</w:t>
      </w:r>
    </w:p>
    <w:p w:rsidR="00212AB0" w:rsidRPr="00212AB0" w:rsidRDefault="00212AB0" w:rsidP="00212AB0">
      <w:pPr>
        <w:autoSpaceDE w:val="0"/>
        <w:autoSpaceDN w:val="0"/>
        <w:adjustRightInd w:val="0"/>
        <w:ind w:left="4860"/>
      </w:pPr>
      <w:r w:rsidRPr="00212AB0">
        <w:t>от «</w:t>
      </w:r>
      <w:r w:rsidR="00F045E4">
        <w:t>0</w:t>
      </w:r>
      <w:r w:rsidR="00F045E4" w:rsidRPr="00785415">
        <w:t>7</w:t>
      </w:r>
      <w:r w:rsidRPr="00212AB0">
        <w:t xml:space="preserve">» </w:t>
      </w:r>
      <w:r>
        <w:t xml:space="preserve">ноября </w:t>
      </w:r>
      <w:r w:rsidRPr="00212AB0">
        <w:t xml:space="preserve"> 201</w:t>
      </w:r>
      <w:r w:rsidRPr="00B11795">
        <w:t>2</w:t>
      </w:r>
      <w:r w:rsidRPr="00212AB0">
        <w:t xml:space="preserve"> г.</w:t>
      </w:r>
    </w:p>
    <w:p w:rsidR="00212AB0" w:rsidRPr="00212AB0" w:rsidRDefault="00212AB0" w:rsidP="00212AB0">
      <w:pPr>
        <w:autoSpaceDE w:val="0"/>
        <w:autoSpaceDN w:val="0"/>
        <w:adjustRightInd w:val="0"/>
        <w:ind w:left="4860"/>
      </w:pPr>
      <w:r w:rsidRPr="00212AB0">
        <w:t xml:space="preserve">Регистрационный № </w:t>
      </w:r>
      <w:r>
        <w:rPr>
          <w:u w:val="single"/>
        </w:rPr>
        <w:t>999</w:t>
      </w:r>
    </w:p>
    <w:p w:rsidR="00212AB0" w:rsidRPr="00212AB0" w:rsidRDefault="00212AB0" w:rsidP="00212AB0">
      <w:pPr>
        <w:autoSpaceDE w:val="0"/>
        <w:autoSpaceDN w:val="0"/>
        <w:adjustRightInd w:val="0"/>
        <w:jc w:val="center"/>
      </w:pPr>
    </w:p>
    <w:p w:rsidR="00212AB0" w:rsidRPr="00212AB0" w:rsidRDefault="00212AB0" w:rsidP="00212AB0">
      <w:pPr>
        <w:autoSpaceDE w:val="0"/>
        <w:autoSpaceDN w:val="0"/>
        <w:adjustRightInd w:val="0"/>
        <w:jc w:val="center"/>
      </w:pPr>
      <w:r w:rsidRPr="00212AB0">
        <w:t>КОТИРОВОЧНАЯ ЗАЯВКА</w:t>
      </w:r>
    </w:p>
    <w:p w:rsidR="00212AB0" w:rsidRPr="00212AB0" w:rsidRDefault="00212AB0" w:rsidP="00212AB0">
      <w:pPr>
        <w:autoSpaceDE w:val="0"/>
        <w:autoSpaceDN w:val="0"/>
        <w:adjustRightInd w:val="0"/>
        <w:ind w:left="4248" w:firstLine="708"/>
        <w:jc w:val="right"/>
      </w:pPr>
      <w:r w:rsidRPr="00212AB0">
        <w:t>Дата: «__» _________ 2012 г.</w:t>
      </w:r>
    </w:p>
    <w:p w:rsidR="00212AB0" w:rsidRPr="00212AB0" w:rsidRDefault="00212AB0" w:rsidP="00212AB0">
      <w:pPr>
        <w:autoSpaceDE w:val="0"/>
        <w:autoSpaceDN w:val="0"/>
        <w:adjustRightInd w:val="0"/>
        <w:ind w:left="-360" w:firstLine="708"/>
        <w:jc w:val="center"/>
      </w:pPr>
      <w:r w:rsidRPr="00212AB0">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212AB0" w:rsidRPr="00212AB0" w:rsidTr="00464FE8">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r w:rsidRPr="00212AB0">
              <w:t xml:space="preserve">1. Наименование участника размещения заказа </w:t>
            </w:r>
          </w:p>
          <w:p w:rsidR="00212AB0" w:rsidRPr="00212AB0" w:rsidRDefault="00212AB0" w:rsidP="00212AB0">
            <w:pPr>
              <w:autoSpaceDE w:val="0"/>
              <w:autoSpaceDN w:val="0"/>
              <w:adjustRightInd w:val="0"/>
            </w:pPr>
            <w:r w:rsidRPr="00212AB0">
              <w:rPr>
                <w:i/>
                <w:iCs/>
              </w:rPr>
              <w:t>(для юридического лица),</w:t>
            </w:r>
            <w:r w:rsidRPr="00212AB0">
              <w:t xml:space="preserve"> фамилия, имя, отчество </w:t>
            </w:r>
            <w:r w:rsidRPr="00212AB0">
              <w:rPr>
                <w:i/>
                <w:iCs/>
              </w:rPr>
              <w:t>(для физического лица)</w:t>
            </w:r>
            <w:r w:rsidRPr="00212AB0">
              <w:t xml:space="preserve"> </w:t>
            </w:r>
          </w:p>
          <w:p w:rsidR="00212AB0" w:rsidRPr="00212AB0" w:rsidRDefault="00212AB0" w:rsidP="00212AB0">
            <w:pPr>
              <w:autoSpaceDE w:val="0"/>
              <w:autoSpaceDN w:val="0"/>
              <w:adjustRightInd w:val="0"/>
              <w:rPr>
                <w:i/>
              </w:rPr>
            </w:pPr>
            <w:r w:rsidRPr="00212AB0">
              <w:t>(</w:t>
            </w:r>
            <w:r w:rsidRPr="00212AB0">
              <w:rPr>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r>
      <w:tr w:rsidR="00212AB0" w:rsidRPr="00212AB0" w:rsidTr="00464FE8">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r w:rsidRPr="00212AB0">
              <w:t xml:space="preserve">2. Место нахождения </w:t>
            </w:r>
            <w:r w:rsidRPr="00212AB0">
              <w:rPr>
                <w:i/>
                <w:iCs/>
              </w:rPr>
              <w:t>(для юридического лица),</w:t>
            </w:r>
            <w:r w:rsidRPr="00212AB0">
              <w:t xml:space="preserve"> место жительства </w:t>
            </w:r>
            <w:r w:rsidRPr="00212AB0">
              <w:rPr>
                <w:i/>
                <w:iCs/>
              </w:rPr>
              <w:t>(для физического лица)</w:t>
            </w:r>
            <w:r w:rsidRPr="00212AB0">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212AB0" w:rsidRPr="00212AB0" w:rsidRDefault="00212AB0" w:rsidP="00212AB0">
            <w:pPr>
              <w:autoSpaceDE w:val="0"/>
              <w:autoSpaceDN w:val="0"/>
              <w:adjustRightInd w:val="0"/>
            </w:pPr>
          </w:p>
        </w:tc>
      </w:tr>
      <w:tr w:rsidR="00212AB0" w:rsidRPr="00212AB0" w:rsidTr="00464FE8">
        <w:trPr>
          <w:trHeight w:val="483"/>
        </w:trPr>
        <w:tc>
          <w:tcPr>
            <w:tcW w:w="5580" w:type="dxa"/>
            <w:gridSpan w:val="5"/>
            <w:tcBorders>
              <w:top w:val="single" w:sz="6" w:space="0" w:color="auto"/>
              <w:left w:val="single" w:sz="6" w:space="0" w:color="auto"/>
              <w:right w:val="single" w:sz="4" w:space="0" w:color="auto"/>
            </w:tcBorders>
          </w:tcPr>
          <w:p w:rsidR="00212AB0" w:rsidRPr="00212AB0" w:rsidRDefault="00212AB0" w:rsidP="00212AB0">
            <w:pPr>
              <w:autoSpaceDE w:val="0"/>
              <w:autoSpaceDN w:val="0"/>
              <w:adjustRightInd w:val="0"/>
            </w:pPr>
            <w:r w:rsidRPr="00212AB0">
              <w:t>3. Банковские реквизиты участника размещения заказа:</w:t>
            </w:r>
          </w:p>
          <w:p w:rsidR="00212AB0" w:rsidRPr="00212AB0" w:rsidRDefault="00212AB0" w:rsidP="00212AB0">
            <w:pPr>
              <w:widowControl w:val="0"/>
              <w:autoSpaceDE w:val="0"/>
              <w:autoSpaceDN w:val="0"/>
              <w:adjustRightInd w:val="0"/>
            </w:pPr>
            <w:r w:rsidRPr="00212AB0">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212AB0" w:rsidRPr="00212AB0" w:rsidRDefault="00212AB0" w:rsidP="00212AB0">
            <w:pPr>
              <w:autoSpaceDE w:val="0"/>
              <w:autoSpaceDN w:val="0"/>
              <w:adjustRightInd w:val="0"/>
            </w:pPr>
          </w:p>
        </w:tc>
      </w:tr>
      <w:tr w:rsidR="00212AB0" w:rsidRPr="00212AB0" w:rsidTr="00464FE8">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212AB0" w:rsidRPr="00212AB0" w:rsidRDefault="00212AB0" w:rsidP="00212AB0">
            <w:pPr>
              <w:autoSpaceDE w:val="0"/>
              <w:autoSpaceDN w:val="0"/>
              <w:adjustRightInd w:val="0"/>
            </w:pPr>
            <w:r w:rsidRPr="00212AB0">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212AB0" w:rsidRPr="00212AB0" w:rsidRDefault="00212AB0" w:rsidP="00212AB0">
            <w:pPr>
              <w:autoSpaceDE w:val="0"/>
              <w:autoSpaceDN w:val="0"/>
              <w:adjustRightInd w:val="0"/>
            </w:pPr>
          </w:p>
        </w:tc>
      </w:tr>
      <w:tr w:rsidR="00212AB0" w:rsidRPr="00212AB0" w:rsidTr="00464FE8">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212AB0" w:rsidRPr="00212AB0" w:rsidRDefault="00212AB0" w:rsidP="00212AB0">
            <w:pPr>
              <w:autoSpaceDE w:val="0"/>
              <w:autoSpaceDN w:val="0"/>
              <w:adjustRightInd w:val="0"/>
            </w:pPr>
            <w:r w:rsidRPr="00212AB0">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212AB0" w:rsidRPr="00212AB0" w:rsidRDefault="00212AB0" w:rsidP="00212AB0">
            <w:pPr>
              <w:autoSpaceDE w:val="0"/>
              <w:autoSpaceDN w:val="0"/>
              <w:adjustRightInd w:val="0"/>
            </w:pPr>
          </w:p>
        </w:tc>
      </w:tr>
      <w:tr w:rsidR="00212AB0" w:rsidRPr="00212AB0" w:rsidTr="00464FE8">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212AB0" w:rsidRPr="00212AB0" w:rsidRDefault="00212AB0" w:rsidP="00212AB0">
            <w:pPr>
              <w:autoSpaceDE w:val="0"/>
              <w:autoSpaceDN w:val="0"/>
              <w:adjustRightInd w:val="0"/>
            </w:pPr>
            <w:r w:rsidRPr="00212AB0">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212AB0" w:rsidRPr="00212AB0" w:rsidRDefault="00212AB0" w:rsidP="00212AB0">
            <w:pPr>
              <w:autoSpaceDE w:val="0"/>
              <w:autoSpaceDN w:val="0"/>
              <w:adjustRightInd w:val="0"/>
            </w:pPr>
          </w:p>
        </w:tc>
      </w:tr>
      <w:tr w:rsidR="00212AB0" w:rsidRPr="00212AB0" w:rsidTr="00464FE8">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212AB0" w:rsidRPr="00212AB0" w:rsidRDefault="00212AB0" w:rsidP="00212AB0">
            <w:pPr>
              <w:autoSpaceDE w:val="0"/>
              <w:autoSpaceDN w:val="0"/>
              <w:adjustRightInd w:val="0"/>
              <w:jc w:val="both"/>
            </w:pPr>
            <w:r w:rsidRPr="00212AB0">
              <w:t xml:space="preserve">4. Идентификационный номер налогоплательщика </w:t>
            </w:r>
            <w:r w:rsidRPr="00212AB0">
              <w:rPr>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212AB0" w:rsidRPr="00212AB0" w:rsidRDefault="00212AB0" w:rsidP="00212AB0">
            <w:pPr>
              <w:autoSpaceDE w:val="0"/>
              <w:autoSpaceDN w:val="0"/>
              <w:adjustRightInd w:val="0"/>
            </w:pPr>
          </w:p>
        </w:tc>
      </w:tr>
      <w:tr w:rsidR="00212AB0" w:rsidRPr="00212AB0" w:rsidTr="00464FE8">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212AB0" w:rsidRPr="00212AB0" w:rsidRDefault="00212AB0" w:rsidP="00212AB0">
            <w:pPr>
              <w:autoSpaceDE w:val="0"/>
              <w:autoSpaceDN w:val="0"/>
              <w:adjustRightInd w:val="0"/>
            </w:pPr>
            <w:r w:rsidRPr="00212AB0">
              <w:t>5. КПП</w:t>
            </w:r>
          </w:p>
        </w:tc>
        <w:tc>
          <w:tcPr>
            <w:tcW w:w="5040" w:type="dxa"/>
            <w:gridSpan w:val="4"/>
            <w:tcBorders>
              <w:top w:val="single" w:sz="4" w:space="0" w:color="auto"/>
              <w:left w:val="single" w:sz="6" w:space="0" w:color="auto"/>
              <w:bottom w:val="single" w:sz="4" w:space="0" w:color="auto"/>
              <w:right w:val="single" w:sz="6" w:space="0" w:color="auto"/>
            </w:tcBorders>
          </w:tcPr>
          <w:p w:rsidR="00212AB0" w:rsidRPr="00212AB0" w:rsidRDefault="00212AB0" w:rsidP="00212AB0">
            <w:pPr>
              <w:autoSpaceDE w:val="0"/>
              <w:autoSpaceDN w:val="0"/>
              <w:adjustRightInd w:val="0"/>
            </w:pPr>
          </w:p>
        </w:tc>
      </w:tr>
      <w:tr w:rsidR="00212AB0" w:rsidRPr="00212AB0" w:rsidTr="00464FE8">
        <w:trPr>
          <w:trHeight w:val="360"/>
        </w:trPr>
        <w:tc>
          <w:tcPr>
            <w:tcW w:w="10620" w:type="dxa"/>
            <w:gridSpan w:val="9"/>
            <w:tcBorders>
              <w:top w:val="single" w:sz="4" w:space="0" w:color="auto"/>
              <w:bottom w:val="single" w:sz="4" w:space="0" w:color="auto"/>
            </w:tcBorders>
          </w:tcPr>
          <w:p w:rsidR="00212AB0" w:rsidRPr="00212AB0" w:rsidRDefault="00212AB0" w:rsidP="00212AB0">
            <w:pPr>
              <w:autoSpaceDE w:val="0"/>
              <w:autoSpaceDN w:val="0"/>
              <w:adjustRightInd w:val="0"/>
              <w:jc w:val="center"/>
            </w:pPr>
            <w:r w:rsidRPr="00212AB0">
              <w:t>Предложение участника размещения заказа.</w:t>
            </w:r>
          </w:p>
        </w:tc>
      </w:tr>
      <w:tr w:rsidR="00212AB0" w:rsidRPr="00212AB0" w:rsidTr="00464FE8">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212AB0" w:rsidRPr="00212AB0" w:rsidRDefault="00212AB0" w:rsidP="00212AB0">
            <w:pPr>
              <w:autoSpaceDE w:val="0"/>
              <w:autoSpaceDN w:val="0"/>
              <w:adjustRightInd w:val="0"/>
              <w:jc w:val="center"/>
            </w:pPr>
            <w:r w:rsidRPr="00212AB0">
              <w:t xml:space="preserve">N </w:t>
            </w:r>
            <w:r w:rsidRPr="00212AB0">
              <w:br/>
            </w:r>
            <w:proofErr w:type="gramStart"/>
            <w:r w:rsidRPr="00212AB0">
              <w:t>п</w:t>
            </w:r>
            <w:proofErr w:type="gramEnd"/>
            <w:r w:rsidRPr="00212AB0">
              <w:t>/п</w:t>
            </w:r>
          </w:p>
        </w:tc>
        <w:tc>
          <w:tcPr>
            <w:tcW w:w="2700" w:type="dxa"/>
            <w:tcBorders>
              <w:top w:val="single" w:sz="4" w:space="0" w:color="auto"/>
              <w:left w:val="single" w:sz="6" w:space="0" w:color="auto"/>
              <w:bottom w:val="single" w:sz="6" w:space="0" w:color="auto"/>
              <w:right w:val="single" w:sz="6" w:space="0" w:color="auto"/>
            </w:tcBorders>
            <w:vAlign w:val="center"/>
          </w:tcPr>
          <w:p w:rsidR="00212AB0" w:rsidRPr="00212AB0" w:rsidRDefault="00212AB0" w:rsidP="00212AB0">
            <w:pPr>
              <w:autoSpaceDE w:val="0"/>
              <w:autoSpaceDN w:val="0"/>
              <w:adjustRightInd w:val="0"/>
              <w:jc w:val="center"/>
            </w:pPr>
            <w:r w:rsidRPr="00212AB0">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212AB0" w:rsidRPr="00212AB0" w:rsidRDefault="00212AB0" w:rsidP="00212AB0">
            <w:pPr>
              <w:autoSpaceDE w:val="0"/>
              <w:autoSpaceDN w:val="0"/>
              <w:adjustRightInd w:val="0"/>
              <w:ind w:left="110" w:hanging="110"/>
              <w:jc w:val="center"/>
            </w:pPr>
            <w:r w:rsidRPr="00212AB0">
              <w:t>Характеристики</w:t>
            </w:r>
            <w:r w:rsidRPr="00212AB0">
              <w:br/>
              <w:t xml:space="preserve">поставляемых </w:t>
            </w:r>
            <w:r w:rsidRPr="00212AB0">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212AB0" w:rsidRPr="00212AB0" w:rsidRDefault="00212AB0" w:rsidP="00212AB0">
            <w:pPr>
              <w:autoSpaceDE w:val="0"/>
              <w:autoSpaceDN w:val="0"/>
              <w:adjustRightInd w:val="0"/>
              <w:jc w:val="center"/>
            </w:pPr>
            <w:r w:rsidRPr="00212AB0">
              <w:t xml:space="preserve">Единица </w:t>
            </w:r>
            <w:r w:rsidRPr="00212AB0">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212AB0" w:rsidRPr="00212AB0" w:rsidRDefault="00212AB0" w:rsidP="00212AB0">
            <w:pPr>
              <w:autoSpaceDE w:val="0"/>
              <w:autoSpaceDN w:val="0"/>
              <w:adjustRightInd w:val="0"/>
              <w:jc w:val="center"/>
            </w:pPr>
            <w:r w:rsidRPr="00212AB0">
              <w:t xml:space="preserve">Количество  </w:t>
            </w:r>
            <w:r w:rsidRPr="00212AB0">
              <w:br/>
              <w:t xml:space="preserve">поставляемых </w:t>
            </w:r>
            <w:r w:rsidRPr="00212AB0">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212AB0" w:rsidRPr="00212AB0" w:rsidRDefault="00212AB0" w:rsidP="00212AB0">
            <w:pPr>
              <w:autoSpaceDE w:val="0"/>
              <w:autoSpaceDN w:val="0"/>
              <w:adjustRightInd w:val="0"/>
              <w:jc w:val="center"/>
            </w:pPr>
            <w:r w:rsidRPr="00212AB0">
              <w:t xml:space="preserve">Цена   </w:t>
            </w:r>
            <w:r w:rsidRPr="00212AB0">
              <w:br/>
              <w:t xml:space="preserve">единицы  </w:t>
            </w:r>
            <w:r w:rsidRPr="00212AB0">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212AB0" w:rsidRPr="00212AB0" w:rsidRDefault="00212AB0" w:rsidP="00212AB0">
            <w:pPr>
              <w:autoSpaceDE w:val="0"/>
              <w:autoSpaceDN w:val="0"/>
              <w:adjustRightInd w:val="0"/>
              <w:jc w:val="center"/>
            </w:pPr>
            <w:r w:rsidRPr="00212AB0">
              <w:t>Сумма</w:t>
            </w:r>
            <w:r w:rsidRPr="00212AB0">
              <w:br/>
              <w:t>руб.</w:t>
            </w:r>
          </w:p>
        </w:tc>
      </w:tr>
      <w:tr w:rsidR="00212AB0" w:rsidRPr="00212AB0" w:rsidTr="00464FE8">
        <w:trPr>
          <w:trHeight w:val="240"/>
        </w:trPr>
        <w:tc>
          <w:tcPr>
            <w:tcW w:w="36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r w:rsidRPr="00212AB0">
              <w:t xml:space="preserve">1 </w:t>
            </w:r>
          </w:p>
        </w:tc>
        <w:tc>
          <w:tcPr>
            <w:tcW w:w="270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620" w:type="dxa"/>
            <w:gridSpan w:val="2"/>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r>
      <w:tr w:rsidR="00212AB0" w:rsidRPr="00212AB0" w:rsidTr="00464FE8">
        <w:trPr>
          <w:trHeight w:val="240"/>
        </w:trPr>
        <w:tc>
          <w:tcPr>
            <w:tcW w:w="36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r w:rsidRPr="00212AB0">
              <w:t xml:space="preserve">2 </w:t>
            </w:r>
          </w:p>
        </w:tc>
        <w:tc>
          <w:tcPr>
            <w:tcW w:w="270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620" w:type="dxa"/>
            <w:gridSpan w:val="2"/>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r>
      <w:tr w:rsidR="00212AB0" w:rsidRPr="00212AB0" w:rsidTr="00464FE8">
        <w:trPr>
          <w:trHeight w:val="240"/>
        </w:trPr>
        <w:tc>
          <w:tcPr>
            <w:tcW w:w="36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r w:rsidRPr="00212AB0">
              <w:t>...</w:t>
            </w:r>
          </w:p>
        </w:tc>
        <w:tc>
          <w:tcPr>
            <w:tcW w:w="270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620" w:type="dxa"/>
            <w:gridSpan w:val="2"/>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r>
      <w:tr w:rsidR="00212AB0" w:rsidRPr="00212AB0" w:rsidTr="00464FE8">
        <w:trPr>
          <w:trHeight w:val="240"/>
        </w:trPr>
        <w:tc>
          <w:tcPr>
            <w:tcW w:w="36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270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r w:rsidRPr="00212AB0">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pPr>
          </w:p>
        </w:tc>
      </w:tr>
      <w:tr w:rsidR="00212AB0" w:rsidRPr="00212AB0" w:rsidTr="00464FE8">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212AB0" w:rsidRPr="00212AB0" w:rsidRDefault="00212AB0" w:rsidP="00212AB0">
            <w:pPr>
              <w:autoSpaceDE w:val="0"/>
              <w:autoSpaceDN w:val="0"/>
              <w:adjustRightInd w:val="0"/>
              <w:rPr>
                <w:b/>
              </w:rPr>
            </w:pPr>
            <w:r w:rsidRPr="00212AB0">
              <w:rPr>
                <w:b/>
              </w:rPr>
              <w:t>Сведения о включенных или не включенных в цену контракта расходах</w:t>
            </w:r>
            <w:r w:rsidRPr="00212AB0">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212AB0" w:rsidRPr="00212AB0" w:rsidRDefault="00212AB0" w:rsidP="00212AB0">
            <w:pPr>
              <w:pStyle w:val="a7"/>
              <w:jc w:val="both"/>
            </w:pPr>
            <w:r w:rsidRPr="00212AB0">
              <w:t>Цена контракта включает в себя стоимость Тов</w:t>
            </w:r>
            <w:r>
              <w:t>ара с учетом налогов</w:t>
            </w:r>
            <w:r w:rsidRPr="00212AB0">
              <w:t>,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tc>
      </w:tr>
    </w:tbl>
    <w:p w:rsidR="00212AB0" w:rsidRDefault="00212AB0" w:rsidP="00212AB0">
      <w:pPr>
        <w:autoSpaceDE w:val="0"/>
        <w:autoSpaceDN w:val="0"/>
        <w:adjustRightInd w:val="0"/>
        <w:jc w:val="both"/>
      </w:pPr>
    </w:p>
    <w:p w:rsidR="00212AB0" w:rsidRPr="00212AB0" w:rsidRDefault="00212AB0" w:rsidP="00212AB0">
      <w:pPr>
        <w:autoSpaceDE w:val="0"/>
        <w:autoSpaceDN w:val="0"/>
        <w:adjustRightInd w:val="0"/>
        <w:jc w:val="both"/>
      </w:pPr>
      <w:r w:rsidRPr="00212AB0">
        <w:t>Цена контракта ___________________________________ руб. ____  коп</w:t>
      </w:r>
      <w:proofErr w:type="gramStart"/>
      <w:r w:rsidRPr="00212AB0">
        <w:t xml:space="preserve">., </w:t>
      </w:r>
      <w:proofErr w:type="gramEnd"/>
    </w:p>
    <w:p w:rsidR="00212AB0" w:rsidRPr="00212AB0" w:rsidRDefault="00212AB0" w:rsidP="00212AB0">
      <w:pPr>
        <w:autoSpaceDE w:val="0"/>
        <w:autoSpaceDN w:val="0"/>
        <w:adjustRightInd w:val="0"/>
      </w:pPr>
      <w:r w:rsidRPr="00212AB0">
        <w:t xml:space="preserve">                                                                                                                                      (сумма прописью)</w:t>
      </w:r>
    </w:p>
    <w:p w:rsidR="00212AB0" w:rsidRPr="00212AB0" w:rsidRDefault="00212AB0" w:rsidP="00212AB0">
      <w:pPr>
        <w:autoSpaceDE w:val="0"/>
        <w:autoSpaceDN w:val="0"/>
        <w:adjustRightInd w:val="0"/>
        <w:jc w:val="both"/>
      </w:pPr>
      <w:r w:rsidRPr="00212AB0">
        <w:t xml:space="preserve">в </w:t>
      </w:r>
      <w:proofErr w:type="spellStart"/>
      <w:r w:rsidRPr="00212AB0">
        <w:t>т.ч</w:t>
      </w:r>
      <w:proofErr w:type="spellEnd"/>
      <w:r w:rsidRPr="00212AB0">
        <w:t>. НДС___________________.</w:t>
      </w:r>
    </w:p>
    <w:p w:rsidR="00212AB0" w:rsidRPr="00212AB0" w:rsidRDefault="00212AB0" w:rsidP="00212AB0">
      <w:pPr>
        <w:jc w:val="both"/>
      </w:pPr>
      <w:r w:rsidRPr="00212AB0">
        <w:rPr>
          <w:b/>
        </w:rPr>
        <w:t>Примечание</w:t>
      </w:r>
      <w:r w:rsidRPr="00212AB0">
        <w:t>: НДС указывается только теми организациями, которые работают с применением традиционной системы налогообложения</w:t>
      </w:r>
      <w:proofErr w:type="gramStart"/>
      <w:r w:rsidRPr="00212AB0">
        <w:t xml:space="preserve">. </w:t>
      </w:r>
      <w:proofErr w:type="gramEnd"/>
    </w:p>
    <w:p w:rsidR="00212AB0" w:rsidRPr="00212AB0" w:rsidRDefault="00212AB0" w:rsidP="00212AB0">
      <w:pPr>
        <w:autoSpaceDE w:val="0"/>
        <w:autoSpaceDN w:val="0"/>
        <w:adjustRightInd w:val="0"/>
        <w:jc w:val="both"/>
      </w:pPr>
      <w:r w:rsidRPr="00212AB0">
        <w:t>________________________________________________________, согласн</w:t>
      </w:r>
      <w:proofErr w:type="gramStart"/>
      <w:r w:rsidRPr="00212AB0">
        <w:t>о(</w:t>
      </w:r>
      <w:proofErr w:type="spellStart"/>
      <w:proofErr w:type="gramEnd"/>
      <w:r w:rsidRPr="00212AB0">
        <w:t>ен</w:t>
      </w:r>
      <w:proofErr w:type="spellEnd"/>
      <w:r w:rsidRPr="00212AB0">
        <w:t xml:space="preserve">) исполнить условия </w:t>
      </w:r>
    </w:p>
    <w:p w:rsidR="00212AB0" w:rsidRPr="00212AB0" w:rsidRDefault="00212AB0" w:rsidP="00212AB0">
      <w:pPr>
        <w:autoSpaceDE w:val="0"/>
        <w:autoSpaceDN w:val="0"/>
        <w:adjustRightInd w:val="0"/>
        <w:jc w:val="both"/>
        <w:rPr>
          <w:vertAlign w:val="superscript"/>
        </w:rPr>
      </w:pPr>
      <w:r w:rsidRPr="00212AB0">
        <w:rPr>
          <w:vertAlign w:val="superscript"/>
        </w:rPr>
        <w:t xml:space="preserve">                                              (Наименование участника размещения заказа)</w:t>
      </w:r>
    </w:p>
    <w:p w:rsidR="00212AB0" w:rsidRPr="00212AB0" w:rsidRDefault="00212AB0" w:rsidP="00212AB0">
      <w:pPr>
        <w:autoSpaceDE w:val="0"/>
        <w:autoSpaceDN w:val="0"/>
        <w:adjustRightInd w:val="0"/>
        <w:jc w:val="both"/>
      </w:pPr>
      <w:r w:rsidRPr="00212AB0">
        <w:t xml:space="preserve"> контракта, указанные в извещении о проведении запроса котировок № </w:t>
      </w:r>
      <w:r w:rsidRPr="00212AB0">
        <w:rPr>
          <w:u w:val="single"/>
        </w:rPr>
        <w:t>999</w:t>
      </w:r>
      <w:r w:rsidR="00F045E4">
        <w:t xml:space="preserve"> от 0</w:t>
      </w:r>
      <w:r w:rsidR="00F045E4" w:rsidRPr="00F045E4">
        <w:t>7</w:t>
      </w:r>
      <w:r w:rsidRPr="00212AB0">
        <w:t>.11.2012, с учетом предлагаемых характеристик поставляемого товара и цены контракта, указанного в настоящей котировочной заявке.</w:t>
      </w:r>
    </w:p>
    <w:p w:rsidR="00212AB0" w:rsidRPr="00212AB0" w:rsidRDefault="00212AB0" w:rsidP="00212AB0">
      <w:pPr>
        <w:jc w:val="both"/>
        <w:rPr>
          <w:vertAlign w:val="superscript"/>
        </w:rPr>
      </w:pPr>
      <w:r w:rsidRPr="00212AB0">
        <w:t xml:space="preserve">______________________________________________________ является субъектом малого </w:t>
      </w:r>
      <w:r w:rsidRPr="00212AB0">
        <w:rPr>
          <w:vertAlign w:val="superscript"/>
        </w:rPr>
        <w:t xml:space="preserve"> </w:t>
      </w:r>
    </w:p>
    <w:p w:rsidR="00212AB0" w:rsidRPr="00212AB0" w:rsidRDefault="00212AB0" w:rsidP="00212AB0">
      <w:pPr>
        <w:jc w:val="both"/>
      </w:pPr>
      <w:r w:rsidRPr="00212AB0">
        <w:rPr>
          <w:vertAlign w:val="superscript"/>
        </w:rPr>
        <w:t xml:space="preserve">                                                             (Наименование участника размещения заказа)</w:t>
      </w:r>
    </w:p>
    <w:p w:rsidR="00212AB0" w:rsidRPr="00212AB0" w:rsidRDefault="00212AB0" w:rsidP="00212AB0">
      <w:pPr>
        <w:autoSpaceDE w:val="0"/>
        <w:autoSpaceDN w:val="0"/>
        <w:adjustRightInd w:val="0"/>
        <w:jc w:val="both"/>
      </w:pPr>
      <w:r w:rsidRPr="00212AB0">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212AB0" w:rsidRPr="00212AB0" w:rsidRDefault="00212AB0" w:rsidP="00212AB0">
      <w:pPr>
        <w:autoSpaceDE w:val="0"/>
        <w:autoSpaceDN w:val="0"/>
        <w:adjustRightInd w:val="0"/>
        <w:jc w:val="both"/>
      </w:pPr>
    </w:p>
    <w:p w:rsidR="00212AB0" w:rsidRPr="00212AB0" w:rsidRDefault="00212AB0" w:rsidP="00212AB0">
      <w:pPr>
        <w:autoSpaceDE w:val="0"/>
        <w:autoSpaceDN w:val="0"/>
        <w:adjustRightInd w:val="0"/>
        <w:jc w:val="both"/>
      </w:pPr>
      <w:r w:rsidRPr="00212AB0">
        <w:t>Руководитель организации ____________ _____________</w:t>
      </w:r>
    </w:p>
    <w:p w:rsidR="00212AB0" w:rsidRPr="00212AB0" w:rsidRDefault="00212AB0" w:rsidP="00212AB0">
      <w:pPr>
        <w:autoSpaceDE w:val="0"/>
        <w:autoSpaceDN w:val="0"/>
        <w:adjustRightInd w:val="0"/>
        <w:jc w:val="both"/>
      </w:pPr>
      <w:r w:rsidRPr="00212AB0">
        <w:t xml:space="preserve">                          </w:t>
      </w:r>
      <w:r w:rsidRPr="00212AB0">
        <w:tab/>
      </w:r>
      <w:r w:rsidRPr="00212AB0">
        <w:tab/>
        <w:t xml:space="preserve">  (подпись) </w:t>
      </w:r>
      <w:r w:rsidRPr="00212AB0">
        <w:tab/>
        <w:t xml:space="preserve">        (Ф.И.О.)</w:t>
      </w:r>
    </w:p>
    <w:p w:rsidR="00212AB0" w:rsidRDefault="00212AB0" w:rsidP="00212AB0">
      <w:pPr>
        <w:autoSpaceDE w:val="0"/>
        <w:autoSpaceDN w:val="0"/>
        <w:adjustRightInd w:val="0"/>
      </w:pPr>
      <w:r w:rsidRPr="00212AB0">
        <w:t>М.П.</w:t>
      </w:r>
    </w:p>
    <w:p w:rsidR="00212AB0" w:rsidRDefault="00212AB0" w:rsidP="00212AB0">
      <w:pPr>
        <w:autoSpaceDE w:val="0"/>
        <w:autoSpaceDN w:val="0"/>
        <w:adjustRightInd w:val="0"/>
      </w:pPr>
    </w:p>
    <w:p w:rsidR="004913A5" w:rsidRDefault="004913A5" w:rsidP="004913A5">
      <w:pPr>
        <w:pStyle w:val="a7"/>
        <w:jc w:val="right"/>
        <w:rPr>
          <w:b/>
          <w:sz w:val="24"/>
          <w:szCs w:val="24"/>
        </w:rPr>
      </w:pPr>
      <w:r>
        <w:rPr>
          <w:b/>
          <w:sz w:val="24"/>
          <w:szCs w:val="24"/>
        </w:rPr>
        <w:lastRenderedPageBreak/>
        <w:t xml:space="preserve">Проект </w:t>
      </w:r>
    </w:p>
    <w:p w:rsidR="004913A5" w:rsidRDefault="004913A5" w:rsidP="00193416">
      <w:pPr>
        <w:pStyle w:val="a7"/>
        <w:jc w:val="center"/>
        <w:rPr>
          <w:b/>
          <w:sz w:val="24"/>
          <w:szCs w:val="24"/>
        </w:rPr>
      </w:pPr>
    </w:p>
    <w:p w:rsidR="00193416" w:rsidRPr="00FF5756" w:rsidRDefault="00193416" w:rsidP="00193416">
      <w:pPr>
        <w:pStyle w:val="a7"/>
        <w:jc w:val="center"/>
        <w:rPr>
          <w:b/>
          <w:sz w:val="24"/>
          <w:szCs w:val="24"/>
        </w:rPr>
      </w:pPr>
      <w:r w:rsidRPr="00FF5756">
        <w:rPr>
          <w:b/>
          <w:sz w:val="24"/>
          <w:szCs w:val="24"/>
        </w:rPr>
        <w:t>МУНИЦИПАЛЬНЫЙ КОНТРАКТ</w:t>
      </w:r>
      <w:r>
        <w:rPr>
          <w:b/>
          <w:sz w:val="24"/>
          <w:szCs w:val="24"/>
        </w:rPr>
        <w:t xml:space="preserve"> № ______</w:t>
      </w:r>
    </w:p>
    <w:p w:rsidR="00193416" w:rsidRPr="00FF5756" w:rsidRDefault="00193416" w:rsidP="00193416">
      <w:pPr>
        <w:pStyle w:val="a7"/>
        <w:rPr>
          <w:sz w:val="24"/>
          <w:szCs w:val="24"/>
        </w:rPr>
      </w:pPr>
    </w:p>
    <w:p w:rsidR="00193416" w:rsidRPr="00FF5756" w:rsidRDefault="00193416" w:rsidP="00193416">
      <w:pPr>
        <w:pStyle w:val="a7"/>
        <w:rPr>
          <w:sz w:val="24"/>
          <w:szCs w:val="24"/>
        </w:rPr>
      </w:pPr>
      <w:r w:rsidRPr="00FF5756">
        <w:rPr>
          <w:sz w:val="24"/>
          <w:szCs w:val="24"/>
        </w:rPr>
        <w:t>г. Иваново</w:t>
      </w:r>
      <w:r w:rsidRPr="00FF5756">
        <w:rPr>
          <w:i/>
          <w:sz w:val="24"/>
          <w:szCs w:val="24"/>
        </w:rPr>
        <w:t xml:space="preserve"> </w:t>
      </w:r>
      <w:r>
        <w:rPr>
          <w:i/>
          <w:sz w:val="24"/>
          <w:szCs w:val="24"/>
        </w:rPr>
        <w:t xml:space="preserve">                                                                                                 </w:t>
      </w:r>
      <w:r w:rsidRPr="00FF5756">
        <w:rPr>
          <w:sz w:val="24"/>
          <w:szCs w:val="24"/>
        </w:rPr>
        <w:t>«____»________2012 г.</w:t>
      </w:r>
      <w:r w:rsidRPr="00FF5756">
        <w:rPr>
          <w:i/>
          <w:sz w:val="24"/>
          <w:szCs w:val="24"/>
        </w:rPr>
        <w:br/>
      </w:r>
    </w:p>
    <w:p w:rsidR="00193416" w:rsidRPr="00FF5756" w:rsidRDefault="00193416" w:rsidP="00193416">
      <w:pPr>
        <w:pStyle w:val="a7"/>
        <w:jc w:val="both"/>
        <w:rPr>
          <w:sz w:val="24"/>
          <w:szCs w:val="24"/>
        </w:rPr>
      </w:pPr>
      <w:r w:rsidRPr="00FF5756">
        <w:rPr>
          <w:sz w:val="24"/>
          <w:szCs w:val="24"/>
        </w:rPr>
        <w:t xml:space="preserve">Администрация города Иванова, именуемая в дальнейшем «Заказчик», в лице заместителя главы Администрации города Иванова, руководителя аппарата Администрации города Иванова </w:t>
      </w:r>
      <w:proofErr w:type="spellStart"/>
      <w:r w:rsidRPr="00FF5756">
        <w:rPr>
          <w:sz w:val="24"/>
          <w:szCs w:val="24"/>
        </w:rPr>
        <w:t>Параничева</w:t>
      </w:r>
      <w:proofErr w:type="spellEnd"/>
      <w:r w:rsidRPr="00FF5756">
        <w:rPr>
          <w:sz w:val="24"/>
          <w:szCs w:val="24"/>
        </w:rPr>
        <w:t xml:space="preserve"> А.А., действующего на основании доверенности от 13.05.2010 № 2-25-760, с одной стороны, и _</w:t>
      </w:r>
      <w:r>
        <w:rPr>
          <w:sz w:val="24"/>
          <w:szCs w:val="24"/>
        </w:rPr>
        <w:t>____________</w:t>
      </w:r>
      <w:r w:rsidRPr="00FF5756">
        <w:rPr>
          <w:sz w:val="24"/>
          <w:szCs w:val="24"/>
        </w:rPr>
        <w:t>____________________________________________ _____________________________________, именуемый (</w:t>
      </w:r>
      <w:proofErr w:type="spellStart"/>
      <w:r w:rsidRPr="00FF5756">
        <w:rPr>
          <w:sz w:val="24"/>
          <w:szCs w:val="24"/>
        </w:rPr>
        <w:t>ая</w:t>
      </w:r>
      <w:proofErr w:type="spellEnd"/>
      <w:r w:rsidRPr="00FF5756">
        <w:rPr>
          <w:sz w:val="24"/>
          <w:szCs w:val="24"/>
        </w:rPr>
        <w:t xml:space="preserve">) в дальнейшем «Поставщик», с другой стороны, при совместном упоминании именуемые в дальнейшем «Стороны», руководствуясь протоколом сопоставления и оценки котировочных заявок от </w:t>
      </w:r>
      <w:r>
        <w:rPr>
          <w:sz w:val="24"/>
          <w:szCs w:val="24"/>
        </w:rPr>
        <w:t>____________ № ___________________</w:t>
      </w:r>
      <w:r w:rsidRPr="00FF5756">
        <w:rPr>
          <w:sz w:val="24"/>
          <w:szCs w:val="24"/>
        </w:rPr>
        <w:t>, заключили настоящий муниципальный контракт на поставку товаров для муниципальных нужд (далее – Контракт) о нижеследующем:</w:t>
      </w:r>
    </w:p>
    <w:p w:rsidR="00193416" w:rsidRPr="00FF5756" w:rsidRDefault="00193416" w:rsidP="00193416">
      <w:pPr>
        <w:pStyle w:val="a7"/>
        <w:jc w:val="center"/>
        <w:rPr>
          <w:b/>
          <w:sz w:val="24"/>
          <w:szCs w:val="24"/>
        </w:rPr>
      </w:pPr>
      <w:r w:rsidRPr="00FF5756">
        <w:rPr>
          <w:b/>
          <w:sz w:val="24"/>
          <w:szCs w:val="24"/>
        </w:rPr>
        <w:t>1. Предмет Контракта</w:t>
      </w:r>
    </w:p>
    <w:p w:rsidR="00193416" w:rsidRPr="00FF5756" w:rsidRDefault="00193416" w:rsidP="00193416">
      <w:pPr>
        <w:pStyle w:val="a7"/>
        <w:jc w:val="both"/>
        <w:rPr>
          <w:sz w:val="24"/>
          <w:szCs w:val="24"/>
        </w:rPr>
      </w:pPr>
      <w:r w:rsidRPr="00FF5756">
        <w:rPr>
          <w:sz w:val="24"/>
          <w:szCs w:val="24"/>
        </w:rPr>
        <w:t xml:space="preserve">1.1. По настоящему Контракту Поставщик принимает на себя обязанности по поставке Товара Заказчику, согласно спецификации на поставку товара (Приложение №1 к контракту). Приложение является неотъемлемой частью настоящего контракта. </w:t>
      </w:r>
    </w:p>
    <w:p w:rsidR="00193416" w:rsidRPr="00FF5756" w:rsidRDefault="00193416" w:rsidP="00193416">
      <w:pPr>
        <w:pStyle w:val="a7"/>
        <w:jc w:val="both"/>
        <w:rPr>
          <w:sz w:val="24"/>
          <w:szCs w:val="24"/>
        </w:rPr>
      </w:pPr>
      <w:r w:rsidRPr="00FF5756">
        <w:rPr>
          <w:sz w:val="24"/>
          <w:szCs w:val="24"/>
        </w:rPr>
        <w:t xml:space="preserve">1.2. Комплектность поставляемого товара, его количество, наименование и технические характеристики, место доставки определяются </w:t>
      </w:r>
      <w:r w:rsidRPr="00FF5756">
        <w:rPr>
          <w:iCs/>
          <w:sz w:val="24"/>
          <w:szCs w:val="24"/>
        </w:rPr>
        <w:t>спецификацией на поставку товара</w:t>
      </w:r>
      <w:r w:rsidRPr="00FF5756">
        <w:rPr>
          <w:sz w:val="24"/>
          <w:szCs w:val="24"/>
        </w:rPr>
        <w:t>.</w:t>
      </w:r>
    </w:p>
    <w:p w:rsidR="00193416" w:rsidRPr="00FF5756" w:rsidRDefault="00193416" w:rsidP="00193416">
      <w:pPr>
        <w:pStyle w:val="a7"/>
        <w:jc w:val="both"/>
        <w:rPr>
          <w:sz w:val="24"/>
          <w:szCs w:val="24"/>
        </w:rPr>
      </w:pPr>
      <w:r w:rsidRPr="00FF5756">
        <w:rPr>
          <w:sz w:val="24"/>
          <w:szCs w:val="24"/>
        </w:rPr>
        <w:t xml:space="preserve">1.3. Поставка осуществляется в строгом соответствии со </w:t>
      </w:r>
      <w:r w:rsidRPr="00FF5756">
        <w:rPr>
          <w:iCs/>
          <w:color w:val="000000"/>
          <w:sz w:val="24"/>
          <w:szCs w:val="24"/>
        </w:rPr>
        <w:t>спецификацией на поставку товара</w:t>
      </w:r>
      <w:r w:rsidRPr="00FF5756">
        <w:rPr>
          <w:bCs/>
          <w:color w:val="000000"/>
          <w:sz w:val="24"/>
          <w:szCs w:val="24"/>
        </w:rPr>
        <w:t>.</w:t>
      </w:r>
    </w:p>
    <w:p w:rsidR="00193416" w:rsidRPr="00FF5756" w:rsidRDefault="00193416" w:rsidP="00193416">
      <w:pPr>
        <w:pStyle w:val="a7"/>
        <w:jc w:val="both"/>
        <w:rPr>
          <w:sz w:val="24"/>
          <w:szCs w:val="24"/>
        </w:rPr>
      </w:pPr>
      <w:r w:rsidRPr="00FF5756">
        <w:rPr>
          <w:sz w:val="24"/>
          <w:szCs w:val="24"/>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193416" w:rsidRPr="00FF5756" w:rsidRDefault="00193416" w:rsidP="00193416">
      <w:pPr>
        <w:pStyle w:val="a7"/>
        <w:jc w:val="center"/>
        <w:rPr>
          <w:b/>
          <w:sz w:val="24"/>
          <w:szCs w:val="24"/>
        </w:rPr>
      </w:pPr>
      <w:r w:rsidRPr="00FF5756">
        <w:rPr>
          <w:b/>
          <w:sz w:val="24"/>
          <w:szCs w:val="24"/>
        </w:rPr>
        <w:t>2. Цена Контракта и порядок расчетов</w:t>
      </w:r>
    </w:p>
    <w:p w:rsidR="00193416" w:rsidRPr="00FF5756" w:rsidRDefault="00193416" w:rsidP="00193416">
      <w:pPr>
        <w:pStyle w:val="a7"/>
        <w:jc w:val="both"/>
        <w:rPr>
          <w:sz w:val="24"/>
          <w:szCs w:val="24"/>
        </w:rPr>
      </w:pPr>
      <w:r w:rsidRPr="00FF5756">
        <w:rPr>
          <w:sz w:val="24"/>
          <w:szCs w:val="24"/>
        </w:rPr>
        <w:t xml:space="preserve">2.1. Цена настоящего Контракта составляет </w:t>
      </w:r>
      <w:r w:rsidRPr="004F5EB5">
        <w:rPr>
          <w:sz w:val="24"/>
          <w:szCs w:val="24"/>
        </w:rPr>
        <w:t>________________________</w:t>
      </w:r>
      <w:r>
        <w:rPr>
          <w:sz w:val="24"/>
          <w:szCs w:val="24"/>
        </w:rPr>
        <w:t xml:space="preserve"> рублей</w:t>
      </w:r>
      <w:proofErr w:type="gramStart"/>
      <w:r>
        <w:rPr>
          <w:sz w:val="24"/>
          <w:szCs w:val="24"/>
        </w:rPr>
        <w:t xml:space="preserve"> (</w:t>
      </w:r>
      <w:r w:rsidRPr="004F5EB5">
        <w:rPr>
          <w:sz w:val="24"/>
          <w:szCs w:val="24"/>
        </w:rPr>
        <w:t>_______________________</w:t>
      </w:r>
      <w:r>
        <w:rPr>
          <w:sz w:val="24"/>
          <w:szCs w:val="24"/>
        </w:rPr>
        <w:t>)</w:t>
      </w:r>
      <w:r w:rsidR="004913A5">
        <w:rPr>
          <w:sz w:val="24"/>
          <w:szCs w:val="24"/>
        </w:rPr>
        <w:t xml:space="preserve">, </w:t>
      </w:r>
      <w:proofErr w:type="gramEnd"/>
      <w:r w:rsidR="004913A5">
        <w:rPr>
          <w:sz w:val="24"/>
          <w:szCs w:val="24"/>
        </w:rPr>
        <w:t>в том числе НДС _________________________ рублей.</w:t>
      </w:r>
      <w:r w:rsidRPr="00FF5756">
        <w:rPr>
          <w:sz w:val="24"/>
          <w:szCs w:val="24"/>
        </w:rPr>
        <w:t xml:space="preserve"> </w:t>
      </w:r>
    </w:p>
    <w:p w:rsidR="00193416" w:rsidRPr="00FF5756" w:rsidRDefault="00193416" w:rsidP="00193416">
      <w:pPr>
        <w:pStyle w:val="a7"/>
        <w:jc w:val="both"/>
        <w:rPr>
          <w:sz w:val="24"/>
          <w:szCs w:val="24"/>
        </w:rPr>
      </w:pPr>
      <w:r w:rsidRPr="00FF5756">
        <w:rPr>
          <w:sz w:val="24"/>
          <w:szCs w:val="24"/>
        </w:rPr>
        <w:t xml:space="preserve">Цена контракта включает в себя стоимость Товара с учетом налогов, в </w:t>
      </w:r>
      <w:proofErr w:type="spellStart"/>
      <w:r w:rsidRPr="00FF5756">
        <w:rPr>
          <w:sz w:val="24"/>
          <w:szCs w:val="24"/>
        </w:rPr>
        <w:t>т.ч</w:t>
      </w:r>
      <w:proofErr w:type="spellEnd"/>
      <w:r w:rsidRPr="00FF5756">
        <w:rPr>
          <w:sz w:val="24"/>
          <w:szCs w:val="24"/>
        </w:rPr>
        <w:t>. НДС</w:t>
      </w:r>
      <w:r w:rsidRPr="00FF5756">
        <w:rPr>
          <w:rStyle w:val="a6"/>
          <w:sz w:val="24"/>
          <w:szCs w:val="24"/>
        </w:rPr>
        <w:footnoteReference w:customMarkFollows="1" w:id="1"/>
        <w:t>*</w:t>
      </w:r>
      <w:r w:rsidRPr="00FF5756">
        <w:rPr>
          <w:sz w:val="24"/>
          <w:szCs w:val="24"/>
        </w:rPr>
        <w:t>,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193416" w:rsidRPr="00FF5756" w:rsidRDefault="00193416" w:rsidP="00193416">
      <w:pPr>
        <w:pStyle w:val="a7"/>
        <w:jc w:val="both"/>
        <w:rPr>
          <w:sz w:val="24"/>
          <w:szCs w:val="24"/>
        </w:rPr>
      </w:pPr>
      <w:r w:rsidRPr="00FF5756">
        <w:rPr>
          <w:sz w:val="24"/>
          <w:szCs w:val="24"/>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193416" w:rsidRPr="00FF5756" w:rsidRDefault="00193416" w:rsidP="00193416">
      <w:pPr>
        <w:pStyle w:val="a7"/>
        <w:jc w:val="both"/>
        <w:rPr>
          <w:sz w:val="24"/>
          <w:szCs w:val="24"/>
        </w:rPr>
      </w:pPr>
      <w:r w:rsidRPr="00FF5756">
        <w:rPr>
          <w:sz w:val="24"/>
          <w:szCs w:val="24"/>
        </w:rPr>
        <w:t>Цена Контракта может быть снижена по соглашению сторон без изменения предусмотренных контрактом количества товаров и иных условий и исполнения Контракта.</w:t>
      </w:r>
    </w:p>
    <w:p w:rsidR="00193416" w:rsidRPr="00FF5756" w:rsidRDefault="00193416" w:rsidP="00193416">
      <w:pPr>
        <w:pStyle w:val="a7"/>
        <w:jc w:val="both"/>
        <w:rPr>
          <w:sz w:val="24"/>
          <w:szCs w:val="24"/>
        </w:rPr>
      </w:pPr>
      <w:r w:rsidRPr="00FF5756">
        <w:rPr>
          <w:bCs/>
          <w:sz w:val="24"/>
          <w:szCs w:val="24"/>
        </w:rPr>
        <w:t xml:space="preserve">2.3. </w:t>
      </w:r>
      <w:r w:rsidRPr="00FF5756">
        <w:rPr>
          <w:color w:val="000000"/>
          <w:spacing w:val="-1"/>
          <w:sz w:val="24"/>
          <w:szCs w:val="24"/>
        </w:rPr>
        <w:t xml:space="preserve">Оплата производится в форме безналичного расчета путем перечисления денежных средств на расчетный счет </w:t>
      </w:r>
      <w:r w:rsidRPr="00FF5756">
        <w:rPr>
          <w:sz w:val="24"/>
          <w:szCs w:val="24"/>
        </w:rPr>
        <w:t xml:space="preserve">поставщика. Расчеты по контракту производятся </w:t>
      </w:r>
      <w:r w:rsidRPr="00FF5756">
        <w:rPr>
          <w:color w:val="000000"/>
          <w:sz w:val="24"/>
          <w:szCs w:val="24"/>
        </w:rPr>
        <w:t xml:space="preserve">до </w:t>
      </w:r>
      <w:r>
        <w:rPr>
          <w:color w:val="000000"/>
          <w:sz w:val="24"/>
          <w:szCs w:val="24"/>
        </w:rPr>
        <w:t>25.12.2012 г.</w:t>
      </w:r>
      <w:r w:rsidRPr="00FF5756">
        <w:rPr>
          <w:sz w:val="24"/>
          <w:szCs w:val="24"/>
        </w:rPr>
        <w:t xml:space="preserve"> после поставки Товара на основании товарно-транспортной накладной, счета – фактуры.</w:t>
      </w:r>
    </w:p>
    <w:p w:rsidR="00193416" w:rsidRPr="00FF5756" w:rsidRDefault="00193416" w:rsidP="00193416">
      <w:pPr>
        <w:pStyle w:val="a7"/>
        <w:jc w:val="center"/>
        <w:rPr>
          <w:b/>
          <w:sz w:val="24"/>
          <w:szCs w:val="24"/>
        </w:rPr>
      </w:pPr>
      <w:r w:rsidRPr="00FF5756">
        <w:rPr>
          <w:b/>
          <w:sz w:val="24"/>
          <w:szCs w:val="24"/>
        </w:rPr>
        <w:t>3. Сроки и условия поставки</w:t>
      </w:r>
    </w:p>
    <w:p w:rsidR="00193416" w:rsidRPr="00FF5756" w:rsidRDefault="00981C0F" w:rsidP="00193416">
      <w:pPr>
        <w:pStyle w:val="a7"/>
        <w:jc w:val="both"/>
        <w:rPr>
          <w:sz w:val="24"/>
          <w:szCs w:val="24"/>
        </w:rPr>
      </w:pPr>
      <w:r>
        <w:rPr>
          <w:sz w:val="24"/>
          <w:szCs w:val="24"/>
        </w:rPr>
        <w:t xml:space="preserve">3.1. </w:t>
      </w:r>
      <w:r w:rsidR="00193416" w:rsidRPr="00FF5756">
        <w:rPr>
          <w:sz w:val="24"/>
          <w:szCs w:val="24"/>
        </w:rPr>
        <w:t>Поставщик производит поставку Товара в течение двух недель со дня заключения муниципального контракта.</w:t>
      </w:r>
    </w:p>
    <w:p w:rsidR="00193416" w:rsidRPr="00FF5756" w:rsidRDefault="00193416" w:rsidP="00193416">
      <w:pPr>
        <w:pStyle w:val="a7"/>
        <w:jc w:val="both"/>
        <w:rPr>
          <w:sz w:val="24"/>
          <w:szCs w:val="24"/>
        </w:rPr>
      </w:pPr>
      <w:r w:rsidRPr="00FF5756">
        <w:rPr>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rsidR="00193416" w:rsidRPr="00FF5756" w:rsidRDefault="00193416" w:rsidP="00193416">
      <w:pPr>
        <w:pStyle w:val="a7"/>
        <w:jc w:val="both"/>
        <w:rPr>
          <w:sz w:val="24"/>
          <w:szCs w:val="24"/>
        </w:rPr>
      </w:pPr>
      <w:r w:rsidRPr="00FF5756">
        <w:rPr>
          <w:sz w:val="24"/>
          <w:szCs w:val="24"/>
        </w:rPr>
        <w:t>Поставщик самостоятельно определяет способ и порядок доставки Товара на склад Заказчика.</w:t>
      </w:r>
    </w:p>
    <w:p w:rsidR="00193416" w:rsidRPr="00FF5756" w:rsidRDefault="00981C0F" w:rsidP="00193416">
      <w:pPr>
        <w:pStyle w:val="a7"/>
        <w:jc w:val="both"/>
        <w:rPr>
          <w:sz w:val="24"/>
          <w:szCs w:val="24"/>
        </w:rPr>
      </w:pPr>
      <w:r>
        <w:rPr>
          <w:sz w:val="24"/>
          <w:szCs w:val="24"/>
        </w:rPr>
        <w:t xml:space="preserve">3.2. </w:t>
      </w:r>
      <w:r w:rsidR="00193416" w:rsidRPr="00FF5756">
        <w:rPr>
          <w:sz w:val="24"/>
          <w:szCs w:val="24"/>
        </w:rPr>
        <w:t>Т</w:t>
      </w:r>
      <w:r w:rsidR="00193416" w:rsidRPr="00FF5756">
        <w:rPr>
          <w:color w:val="000000"/>
          <w:sz w:val="24"/>
          <w:szCs w:val="24"/>
        </w:rPr>
        <w:t>овар должен по качеству и комплектности соответствовать техническим характеристикам, указанным в спецификации, быть исправным.</w:t>
      </w:r>
    </w:p>
    <w:p w:rsidR="00193416" w:rsidRPr="00FF5756" w:rsidRDefault="00193416" w:rsidP="00193416">
      <w:pPr>
        <w:pStyle w:val="a7"/>
        <w:jc w:val="both"/>
        <w:rPr>
          <w:sz w:val="24"/>
          <w:szCs w:val="24"/>
        </w:rPr>
      </w:pPr>
      <w:r w:rsidRPr="00FF5756">
        <w:rPr>
          <w:iCs/>
          <w:sz w:val="24"/>
          <w:szCs w:val="24"/>
        </w:rPr>
        <w:lastRenderedPageBreak/>
        <w:t>Товар поставляется со всей необходимой технической документацией.</w:t>
      </w:r>
    </w:p>
    <w:p w:rsidR="00193416" w:rsidRPr="00FF5756" w:rsidRDefault="00981C0F" w:rsidP="00193416">
      <w:pPr>
        <w:pStyle w:val="a7"/>
        <w:jc w:val="both"/>
        <w:rPr>
          <w:sz w:val="24"/>
          <w:szCs w:val="24"/>
        </w:rPr>
      </w:pPr>
      <w:r>
        <w:rPr>
          <w:iCs/>
          <w:sz w:val="24"/>
          <w:szCs w:val="24"/>
        </w:rPr>
        <w:t>3.3.</w:t>
      </w:r>
      <w:r w:rsidR="00193416" w:rsidRPr="00FF5756">
        <w:rPr>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193416" w:rsidRPr="00FF5756" w:rsidRDefault="00193416" w:rsidP="00193416">
      <w:pPr>
        <w:pStyle w:val="a7"/>
        <w:jc w:val="both"/>
        <w:rPr>
          <w:sz w:val="24"/>
          <w:szCs w:val="24"/>
        </w:rPr>
      </w:pPr>
      <w:r w:rsidRPr="00FF5756">
        <w:rPr>
          <w:iCs/>
          <w:sz w:val="24"/>
          <w:szCs w:val="24"/>
        </w:rPr>
        <w:t>Упаковка должна обеспечивать сохранность товара при погрузоразгрузочных работах и транспортировке к месту доставки.</w:t>
      </w:r>
    </w:p>
    <w:p w:rsidR="00193416" w:rsidRPr="00FF5756" w:rsidRDefault="00981C0F" w:rsidP="00193416">
      <w:pPr>
        <w:pStyle w:val="a7"/>
        <w:jc w:val="both"/>
        <w:rPr>
          <w:sz w:val="24"/>
          <w:szCs w:val="24"/>
        </w:rPr>
      </w:pPr>
      <w:r>
        <w:rPr>
          <w:sz w:val="24"/>
          <w:szCs w:val="24"/>
        </w:rPr>
        <w:t>3.4.</w:t>
      </w:r>
      <w:r w:rsidR="00193416" w:rsidRPr="00FF5756">
        <w:rPr>
          <w:sz w:val="24"/>
          <w:szCs w:val="24"/>
        </w:rPr>
        <w:t>Разгрузка Товара осуществляется силами и средствами Поставщика.</w:t>
      </w:r>
    </w:p>
    <w:p w:rsidR="00193416" w:rsidRPr="00FF5756" w:rsidRDefault="00981C0F" w:rsidP="00193416">
      <w:pPr>
        <w:pStyle w:val="a7"/>
        <w:jc w:val="both"/>
        <w:rPr>
          <w:sz w:val="24"/>
          <w:szCs w:val="24"/>
        </w:rPr>
      </w:pPr>
      <w:r>
        <w:rPr>
          <w:sz w:val="24"/>
          <w:szCs w:val="24"/>
        </w:rPr>
        <w:t>3.5.</w:t>
      </w:r>
      <w:r w:rsidR="00193416" w:rsidRPr="00FF5756">
        <w:rPr>
          <w:sz w:val="24"/>
          <w:szCs w:val="24"/>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акта приемки-передачи товара, товарно-транспортной накладной, после проведения расчетов за товар.</w:t>
      </w:r>
    </w:p>
    <w:p w:rsidR="00193416" w:rsidRPr="00FF5756" w:rsidRDefault="00193416" w:rsidP="00193416">
      <w:pPr>
        <w:pStyle w:val="a7"/>
        <w:jc w:val="center"/>
        <w:rPr>
          <w:b/>
          <w:sz w:val="24"/>
          <w:szCs w:val="24"/>
        </w:rPr>
      </w:pPr>
      <w:r w:rsidRPr="00FF5756">
        <w:rPr>
          <w:b/>
          <w:sz w:val="24"/>
          <w:szCs w:val="24"/>
        </w:rPr>
        <w:t>4. Права и обязанности сторон</w:t>
      </w:r>
    </w:p>
    <w:p w:rsidR="00193416" w:rsidRPr="00981C0F" w:rsidRDefault="00193416" w:rsidP="00193416">
      <w:pPr>
        <w:pStyle w:val="a7"/>
        <w:rPr>
          <w:sz w:val="24"/>
          <w:szCs w:val="24"/>
        </w:rPr>
      </w:pPr>
      <w:r w:rsidRPr="00981C0F">
        <w:rPr>
          <w:sz w:val="24"/>
          <w:szCs w:val="24"/>
        </w:rPr>
        <w:t>4.1. Поставщик обязуется:</w:t>
      </w:r>
    </w:p>
    <w:p w:rsidR="00193416" w:rsidRPr="00FF5756" w:rsidRDefault="00193416" w:rsidP="00193416">
      <w:pPr>
        <w:pStyle w:val="a7"/>
        <w:jc w:val="both"/>
        <w:rPr>
          <w:color w:val="000000"/>
          <w:sz w:val="24"/>
          <w:szCs w:val="24"/>
        </w:rPr>
      </w:pPr>
      <w:r w:rsidRPr="00FF5756">
        <w:rPr>
          <w:sz w:val="24"/>
          <w:szCs w:val="24"/>
        </w:rPr>
        <w:t xml:space="preserve">4.1.1. </w:t>
      </w:r>
      <w:r w:rsidRPr="00FF5756">
        <w:rPr>
          <w:color w:val="000000"/>
          <w:sz w:val="24"/>
          <w:szCs w:val="24"/>
        </w:rPr>
        <w:t>В день предполагаемой передачи товара сообщить Заказчику о готовности к поставке товара.</w:t>
      </w:r>
    </w:p>
    <w:p w:rsidR="00193416" w:rsidRPr="00FF5756" w:rsidRDefault="00193416" w:rsidP="00193416">
      <w:pPr>
        <w:pStyle w:val="a7"/>
        <w:jc w:val="both"/>
        <w:rPr>
          <w:sz w:val="24"/>
          <w:szCs w:val="24"/>
        </w:rPr>
      </w:pPr>
      <w:r w:rsidRPr="00FF5756">
        <w:rPr>
          <w:sz w:val="24"/>
          <w:szCs w:val="24"/>
        </w:rPr>
        <w:t>4.1.2. Поставить Заказчику Товар свободным от любых прав третьих лиц.</w:t>
      </w:r>
    </w:p>
    <w:p w:rsidR="00193416" w:rsidRPr="00FF5756" w:rsidRDefault="00193416" w:rsidP="00193416">
      <w:pPr>
        <w:pStyle w:val="a7"/>
        <w:jc w:val="both"/>
        <w:rPr>
          <w:sz w:val="24"/>
          <w:szCs w:val="24"/>
        </w:rPr>
      </w:pPr>
      <w:r w:rsidRPr="00FF5756">
        <w:rPr>
          <w:sz w:val="24"/>
          <w:szCs w:val="24"/>
        </w:rPr>
        <w:t>4.1.3. Обеспечить доставку и разгрузку Товара на складе Заказчика.</w:t>
      </w:r>
    </w:p>
    <w:p w:rsidR="00193416" w:rsidRPr="00FF5756" w:rsidRDefault="00193416" w:rsidP="00193416">
      <w:pPr>
        <w:pStyle w:val="a7"/>
        <w:jc w:val="both"/>
        <w:rPr>
          <w:sz w:val="24"/>
          <w:szCs w:val="24"/>
        </w:rPr>
      </w:pPr>
      <w:r w:rsidRPr="00FF5756">
        <w:rPr>
          <w:sz w:val="24"/>
          <w:szCs w:val="24"/>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193416" w:rsidRPr="00FF5756" w:rsidRDefault="00193416" w:rsidP="00193416">
      <w:pPr>
        <w:pStyle w:val="a7"/>
        <w:jc w:val="both"/>
        <w:rPr>
          <w:sz w:val="24"/>
          <w:szCs w:val="24"/>
        </w:rPr>
      </w:pPr>
      <w:r w:rsidRPr="00FF5756">
        <w:rPr>
          <w:sz w:val="24"/>
          <w:szCs w:val="24"/>
        </w:rPr>
        <w:t xml:space="preserve">4.1.5. </w:t>
      </w:r>
      <w:r w:rsidRPr="00FF5756">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Pr="00FF5756">
        <w:rPr>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FF5756">
        <w:rPr>
          <w:sz w:val="24"/>
          <w:szCs w:val="24"/>
        </w:rPr>
        <w:t>постгарантийный</w:t>
      </w:r>
      <w:proofErr w:type="spellEnd"/>
      <w:r w:rsidRPr="00FF5756">
        <w:rPr>
          <w:sz w:val="24"/>
          <w:szCs w:val="24"/>
        </w:rPr>
        <w:t xml:space="preserve"> период, другие документы, предусмотренные законом или иными правовыми актами и т.д.</w:t>
      </w:r>
    </w:p>
    <w:p w:rsidR="00193416" w:rsidRPr="00FF5756" w:rsidRDefault="00193416" w:rsidP="00193416">
      <w:pPr>
        <w:pStyle w:val="a7"/>
        <w:jc w:val="both"/>
        <w:rPr>
          <w:sz w:val="24"/>
          <w:szCs w:val="24"/>
        </w:rPr>
      </w:pPr>
      <w:r w:rsidRPr="00FF5756">
        <w:rPr>
          <w:sz w:val="24"/>
          <w:szCs w:val="24"/>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193416" w:rsidRPr="00FF5756" w:rsidRDefault="00193416" w:rsidP="00193416">
      <w:pPr>
        <w:pStyle w:val="a7"/>
        <w:jc w:val="both"/>
        <w:rPr>
          <w:sz w:val="24"/>
          <w:szCs w:val="24"/>
        </w:rPr>
      </w:pPr>
      <w:r w:rsidRPr="00FF5756">
        <w:rPr>
          <w:color w:val="000000"/>
          <w:sz w:val="24"/>
          <w:szCs w:val="24"/>
        </w:rPr>
        <w:t>4.1.</w:t>
      </w:r>
      <w:r w:rsidRPr="00166957">
        <w:rPr>
          <w:color w:val="000000"/>
          <w:sz w:val="24"/>
          <w:szCs w:val="24"/>
        </w:rPr>
        <w:t>6</w:t>
      </w:r>
      <w:r w:rsidRPr="00FF5756">
        <w:rPr>
          <w:color w:val="000000"/>
          <w:sz w:val="24"/>
          <w:szCs w:val="24"/>
        </w:rPr>
        <w:t>. Обеспечить гарантийное обслуживание</w:t>
      </w:r>
      <w:r w:rsidRPr="00FF5756">
        <w:rPr>
          <w:sz w:val="24"/>
          <w:szCs w:val="24"/>
        </w:rPr>
        <w:t xml:space="preserve"> </w:t>
      </w:r>
      <w:r w:rsidRPr="00FF5756">
        <w:rPr>
          <w:color w:val="000000"/>
          <w:sz w:val="24"/>
          <w:szCs w:val="24"/>
        </w:rPr>
        <w:t>поставляемого товара в соответствии с гарантийными обязательствами, принятыми по настоящему Контракту.</w:t>
      </w:r>
    </w:p>
    <w:p w:rsidR="00193416" w:rsidRPr="00FF5756" w:rsidRDefault="00193416" w:rsidP="00193416">
      <w:pPr>
        <w:pStyle w:val="a7"/>
        <w:jc w:val="both"/>
        <w:rPr>
          <w:color w:val="000000"/>
          <w:sz w:val="24"/>
          <w:szCs w:val="24"/>
        </w:rPr>
      </w:pPr>
      <w:r w:rsidRPr="00FF5756">
        <w:rPr>
          <w:sz w:val="24"/>
          <w:szCs w:val="24"/>
        </w:rPr>
        <w:t>4.1.</w:t>
      </w:r>
      <w:r w:rsidRPr="00166957">
        <w:rPr>
          <w:sz w:val="24"/>
          <w:szCs w:val="24"/>
        </w:rPr>
        <w:t>7</w:t>
      </w:r>
      <w:r w:rsidRPr="00FF5756">
        <w:rPr>
          <w:sz w:val="24"/>
          <w:szCs w:val="24"/>
        </w:rPr>
        <w:t xml:space="preserve">. </w:t>
      </w:r>
      <w:r w:rsidRPr="00FF5756">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193416" w:rsidRPr="00FF5756" w:rsidRDefault="00193416" w:rsidP="00193416">
      <w:pPr>
        <w:pStyle w:val="a7"/>
        <w:jc w:val="both"/>
        <w:rPr>
          <w:color w:val="000000"/>
          <w:sz w:val="24"/>
          <w:szCs w:val="24"/>
        </w:rPr>
      </w:pPr>
      <w:r w:rsidRPr="00FF5756">
        <w:rPr>
          <w:color w:val="000000"/>
          <w:sz w:val="24"/>
          <w:szCs w:val="24"/>
        </w:rPr>
        <w:t>4.1.8.Заменить товар ненадлежащего качества в сроки, предусмотренные действующим законодательством.</w:t>
      </w:r>
    </w:p>
    <w:p w:rsidR="00193416" w:rsidRPr="00FF5756" w:rsidRDefault="00193416" w:rsidP="00193416">
      <w:pPr>
        <w:pStyle w:val="a7"/>
        <w:jc w:val="both"/>
        <w:rPr>
          <w:color w:val="000000"/>
          <w:sz w:val="24"/>
          <w:szCs w:val="24"/>
        </w:rPr>
      </w:pPr>
      <w:r w:rsidRPr="00FF5756">
        <w:rPr>
          <w:color w:val="000000"/>
          <w:sz w:val="24"/>
          <w:szCs w:val="24"/>
        </w:rPr>
        <w:t>4.2. Поставщик имеет право на досрочную</w:t>
      </w:r>
      <w:r w:rsidRPr="00FF5756">
        <w:rPr>
          <w:sz w:val="24"/>
          <w:szCs w:val="24"/>
        </w:rPr>
        <w:t xml:space="preserve"> </w:t>
      </w:r>
      <w:r w:rsidRPr="00FF5756">
        <w:rPr>
          <w:color w:val="000000"/>
          <w:sz w:val="24"/>
          <w:szCs w:val="24"/>
        </w:rPr>
        <w:t>поставку товара</w:t>
      </w:r>
      <w:r w:rsidR="000D728E">
        <w:rPr>
          <w:color w:val="000000"/>
          <w:sz w:val="24"/>
          <w:szCs w:val="24"/>
        </w:rPr>
        <w:t>.</w:t>
      </w:r>
    </w:p>
    <w:p w:rsidR="00193416" w:rsidRPr="00E85A82" w:rsidRDefault="00193416" w:rsidP="00193416">
      <w:pPr>
        <w:pStyle w:val="a7"/>
        <w:rPr>
          <w:color w:val="000000"/>
          <w:sz w:val="24"/>
          <w:szCs w:val="24"/>
        </w:rPr>
      </w:pPr>
      <w:r w:rsidRPr="00E85A82">
        <w:rPr>
          <w:color w:val="000000"/>
          <w:sz w:val="24"/>
          <w:szCs w:val="24"/>
        </w:rPr>
        <w:t>4.3. Заказчик обязуется:</w:t>
      </w:r>
    </w:p>
    <w:p w:rsidR="00193416" w:rsidRPr="00FF5756" w:rsidRDefault="00193416" w:rsidP="00193416">
      <w:pPr>
        <w:pStyle w:val="a7"/>
        <w:jc w:val="both"/>
        <w:rPr>
          <w:color w:val="000000"/>
          <w:sz w:val="24"/>
          <w:szCs w:val="24"/>
        </w:rPr>
      </w:pPr>
      <w:r w:rsidRPr="00FF5756">
        <w:rPr>
          <w:color w:val="000000"/>
          <w:sz w:val="24"/>
          <w:szCs w:val="24"/>
        </w:rPr>
        <w:t>4.3.1.</w:t>
      </w:r>
      <w:r w:rsidRPr="00FF5756">
        <w:rPr>
          <w:b/>
          <w:color w:val="000000"/>
          <w:sz w:val="24"/>
          <w:szCs w:val="24"/>
        </w:rPr>
        <w:t xml:space="preserve"> </w:t>
      </w:r>
      <w:r w:rsidRPr="00FF5756">
        <w:rPr>
          <w:sz w:val="24"/>
          <w:szCs w:val="24"/>
        </w:rPr>
        <w:t xml:space="preserve">Оплатить поставляемый Товар с соблюдением размера, порядка и формы расчетов, предусмотренных в </w:t>
      </w:r>
      <w:proofErr w:type="spellStart"/>
      <w:r w:rsidRPr="00FF5756">
        <w:rPr>
          <w:sz w:val="24"/>
          <w:szCs w:val="24"/>
        </w:rPr>
        <w:t>п.п</w:t>
      </w:r>
      <w:proofErr w:type="spellEnd"/>
      <w:r w:rsidRPr="00FF5756">
        <w:rPr>
          <w:sz w:val="24"/>
          <w:szCs w:val="24"/>
        </w:rPr>
        <w:t>. 2.1.- 2.3. настоящего Контракта.</w:t>
      </w:r>
    </w:p>
    <w:p w:rsidR="00193416" w:rsidRPr="00FF5756" w:rsidRDefault="00193416" w:rsidP="00193416">
      <w:pPr>
        <w:pStyle w:val="a7"/>
        <w:jc w:val="both"/>
        <w:rPr>
          <w:sz w:val="24"/>
          <w:szCs w:val="24"/>
        </w:rPr>
      </w:pPr>
      <w:r w:rsidRPr="00FF5756">
        <w:rPr>
          <w:color w:val="000000"/>
          <w:sz w:val="24"/>
          <w:szCs w:val="24"/>
        </w:rPr>
        <w:t xml:space="preserve">4.3.2. </w:t>
      </w:r>
      <w:r w:rsidRPr="00FF5756">
        <w:rPr>
          <w:sz w:val="24"/>
          <w:szCs w:val="24"/>
        </w:rPr>
        <w:t>Принять Товар в порядке и сроки, предусмотренные разделом 6 настоящего Контракта.</w:t>
      </w:r>
    </w:p>
    <w:p w:rsidR="00193416" w:rsidRPr="00FF5756" w:rsidRDefault="00193416" w:rsidP="00193416">
      <w:pPr>
        <w:pStyle w:val="a7"/>
        <w:jc w:val="both"/>
        <w:rPr>
          <w:color w:val="000000"/>
          <w:sz w:val="24"/>
          <w:szCs w:val="24"/>
        </w:rPr>
      </w:pPr>
      <w:r w:rsidRPr="00FF5756">
        <w:rPr>
          <w:sz w:val="24"/>
          <w:szCs w:val="24"/>
        </w:rPr>
        <w:t xml:space="preserve">4.3.3. </w:t>
      </w:r>
      <w:r w:rsidRPr="00FF5756">
        <w:rPr>
          <w:color w:val="000000"/>
          <w:sz w:val="24"/>
          <w:szCs w:val="24"/>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193416" w:rsidRPr="00E85A82" w:rsidRDefault="00193416" w:rsidP="00193416">
      <w:pPr>
        <w:pStyle w:val="a7"/>
        <w:rPr>
          <w:color w:val="000000"/>
          <w:sz w:val="24"/>
          <w:szCs w:val="24"/>
        </w:rPr>
      </w:pPr>
      <w:r w:rsidRPr="00E85A82">
        <w:rPr>
          <w:color w:val="000000"/>
          <w:sz w:val="24"/>
          <w:szCs w:val="24"/>
        </w:rPr>
        <w:t>4.4. Заказчик имеет право:</w:t>
      </w:r>
    </w:p>
    <w:p w:rsidR="00193416" w:rsidRPr="00FF5756" w:rsidRDefault="00193416" w:rsidP="00193416">
      <w:pPr>
        <w:pStyle w:val="a7"/>
        <w:jc w:val="both"/>
        <w:rPr>
          <w:sz w:val="24"/>
          <w:szCs w:val="24"/>
        </w:rPr>
      </w:pPr>
      <w:r w:rsidRPr="00FF5756">
        <w:rPr>
          <w:color w:val="000000"/>
          <w:sz w:val="24"/>
          <w:szCs w:val="24"/>
        </w:rPr>
        <w:t xml:space="preserve">4.4.1. </w:t>
      </w:r>
      <w:r w:rsidRPr="00FF5756">
        <w:rPr>
          <w:sz w:val="24"/>
          <w:szCs w:val="24"/>
        </w:rPr>
        <w:t xml:space="preserve">Заказчик вправе отказаться от </w:t>
      </w:r>
      <w:r w:rsidR="000D728E">
        <w:rPr>
          <w:sz w:val="24"/>
          <w:szCs w:val="24"/>
        </w:rPr>
        <w:t>о</w:t>
      </w:r>
      <w:r w:rsidRPr="00FF5756">
        <w:rPr>
          <w:sz w:val="24"/>
          <w:szCs w:val="24"/>
        </w:rPr>
        <w:t>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193416" w:rsidRDefault="00193416" w:rsidP="00193416">
      <w:pPr>
        <w:pStyle w:val="a7"/>
        <w:rPr>
          <w:sz w:val="24"/>
          <w:szCs w:val="24"/>
        </w:rPr>
      </w:pPr>
    </w:p>
    <w:p w:rsidR="00193416" w:rsidRPr="00FF5756" w:rsidRDefault="00193416" w:rsidP="00193416">
      <w:pPr>
        <w:pStyle w:val="a7"/>
        <w:rPr>
          <w:sz w:val="24"/>
          <w:szCs w:val="24"/>
        </w:rPr>
      </w:pPr>
    </w:p>
    <w:p w:rsidR="00193416" w:rsidRPr="00FF5756" w:rsidRDefault="00193416" w:rsidP="00193416">
      <w:pPr>
        <w:pStyle w:val="a7"/>
        <w:jc w:val="center"/>
        <w:rPr>
          <w:b/>
          <w:sz w:val="24"/>
          <w:szCs w:val="24"/>
        </w:rPr>
      </w:pPr>
      <w:r w:rsidRPr="00FF5756">
        <w:rPr>
          <w:b/>
          <w:sz w:val="24"/>
          <w:szCs w:val="24"/>
        </w:rPr>
        <w:t>5. Порядок приемки Товара</w:t>
      </w:r>
    </w:p>
    <w:p w:rsidR="00193416" w:rsidRPr="00FF5756" w:rsidRDefault="00193416" w:rsidP="00193416">
      <w:pPr>
        <w:pStyle w:val="a7"/>
        <w:jc w:val="both"/>
        <w:rPr>
          <w:sz w:val="24"/>
          <w:szCs w:val="24"/>
        </w:rPr>
      </w:pPr>
      <w:r w:rsidRPr="00FF5756">
        <w:rPr>
          <w:sz w:val="24"/>
          <w:szCs w:val="24"/>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193416" w:rsidRPr="00FF5756" w:rsidRDefault="00193416" w:rsidP="00193416">
      <w:pPr>
        <w:pStyle w:val="a7"/>
        <w:jc w:val="both"/>
        <w:rPr>
          <w:sz w:val="24"/>
          <w:szCs w:val="24"/>
        </w:rPr>
      </w:pPr>
      <w:r w:rsidRPr="00FF5756">
        <w:rPr>
          <w:sz w:val="24"/>
          <w:szCs w:val="24"/>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193416" w:rsidRPr="00FF5756" w:rsidRDefault="00193416" w:rsidP="00193416">
      <w:pPr>
        <w:pStyle w:val="a7"/>
        <w:jc w:val="both"/>
        <w:rPr>
          <w:sz w:val="24"/>
          <w:szCs w:val="24"/>
        </w:rPr>
      </w:pPr>
      <w:r w:rsidRPr="00FF5756">
        <w:rPr>
          <w:sz w:val="24"/>
          <w:szCs w:val="24"/>
        </w:rPr>
        <w:t xml:space="preserve">5.3. </w:t>
      </w:r>
      <w:r w:rsidRPr="00FF5756">
        <w:rPr>
          <w:color w:val="000000"/>
          <w:sz w:val="24"/>
          <w:szCs w:val="24"/>
        </w:rPr>
        <w:t>Некачественный (некомплектный) товар считается</w:t>
      </w:r>
      <w:r w:rsidRPr="00FF5756">
        <w:rPr>
          <w:sz w:val="24"/>
          <w:szCs w:val="24"/>
        </w:rPr>
        <w:t xml:space="preserve"> </w:t>
      </w:r>
      <w:proofErr w:type="spellStart"/>
      <w:r w:rsidRPr="00FF5756">
        <w:rPr>
          <w:color w:val="000000"/>
          <w:sz w:val="24"/>
          <w:szCs w:val="24"/>
        </w:rPr>
        <w:t>непоставленным</w:t>
      </w:r>
      <w:proofErr w:type="spellEnd"/>
      <w:r w:rsidRPr="00FF5756">
        <w:rPr>
          <w:color w:val="000000"/>
          <w:sz w:val="24"/>
          <w:szCs w:val="24"/>
        </w:rPr>
        <w:t>.</w:t>
      </w:r>
    </w:p>
    <w:p w:rsidR="00193416" w:rsidRPr="00FF5756" w:rsidRDefault="00193416" w:rsidP="00193416">
      <w:pPr>
        <w:pStyle w:val="a7"/>
        <w:jc w:val="both"/>
        <w:rPr>
          <w:sz w:val="24"/>
          <w:szCs w:val="24"/>
        </w:rPr>
      </w:pPr>
      <w:r w:rsidRPr="00FF5756">
        <w:rPr>
          <w:sz w:val="24"/>
          <w:szCs w:val="24"/>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193416" w:rsidRPr="00FF5756" w:rsidRDefault="00193416" w:rsidP="00193416">
      <w:pPr>
        <w:pStyle w:val="a7"/>
        <w:jc w:val="both"/>
        <w:rPr>
          <w:sz w:val="24"/>
          <w:szCs w:val="24"/>
        </w:rPr>
      </w:pPr>
      <w:r w:rsidRPr="00FF5756">
        <w:rPr>
          <w:sz w:val="24"/>
          <w:szCs w:val="24"/>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193416" w:rsidRPr="00FF5756" w:rsidRDefault="00193416" w:rsidP="00193416">
      <w:pPr>
        <w:pStyle w:val="a7"/>
        <w:jc w:val="both"/>
        <w:rPr>
          <w:sz w:val="24"/>
          <w:szCs w:val="24"/>
        </w:rPr>
      </w:pPr>
      <w:r w:rsidRPr="00FF5756">
        <w:rPr>
          <w:sz w:val="24"/>
          <w:szCs w:val="24"/>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193416" w:rsidRPr="00FF5756" w:rsidRDefault="00193416" w:rsidP="00193416">
      <w:pPr>
        <w:pStyle w:val="a7"/>
        <w:jc w:val="both"/>
        <w:rPr>
          <w:sz w:val="24"/>
          <w:szCs w:val="24"/>
        </w:rPr>
      </w:pPr>
      <w:r w:rsidRPr="00FF5756">
        <w:rPr>
          <w:sz w:val="24"/>
          <w:szCs w:val="24"/>
        </w:rPr>
        <w:t xml:space="preserve">5.7.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193416" w:rsidRPr="00FF5756" w:rsidRDefault="00193416" w:rsidP="00193416">
      <w:pPr>
        <w:pStyle w:val="a7"/>
        <w:jc w:val="both"/>
        <w:rPr>
          <w:sz w:val="24"/>
          <w:szCs w:val="24"/>
        </w:rPr>
      </w:pPr>
      <w:r w:rsidRPr="00FF5756">
        <w:rPr>
          <w:sz w:val="24"/>
          <w:szCs w:val="24"/>
        </w:rPr>
        <w:t>5.8. Представитель иногороднего Поставщика обязан явиться по вызову Заказчика не позднее</w:t>
      </w:r>
      <w:r w:rsidR="002D4AD9">
        <w:rPr>
          <w:sz w:val="24"/>
          <w:szCs w:val="24"/>
        </w:rPr>
        <w:t>,</w:t>
      </w:r>
      <w:r w:rsidRPr="00FF5756">
        <w:rPr>
          <w:sz w:val="24"/>
          <w:szCs w:val="24"/>
        </w:rPr>
        <w:t xml:space="preserve"> чем на следующий день после получения вызова, если в самом вызове не указан другой срок явки.</w:t>
      </w:r>
    </w:p>
    <w:p w:rsidR="00193416" w:rsidRPr="00FF5756" w:rsidRDefault="00193416" w:rsidP="00193416">
      <w:pPr>
        <w:pStyle w:val="a7"/>
        <w:jc w:val="both"/>
        <w:rPr>
          <w:sz w:val="24"/>
          <w:szCs w:val="24"/>
        </w:rPr>
      </w:pPr>
      <w:r w:rsidRPr="00FF5756">
        <w:rPr>
          <w:sz w:val="24"/>
          <w:szCs w:val="24"/>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193416" w:rsidRPr="00FF5756" w:rsidRDefault="00193416" w:rsidP="00193416">
      <w:pPr>
        <w:pStyle w:val="a7"/>
        <w:jc w:val="both"/>
        <w:rPr>
          <w:sz w:val="24"/>
          <w:szCs w:val="24"/>
        </w:rPr>
      </w:pPr>
      <w:r w:rsidRPr="00166957">
        <w:rPr>
          <w:sz w:val="24"/>
          <w:szCs w:val="24"/>
        </w:rPr>
        <w:t>5</w:t>
      </w:r>
      <w:r w:rsidRPr="00FF5756">
        <w:rPr>
          <w:sz w:val="24"/>
          <w:szCs w:val="24"/>
        </w:rPr>
        <w:t xml:space="preserve">.10.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
    <w:p w:rsidR="00193416" w:rsidRPr="00FF5756" w:rsidRDefault="00193416" w:rsidP="00193416">
      <w:pPr>
        <w:pStyle w:val="a7"/>
        <w:jc w:val="both"/>
        <w:rPr>
          <w:sz w:val="24"/>
          <w:szCs w:val="24"/>
        </w:rPr>
      </w:pPr>
      <w:r w:rsidRPr="00166957">
        <w:rPr>
          <w:sz w:val="24"/>
          <w:szCs w:val="24"/>
        </w:rPr>
        <w:t>5</w:t>
      </w:r>
      <w:r w:rsidRPr="00FF5756">
        <w:rPr>
          <w:sz w:val="24"/>
          <w:szCs w:val="24"/>
        </w:rPr>
        <w:t>.11.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193416" w:rsidRPr="00193416" w:rsidRDefault="00193416" w:rsidP="00193416">
      <w:pPr>
        <w:pStyle w:val="a7"/>
        <w:jc w:val="both"/>
        <w:rPr>
          <w:sz w:val="24"/>
          <w:szCs w:val="24"/>
        </w:rPr>
      </w:pPr>
      <w:r w:rsidRPr="00166957">
        <w:rPr>
          <w:sz w:val="24"/>
          <w:szCs w:val="24"/>
        </w:rPr>
        <w:t>5</w:t>
      </w:r>
      <w:r w:rsidRPr="00FF5756">
        <w:rPr>
          <w:sz w:val="24"/>
          <w:szCs w:val="24"/>
        </w:rPr>
        <w:t>.12. О результатах рассмотрения претензии Поставщик сообщает Заказчику в течение 10 календарных дней со дня предъявления претензии.</w:t>
      </w:r>
    </w:p>
    <w:p w:rsidR="00193416" w:rsidRPr="00FF5756" w:rsidRDefault="00193416" w:rsidP="00193416">
      <w:pPr>
        <w:pStyle w:val="a7"/>
        <w:jc w:val="center"/>
        <w:rPr>
          <w:b/>
          <w:sz w:val="24"/>
          <w:szCs w:val="24"/>
        </w:rPr>
      </w:pPr>
      <w:r w:rsidRPr="00FF5756">
        <w:rPr>
          <w:b/>
          <w:sz w:val="24"/>
          <w:szCs w:val="24"/>
        </w:rPr>
        <w:t>6. Качество и гарантии на Товар</w:t>
      </w:r>
    </w:p>
    <w:p w:rsidR="00193416" w:rsidRPr="00FF5756" w:rsidRDefault="00193416" w:rsidP="00193416">
      <w:pPr>
        <w:pStyle w:val="a7"/>
        <w:jc w:val="both"/>
        <w:rPr>
          <w:sz w:val="24"/>
          <w:szCs w:val="24"/>
        </w:rPr>
      </w:pPr>
      <w:r w:rsidRPr="00FF5756">
        <w:rPr>
          <w:sz w:val="24"/>
          <w:szCs w:val="24"/>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FF5756">
        <w:rPr>
          <w:color w:val="000000"/>
          <w:sz w:val="24"/>
          <w:szCs w:val="24"/>
        </w:rPr>
        <w:t>на товар</w:t>
      </w:r>
      <w:r w:rsidRPr="00FF5756">
        <w:rPr>
          <w:sz w:val="24"/>
          <w:szCs w:val="24"/>
        </w:rPr>
        <w:t>, техническим паспортом, иными документами предусмотренных законодательством.</w:t>
      </w:r>
    </w:p>
    <w:p w:rsidR="00193416" w:rsidRPr="00FF5756" w:rsidRDefault="00193416" w:rsidP="00193416">
      <w:pPr>
        <w:pStyle w:val="a7"/>
        <w:jc w:val="both"/>
        <w:rPr>
          <w:sz w:val="24"/>
          <w:szCs w:val="24"/>
        </w:rPr>
      </w:pPr>
      <w:r w:rsidRPr="00FF5756">
        <w:rPr>
          <w:sz w:val="24"/>
          <w:szCs w:val="24"/>
        </w:rPr>
        <w:t xml:space="preserve">6.2. Гарантийный срок на Товар составляет </w:t>
      </w:r>
      <w:r>
        <w:rPr>
          <w:sz w:val="24"/>
          <w:szCs w:val="24"/>
        </w:rPr>
        <w:t>один год</w:t>
      </w:r>
      <w:r w:rsidRPr="00FF5756">
        <w:rPr>
          <w:sz w:val="24"/>
          <w:szCs w:val="24"/>
        </w:rPr>
        <w:t xml:space="preserve"> с даты приемки товара. </w:t>
      </w:r>
    </w:p>
    <w:p w:rsidR="00193416" w:rsidRPr="00FF5756" w:rsidRDefault="00193416" w:rsidP="00193416">
      <w:pPr>
        <w:pStyle w:val="a7"/>
        <w:jc w:val="both"/>
        <w:rPr>
          <w:sz w:val="24"/>
          <w:szCs w:val="24"/>
        </w:rPr>
      </w:pPr>
      <w:r w:rsidRPr="00FF5756">
        <w:rPr>
          <w:sz w:val="24"/>
          <w:szCs w:val="24"/>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193416" w:rsidRPr="00FF5756" w:rsidRDefault="00193416" w:rsidP="00193416">
      <w:pPr>
        <w:pStyle w:val="a7"/>
        <w:jc w:val="both"/>
        <w:rPr>
          <w:sz w:val="24"/>
          <w:szCs w:val="24"/>
        </w:rPr>
      </w:pPr>
      <w:r w:rsidRPr="00FF5756">
        <w:rPr>
          <w:sz w:val="24"/>
          <w:szCs w:val="24"/>
        </w:rPr>
        <w:lastRenderedPageBreak/>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193416" w:rsidRPr="00FF5756" w:rsidRDefault="00193416" w:rsidP="00193416">
      <w:pPr>
        <w:pStyle w:val="a7"/>
        <w:jc w:val="both"/>
        <w:rPr>
          <w:sz w:val="24"/>
          <w:szCs w:val="24"/>
        </w:rPr>
      </w:pPr>
      <w:r w:rsidRPr="00FF5756">
        <w:rPr>
          <w:sz w:val="24"/>
          <w:szCs w:val="24"/>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193416" w:rsidRPr="00FF5756" w:rsidRDefault="00193416" w:rsidP="00193416">
      <w:pPr>
        <w:pStyle w:val="a7"/>
        <w:jc w:val="both"/>
        <w:rPr>
          <w:sz w:val="24"/>
          <w:szCs w:val="24"/>
        </w:rPr>
      </w:pPr>
      <w:r w:rsidRPr="00FF5756">
        <w:rPr>
          <w:sz w:val="24"/>
          <w:szCs w:val="24"/>
        </w:rPr>
        <w:t>6.6.</w:t>
      </w:r>
      <w:r w:rsidRPr="00FF5756">
        <w:rPr>
          <w:sz w:val="24"/>
          <w:szCs w:val="24"/>
        </w:rPr>
        <w:tab/>
        <w:t>В случае поставки Товара ненадлежащего качества Заказчик вправе:</w:t>
      </w:r>
    </w:p>
    <w:p w:rsidR="00193416" w:rsidRPr="00FF5756" w:rsidRDefault="00193416" w:rsidP="00193416">
      <w:pPr>
        <w:pStyle w:val="a7"/>
        <w:jc w:val="both"/>
        <w:rPr>
          <w:sz w:val="24"/>
          <w:szCs w:val="24"/>
        </w:rPr>
      </w:pPr>
      <w:r w:rsidRPr="00FF5756">
        <w:rPr>
          <w:sz w:val="24"/>
          <w:szCs w:val="24"/>
        </w:rPr>
        <w:t>6.6.1.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193416" w:rsidRPr="00FF5756" w:rsidRDefault="00193416" w:rsidP="00193416">
      <w:pPr>
        <w:pStyle w:val="a7"/>
        <w:jc w:val="both"/>
        <w:rPr>
          <w:sz w:val="24"/>
          <w:szCs w:val="24"/>
        </w:rPr>
      </w:pPr>
      <w:r w:rsidRPr="00FF5756">
        <w:rPr>
          <w:sz w:val="24"/>
          <w:szCs w:val="24"/>
        </w:rPr>
        <w:t>6.6.2.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193416" w:rsidRPr="00FF5756" w:rsidRDefault="00193416" w:rsidP="00193416">
      <w:pPr>
        <w:pStyle w:val="a7"/>
        <w:jc w:val="both"/>
        <w:rPr>
          <w:sz w:val="24"/>
          <w:szCs w:val="24"/>
        </w:rPr>
      </w:pPr>
      <w:r w:rsidRPr="00FF5756">
        <w:rPr>
          <w:sz w:val="24"/>
          <w:szCs w:val="24"/>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193416" w:rsidRPr="00FF5756" w:rsidRDefault="00193416" w:rsidP="00193416">
      <w:pPr>
        <w:pStyle w:val="a7"/>
        <w:jc w:val="both"/>
        <w:rPr>
          <w:sz w:val="24"/>
          <w:szCs w:val="24"/>
        </w:rPr>
      </w:pPr>
      <w:r w:rsidRPr="00166957">
        <w:rPr>
          <w:sz w:val="24"/>
          <w:szCs w:val="24"/>
        </w:rPr>
        <w:t>6</w:t>
      </w:r>
      <w:r w:rsidRPr="00FF5756">
        <w:rPr>
          <w:sz w:val="24"/>
          <w:szCs w:val="24"/>
        </w:rPr>
        <w:t>.7.1.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193416" w:rsidRPr="00FF5756" w:rsidRDefault="00193416" w:rsidP="00193416">
      <w:pPr>
        <w:pStyle w:val="a7"/>
        <w:jc w:val="both"/>
        <w:rPr>
          <w:sz w:val="24"/>
          <w:szCs w:val="24"/>
        </w:rPr>
      </w:pPr>
      <w:r w:rsidRPr="00FF5756">
        <w:rPr>
          <w:sz w:val="24"/>
          <w:szCs w:val="24"/>
        </w:rPr>
        <w:t xml:space="preserve">6.7.2. </w:t>
      </w:r>
      <w:r>
        <w:rPr>
          <w:sz w:val="24"/>
          <w:szCs w:val="24"/>
        </w:rPr>
        <w:t>П</w:t>
      </w:r>
      <w:r w:rsidRPr="00FF5756">
        <w:rPr>
          <w:sz w:val="24"/>
          <w:szCs w:val="24"/>
        </w:rPr>
        <w:t>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193416" w:rsidRPr="00FF5756" w:rsidRDefault="00193416" w:rsidP="00193416">
      <w:pPr>
        <w:pStyle w:val="a7"/>
        <w:jc w:val="both"/>
        <w:rPr>
          <w:sz w:val="24"/>
          <w:szCs w:val="24"/>
        </w:rPr>
      </w:pPr>
      <w:r w:rsidRPr="00FF5756">
        <w:rPr>
          <w:sz w:val="24"/>
          <w:szCs w:val="24"/>
        </w:rPr>
        <w:t>6.8. Товар должен быть новым, ранее не использованным, не ранее 201</w:t>
      </w:r>
      <w:r w:rsidRPr="004F5EB5">
        <w:rPr>
          <w:sz w:val="24"/>
          <w:szCs w:val="24"/>
        </w:rPr>
        <w:t>2</w:t>
      </w:r>
      <w:r w:rsidRPr="00FF5756">
        <w:rPr>
          <w:sz w:val="24"/>
          <w:szCs w:val="24"/>
        </w:rPr>
        <w:t xml:space="preserve"> года выпуска, быть исправным.</w:t>
      </w:r>
    </w:p>
    <w:p w:rsidR="00193416" w:rsidRPr="00193416" w:rsidRDefault="00193416" w:rsidP="00193416">
      <w:pPr>
        <w:pStyle w:val="a7"/>
        <w:jc w:val="center"/>
        <w:rPr>
          <w:b/>
          <w:sz w:val="24"/>
          <w:szCs w:val="24"/>
        </w:rPr>
      </w:pPr>
      <w:r w:rsidRPr="00FF5756">
        <w:rPr>
          <w:b/>
          <w:sz w:val="24"/>
          <w:szCs w:val="24"/>
        </w:rPr>
        <w:t>7. Ответственность сторон</w:t>
      </w:r>
    </w:p>
    <w:p w:rsidR="00193416" w:rsidRPr="00FF5756" w:rsidRDefault="00193416" w:rsidP="00193416">
      <w:pPr>
        <w:pStyle w:val="a7"/>
        <w:jc w:val="both"/>
        <w:rPr>
          <w:sz w:val="24"/>
          <w:szCs w:val="24"/>
        </w:rPr>
      </w:pPr>
      <w:r w:rsidRPr="00FF5756">
        <w:rPr>
          <w:sz w:val="24"/>
          <w:szCs w:val="24"/>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193416" w:rsidRPr="00FF5756" w:rsidRDefault="00193416" w:rsidP="00193416">
      <w:pPr>
        <w:pStyle w:val="a7"/>
        <w:jc w:val="both"/>
        <w:rPr>
          <w:sz w:val="24"/>
          <w:szCs w:val="24"/>
        </w:rPr>
      </w:pPr>
      <w:r w:rsidRPr="00FF5756">
        <w:rPr>
          <w:sz w:val="24"/>
          <w:szCs w:val="24"/>
        </w:rPr>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193416" w:rsidRPr="00FF5756" w:rsidRDefault="00193416" w:rsidP="00193416">
      <w:pPr>
        <w:pStyle w:val="a7"/>
        <w:jc w:val="both"/>
        <w:rPr>
          <w:sz w:val="24"/>
          <w:szCs w:val="24"/>
        </w:rPr>
      </w:pPr>
      <w:r w:rsidRPr="00FF5756">
        <w:rPr>
          <w:sz w:val="24"/>
          <w:szCs w:val="24"/>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193416" w:rsidRPr="00FF5756" w:rsidRDefault="00193416" w:rsidP="00193416">
      <w:pPr>
        <w:pStyle w:val="a7"/>
        <w:jc w:val="both"/>
        <w:rPr>
          <w:sz w:val="24"/>
          <w:szCs w:val="24"/>
        </w:rPr>
      </w:pPr>
      <w:r w:rsidRPr="00FF5756">
        <w:rPr>
          <w:sz w:val="24"/>
          <w:szCs w:val="24"/>
        </w:rPr>
        <w:t xml:space="preserve">7.4. </w:t>
      </w:r>
      <w:proofErr w:type="gramStart"/>
      <w:r w:rsidRPr="00FF5756">
        <w:rPr>
          <w:sz w:val="24"/>
          <w:szCs w:val="24"/>
        </w:rPr>
        <w:t>В случае выявления скрытых недостатков Товара, которые не мог</w:t>
      </w:r>
      <w:r w:rsidR="000D728E">
        <w:rPr>
          <w:sz w:val="24"/>
          <w:szCs w:val="24"/>
        </w:rPr>
        <w:t>ли</w:t>
      </w:r>
      <w:r w:rsidRPr="00FF5756">
        <w:rPr>
          <w:sz w:val="24"/>
          <w:szCs w:val="24"/>
        </w:rPr>
        <w:t xml:space="preserve">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FF5756">
        <w:rPr>
          <w:sz w:val="24"/>
          <w:szCs w:val="24"/>
        </w:rPr>
        <w:t xml:space="preserve"> В случае, если представитель по истечении указанного срока не явится, Заказчик  вправе составить акт в одностороннем порядке. </w:t>
      </w:r>
    </w:p>
    <w:p w:rsidR="00193416" w:rsidRPr="00FF5756" w:rsidRDefault="00193416" w:rsidP="00193416">
      <w:pPr>
        <w:pStyle w:val="a7"/>
        <w:jc w:val="both"/>
        <w:rPr>
          <w:sz w:val="24"/>
          <w:szCs w:val="24"/>
        </w:rPr>
      </w:pPr>
      <w:r w:rsidRPr="00FF5756">
        <w:rPr>
          <w:sz w:val="24"/>
          <w:szCs w:val="24"/>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193416" w:rsidRPr="00FF5756" w:rsidRDefault="00193416" w:rsidP="00193416">
      <w:pPr>
        <w:pStyle w:val="a7"/>
        <w:jc w:val="both"/>
        <w:rPr>
          <w:sz w:val="24"/>
          <w:szCs w:val="24"/>
        </w:rPr>
      </w:pPr>
      <w:r w:rsidRPr="00FF5756">
        <w:rPr>
          <w:sz w:val="24"/>
          <w:szCs w:val="24"/>
        </w:rPr>
        <w:lastRenderedPageBreak/>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193416" w:rsidRPr="00FF5756" w:rsidRDefault="00193416" w:rsidP="00193416">
      <w:pPr>
        <w:pStyle w:val="a7"/>
        <w:jc w:val="both"/>
        <w:rPr>
          <w:sz w:val="24"/>
          <w:szCs w:val="24"/>
        </w:rPr>
      </w:pPr>
      <w:r w:rsidRPr="00FF5756">
        <w:rPr>
          <w:sz w:val="24"/>
          <w:szCs w:val="24"/>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193416" w:rsidRPr="00FF5756" w:rsidRDefault="00193416" w:rsidP="00193416">
      <w:pPr>
        <w:pStyle w:val="a7"/>
        <w:jc w:val="both"/>
        <w:rPr>
          <w:sz w:val="24"/>
          <w:szCs w:val="24"/>
        </w:rPr>
      </w:pPr>
      <w:r w:rsidRPr="00FF5756">
        <w:rPr>
          <w:sz w:val="24"/>
          <w:szCs w:val="24"/>
        </w:rPr>
        <w:t>7.8. Применение штрафных санкций не освобождает Стороны от выполнения принятых обязательств.</w:t>
      </w:r>
    </w:p>
    <w:p w:rsidR="00193416" w:rsidRPr="00193416" w:rsidRDefault="00193416" w:rsidP="00193416">
      <w:pPr>
        <w:pStyle w:val="a7"/>
        <w:jc w:val="center"/>
        <w:rPr>
          <w:b/>
          <w:sz w:val="24"/>
          <w:szCs w:val="24"/>
        </w:rPr>
      </w:pPr>
      <w:r w:rsidRPr="00FF5756">
        <w:rPr>
          <w:b/>
          <w:sz w:val="24"/>
          <w:szCs w:val="24"/>
        </w:rPr>
        <w:t>8. Обстоятельства непреодолимой силы</w:t>
      </w:r>
    </w:p>
    <w:p w:rsidR="00193416" w:rsidRPr="00FF5756" w:rsidRDefault="00193416" w:rsidP="00193416">
      <w:pPr>
        <w:pStyle w:val="a7"/>
        <w:jc w:val="both"/>
        <w:rPr>
          <w:sz w:val="24"/>
          <w:szCs w:val="24"/>
        </w:rPr>
      </w:pPr>
      <w:r w:rsidRPr="00FF5756">
        <w:rPr>
          <w:sz w:val="24"/>
          <w:szCs w:val="24"/>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193416" w:rsidRPr="00FF5756" w:rsidRDefault="00193416" w:rsidP="00193416">
      <w:pPr>
        <w:pStyle w:val="a7"/>
        <w:jc w:val="both"/>
        <w:rPr>
          <w:sz w:val="24"/>
          <w:szCs w:val="24"/>
        </w:rPr>
      </w:pPr>
      <w:r w:rsidRPr="00FF5756">
        <w:rPr>
          <w:sz w:val="24"/>
          <w:szCs w:val="24"/>
        </w:rPr>
        <w:t>8.2.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193416" w:rsidRPr="00FF5756" w:rsidRDefault="00193416" w:rsidP="00193416">
      <w:pPr>
        <w:pStyle w:val="a7"/>
        <w:jc w:val="both"/>
        <w:rPr>
          <w:sz w:val="24"/>
          <w:szCs w:val="24"/>
        </w:rPr>
      </w:pPr>
      <w:r w:rsidRPr="00FF5756">
        <w:rPr>
          <w:sz w:val="24"/>
          <w:szCs w:val="24"/>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193416" w:rsidRPr="00FF5756" w:rsidRDefault="00193416" w:rsidP="00193416">
      <w:pPr>
        <w:pStyle w:val="a7"/>
        <w:jc w:val="both"/>
        <w:rPr>
          <w:sz w:val="24"/>
          <w:szCs w:val="24"/>
        </w:rPr>
      </w:pPr>
      <w:r w:rsidRPr="00FF5756">
        <w:rPr>
          <w:sz w:val="24"/>
          <w:szCs w:val="24"/>
        </w:rPr>
        <w:t>8.4.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193416" w:rsidRPr="00FF5756" w:rsidRDefault="00193416" w:rsidP="00193416">
      <w:pPr>
        <w:pStyle w:val="a7"/>
        <w:rPr>
          <w:b/>
          <w:sz w:val="24"/>
          <w:szCs w:val="24"/>
        </w:rPr>
      </w:pPr>
    </w:p>
    <w:p w:rsidR="00193416" w:rsidRPr="00193416" w:rsidRDefault="00193416" w:rsidP="00193416">
      <w:pPr>
        <w:pStyle w:val="a7"/>
        <w:jc w:val="center"/>
        <w:rPr>
          <w:b/>
          <w:sz w:val="24"/>
          <w:szCs w:val="24"/>
        </w:rPr>
      </w:pPr>
      <w:r w:rsidRPr="00FF5756">
        <w:rPr>
          <w:b/>
          <w:sz w:val="24"/>
          <w:szCs w:val="24"/>
        </w:rPr>
        <w:t>9. Порядок разрешения споров</w:t>
      </w:r>
    </w:p>
    <w:p w:rsidR="00193416" w:rsidRPr="00FF5756" w:rsidRDefault="00193416" w:rsidP="00193416">
      <w:pPr>
        <w:pStyle w:val="a7"/>
        <w:jc w:val="both"/>
        <w:rPr>
          <w:sz w:val="24"/>
          <w:szCs w:val="24"/>
        </w:rPr>
      </w:pPr>
      <w:r w:rsidRPr="00FF5756">
        <w:rPr>
          <w:sz w:val="24"/>
          <w:szCs w:val="24"/>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193416" w:rsidRPr="00FF5756" w:rsidRDefault="00193416" w:rsidP="00193416">
      <w:pPr>
        <w:pStyle w:val="a7"/>
        <w:jc w:val="both"/>
        <w:rPr>
          <w:sz w:val="24"/>
          <w:szCs w:val="24"/>
        </w:rPr>
      </w:pPr>
      <w:r w:rsidRPr="00FF5756">
        <w:rPr>
          <w:sz w:val="24"/>
          <w:szCs w:val="24"/>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193416" w:rsidRPr="00FF5756" w:rsidRDefault="00193416" w:rsidP="00193416">
      <w:pPr>
        <w:pStyle w:val="a7"/>
        <w:jc w:val="both"/>
        <w:rPr>
          <w:sz w:val="24"/>
          <w:szCs w:val="24"/>
        </w:rPr>
      </w:pPr>
      <w:r w:rsidRPr="00FF5756">
        <w:rPr>
          <w:color w:val="000000"/>
          <w:sz w:val="24"/>
          <w:szCs w:val="24"/>
        </w:rPr>
        <w:t>9.3.</w:t>
      </w:r>
      <w:r w:rsidRPr="00FF5756">
        <w:rPr>
          <w:sz w:val="24"/>
          <w:szCs w:val="24"/>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193416" w:rsidRPr="00FF5756" w:rsidRDefault="00193416" w:rsidP="00193416">
      <w:pPr>
        <w:pStyle w:val="a7"/>
        <w:jc w:val="both"/>
        <w:rPr>
          <w:b/>
          <w:sz w:val="24"/>
          <w:szCs w:val="24"/>
        </w:rPr>
      </w:pPr>
      <w:r w:rsidRPr="00FF5756">
        <w:rPr>
          <w:sz w:val="24"/>
          <w:szCs w:val="24"/>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193416" w:rsidRDefault="00193416" w:rsidP="00193416">
      <w:pPr>
        <w:pStyle w:val="a7"/>
        <w:numPr>
          <w:ilvl w:val="0"/>
          <w:numId w:val="1"/>
        </w:numPr>
        <w:jc w:val="center"/>
        <w:rPr>
          <w:b/>
          <w:sz w:val="24"/>
          <w:szCs w:val="24"/>
          <w:lang w:val="en-US"/>
        </w:rPr>
      </w:pPr>
      <w:r w:rsidRPr="00FF5756">
        <w:rPr>
          <w:b/>
          <w:sz w:val="24"/>
          <w:szCs w:val="24"/>
        </w:rPr>
        <w:t>Заключительные положения</w:t>
      </w:r>
    </w:p>
    <w:p w:rsidR="00193416" w:rsidRPr="00FF5756" w:rsidRDefault="00193416" w:rsidP="00193416">
      <w:pPr>
        <w:pStyle w:val="a7"/>
        <w:jc w:val="both"/>
        <w:rPr>
          <w:sz w:val="24"/>
          <w:szCs w:val="24"/>
        </w:rPr>
      </w:pPr>
      <w:r w:rsidRPr="00FF5756">
        <w:rPr>
          <w:sz w:val="24"/>
          <w:szCs w:val="24"/>
        </w:rPr>
        <w:t>10.1. Настоящий Контракт составлен в двух экземплярах, имеющих одинаковую юридическую силу, по одному для каждой из Сторон.</w:t>
      </w:r>
    </w:p>
    <w:p w:rsidR="00193416" w:rsidRPr="00FF5756" w:rsidRDefault="00193416" w:rsidP="00193416">
      <w:pPr>
        <w:pStyle w:val="a7"/>
        <w:jc w:val="both"/>
        <w:rPr>
          <w:sz w:val="24"/>
          <w:szCs w:val="24"/>
        </w:rPr>
      </w:pPr>
      <w:r w:rsidRPr="00FF5756">
        <w:rPr>
          <w:sz w:val="24"/>
          <w:szCs w:val="24"/>
        </w:rPr>
        <w:t>10.2. Контракт вступает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193416" w:rsidRPr="00FF5756" w:rsidRDefault="00193416" w:rsidP="00193416">
      <w:pPr>
        <w:pStyle w:val="a7"/>
        <w:jc w:val="both"/>
        <w:rPr>
          <w:sz w:val="24"/>
          <w:szCs w:val="24"/>
        </w:rPr>
      </w:pPr>
      <w:r w:rsidRPr="00FF5756">
        <w:rPr>
          <w:sz w:val="24"/>
          <w:szCs w:val="24"/>
        </w:rPr>
        <w:t xml:space="preserve">10.3. Настоящий Контракт может быть расторгнут исключительно по соглашению Сторон или по решению суда по основаниям, предусмотренным гражданским законодательством. </w:t>
      </w:r>
    </w:p>
    <w:p w:rsidR="00193416" w:rsidRPr="00FF5756" w:rsidRDefault="00193416" w:rsidP="00193416">
      <w:pPr>
        <w:pStyle w:val="a7"/>
        <w:jc w:val="both"/>
        <w:rPr>
          <w:sz w:val="24"/>
          <w:szCs w:val="24"/>
        </w:rPr>
      </w:pPr>
      <w:r w:rsidRPr="00FF5756">
        <w:rPr>
          <w:sz w:val="24"/>
          <w:szCs w:val="24"/>
        </w:rPr>
        <w:lastRenderedPageBreak/>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193416" w:rsidRPr="00FF5756" w:rsidRDefault="00193416" w:rsidP="00193416">
      <w:pPr>
        <w:pStyle w:val="a7"/>
        <w:jc w:val="both"/>
        <w:rPr>
          <w:sz w:val="24"/>
          <w:szCs w:val="24"/>
        </w:rPr>
      </w:pPr>
      <w:r w:rsidRPr="00FF5756">
        <w:rPr>
          <w:sz w:val="24"/>
          <w:szCs w:val="24"/>
        </w:rPr>
        <w:t>10.5.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193416" w:rsidRPr="00FF5756" w:rsidRDefault="00193416" w:rsidP="00193416">
      <w:pPr>
        <w:pStyle w:val="a7"/>
        <w:jc w:val="both"/>
        <w:rPr>
          <w:sz w:val="24"/>
          <w:szCs w:val="24"/>
        </w:rPr>
      </w:pPr>
      <w:r w:rsidRPr="00FF5756">
        <w:rPr>
          <w:sz w:val="24"/>
          <w:szCs w:val="24"/>
        </w:rPr>
        <w:t>10.6. Вопросы, не урегулированные настоящим Контрактом, разрешаются в соответствии с действующим законодательством Российской Федерации.</w:t>
      </w:r>
    </w:p>
    <w:p w:rsidR="00193416" w:rsidRPr="00FF5756" w:rsidRDefault="00193416" w:rsidP="00193416">
      <w:pPr>
        <w:pStyle w:val="a7"/>
        <w:rPr>
          <w:sz w:val="24"/>
          <w:szCs w:val="24"/>
        </w:rPr>
      </w:pPr>
    </w:p>
    <w:p w:rsidR="00193416" w:rsidRPr="00FF5756" w:rsidRDefault="00193416" w:rsidP="00193416">
      <w:pPr>
        <w:pStyle w:val="a7"/>
        <w:jc w:val="center"/>
        <w:rPr>
          <w:b/>
          <w:sz w:val="24"/>
          <w:szCs w:val="24"/>
        </w:rPr>
      </w:pPr>
      <w:r w:rsidRPr="00FF5756">
        <w:rPr>
          <w:b/>
          <w:sz w:val="24"/>
          <w:szCs w:val="24"/>
        </w:rPr>
        <w:t>11. Адреса, реквизиты и подписи сторон:</w:t>
      </w:r>
    </w:p>
    <w:p w:rsidR="00193416" w:rsidRPr="00FF5756" w:rsidRDefault="00193416" w:rsidP="00193416">
      <w:pPr>
        <w:pStyle w:val="a7"/>
        <w:rPr>
          <w:b/>
          <w:sz w:val="24"/>
          <w:szCs w:val="24"/>
        </w:rPr>
      </w:pPr>
    </w:p>
    <w:tbl>
      <w:tblPr>
        <w:tblW w:w="0" w:type="auto"/>
        <w:tblLook w:val="01E0" w:firstRow="1" w:lastRow="1" w:firstColumn="1" w:lastColumn="1" w:noHBand="0" w:noVBand="0"/>
      </w:tblPr>
      <w:tblGrid>
        <w:gridCol w:w="4994"/>
        <w:gridCol w:w="4576"/>
      </w:tblGrid>
      <w:tr w:rsidR="00193416" w:rsidRPr="00FF5756" w:rsidTr="004913A5">
        <w:tc>
          <w:tcPr>
            <w:tcW w:w="4994" w:type="dxa"/>
          </w:tcPr>
          <w:p w:rsidR="00193416" w:rsidRPr="00FF5756" w:rsidRDefault="00193416" w:rsidP="004913A5">
            <w:pPr>
              <w:pStyle w:val="a7"/>
              <w:rPr>
                <w:b/>
                <w:sz w:val="24"/>
                <w:szCs w:val="24"/>
              </w:rPr>
            </w:pPr>
            <w:r w:rsidRPr="00FF5756">
              <w:rPr>
                <w:b/>
                <w:sz w:val="24"/>
                <w:szCs w:val="24"/>
              </w:rPr>
              <w:t>Заказчик:</w:t>
            </w:r>
          </w:p>
          <w:p w:rsidR="00193416" w:rsidRPr="00FF5756" w:rsidRDefault="00193416" w:rsidP="004913A5">
            <w:pPr>
              <w:pStyle w:val="a7"/>
              <w:rPr>
                <w:b/>
                <w:sz w:val="24"/>
                <w:szCs w:val="24"/>
              </w:rPr>
            </w:pPr>
            <w:r w:rsidRPr="00FF5756">
              <w:rPr>
                <w:b/>
                <w:sz w:val="24"/>
                <w:szCs w:val="24"/>
              </w:rPr>
              <w:t xml:space="preserve">Администрация города Иванова           </w:t>
            </w:r>
          </w:p>
          <w:p w:rsidR="00193416" w:rsidRPr="00FF5756" w:rsidRDefault="00193416" w:rsidP="004913A5">
            <w:pPr>
              <w:pStyle w:val="a7"/>
              <w:rPr>
                <w:sz w:val="24"/>
                <w:szCs w:val="24"/>
              </w:rPr>
            </w:pPr>
            <w:r w:rsidRPr="00FF5756">
              <w:rPr>
                <w:sz w:val="24"/>
                <w:szCs w:val="24"/>
              </w:rPr>
              <w:t xml:space="preserve">Юридический адрес: </w:t>
            </w:r>
            <w:smartTag w:uri="urn:schemas-microsoft-com:office:smarttags" w:element="metricconverter">
              <w:smartTagPr>
                <w:attr w:name="ProductID" w:val="153000, г"/>
              </w:smartTagPr>
              <w:r w:rsidRPr="00FF5756">
                <w:rPr>
                  <w:sz w:val="24"/>
                  <w:szCs w:val="24"/>
                </w:rPr>
                <w:t>153000, г</w:t>
              </w:r>
            </w:smartTag>
            <w:r w:rsidRPr="00FF5756">
              <w:rPr>
                <w:sz w:val="24"/>
                <w:szCs w:val="24"/>
              </w:rPr>
              <w:t>.</w:t>
            </w:r>
            <w:r>
              <w:rPr>
                <w:sz w:val="24"/>
                <w:szCs w:val="24"/>
              </w:rPr>
              <w:t xml:space="preserve"> </w:t>
            </w:r>
            <w:r w:rsidRPr="00FF5756">
              <w:rPr>
                <w:sz w:val="24"/>
                <w:szCs w:val="24"/>
              </w:rPr>
              <w:t>Иваново,</w:t>
            </w:r>
            <w:r w:rsidRPr="00FF5756">
              <w:rPr>
                <w:sz w:val="24"/>
                <w:szCs w:val="24"/>
              </w:rPr>
              <w:br/>
              <w:t xml:space="preserve"> пл. Революции, д.6</w:t>
            </w:r>
          </w:p>
          <w:p w:rsidR="00193416" w:rsidRPr="00FF5756" w:rsidRDefault="00193416" w:rsidP="004913A5">
            <w:pPr>
              <w:pStyle w:val="a7"/>
              <w:rPr>
                <w:sz w:val="24"/>
                <w:szCs w:val="24"/>
              </w:rPr>
            </w:pPr>
            <w:r w:rsidRPr="00FF5756">
              <w:rPr>
                <w:sz w:val="24"/>
                <w:szCs w:val="24"/>
              </w:rPr>
              <w:t xml:space="preserve">Фактический адрес: </w:t>
            </w:r>
            <w:smartTag w:uri="urn:schemas-microsoft-com:office:smarttags" w:element="metricconverter">
              <w:smartTagPr>
                <w:attr w:name="ProductID" w:val="153000, г"/>
              </w:smartTagPr>
              <w:r w:rsidRPr="00FF5756">
                <w:rPr>
                  <w:sz w:val="24"/>
                  <w:szCs w:val="24"/>
                </w:rPr>
                <w:t>153000, г</w:t>
              </w:r>
            </w:smartTag>
            <w:r w:rsidRPr="00FF5756">
              <w:rPr>
                <w:sz w:val="24"/>
                <w:szCs w:val="24"/>
              </w:rPr>
              <w:t>.</w:t>
            </w:r>
            <w:r>
              <w:rPr>
                <w:sz w:val="24"/>
                <w:szCs w:val="24"/>
              </w:rPr>
              <w:t xml:space="preserve"> </w:t>
            </w:r>
            <w:r w:rsidRPr="00FF5756">
              <w:rPr>
                <w:sz w:val="24"/>
                <w:szCs w:val="24"/>
              </w:rPr>
              <w:t xml:space="preserve">Иваново, </w:t>
            </w:r>
            <w:r w:rsidRPr="00FF5756">
              <w:rPr>
                <w:sz w:val="24"/>
                <w:szCs w:val="24"/>
              </w:rPr>
              <w:br/>
              <w:t>пл. Революции, д.6</w:t>
            </w:r>
          </w:p>
          <w:p w:rsidR="00193416" w:rsidRPr="00FF5756" w:rsidRDefault="00193416" w:rsidP="004913A5">
            <w:pPr>
              <w:pStyle w:val="a7"/>
              <w:rPr>
                <w:sz w:val="24"/>
                <w:szCs w:val="24"/>
              </w:rPr>
            </w:pPr>
            <w:r w:rsidRPr="00FF5756">
              <w:rPr>
                <w:sz w:val="24"/>
                <w:szCs w:val="24"/>
              </w:rPr>
              <w:t>ИНН/КПП 3728012487/370201001</w:t>
            </w:r>
          </w:p>
          <w:p w:rsidR="00193416" w:rsidRPr="00FF5756" w:rsidRDefault="00193416" w:rsidP="004913A5">
            <w:pPr>
              <w:pStyle w:val="a7"/>
              <w:rPr>
                <w:sz w:val="24"/>
                <w:szCs w:val="24"/>
              </w:rPr>
            </w:pPr>
            <w:r w:rsidRPr="00FF5756">
              <w:rPr>
                <w:sz w:val="24"/>
                <w:szCs w:val="24"/>
              </w:rPr>
              <w:t>р/с №40204810800000000054</w:t>
            </w:r>
          </w:p>
          <w:p w:rsidR="00193416" w:rsidRPr="00FF5756" w:rsidRDefault="00193416" w:rsidP="004913A5">
            <w:pPr>
              <w:pStyle w:val="a7"/>
              <w:rPr>
                <w:sz w:val="24"/>
                <w:szCs w:val="24"/>
              </w:rPr>
            </w:pPr>
            <w:r w:rsidRPr="00FF5756">
              <w:rPr>
                <w:sz w:val="24"/>
                <w:szCs w:val="24"/>
              </w:rPr>
              <w:t>в ГРКЦ ГУ Банка России по Ивановской области г. Иваново</w:t>
            </w:r>
          </w:p>
          <w:p w:rsidR="00193416" w:rsidRPr="00FF5756" w:rsidRDefault="00193416" w:rsidP="004913A5">
            <w:pPr>
              <w:pStyle w:val="a7"/>
              <w:rPr>
                <w:sz w:val="24"/>
                <w:szCs w:val="24"/>
              </w:rPr>
            </w:pPr>
            <w:r w:rsidRPr="00FF5756">
              <w:rPr>
                <w:sz w:val="24"/>
                <w:szCs w:val="24"/>
              </w:rPr>
              <w:t>БИК 042406001</w:t>
            </w: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r w:rsidRPr="00FF5756">
              <w:rPr>
                <w:sz w:val="24"/>
                <w:szCs w:val="24"/>
              </w:rPr>
              <w:t>Заместитель главы Администрации города Иванова, руководитель аппарата Администрации города Иванова</w:t>
            </w: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r w:rsidRPr="00FF5756">
              <w:rPr>
                <w:sz w:val="24"/>
                <w:szCs w:val="24"/>
              </w:rPr>
              <w:t xml:space="preserve">_____________________ А.А. </w:t>
            </w:r>
            <w:proofErr w:type="spellStart"/>
            <w:r w:rsidRPr="00FF5756">
              <w:rPr>
                <w:sz w:val="24"/>
                <w:szCs w:val="24"/>
              </w:rPr>
              <w:t>Параничев</w:t>
            </w:r>
            <w:proofErr w:type="spellEnd"/>
          </w:p>
          <w:p w:rsidR="00193416" w:rsidRPr="00FF5756" w:rsidRDefault="00193416" w:rsidP="004913A5">
            <w:pPr>
              <w:pStyle w:val="a7"/>
              <w:rPr>
                <w:sz w:val="24"/>
                <w:szCs w:val="24"/>
              </w:rPr>
            </w:pPr>
            <w:proofErr w:type="spellStart"/>
            <w:r w:rsidRPr="00FF5756">
              <w:rPr>
                <w:sz w:val="24"/>
                <w:szCs w:val="24"/>
              </w:rPr>
              <w:t>м.п</w:t>
            </w:r>
            <w:proofErr w:type="spellEnd"/>
            <w:r w:rsidRPr="00FF5756">
              <w:rPr>
                <w:sz w:val="24"/>
                <w:szCs w:val="24"/>
              </w:rPr>
              <w:t>.</w:t>
            </w:r>
          </w:p>
          <w:p w:rsidR="00193416" w:rsidRPr="00FF5756" w:rsidRDefault="00193416" w:rsidP="004913A5">
            <w:pPr>
              <w:pStyle w:val="a7"/>
              <w:rPr>
                <w:i/>
                <w:sz w:val="24"/>
                <w:szCs w:val="24"/>
              </w:rPr>
            </w:pPr>
          </w:p>
          <w:p w:rsidR="00193416" w:rsidRPr="00FF5756" w:rsidRDefault="00193416" w:rsidP="004913A5">
            <w:pPr>
              <w:pStyle w:val="a7"/>
              <w:rPr>
                <w:i/>
                <w:sz w:val="24"/>
                <w:szCs w:val="24"/>
              </w:rPr>
            </w:pPr>
          </w:p>
        </w:tc>
        <w:tc>
          <w:tcPr>
            <w:tcW w:w="4576" w:type="dxa"/>
          </w:tcPr>
          <w:p w:rsidR="00193416" w:rsidRPr="00FF5756" w:rsidRDefault="00193416" w:rsidP="004913A5">
            <w:pPr>
              <w:pStyle w:val="a7"/>
              <w:rPr>
                <w:b/>
                <w:sz w:val="24"/>
                <w:szCs w:val="24"/>
              </w:rPr>
            </w:pPr>
            <w:r w:rsidRPr="00FF5756">
              <w:rPr>
                <w:b/>
                <w:sz w:val="24"/>
                <w:szCs w:val="24"/>
              </w:rPr>
              <w:t>Поставщик:</w:t>
            </w: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p>
          <w:p w:rsidR="00193416" w:rsidRPr="00FF5756" w:rsidRDefault="00193416" w:rsidP="004913A5">
            <w:pPr>
              <w:pStyle w:val="a7"/>
              <w:rPr>
                <w:sz w:val="24"/>
                <w:szCs w:val="24"/>
              </w:rPr>
            </w:pPr>
            <w:r w:rsidRPr="00FF5756">
              <w:rPr>
                <w:sz w:val="24"/>
                <w:szCs w:val="24"/>
              </w:rPr>
              <w:t xml:space="preserve">________________________ </w:t>
            </w:r>
          </w:p>
          <w:p w:rsidR="00193416" w:rsidRPr="00FF5756" w:rsidRDefault="00193416" w:rsidP="004913A5">
            <w:pPr>
              <w:pStyle w:val="a7"/>
              <w:rPr>
                <w:i/>
                <w:sz w:val="24"/>
                <w:szCs w:val="24"/>
              </w:rPr>
            </w:pPr>
            <w:proofErr w:type="spellStart"/>
            <w:r w:rsidRPr="00FF5756">
              <w:rPr>
                <w:sz w:val="24"/>
                <w:szCs w:val="24"/>
              </w:rPr>
              <w:t>м.п</w:t>
            </w:r>
            <w:proofErr w:type="spellEnd"/>
            <w:r w:rsidRPr="00FF5756">
              <w:rPr>
                <w:i/>
                <w:sz w:val="24"/>
                <w:szCs w:val="24"/>
              </w:rPr>
              <w:t>.</w:t>
            </w:r>
          </w:p>
          <w:p w:rsidR="00193416" w:rsidRPr="00FF5756" w:rsidRDefault="00193416" w:rsidP="004913A5">
            <w:pPr>
              <w:pStyle w:val="a7"/>
              <w:rPr>
                <w:sz w:val="24"/>
                <w:szCs w:val="24"/>
              </w:rPr>
            </w:pPr>
          </w:p>
        </w:tc>
      </w:tr>
    </w:tbl>
    <w:p w:rsidR="00193416" w:rsidRPr="00FF5756" w:rsidRDefault="00193416" w:rsidP="00193416">
      <w:pPr>
        <w:pStyle w:val="a7"/>
        <w:rPr>
          <w:b/>
          <w:sz w:val="24"/>
          <w:szCs w:val="24"/>
        </w:rPr>
      </w:pPr>
    </w:p>
    <w:tbl>
      <w:tblPr>
        <w:tblW w:w="0" w:type="auto"/>
        <w:jc w:val="center"/>
        <w:tblInd w:w="-142" w:type="dxa"/>
        <w:tblLook w:val="0000" w:firstRow="0" w:lastRow="0" w:firstColumn="0" w:lastColumn="0" w:noHBand="0" w:noVBand="0"/>
      </w:tblPr>
      <w:tblGrid>
        <w:gridCol w:w="4773"/>
        <w:gridCol w:w="4406"/>
      </w:tblGrid>
      <w:tr w:rsidR="00193416" w:rsidRPr="00FF5756" w:rsidTr="004913A5">
        <w:trPr>
          <w:jc w:val="center"/>
        </w:trPr>
        <w:tc>
          <w:tcPr>
            <w:tcW w:w="4773" w:type="dxa"/>
          </w:tcPr>
          <w:p w:rsidR="00193416" w:rsidRPr="00FF5756" w:rsidRDefault="00193416" w:rsidP="004913A5">
            <w:pPr>
              <w:pStyle w:val="a7"/>
              <w:rPr>
                <w:sz w:val="24"/>
                <w:szCs w:val="24"/>
              </w:rPr>
            </w:pPr>
          </w:p>
        </w:tc>
        <w:tc>
          <w:tcPr>
            <w:tcW w:w="4406" w:type="dxa"/>
          </w:tcPr>
          <w:p w:rsidR="00193416" w:rsidRPr="00FF5756" w:rsidRDefault="00193416" w:rsidP="004913A5">
            <w:pPr>
              <w:pStyle w:val="a7"/>
              <w:rPr>
                <w:sz w:val="24"/>
                <w:szCs w:val="24"/>
              </w:rPr>
            </w:pPr>
          </w:p>
        </w:tc>
      </w:tr>
    </w:tbl>
    <w:p w:rsidR="00096961" w:rsidRDefault="00096961"/>
    <w:p w:rsidR="00096961" w:rsidRDefault="00096961">
      <w:pPr>
        <w:spacing w:after="200" w:line="276" w:lineRule="auto"/>
      </w:pPr>
      <w:r>
        <w:br w:type="page"/>
      </w:r>
    </w:p>
    <w:p w:rsidR="00096961" w:rsidRDefault="00096961" w:rsidP="00096961">
      <w:pPr>
        <w:pageBreakBefore/>
        <w:jc w:val="right"/>
        <w:rPr>
          <w:sz w:val="22"/>
          <w:szCs w:val="22"/>
        </w:rPr>
      </w:pPr>
      <w:r>
        <w:rPr>
          <w:sz w:val="22"/>
          <w:szCs w:val="22"/>
        </w:rPr>
        <w:lastRenderedPageBreak/>
        <w:t>Приложение №1</w:t>
      </w:r>
    </w:p>
    <w:p w:rsidR="00096961" w:rsidRDefault="00096961" w:rsidP="00096961">
      <w:pPr>
        <w:jc w:val="right"/>
        <w:rPr>
          <w:sz w:val="22"/>
          <w:szCs w:val="22"/>
        </w:rPr>
      </w:pPr>
      <w:r>
        <w:rPr>
          <w:sz w:val="22"/>
          <w:szCs w:val="22"/>
        </w:rPr>
        <w:t>к муниципальному контракту</w:t>
      </w:r>
    </w:p>
    <w:p w:rsidR="00096961" w:rsidRDefault="00096961" w:rsidP="00096961">
      <w:pPr>
        <w:jc w:val="right"/>
        <w:rPr>
          <w:sz w:val="22"/>
          <w:szCs w:val="22"/>
        </w:rPr>
      </w:pPr>
      <w:r>
        <w:rPr>
          <w:sz w:val="22"/>
          <w:szCs w:val="22"/>
        </w:rPr>
        <w:t xml:space="preserve">                                                                                                                       от «____» </w:t>
      </w:r>
      <w:r>
        <w:rPr>
          <w:sz w:val="22"/>
          <w:szCs w:val="22"/>
          <w:u w:val="single"/>
        </w:rPr>
        <w:t xml:space="preserve">                    </w:t>
      </w:r>
      <w:r w:rsidR="00AC07FD">
        <w:rPr>
          <w:sz w:val="22"/>
          <w:szCs w:val="22"/>
        </w:rPr>
        <w:t xml:space="preserve"> 2012</w:t>
      </w:r>
      <w:r>
        <w:rPr>
          <w:sz w:val="22"/>
          <w:szCs w:val="22"/>
          <w:u w:val="single"/>
        </w:rPr>
        <w:t xml:space="preserve"> </w:t>
      </w:r>
      <w:r>
        <w:rPr>
          <w:sz w:val="22"/>
          <w:szCs w:val="22"/>
        </w:rPr>
        <w:t xml:space="preserve">г.   </w:t>
      </w:r>
    </w:p>
    <w:p w:rsidR="00096961" w:rsidRPr="00003BC0" w:rsidRDefault="00096961" w:rsidP="00096961">
      <w:pPr>
        <w:pStyle w:val="2"/>
        <w:numPr>
          <w:ilvl w:val="1"/>
          <w:numId w:val="2"/>
        </w:numPr>
        <w:suppressAutoHyphens/>
        <w:jc w:val="center"/>
        <w:rPr>
          <w:rFonts w:ascii="Times New Roman" w:hAnsi="Times New Roman" w:cs="Times New Roman"/>
          <w:b w:val="0"/>
          <w:i w:val="0"/>
          <w:sz w:val="22"/>
          <w:szCs w:val="22"/>
        </w:rPr>
      </w:pPr>
      <w:r w:rsidRPr="00003BC0">
        <w:rPr>
          <w:rFonts w:ascii="Times New Roman" w:hAnsi="Times New Roman" w:cs="Times New Roman"/>
          <w:b w:val="0"/>
          <w:sz w:val="22"/>
          <w:szCs w:val="22"/>
        </w:rPr>
        <w:t>СПЕЦИФИКАЦИЯ</w:t>
      </w:r>
    </w:p>
    <w:p w:rsidR="00096961" w:rsidRDefault="00096961" w:rsidP="00096961">
      <w:pPr>
        <w:jc w:val="center"/>
        <w:rPr>
          <w:sz w:val="22"/>
          <w:szCs w:val="22"/>
        </w:rPr>
      </w:pPr>
    </w:p>
    <w:tbl>
      <w:tblPr>
        <w:tblW w:w="9903" w:type="dxa"/>
        <w:tblInd w:w="-5" w:type="dxa"/>
        <w:tblLayout w:type="fixed"/>
        <w:tblLook w:val="0000" w:firstRow="0" w:lastRow="0" w:firstColumn="0" w:lastColumn="0" w:noHBand="0" w:noVBand="0"/>
      </w:tblPr>
      <w:tblGrid>
        <w:gridCol w:w="455"/>
        <w:gridCol w:w="2352"/>
        <w:gridCol w:w="2409"/>
        <w:gridCol w:w="993"/>
        <w:gridCol w:w="1133"/>
        <w:gridCol w:w="1276"/>
        <w:gridCol w:w="1285"/>
      </w:tblGrid>
      <w:tr w:rsidR="00096961" w:rsidTr="00096961">
        <w:trPr>
          <w:trHeight w:val="1334"/>
        </w:trPr>
        <w:tc>
          <w:tcPr>
            <w:tcW w:w="455" w:type="dxa"/>
            <w:tcBorders>
              <w:top w:val="single" w:sz="4" w:space="0" w:color="000000"/>
              <w:left w:val="single" w:sz="4" w:space="0" w:color="000000"/>
              <w:bottom w:val="single" w:sz="4" w:space="0" w:color="000000"/>
            </w:tcBorders>
            <w:shd w:val="clear" w:color="auto" w:fill="auto"/>
            <w:vAlign w:val="center"/>
          </w:tcPr>
          <w:p w:rsidR="00096961" w:rsidRDefault="00096961" w:rsidP="004913A5">
            <w:pPr>
              <w:snapToGrid w:val="0"/>
              <w:ind w:left="-180" w:right="-121"/>
              <w:jc w:val="center"/>
              <w:rPr>
                <w:sz w:val="22"/>
                <w:szCs w:val="22"/>
              </w:rPr>
            </w:pPr>
            <w:r>
              <w:rPr>
                <w:sz w:val="22"/>
                <w:szCs w:val="22"/>
              </w:rPr>
              <w:t>№ п/п</w:t>
            </w:r>
          </w:p>
        </w:tc>
        <w:tc>
          <w:tcPr>
            <w:tcW w:w="2352" w:type="dxa"/>
            <w:tcBorders>
              <w:top w:val="single" w:sz="4" w:space="0" w:color="000000"/>
              <w:left w:val="single" w:sz="4" w:space="0" w:color="000000"/>
              <w:bottom w:val="single" w:sz="4" w:space="0" w:color="000000"/>
            </w:tcBorders>
            <w:shd w:val="clear" w:color="auto" w:fill="auto"/>
            <w:vAlign w:val="center"/>
          </w:tcPr>
          <w:p w:rsidR="00096961" w:rsidRDefault="00096961" w:rsidP="004913A5">
            <w:pPr>
              <w:snapToGrid w:val="0"/>
              <w:jc w:val="center"/>
              <w:rPr>
                <w:sz w:val="22"/>
                <w:szCs w:val="22"/>
              </w:rPr>
            </w:pPr>
            <w:r>
              <w:rPr>
                <w:sz w:val="22"/>
                <w:szCs w:val="22"/>
              </w:rPr>
              <w:t>Наименование поставляемых товаров</w:t>
            </w:r>
          </w:p>
        </w:tc>
        <w:tc>
          <w:tcPr>
            <w:tcW w:w="2409" w:type="dxa"/>
            <w:tcBorders>
              <w:top w:val="single" w:sz="4" w:space="0" w:color="000000"/>
              <w:left w:val="single" w:sz="4" w:space="0" w:color="000000"/>
              <w:bottom w:val="single" w:sz="4" w:space="0" w:color="000000"/>
            </w:tcBorders>
            <w:shd w:val="clear" w:color="auto" w:fill="auto"/>
            <w:vAlign w:val="center"/>
          </w:tcPr>
          <w:p w:rsidR="00096961" w:rsidRDefault="00096961" w:rsidP="004913A5">
            <w:pPr>
              <w:snapToGrid w:val="0"/>
              <w:jc w:val="center"/>
              <w:rPr>
                <w:sz w:val="22"/>
                <w:szCs w:val="22"/>
              </w:rPr>
            </w:pPr>
            <w:r>
              <w:rPr>
                <w:sz w:val="22"/>
                <w:szCs w:val="22"/>
              </w:rPr>
              <w:t>Характеристика поставляемых товаров</w:t>
            </w:r>
          </w:p>
        </w:tc>
        <w:tc>
          <w:tcPr>
            <w:tcW w:w="993" w:type="dxa"/>
            <w:tcBorders>
              <w:top w:val="single" w:sz="4" w:space="0" w:color="000000"/>
              <w:left w:val="single" w:sz="4" w:space="0" w:color="000000"/>
              <w:bottom w:val="single" w:sz="4" w:space="0" w:color="000000"/>
            </w:tcBorders>
            <w:shd w:val="clear" w:color="auto" w:fill="auto"/>
            <w:vAlign w:val="center"/>
          </w:tcPr>
          <w:p w:rsidR="00096961" w:rsidRDefault="00096961" w:rsidP="004913A5">
            <w:pPr>
              <w:snapToGrid w:val="0"/>
              <w:jc w:val="center"/>
              <w:rPr>
                <w:sz w:val="22"/>
                <w:szCs w:val="22"/>
              </w:rPr>
            </w:pPr>
            <w:r>
              <w:rPr>
                <w:sz w:val="22"/>
                <w:szCs w:val="22"/>
              </w:rPr>
              <w:t>Ед. изм.</w:t>
            </w:r>
          </w:p>
        </w:tc>
        <w:tc>
          <w:tcPr>
            <w:tcW w:w="1133" w:type="dxa"/>
            <w:tcBorders>
              <w:top w:val="single" w:sz="4" w:space="0" w:color="000000"/>
              <w:left w:val="single" w:sz="4" w:space="0" w:color="000000"/>
              <w:bottom w:val="single" w:sz="4" w:space="0" w:color="000000"/>
            </w:tcBorders>
            <w:shd w:val="clear" w:color="auto" w:fill="auto"/>
            <w:vAlign w:val="center"/>
          </w:tcPr>
          <w:p w:rsidR="00096961" w:rsidRDefault="00096961" w:rsidP="004913A5">
            <w:pPr>
              <w:snapToGrid w:val="0"/>
              <w:jc w:val="center"/>
              <w:rPr>
                <w:sz w:val="22"/>
                <w:szCs w:val="22"/>
              </w:rPr>
            </w:pPr>
            <w:r>
              <w:rPr>
                <w:sz w:val="22"/>
                <w:szCs w:val="22"/>
              </w:rPr>
              <w:t>Количество поставляемых товаров,</w:t>
            </w:r>
          </w:p>
          <w:p w:rsidR="00096961" w:rsidRDefault="00096961" w:rsidP="004913A5">
            <w:pPr>
              <w:jc w:val="center"/>
              <w:rPr>
                <w:sz w:val="22"/>
                <w:szCs w:val="22"/>
              </w:rPr>
            </w:pPr>
            <w:r>
              <w:rPr>
                <w:sz w:val="22"/>
                <w:szCs w:val="22"/>
              </w:rPr>
              <w:t>ед.</w:t>
            </w:r>
          </w:p>
        </w:tc>
        <w:tc>
          <w:tcPr>
            <w:tcW w:w="1276" w:type="dxa"/>
            <w:tcBorders>
              <w:top w:val="single" w:sz="4" w:space="0" w:color="000000"/>
              <w:left w:val="single" w:sz="4" w:space="0" w:color="000000"/>
              <w:bottom w:val="single" w:sz="4" w:space="0" w:color="000000"/>
            </w:tcBorders>
            <w:shd w:val="clear" w:color="auto" w:fill="auto"/>
            <w:vAlign w:val="center"/>
          </w:tcPr>
          <w:p w:rsidR="00096961" w:rsidRDefault="00096961" w:rsidP="004913A5">
            <w:pPr>
              <w:snapToGrid w:val="0"/>
              <w:jc w:val="center"/>
              <w:rPr>
                <w:sz w:val="22"/>
                <w:szCs w:val="22"/>
              </w:rPr>
            </w:pPr>
            <w:r>
              <w:rPr>
                <w:sz w:val="22"/>
                <w:szCs w:val="22"/>
              </w:rPr>
              <w:t xml:space="preserve">Цена за единицу продукции </w:t>
            </w:r>
          </w:p>
          <w:p w:rsidR="00096961" w:rsidRDefault="00096961" w:rsidP="004913A5">
            <w:pPr>
              <w:jc w:val="center"/>
              <w:rPr>
                <w:sz w:val="22"/>
                <w:szCs w:val="22"/>
              </w:rPr>
            </w:pPr>
            <w:r>
              <w:rPr>
                <w:sz w:val="22"/>
                <w:szCs w:val="22"/>
              </w:rPr>
              <w:t>в руб.</w:t>
            </w: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6961" w:rsidRDefault="00096961" w:rsidP="004913A5">
            <w:pPr>
              <w:snapToGrid w:val="0"/>
              <w:jc w:val="center"/>
              <w:rPr>
                <w:sz w:val="22"/>
                <w:szCs w:val="22"/>
              </w:rPr>
            </w:pPr>
            <w:r>
              <w:rPr>
                <w:sz w:val="22"/>
                <w:szCs w:val="22"/>
              </w:rPr>
              <w:t>Сумма, руб.</w:t>
            </w:r>
          </w:p>
        </w:tc>
      </w:tr>
      <w:tr w:rsidR="00096961" w:rsidRPr="00096961" w:rsidTr="00096961">
        <w:trPr>
          <w:trHeight w:val="483"/>
        </w:trPr>
        <w:tc>
          <w:tcPr>
            <w:tcW w:w="455" w:type="dxa"/>
            <w:tcBorders>
              <w:top w:val="single" w:sz="4" w:space="0" w:color="000000"/>
              <w:left w:val="single" w:sz="4" w:space="0" w:color="000000"/>
              <w:bottom w:val="single" w:sz="4" w:space="0" w:color="000000"/>
            </w:tcBorders>
            <w:shd w:val="clear" w:color="auto" w:fill="auto"/>
          </w:tcPr>
          <w:p w:rsidR="00096961" w:rsidRDefault="00096961" w:rsidP="004913A5">
            <w:pPr>
              <w:snapToGrid w:val="0"/>
              <w:jc w:val="center"/>
              <w:rPr>
                <w:sz w:val="22"/>
                <w:szCs w:val="22"/>
              </w:rPr>
            </w:pPr>
            <w:r>
              <w:rPr>
                <w:sz w:val="22"/>
                <w:szCs w:val="22"/>
              </w:rPr>
              <w:t>1.</w:t>
            </w:r>
          </w:p>
        </w:tc>
        <w:tc>
          <w:tcPr>
            <w:tcW w:w="2352" w:type="dxa"/>
            <w:tcBorders>
              <w:top w:val="single" w:sz="4" w:space="0" w:color="000000"/>
              <w:left w:val="single" w:sz="4" w:space="0" w:color="000000"/>
              <w:bottom w:val="single" w:sz="4" w:space="0" w:color="000000"/>
            </w:tcBorders>
            <w:shd w:val="clear" w:color="auto" w:fill="auto"/>
          </w:tcPr>
          <w:p w:rsidR="00096961" w:rsidRDefault="00096961" w:rsidP="00096961">
            <w:pPr>
              <w:rPr>
                <w:lang w:val="en-US"/>
              </w:rPr>
            </w:pPr>
            <w:r>
              <w:t>Системный</w:t>
            </w:r>
            <w:r w:rsidRPr="008E2A37">
              <w:rPr>
                <w:lang w:val="en-US"/>
              </w:rPr>
              <w:t xml:space="preserve"> </w:t>
            </w:r>
            <w:r>
              <w:t>блок</w:t>
            </w:r>
            <w:r w:rsidRPr="008E2A37">
              <w:rPr>
                <w:lang w:val="en-US"/>
              </w:rPr>
              <w:t xml:space="preserve"> </w:t>
            </w:r>
          </w:p>
          <w:p w:rsidR="00096961" w:rsidRDefault="00096961" w:rsidP="00096961">
            <w:pPr>
              <w:rPr>
                <w:lang w:val="en-US"/>
              </w:rPr>
            </w:pPr>
          </w:p>
          <w:p w:rsidR="00096961" w:rsidRDefault="00096961" w:rsidP="00096961"/>
          <w:p w:rsidR="00096961" w:rsidRDefault="00096961" w:rsidP="00096961"/>
          <w:p w:rsidR="00096961" w:rsidRDefault="00096961" w:rsidP="00096961"/>
          <w:p w:rsidR="00096961" w:rsidRDefault="00096961" w:rsidP="00096961"/>
          <w:p w:rsidR="00096961" w:rsidRPr="00F045E4" w:rsidRDefault="00096961" w:rsidP="00096961">
            <w:r>
              <w:t>Монитор</w:t>
            </w:r>
            <w:r w:rsidRPr="00F045E4">
              <w:t xml:space="preserve"> </w:t>
            </w:r>
          </w:p>
          <w:p w:rsidR="00096961" w:rsidRPr="00F045E4" w:rsidRDefault="00096961" w:rsidP="00096961"/>
          <w:p w:rsidR="00096961" w:rsidRDefault="00096961" w:rsidP="00096961"/>
          <w:p w:rsidR="00096961" w:rsidRDefault="00096961" w:rsidP="00096961"/>
          <w:p w:rsidR="00096961" w:rsidRPr="00F045E4" w:rsidRDefault="00096961" w:rsidP="00096961">
            <w:r>
              <w:rPr>
                <w:lang w:val="en-US"/>
              </w:rPr>
              <w:t>M</w:t>
            </w:r>
            <w:r>
              <w:t>ФУ</w:t>
            </w:r>
            <w:r w:rsidRPr="00F045E4">
              <w:t xml:space="preserve"> </w:t>
            </w:r>
          </w:p>
          <w:p w:rsidR="00096961" w:rsidRPr="00F045E4" w:rsidRDefault="00096961" w:rsidP="00096961"/>
          <w:p w:rsidR="00096961" w:rsidRDefault="00096961" w:rsidP="00096961"/>
          <w:p w:rsidR="00096961" w:rsidRPr="007D24F1" w:rsidRDefault="00096961" w:rsidP="00096961">
            <w:r>
              <w:t>Программное</w:t>
            </w:r>
            <w:r w:rsidRPr="007D24F1">
              <w:t xml:space="preserve"> </w:t>
            </w:r>
            <w:r>
              <w:t>обеспечение</w:t>
            </w:r>
            <w:r w:rsidRPr="007D24F1">
              <w:t xml:space="preserve">  </w:t>
            </w:r>
          </w:p>
          <w:p w:rsidR="00096961" w:rsidRPr="007D24F1" w:rsidRDefault="00096961" w:rsidP="00096961"/>
          <w:p w:rsidR="00096961" w:rsidRDefault="00096961" w:rsidP="00096961"/>
          <w:p w:rsidR="00096961" w:rsidRDefault="00096961" w:rsidP="00096961"/>
          <w:p w:rsidR="00096961" w:rsidRDefault="00096961" w:rsidP="00096961"/>
          <w:p w:rsidR="00096961" w:rsidRPr="00193416" w:rsidRDefault="00096961" w:rsidP="00096961">
            <w:r>
              <w:t>Планшет</w:t>
            </w:r>
          </w:p>
          <w:p w:rsidR="00096961" w:rsidRDefault="00096961" w:rsidP="00096961"/>
          <w:p w:rsidR="00096961" w:rsidRDefault="00096961" w:rsidP="00096961">
            <w:pPr>
              <w:snapToGrid w:val="0"/>
            </w:pPr>
          </w:p>
          <w:p w:rsidR="00096961" w:rsidRDefault="00096961" w:rsidP="00096961">
            <w:pPr>
              <w:snapToGrid w:val="0"/>
              <w:rPr>
                <w:sz w:val="22"/>
                <w:szCs w:val="22"/>
              </w:rPr>
            </w:pPr>
            <w:r>
              <w:t xml:space="preserve">Лазерный принтер </w:t>
            </w:r>
          </w:p>
        </w:tc>
        <w:tc>
          <w:tcPr>
            <w:tcW w:w="2409" w:type="dxa"/>
            <w:tcBorders>
              <w:top w:val="single" w:sz="4" w:space="0" w:color="000000"/>
              <w:left w:val="single" w:sz="4" w:space="0" w:color="000000"/>
              <w:bottom w:val="single" w:sz="4" w:space="0" w:color="000000"/>
            </w:tcBorders>
            <w:shd w:val="clear" w:color="auto" w:fill="auto"/>
          </w:tcPr>
          <w:p w:rsidR="00096961" w:rsidRPr="00F045E4" w:rsidRDefault="00096961" w:rsidP="004913A5">
            <w:pPr>
              <w:pStyle w:val="WW-"/>
              <w:snapToGrid w:val="0"/>
              <w:rPr>
                <w:sz w:val="20"/>
                <w:szCs w:val="20"/>
              </w:rPr>
            </w:pPr>
          </w:p>
          <w:p w:rsidR="00096961" w:rsidRPr="00F045E4" w:rsidRDefault="00096961" w:rsidP="004913A5">
            <w:pPr>
              <w:pStyle w:val="WW-"/>
              <w:snapToGrid w:val="0"/>
              <w:rPr>
                <w:sz w:val="20"/>
                <w:szCs w:val="20"/>
              </w:rPr>
            </w:pPr>
          </w:p>
          <w:p w:rsidR="00096961" w:rsidRPr="00F045E4" w:rsidRDefault="00096961" w:rsidP="004913A5">
            <w:pPr>
              <w:pStyle w:val="WW-"/>
              <w:snapToGrid w:val="0"/>
              <w:rPr>
                <w:sz w:val="20"/>
                <w:szCs w:val="20"/>
              </w:rPr>
            </w:pPr>
          </w:p>
          <w:p w:rsidR="00096961" w:rsidRPr="00F045E4" w:rsidRDefault="00096961" w:rsidP="004913A5">
            <w:pPr>
              <w:pStyle w:val="WW-"/>
              <w:snapToGrid w:val="0"/>
              <w:rPr>
                <w:sz w:val="20"/>
                <w:szCs w:val="20"/>
              </w:rPr>
            </w:pPr>
          </w:p>
          <w:p w:rsidR="00096961" w:rsidRPr="00F045E4" w:rsidRDefault="00096961" w:rsidP="004913A5">
            <w:pPr>
              <w:pStyle w:val="WW-"/>
              <w:snapToGrid w:val="0"/>
              <w:rPr>
                <w:sz w:val="20"/>
                <w:szCs w:val="20"/>
              </w:rPr>
            </w:pPr>
          </w:p>
          <w:p w:rsidR="00096961" w:rsidRPr="00F045E4" w:rsidRDefault="00096961" w:rsidP="004913A5">
            <w:pPr>
              <w:pStyle w:val="WW-"/>
              <w:snapToGrid w:val="0"/>
              <w:rPr>
                <w:sz w:val="20"/>
                <w:szCs w:val="20"/>
              </w:rPr>
            </w:pPr>
          </w:p>
        </w:tc>
        <w:tc>
          <w:tcPr>
            <w:tcW w:w="993" w:type="dxa"/>
            <w:tcBorders>
              <w:top w:val="single" w:sz="4" w:space="0" w:color="000000"/>
              <w:left w:val="single" w:sz="4" w:space="0" w:color="000000"/>
              <w:bottom w:val="single" w:sz="4" w:space="0" w:color="000000"/>
            </w:tcBorders>
            <w:shd w:val="clear" w:color="auto" w:fill="auto"/>
          </w:tcPr>
          <w:p w:rsidR="00096961" w:rsidRPr="00096961" w:rsidRDefault="00096961" w:rsidP="004913A5">
            <w:pPr>
              <w:pStyle w:val="WW-"/>
              <w:snapToGrid w:val="0"/>
              <w:jc w:val="center"/>
              <w:rPr>
                <w:sz w:val="20"/>
                <w:szCs w:val="20"/>
              </w:rPr>
            </w:pPr>
            <w:r w:rsidRPr="00096961">
              <w:rPr>
                <w:sz w:val="20"/>
                <w:szCs w:val="20"/>
              </w:rPr>
              <w:t>Шт.</w:t>
            </w:r>
          </w:p>
          <w:p w:rsidR="00096961" w:rsidRP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r w:rsidRPr="00096961">
              <w:rPr>
                <w:sz w:val="20"/>
                <w:szCs w:val="20"/>
              </w:rPr>
              <w:t>Шт.</w:t>
            </w: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r w:rsidRPr="00096961">
              <w:rPr>
                <w:sz w:val="20"/>
                <w:szCs w:val="20"/>
              </w:rPr>
              <w:t>Шт.</w:t>
            </w: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r>
              <w:rPr>
                <w:sz w:val="20"/>
                <w:szCs w:val="20"/>
              </w:rPr>
              <w:t>Шт.</w:t>
            </w: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r>
              <w:rPr>
                <w:sz w:val="20"/>
                <w:szCs w:val="20"/>
              </w:rPr>
              <w:t>Шт.</w:t>
            </w: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0"/>
                <w:szCs w:val="20"/>
              </w:rPr>
            </w:pPr>
            <w:r>
              <w:rPr>
                <w:sz w:val="20"/>
                <w:szCs w:val="20"/>
              </w:rPr>
              <w:t>Шт.</w:t>
            </w:r>
          </w:p>
        </w:tc>
        <w:tc>
          <w:tcPr>
            <w:tcW w:w="1133" w:type="dxa"/>
            <w:tcBorders>
              <w:top w:val="single" w:sz="4" w:space="0" w:color="000000"/>
              <w:left w:val="single" w:sz="4" w:space="0" w:color="000000"/>
              <w:bottom w:val="single" w:sz="4" w:space="0" w:color="000000"/>
            </w:tcBorders>
            <w:shd w:val="clear" w:color="auto" w:fill="auto"/>
          </w:tcPr>
          <w:p w:rsidR="00096961" w:rsidRPr="00096961" w:rsidRDefault="00096961" w:rsidP="004913A5">
            <w:pPr>
              <w:pStyle w:val="WW-"/>
              <w:snapToGrid w:val="0"/>
              <w:jc w:val="center"/>
              <w:rPr>
                <w:sz w:val="20"/>
                <w:szCs w:val="20"/>
              </w:rPr>
            </w:pPr>
            <w:r w:rsidRPr="00096961">
              <w:rPr>
                <w:sz w:val="20"/>
                <w:szCs w:val="20"/>
              </w:rPr>
              <w:t>2</w:t>
            </w:r>
          </w:p>
          <w:p w:rsidR="00096961" w:rsidRP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0"/>
                <w:szCs w:val="20"/>
              </w:rPr>
            </w:pPr>
            <w:r w:rsidRPr="00096961">
              <w:rPr>
                <w:sz w:val="20"/>
                <w:szCs w:val="20"/>
              </w:rPr>
              <w:t>2</w:t>
            </w:r>
          </w:p>
          <w:p w:rsidR="00096961" w:rsidRP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r w:rsidRPr="00096961">
              <w:rPr>
                <w:sz w:val="20"/>
                <w:szCs w:val="20"/>
              </w:rPr>
              <w:t>1</w:t>
            </w: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r>
              <w:rPr>
                <w:sz w:val="20"/>
                <w:szCs w:val="20"/>
              </w:rPr>
              <w:t>2</w:t>
            </w: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r>
              <w:rPr>
                <w:sz w:val="20"/>
                <w:szCs w:val="20"/>
              </w:rPr>
              <w:t>1</w:t>
            </w:r>
          </w:p>
          <w:p w:rsidR="00096961" w:rsidRDefault="00096961" w:rsidP="004913A5">
            <w:pPr>
              <w:pStyle w:val="WW-"/>
              <w:snapToGrid w:val="0"/>
              <w:jc w:val="center"/>
              <w:rPr>
                <w:sz w:val="20"/>
                <w:szCs w:val="20"/>
              </w:rPr>
            </w:pPr>
          </w:p>
          <w:p w:rsidR="00096961" w:rsidRDefault="00096961" w:rsidP="004913A5">
            <w:pPr>
              <w:pStyle w:val="WW-"/>
              <w:snapToGrid w:val="0"/>
              <w:jc w:val="center"/>
              <w:rPr>
                <w:sz w:val="20"/>
                <w:szCs w:val="20"/>
              </w:rPr>
            </w:pPr>
          </w:p>
          <w:p w:rsidR="00096961" w:rsidRPr="00096961" w:rsidRDefault="00096961" w:rsidP="004913A5">
            <w:pPr>
              <w:pStyle w:val="WW-"/>
              <w:snapToGrid w:val="0"/>
              <w:jc w:val="center"/>
              <w:rPr>
                <w:sz w:val="22"/>
                <w:szCs w:val="22"/>
              </w:rPr>
            </w:pPr>
            <w:r>
              <w:rPr>
                <w:sz w:val="20"/>
                <w:szCs w:val="20"/>
              </w:rPr>
              <w:t>1</w:t>
            </w:r>
          </w:p>
        </w:tc>
        <w:tc>
          <w:tcPr>
            <w:tcW w:w="1276" w:type="dxa"/>
            <w:tcBorders>
              <w:top w:val="single" w:sz="4" w:space="0" w:color="000000"/>
              <w:left w:val="single" w:sz="4" w:space="0" w:color="000000"/>
              <w:bottom w:val="single" w:sz="4" w:space="0" w:color="000000"/>
            </w:tcBorders>
            <w:shd w:val="clear" w:color="auto" w:fill="auto"/>
          </w:tcPr>
          <w:p w:rsidR="00096961" w:rsidRPr="00096961" w:rsidRDefault="00096961" w:rsidP="004913A5">
            <w:pPr>
              <w:snapToGrid w:val="0"/>
              <w:jc w:val="center"/>
              <w:rPr>
                <w:sz w:val="22"/>
                <w:szCs w:val="22"/>
                <w:lang w:val="en-US"/>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096961" w:rsidRPr="00096961" w:rsidRDefault="00096961" w:rsidP="004913A5">
            <w:pPr>
              <w:snapToGrid w:val="0"/>
              <w:jc w:val="center"/>
              <w:rPr>
                <w:sz w:val="22"/>
                <w:szCs w:val="22"/>
                <w:lang w:val="en-US"/>
              </w:rPr>
            </w:pPr>
          </w:p>
        </w:tc>
      </w:tr>
      <w:tr w:rsidR="00096961" w:rsidTr="00096961">
        <w:trPr>
          <w:cantSplit/>
          <w:trHeight w:val="295"/>
        </w:trPr>
        <w:tc>
          <w:tcPr>
            <w:tcW w:w="2807" w:type="dxa"/>
            <w:gridSpan w:val="2"/>
            <w:tcBorders>
              <w:top w:val="single" w:sz="4" w:space="0" w:color="000000"/>
              <w:left w:val="single" w:sz="4" w:space="0" w:color="000000"/>
              <w:bottom w:val="single" w:sz="4" w:space="0" w:color="000000"/>
            </w:tcBorders>
            <w:shd w:val="clear" w:color="auto" w:fill="auto"/>
          </w:tcPr>
          <w:p w:rsidR="00096961" w:rsidRDefault="00096961" w:rsidP="004913A5">
            <w:pPr>
              <w:snapToGrid w:val="0"/>
              <w:rPr>
                <w:sz w:val="22"/>
                <w:szCs w:val="22"/>
              </w:rPr>
            </w:pPr>
            <w:r>
              <w:rPr>
                <w:sz w:val="22"/>
                <w:szCs w:val="22"/>
              </w:rPr>
              <w:t>ИТОГО:</w:t>
            </w:r>
          </w:p>
        </w:tc>
        <w:tc>
          <w:tcPr>
            <w:tcW w:w="7096" w:type="dxa"/>
            <w:gridSpan w:val="5"/>
            <w:tcBorders>
              <w:top w:val="single" w:sz="4" w:space="0" w:color="000000"/>
              <w:left w:val="single" w:sz="4" w:space="0" w:color="000000"/>
              <w:bottom w:val="single" w:sz="4" w:space="0" w:color="000000"/>
              <w:right w:val="single" w:sz="4" w:space="0" w:color="000000"/>
            </w:tcBorders>
            <w:shd w:val="clear" w:color="auto" w:fill="auto"/>
          </w:tcPr>
          <w:p w:rsidR="00096961" w:rsidRDefault="00096961" w:rsidP="004913A5">
            <w:pPr>
              <w:snapToGrid w:val="0"/>
              <w:jc w:val="right"/>
              <w:rPr>
                <w:sz w:val="22"/>
                <w:szCs w:val="22"/>
              </w:rPr>
            </w:pPr>
          </w:p>
        </w:tc>
      </w:tr>
    </w:tbl>
    <w:p w:rsidR="00096961" w:rsidRDefault="00096961" w:rsidP="00096961">
      <w:pPr>
        <w:jc w:val="center"/>
        <w:rPr>
          <w:sz w:val="22"/>
          <w:szCs w:val="22"/>
        </w:rPr>
      </w:pPr>
      <w:r>
        <w:rPr>
          <w:sz w:val="22"/>
          <w:szCs w:val="22"/>
        </w:rPr>
        <w:t xml:space="preserve">                      </w:t>
      </w:r>
    </w:p>
    <w:p w:rsidR="00096961" w:rsidRDefault="00096961" w:rsidP="00096961">
      <w:pPr>
        <w:jc w:val="both"/>
        <w:rPr>
          <w:sz w:val="22"/>
          <w:szCs w:val="22"/>
        </w:rPr>
      </w:pPr>
    </w:p>
    <w:p w:rsidR="00096961" w:rsidRDefault="00096961" w:rsidP="00096961">
      <w:pPr>
        <w:rPr>
          <w:b/>
        </w:rPr>
      </w:pPr>
      <w:r>
        <w:rPr>
          <w:b/>
        </w:rPr>
        <w:t>Заказчик:                                                                         Поставщик:</w:t>
      </w:r>
    </w:p>
    <w:p w:rsidR="00096961" w:rsidRDefault="00096961" w:rsidP="00096961"/>
    <w:p w:rsidR="00096961" w:rsidRDefault="00096961" w:rsidP="00096961"/>
    <w:p w:rsidR="00096961" w:rsidRDefault="00096961" w:rsidP="00096961">
      <w:r>
        <w:t>________________________/_____________                 _______________ /______________/</w:t>
      </w:r>
    </w:p>
    <w:p w:rsidR="00096961" w:rsidRDefault="00096961" w:rsidP="00096961">
      <w:pPr>
        <w:tabs>
          <w:tab w:val="left" w:pos="5670"/>
          <w:tab w:val="left" w:pos="5820"/>
        </w:tabs>
      </w:pPr>
      <w:r>
        <w:tab/>
      </w:r>
    </w:p>
    <w:p w:rsidR="00096961" w:rsidRDefault="00096961" w:rsidP="00096961">
      <w:pPr>
        <w:tabs>
          <w:tab w:val="left" w:pos="5670"/>
          <w:tab w:val="left" w:pos="5820"/>
        </w:tabs>
      </w:pPr>
      <w:r>
        <w:t>М.П.                                                                                   М.П.</w:t>
      </w:r>
    </w:p>
    <w:p w:rsidR="00096961" w:rsidRPr="00003BC0" w:rsidRDefault="00096961" w:rsidP="00096961">
      <w:pPr>
        <w:pStyle w:val="ConsNormal"/>
        <w:widowControl/>
        <w:jc w:val="center"/>
        <w:rPr>
          <w:rFonts w:ascii="Times New Roman" w:hAnsi="Times New Roman"/>
          <w:b/>
          <w:sz w:val="24"/>
          <w:szCs w:val="24"/>
        </w:rPr>
      </w:pPr>
    </w:p>
    <w:p w:rsidR="00204C28" w:rsidRDefault="00204C28"/>
    <w:sectPr w:rsidR="00204C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28E" w:rsidRDefault="000D728E" w:rsidP="00193416">
      <w:r>
        <w:separator/>
      </w:r>
    </w:p>
  </w:endnote>
  <w:endnote w:type="continuationSeparator" w:id="0">
    <w:p w:rsidR="000D728E" w:rsidRDefault="000D728E" w:rsidP="00193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28E" w:rsidRDefault="000D728E" w:rsidP="00193416">
      <w:r>
        <w:separator/>
      </w:r>
    </w:p>
  </w:footnote>
  <w:footnote w:type="continuationSeparator" w:id="0">
    <w:p w:rsidR="000D728E" w:rsidRDefault="000D728E" w:rsidP="00193416">
      <w:r>
        <w:continuationSeparator/>
      </w:r>
    </w:p>
  </w:footnote>
  <w:footnote w:id="1">
    <w:p w:rsidR="000D728E" w:rsidRDefault="000D728E" w:rsidP="00193416">
      <w:pPr>
        <w:pStyle w:val="a4"/>
      </w:pPr>
      <w:r>
        <w:rPr>
          <w:rStyle w:val="a6"/>
        </w:rPr>
        <w:t>*</w:t>
      </w:r>
      <w:r>
        <w:t xml:space="preserve"> в соответствии с системой налогообложения, применяемой поставщиком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4C2261"/>
    <w:multiLevelType w:val="hybridMultilevel"/>
    <w:tmpl w:val="36CA5D6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416"/>
    <w:rsid w:val="00006610"/>
    <w:rsid w:val="00010A72"/>
    <w:rsid w:val="00011FA1"/>
    <w:rsid w:val="00016D1D"/>
    <w:rsid w:val="000233A0"/>
    <w:rsid w:val="00032C28"/>
    <w:rsid w:val="00033984"/>
    <w:rsid w:val="00034B11"/>
    <w:rsid w:val="00037254"/>
    <w:rsid w:val="000373AB"/>
    <w:rsid w:val="00043DFC"/>
    <w:rsid w:val="000454FF"/>
    <w:rsid w:val="00050B1F"/>
    <w:rsid w:val="000515FE"/>
    <w:rsid w:val="00055245"/>
    <w:rsid w:val="00055F00"/>
    <w:rsid w:val="00056A00"/>
    <w:rsid w:val="00060348"/>
    <w:rsid w:val="00060C20"/>
    <w:rsid w:val="00061E95"/>
    <w:rsid w:val="00065ACC"/>
    <w:rsid w:val="00073D1B"/>
    <w:rsid w:val="000743BE"/>
    <w:rsid w:val="00075508"/>
    <w:rsid w:val="0008158B"/>
    <w:rsid w:val="00085803"/>
    <w:rsid w:val="000913A5"/>
    <w:rsid w:val="00096961"/>
    <w:rsid w:val="000A695B"/>
    <w:rsid w:val="000A7DA1"/>
    <w:rsid w:val="000B5F6E"/>
    <w:rsid w:val="000B706D"/>
    <w:rsid w:val="000C0069"/>
    <w:rsid w:val="000C0219"/>
    <w:rsid w:val="000C2F16"/>
    <w:rsid w:val="000C40F9"/>
    <w:rsid w:val="000C6958"/>
    <w:rsid w:val="000D1B7E"/>
    <w:rsid w:val="000D256C"/>
    <w:rsid w:val="000D61F5"/>
    <w:rsid w:val="000D6F64"/>
    <w:rsid w:val="000D728E"/>
    <w:rsid w:val="000E6981"/>
    <w:rsid w:val="000F178D"/>
    <w:rsid w:val="000F315A"/>
    <w:rsid w:val="000F39B4"/>
    <w:rsid w:val="000F3EDA"/>
    <w:rsid w:val="000F449C"/>
    <w:rsid w:val="000F503D"/>
    <w:rsid w:val="000F5765"/>
    <w:rsid w:val="00102A84"/>
    <w:rsid w:val="001042AE"/>
    <w:rsid w:val="00104670"/>
    <w:rsid w:val="0010523F"/>
    <w:rsid w:val="001101EF"/>
    <w:rsid w:val="001130A3"/>
    <w:rsid w:val="00114BAB"/>
    <w:rsid w:val="00117738"/>
    <w:rsid w:val="00122341"/>
    <w:rsid w:val="00140D75"/>
    <w:rsid w:val="00141511"/>
    <w:rsid w:val="001441F4"/>
    <w:rsid w:val="00147C3C"/>
    <w:rsid w:val="00154173"/>
    <w:rsid w:val="00154B36"/>
    <w:rsid w:val="001558FC"/>
    <w:rsid w:val="0015745F"/>
    <w:rsid w:val="00162FF3"/>
    <w:rsid w:val="001632CD"/>
    <w:rsid w:val="00163AE3"/>
    <w:rsid w:val="001654F5"/>
    <w:rsid w:val="00165690"/>
    <w:rsid w:val="0016776F"/>
    <w:rsid w:val="00167F91"/>
    <w:rsid w:val="00172364"/>
    <w:rsid w:val="00172853"/>
    <w:rsid w:val="001770A8"/>
    <w:rsid w:val="00177574"/>
    <w:rsid w:val="00177C0D"/>
    <w:rsid w:val="00181887"/>
    <w:rsid w:val="00187C09"/>
    <w:rsid w:val="001921D3"/>
    <w:rsid w:val="00193416"/>
    <w:rsid w:val="00196285"/>
    <w:rsid w:val="00196435"/>
    <w:rsid w:val="001A338E"/>
    <w:rsid w:val="001A4475"/>
    <w:rsid w:val="001A5AC8"/>
    <w:rsid w:val="001B0378"/>
    <w:rsid w:val="001B17F8"/>
    <w:rsid w:val="001B3F50"/>
    <w:rsid w:val="001C4D06"/>
    <w:rsid w:val="001C531C"/>
    <w:rsid w:val="001C79B0"/>
    <w:rsid w:val="001D2BB7"/>
    <w:rsid w:val="001E2B4E"/>
    <w:rsid w:val="001E47AA"/>
    <w:rsid w:val="001E5761"/>
    <w:rsid w:val="001E7621"/>
    <w:rsid w:val="001E78E6"/>
    <w:rsid w:val="001F5403"/>
    <w:rsid w:val="00200DAF"/>
    <w:rsid w:val="00202194"/>
    <w:rsid w:val="00202228"/>
    <w:rsid w:val="002045A1"/>
    <w:rsid w:val="00204C28"/>
    <w:rsid w:val="00207C3E"/>
    <w:rsid w:val="00212AB0"/>
    <w:rsid w:val="0021348E"/>
    <w:rsid w:val="00221563"/>
    <w:rsid w:val="00234AB6"/>
    <w:rsid w:val="002408DD"/>
    <w:rsid w:val="00246BF8"/>
    <w:rsid w:val="00250FC4"/>
    <w:rsid w:val="00253786"/>
    <w:rsid w:val="0025646C"/>
    <w:rsid w:val="00260786"/>
    <w:rsid w:val="002632C4"/>
    <w:rsid w:val="00270150"/>
    <w:rsid w:val="0027125D"/>
    <w:rsid w:val="002715D6"/>
    <w:rsid w:val="00281220"/>
    <w:rsid w:val="00284342"/>
    <w:rsid w:val="0028662C"/>
    <w:rsid w:val="00292A4B"/>
    <w:rsid w:val="002936A0"/>
    <w:rsid w:val="00294034"/>
    <w:rsid w:val="002974F0"/>
    <w:rsid w:val="002A0F30"/>
    <w:rsid w:val="002A2A00"/>
    <w:rsid w:val="002A33BB"/>
    <w:rsid w:val="002A52C3"/>
    <w:rsid w:val="002C1A6C"/>
    <w:rsid w:val="002C78E2"/>
    <w:rsid w:val="002D4AD9"/>
    <w:rsid w:val="002D4E01"/>
    <w:rsid w:val="002D683B"/>
    <w:rsid w:val="002E0EED"/>
    <w:rsid w:val="002E2EDC"/>
    <w:rsid w:val="002F0202"/>
    <w:rsid w:val="002F4658"/>
    <w:rsid w:val="002F4808"/>
    <w:rsid w:val="002F5962"/>
    <w:rsid w:val="002F75E4"/>
    <w:rsid w:val="00300619"/>
    <w:rsid w:val="0031339A"/>
    <w:rsid w:val="003143E3"/>
    <w:rsid w:val="003150FB"/>
    <w:rsid w:val="00317C6F"/>
    <w:rsid w:val="00321B8E"/>
    <w:rsid w:val="003324DB"/>
    <w:rsid w:val="003541AB"/>
    <w:rsid w:val="0036360C"/>
    <w:rsid w:val="00366F38"/>
    <w:rsid w:val="00370770"/>
    <w:rsid w:val="00371279"/>
    <w:rsid w:val="003713E0"/>
    <w:rsid w:val="00376B73"/>
    <w:rsid w:val="0038012B"/>
    <w:rsid w:val="0038413A"/>
    <w:rsid w:val="00384D47"/>
    <w:rsid w:val="003850BA"/>
    <w:rsid w:val="00387301"/>
    <w:rsid w:val="003931C2"/>
    <w:rsid w:val="00396D7E"/>
    <w:rsid w:val="003978D1"/>
    <w:rsid w:val="003A37F8"/>
    <w:rsid w:val="003A4D07"/>
    <w:rsid w:val="003B7A90"/>
    <w:rsid w:val="003C3045"/>
    <w:rsid w:val="003C4DEC"/>
    <w:rsid w:val="003C6F4F"/>
    <w:rsid w:val="003D3DA9"/>
    <w:rsid w:val="003D5D8F"/>
    <w:rsid w:val="003D660C"/>
    <w:rsid w:val="003E4497"/>
    <w:rsid w:val="003E4D2A"/>
    <w:rsid w:val="003E770E"/>
    <w:rsid w:val="00402A80"/>
    <w:rsid w:val="0040311D"/>
    <w:rsid w:val="00403276"/>
    <w:rsid w:val="00403972"/>
    <w:rsid w:val="00403A14"/>
    <w:rsid w:val="004072DB"/>
    <w:rsid w:val="00410B88"/>
    <w:rsid w:val="00411F88"/>
    <w:rsid w:val="004168A2"/>
    <w:rsid w:val="00442727"/>
    <w:rsid w:val="00443800"/>
    <w:rsid w:val="004449C0"/>
    <w:rsid w:val="00445FBA"/>
    <w:rsid w:val="00446DF4"/>
    <w:rsid w:val="00447FE2"/>
    <w:rsid w:val="004641A3"/>
    <w:rsid w:val="00464A1C"/>
    <w:rsid w:val="004655D8"/>
    <w:rsid w:val="00465BEB"/>
    <w:rsid w:val="004721F1"/>
    <w:rsid w:val="004815AD"/>
    <w:rsid w:val="00481736"/>
    <w:rsid w:val="004913A5"/>
    <w:rsid w:val="00494AA1"/>
    <w:rsid w:val="004A1231"/>
    <w:rsid w:val="004A1EE2"/>
    <w:rsid w:val="004A2627"/>
    <w:rsid w:val="004A5C30"/>
    <w:rsid w:val="004B2522"/>
    <w:rsid w:val="004B2E16"/>
    <w:rsid w:val="004B4591"/>
    <w:rsid w:val="004D007B"/>
    <w:rsid w:val="004D07EC"/>
    <w:rsid w:val="004D2C5A"/>
    <w:rsid w:val="004D3B4E"/>
    <w:rsid w:val="004D7E31"/>
    <w:rsid w:val="004D7EE7"/>
    <w:rsid w:val="004E0407"/>
    <w:rsid w:val="004E2673"/>
    <w:rsid w:val="004E4DCE"/>
    <w:rsid w:val="004E5182"/>
    <w:rsid w:val="004E71F2"/>
    <w:rsid w:val="004F0B8D"/>
    <w:rsid w:val="004F27D6"/>
    <w:rsid w:val="0051032F"/>
    <w:rsid w:val="00520113"/>
    <w:rsid w:val="0052070C"/>
    <w:rsid w:val="0052246D"/>
    <w:rsid w:val="00522C0A"/>
    <w:rsid w:val="00533141"/>
    <w:rsid w:val="00536AF4"/>
    <w:rsid w:val="005409A9"/>
    <w:rsid w:val="005412BC"/>
    <w:rsid w:val="00541C18"/>
    <w:rsid w:val="0055025F"/>
    <w:rsid w:val="005503AA"/>
    <w:rsid w:val="0055649A"/>
    <w:rsid w:val="00556E85"/>
    <w:rsid w:val="00556FF3"/>
    <w:rsid w:val="005601B9"/>
    <w:rsid w:val="00563358"/>
    <w:rsid w:val="00567312"/>
    <w:rsid w:val="005726B2"/>
    <w:rsid w:val="00577C2A"/>
    <w:rsid w:val="00583932"/>
    <w:rsid w:val="005843AB"/>
    <w:rsid w:val="005861C4"/>
    <w:rsid w:val="005963A4"/>
    <w:rsid w:val="005A079B"/>
    <w:rsid w:val="005A17A2"/>
    <w:rsid w:val="005A2883"/>
    <w:rsid w:val="005A6CD7"/>
    <w:rsid w:val="005B0BF2"/>
    <w:rsid w:val="005B1CEC"/>
    <w:rsid w:val="005C26B5"/>
    <w:rsid w:val="005D546C"/>
    <w:rsid w:val="005E01C4"/>
    <w:rsid w:val="005E07AE"/>
    <w:rsid w:val="005E45A0"/>
    <w:rsid w:val="005E6312"/>
    <w:rsid w:val="005F0667"/>
    <w:rsid w:val="005F0B97"/>
    <w:rsid w:val="005F1948"/>
    <w:rsid w:val="005F19E0"/>
    <w:rsid w:val="00600A4E"/>
    <w:rsid w:val="00601ECD"/>
    <w:rsid w:val="00602B36"/>
    <w:rsid w:val="00604493"/>
    <w:rsid w:val="006044E3"/>
    <w:rsid w:val="00605CA4"/>
    <w:rsid w:val="00610485"/>
    <w:rsid w:val="0061102D"/>
    <w:rsid w:val="00617889"/>
    <w:rsid w:val="00621D81"/>
    <w:rsid w:val="006257B1"/>
    <w:rsid w:val="00631668"/>
    <w:rsid w:val="00632C80"/>
    <w:rsid w:val="0064040D"/>
    <w:rsid w:val="00641EE4"/>
    <w:rsid w:val="00644546"/>
    <w:rsid w:val="00645A40"/>
    <w:rsid w:val="00651CAC"/>
    <w:rsid w:val="00657F46"/>
    <w:rsid w:val="00660B73"/>
    <w:rsid w:val="00667019"/>
    <w:rsid w:val="00667737"/>
    <w:rsid w:val="00667FA2"/>
    <w:rsid w:val="00674007"/>
    <w:rsid w:val="00684F0F"/>
    <w:rsid w:val="00696E3F"/>
    <w:rsid w:val="006A0FA4"/>
    <w:rsid w:val="006A2BA6"/>
    <w:rsid w:val="006A59E2"/>
    <w:rsid w:val="006A6AB3"/>
    <w:rsid w:val="006B042D"/>
    <w:rsid w:val="006B1181"/>
    <w:rsid w:val="006B3F61"/>
    <w:rsid w:val="006C1B3C"/>
    <w:rsid w:val="006C4875"/>
    <w:rsid w:val="006D2356"/>
    <w:rsid w:val="006D3053"/>
    <w:rsid w:val="006D3147"/>
    <w:rsid w:val="006D507D"/>
    <w:rsid w:val="006D5CE8"/>
    <w:rsid w:val="006E6613"/>
    <w:rsid w:val="006F481F"/>
    <w:rsid w:val="006F65F8"/>
    <w:rsid w:val="007046C0"/>
    <w:rsid w:val="00704E05"/>
    <w:rsid w:val="0070697E"/>
    <w:rsid w:val="00710B57"/>
    <w:rsid w:val="00715759"/>
    <w:rsid w:val="00721E2F"/>
    <w:rsid w:val="00724A6C"/>
    <w:rsid w:val="00737D95"/>
    <w:rsid w:val="00740F3D"/>
    <w:rsid w:val="00744EB0"/>
    <w:rsid w:val="0074588F"/>
    <w:rsid w:val="00746F86"/>
    <w:rsid w:val="007532F8"/>
    <w:rsid w:val="00753509"/>
    <w:rsid w:val="00757F16"/>
    <w:rsid w:val="00761175"/>
    <w:rsid w:val="00761531"/>
    <w:rsid w:val="007620DD"/>
    <w:rsid w:val="007641F0"/>
    <w:rsid w:val="007652C0"/>
    <w:rsid w:val="00767E7A"/>
    <w:rsid w:val="00772078"/>
    <w:rsid w:val="00774FA6"/>
    <w:rsid w:val="00785415"/>
    <w:rsid w:val="007856C0"/>
    <w:rsid w:val="00793BD5"/>
    <w:rsid w:val="007A1F96"/>
    <w:rsid w:val="007A3418"/>
    <w:rsid w:val="007A344E"/>
    <w:rsid w:val="007A6C97"/>
    <w:rsid w:val="007B1151"/>
    <w:rsid w:val="007B17E4"/>
    <w:rsid w:val="007B1EFA"/>
    <w:rsid w:val="007B2329"/>
    <w:rsid w:val="007C2BAC"/>
    <w:rsid w:val="007C70E2"/>
    <w:rsid w:val="007D4403"/>
    <w:rsid w:val="007D4B33"/>
    <w:rsid w:val="007D5C62"/>
    <w:rsid w:val="007E3875"/>
    <w:rsid w:val="007E3BDA"/>
    <w:rsid w:val="007E40DD"/>
    <w:rsid w:val="007E471F"/>
    <w:rsid w:val="007E7523"/>
    <w:rsid w:val="007F0302"/>
    <w:rsid w:val="007F419D"/>
    <w:rsid w:val="007F49B0"/>
    <w:rsid w:val="007F68DA"/>
    <w:rsid w:val="0080094A"/>
    <w:rsid w:val="00802ED3"/>
    <w:rsid w:val="00804EB2"/>
    <w:rsid w:val="00806851"/>
    <w:rsid w:val="00814139"/>
    <w:rsid w:val="00814245"/>
    <w:rsid w:val="00816037"/>
    <w:rsid w:val="00832CE4"/>
    <w:rsid w:val="008358CD"/>
    <w:rsid w:val="00842B9B"/>
    <w:rsid w:val="00842EEC"/>
    <w:rsid w:val="00845CB8"/>
    <w:rsid w:val="008460CC"/>
    <w:rsid w:val="00850965"/>
    <w:rsid w:val="00853AD1"/>
    <w:rsid w:val="00862735"/>
    <w:rsid w:val="0087354E"/>
    <w:rsid w:val="0088414A"/>
    <w:rsid w:val="0088777B"/>
    <w:rsid w:val="00891737"/>
    <w:rsid w:val="008929B9"/>
    <w:rsid w:val="00897737"/>
    <w:rsid w:val="008A1E17"/>
    <w:rsid w:val="008A720C"/>
    <w:rsid w:val="008A72FE"/>
    <w:rsid w:val="008B3813"/>
    <w:rsid w:val="008B59F5"/>
    <w:rsid w:val="008B6E5E"/>
    <w:rsid w:val="008C20A2"/>
    <w:rsid w:val="008C2207"/>
    <w:rsid w:val="008C6D23"/>
    <w:rsid w:val="008C7239"/>
    <w:rsid w:val="008C7C2F"/>
    <w:rsid w:val="008D09EE"/>
    <w:rsid w:val="008D1572"/>
    <w:rsid w:val="008D49A8"/>
    <w:rsid w:val="008E4057"/>
    <w:rsid w:val="008F1547"/>
    <w:rsid w:val="008F31A2"/>
    <w:rsid w:val="008F3FC5"/>
    <w:rsid w:val="008F4000"/>
    <w:rsid w:val="008F6F8F"/>
    <w:rsid w:val="009027E7"/>
    <w:rsid w:val="0090474C"/>
    <w:rsid w:val="00907419"/>
    <w:rsid w:val="00910A9F"/>
    <w:rsid w:val="00913458"/>
    <w:rsid w:val="0091436E"/>
    <w:rsid w:val="009200D8"/>
    <w:rsid w:val="00923272"/>
    <w:rsid w:val="00924475"/>
    <w:rsid w:val="00934143"/>
    <w:rsid w:val="009346B7"/>
    <w:rsid w:val="00936CF2"/>
    <w:rsid w:val="009426D0"/>
    <w:rsid w:val="0094439C"/>
    <w:rsid w:val="00953E73"/>
    <w:rsid w:val="00954841"/>
    <w:rsid w:val="00955E11"/>
    <w:rsid w:val="009579D6"/>
    <w:rsid w:val="00961FFB"/>
    <w:rsid w:val="009629CB"/>
    <w:rsid w:val="00963BE0"/>
    <w:rsid w:val="009738C3"/>
    <w:rsid w:val="009750A5"/>
    <w:rsid w:val="009766D7"/>
    <w:rsid w:val="00977926"/>
    <w:rsid w:val="00981C0F"/>
    <w:rsid w:val="00981FF4"/>
    <w:rsid w:val="0098293A"/>
    <w:rsid w:val="009835ED"/>
    <w:rsid w:val="0098422D"/>
    <w:rsid w:val="0098552F"/>
    <w:rsid w:val="00991DF5"/>
    <w:rsid w:val="00995EFF"/>
    <w:rsid w:val="009966DC"/>
    <w:rsid w:val="009A0C2C"/>
    <w:rsid w:val="009A2EF6"/>
    <w:rsid w:val="009A7898"/>
    <w:rsid w:val="009B33D9"/>
    <w:rsid w:val="009B33E9"/>
    <w:rsid w:val="009B3A76"/>
    <w:rsid w:val="009B3C28"/>
    <w:rsid w:val="009B4370"/>
    <w:rsid w:val="009B5859"/>
    <w:rsid w:val="009B6E11"/>
    <w:rsid w:val="009C264F"/>
    <w:rsid w:val="009D51FE"/>
    <w:rsid w:val="009D74B8"/>
    <w:rsid w:val="009E189B"/>
    <w:rsid w:val="009F41D6"/>
    <w:rsid w:val="009F6F99"/>
    <w:rsid w:val="009F7F55"/>
    <w:rsid w:val="00A066BC"/>
    <w:rsid w:val="00A119D3"/>
    <w:rsid w:val="00A150D6"/>
    <w:rsid w:val="00A16826"/>
    <w:rsid w:val="00A22046"/>
    <w:rsid w:val="00A27938"/>
    <w:rsid w:val="00A308F5"/>
    <w:rsid w:val="00A3093D"/>
    <w:rsid w:val="00A31727"/>
    <w:rsid w:val="00A32519"/>
    <w:rsid w:val="00A36951"/>
    <w:rsid w:val="00A40246"/>
    <w:rsid w:val="00A41560"/>
    <w:rsid w:val="00A4406D"/>
    <w:rsid w:val="00A53361"/>
    <w:rsid w:val="00A53643"/>
    <w:rsid w:val="00A5398B"/>
    <w:rsid w:val="00A64336"/>
    <w:rsid w:val="00A74302"/>
    <w:rsid w:val="00A748F4"/>
    <w:rsid w:val="00A761E7"/>
    <w:rsid w:val="00A77E40"/>
    <w:rsid w:val="00A83D75"/>
    <w:rsid w:val="00A90F93"/>
    <w:rsid w:val="00A92663"/>
    <w:rsid w:val="00A92DB6"/>
    <w:rsid w:val="00A93EB5"/>
    <w:rsid w:val="00A9405B"/>
    <w:rsid w:val="00AA2793"/>
    <w:rsid w:val="00AA7F16"/>
    <w:rsid w:val="00AB6F34"/>
    <w:rsid w:val="00AB7308"/>
    <w:rsid w:val="00AB743E"/>
    <w:rsid w:val="00AC07FD"/>
    <w:rsid w:val="00AC0EE1"/>
    <w:rsid w:val="00AC3CEB"/>
    <w:rsid w:val="00AC476B"/>
    <w:rsid w:val="00AC5D2D"/>
    <w:rsid w:val="00AC6DDC"/>
    <w:rsid w:val="00AD36F6"/>
    <w:rsid w:val="00AD5538"/>
    <w:rsid w:val="00AD73A6"/>
    <w:rsid w:val="00AD7E8B"/>
    <w:rsid w:val="00AE5F1C"/>
    <w:rsid w:val="00AF0157"/>
    <w:rsid w:val="00AF6D85"/>
    <w:rsid w:val="00B022FF"/>
    <w:rsid w:val="00B10D8C"/>
    <w:rsid w:val="00B11795"/>
    <w:rsid w:val="00B1267A"/>
    <w:rsid w:val="00B13B06"/>
    <w:rsid w:val="00B170C6"/>
    <w:rsid w:val="00B21C5B"/>
    <w:rsid w:val="00B24CF7"/>
    <w:rsid w:val="00B2563E"/>
    <w:rsid w:val="00B31A9B"/>
    <w:rsid w:val="00B330AF"/>
    <w:rsid w:val="00B332B2"/>
    <w:rsid w:val="00B33AD0"/>
    <w:rsid w:val="00B33D83"/>
    <w:rsid w:val="00B34CEB"/>
    <w:rsid w:val="00B46789"/>
    <w:rsid w:val="00B5047F"/>
    <w:rsid w:val="00B50611"/>
    <w:rsid w:val="00B545EB"/>
    <w:rsid w:val="00B567E8"/>
    <w:rsid w:val="00B67F77"/>
    <w:rsid w:val="00B746F5"/>
    <w:rsid w:val="00B74BE2"/>
    <w:rsid w:val="00B80BC8"/>
    <w:rsid w:val="00B81FF0"/>
    <w:rsid w:val="00B84F38"/>
    <w:rsid w:val="00B8518F"/>
    <w:rsid w:val="00B9357A"/>
    <w:rsid w:val="00BA00B9"/>
    <w:rsid w:val="00BA2FD8"/>
    <w:rsid w:val="00BB4F11"/>
    <w:rsid w:val="00BB71DF"/>
    <w:rsid w:val="00BC4798"/>
    <w:rsid w:val="00BC74F1"/>
    <w:rsid w:val="00BC7F3D"/>
    <w:rsid w:val="00BD00A0"/>
    <w:rsid w:val="00BD0689"/>
    <w:rsid w:val="00BD361A"/>
    <w:rsid w:val="00BD3EC8"/>
    <w:rsid w:val="00BD7F3B"/>
    <w:rsid w:val="00C00281"/>
    <w:rsid w:val="00C013D8"/>
    <w:rsid w:val="00C037F3"/>
    <w:rsid w:val="00C05B86"/>
    <w:rsid w:val="00C061C1"/>
    <w:rsid w:val="00C06EBE"/>
    <w:rsid w:val="00C16D8A"/>
    <w:rsid w:val="00C2154E"/>
    <w:rsid w:val="00C23306"/>
    <w:rsid w:val="00C234F9"/>
    <w:rsid w:val="00C23D35"/>
    <w:rsid w:val="00C243AB"/>
    <w:rsid w:val="00C25D39"/>
    <w:rsid w:val="00C3065B"/>
    <w:rsid w:val="00C32EA5"/>
    <w:rsid w:val="00C3357D"/>
    <w:rsid w:val="00C40566"/>
    <w:rsid w:val="00C4095B"/>
    <w:rsid w:val="00C4123C"/>
    <w:rsid w:val="00C41C89"/>
    <w:rsid w:val="00C46602"/>
    <w:rsid w:val="00C610E4"/>
    <w:rsid w:val="00C6189A"/>
    <w:rsid w:val="00C63BA7"/>
    <w:rsid w:val="00C64B8E"/>
    <w:rsid w:val="00C65DEF"/>
    <w:rsid w:val="00C8257B"/>
    <w:rsid w:val="00C839C7"/>
    <w:rsid w:val="00C8671B"/>
    <w:rsid w:val="00C911E5"/>
    <w:rsid w:val="00C97623"/>
    <w:rsid w:val="00CA0222"/>
    <w:rsid w:val="00CA1C47"/>
    <w:rsid w:val="00CA2168"/>
    <w:rsid w:val="00CA2E42"/>
    <w:rsid w:val="00CB1C8E"/>
    <w:rsid w:val="00CB2195"/>
    <w:rsid w:val="00CB7F22"/>
    <w:rsid w:val="00CC0E69"/>
    <w:rsid w:val="00CC411B"/>
    <w:rsid w:val="00CC4EBD"/>
    <w:rsid w:val="00CC5799"/>
    <w:rsid w:val="00CD1379"/>
    <w:rsid w:val="00CE058D"/>
    <w:rsid w:val="00CF0B89"/>
    <w:rsid w:val="00CF1467"/>
    <w:rsid w:val="00CF1B74"/>
    <w:rsid w:val="00D043A7"/>
    <w:rsid w:val="00D05083"/>
    <w:rsid w:val="00D07F8C"/>
    <w:rsid w:val="00D112A3"/>
    <w:rsid w:val="00D12BF9"/>
    <w:rsid w:val="00D13997"/>
    <w:rsid w:val="00D13C14"/>
    <w:rsid w:val="00D14083"/>
    <w:rsid w:val="00D165B4"/>
    <w:rsid w:val="00D25AE0"/>
    <w:rsid w:val="00D27279"/>
    <w:rsid w:val="00D41C1F"/>
    <w:rsid w:val="00D4383B"/>
    <w:rsid w:val="00D45CAC"/>
    <w:rsid w:val="00D51953"/>
    <w:rsid w:val="00D57CEA"/>
    <w:rsid w:val="00D62F0F"/>
    <w:rsid w:val="00D6383F"/>
    <w:rsid w:val="00D66F68"/>
    <w:rsid w:val="00D70F22"/>
    <w:rsid w:val="00D72C40"/>
    <w:rsid w:val="00D85B37"/>
    <w:rsid w:val="00D85D85"/>
    <w:rsid w:val="00D8789D"/>
    <w:rsid w:val="00D90CFF"/>
    <w:rsid w:val="00D90F8A"/>
    <w:rsid w:val="00D91EE7"/>
    <w:rsid w:val="00D9239E"/>
    <w:rsid w:val="00D9260B"/>
    <w:rsid w:val="00D926E0"/>
    <w:rsid w:val="00D93193"/>
    <w:rsid w:val="00D944D7"/>
    <w:rsid w:val="00D95625"/>
    <w:rsid w:val="00D96439"/>
    <w:rsid w:val="00D96599"/>
    <w:rsid w:val="00DA389A"/>
    <w:rsid w:val="00DA3C54"/>
    <w:rsid w:val="00DB40D9"/>
    <w:rsid w:val="00DB44E0"/>
    <w:rsid w:val="00DC22E9"/>
    <w:rsid w:val="00DC4192"/>
    <w:rsid w:val="00DD007D"/>
    <w:rsid w:val="00DD5401"/>
    <w:rsid w:val="00DE42BD"/>
    <w:rsid w:val="00DE6528"/>
    <w:rsid w:val="00DE6C5A"/>
    <w:rsid w:val="00DE7815"/>
    <w:rsid w:val="00DF0106"/>
    <w:rsid w:val="00DF0648"/>
    <w:rsid w:val="00DF4FAE"/>
    <w:rsid w:val="00E02014"/>
    <w:rsid w:val="00E127C9"/>
    <w:rsid w:val="00E12D8C"/>
    <w:rsid w:val="00E144D1"/>
    <w:rsid w:val="00E1538E"/>
    <w:rsid w:val="00E15E1B"/>
    <w:rsid w:val="00E25579"/>
    <w:rsid w:val="00E27DB3"/>
    <w:rsid w:val="00E3033B"/>
    <w:rsid w:val="00E31628"/>
    <w:rsid w:val="00E379A0"/>
    <w:rsid w:val="00E40160"/>
    <w:rsid w:val="00E54D72"/>
    <w:rsid w:val="00E56519"/>
    <w:rsid w:val="00E578A3"/>
    <w:rsid w:val="00E6003B"/>
    <w:rsid w:val="00E60FD0"/>
    <w:rsid w:val="00E6461E"/>
    <w:rsid w:val="00E72228"/>
    <w:rsid w:val="00E7270E"/>
    <w:rsid w:val="00E72956"/>
    <w:rsid w:val="00E7620D"/>
    <w:rsid w:val="00E82AD0"/>
    <w:rsid w:val="00E83019"/>
    <w:rsid w:val="00E842A6"/>
    <w:rsid w:val="00E85A82"/>
    <w:rsid w:val="00E87EF9"/>
    <w:rsid w:val="00E9231C"/>
    <w:rsid w:val="00E92F32"/>
    <w:rsid w:val="00E92FEB"/>
    <w:rsid w:val="00E9358E"/>
    <w:rsid w:val="00E95E86"/>
    <w:rsid w:val="00EA06BA"/>
    <w:rsid w:val="00EA434B"/>
    <w:rsid w:val="00EA4C34"/>
    <w:rsid w:val="00EA635F"/>
    <w:rsid w:val="00EB1D1A"/>
    <w:rsid w:val="00EB7BBB"/>
    <w:rsid w:val="00EC6B32"/>
    <w:rsid w:val="00EC6E1B"/>
    <w:rsid w:val="00EC7270"/>
    <w:rsid w:val="00ED0498"/>
    <w:rsid w:val="00ED0A94"/>
    <w:rsid w:val="00ED0D1B"/>
    <w:rsid w:val="00ED2CFF"/>
    <w:rsid w:val="00ED3E8F"/>
    <w:rsid w:val="00ED73CF"/>
    <w:rsid w:val="00ED773D"/>
    <w:rsid w:val="00EE0FA6"/>
    <w:rsid w:val="00EE1878"/>
    <w:rsid w:val="00EE2C7B"/>
    <w:rsid w:val="00EE58F4"/>
    <w:rsid w:val="00EF2C9E"/>
    <w:rsid w:val="00EF2F9C"/>
    <w:rsid w:val="00EF6B4B"/>
    <w:rsid w:val="00F02EF1"/>
    <w:rsid w:val="00F045E4"/>
    <w:rsid w:val="00F07DAA"/>
    <w:rsid w:val="00F10F0E"/>
    <w:rsid w:val="00F229B3"/>
    <w:rsid w:val="00F23403"/>
    <w:rsid w:val="00F2658A"/>
    <w:rsid w:val="00F3011E"/>
    <w:rsid w:val="00F3048B"/>
    <w:rsid w:val="00F330E3"/>
    <w:rsid w:val="00F34D83"/>
    <w:rsid w:val="00F35FDC"/>
    <w:rsid w:val="00F36728"/>
    <w:rsid w:val="00F3783D"/>
    <w:rsid w:val="00F423E0"/>
    <w:rsid w:val="00F43171"/>
    <w:rsid w:val="00F4524C"/>
    <w:rsid w:val="00F47CE4"/>
    <w:rsid w:val="00F52AC5"/>
    <w:rsid w:val="00F55442"/>
    <w:rsid w:val="00F664B7"/>
    <w:rsid w:val="00F67672"/>
    <w:rsid w:val="00F83295"/>
    <w:rsid w:val="00F91FE8"/>
    <w:rsid w:val="00F921B1"/>
    <w:rsid w:val="00F9474F"/>
    <w:rsid w:val="00FA51CB"/>
    <w:rsid w:val="00FA730F"/>
    <w:rsid w:val="00FB0E50"/>
    <w:rsid w:val="00FB57A5"/>
    <w:rsid w:val="00FB71C0"/>
    <w:rsid w:val="00FC1B15"/>
    <w:rsid w:val="00FC21E1"/>
    <w:rsid w:val="00FC4A32"/>
    <w:rsid w:val="00FC4C4B"/>
    <w:rsid w:val="00FC7812"/>
    <w:rsid w:val="00FD0078"/>
    <w:rsid w:val="00FD0637"/>
    <w:rsid w:val="00FD60AA"/>
    <w:rsid w:val="00FD6AB7"/>
    <w:rsid w:val="00FE0383"/>
    <w:rsid w:val="00FE458C"/>
    <w:rsid w:val="00FE46AD"/>
    <w:rsid w:val="00FE56A4"/>
    <w:rsid w:val="00FE5D84"/>
    <w:rsid w:val="00FE6AB1"/>
    <w:rsid w:val="00FF54CE"/>
    <w:rsid w:val="00FF7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416"/>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09696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93416"/>
    <w:pPr>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rsid w:val="001934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193416"/>
    <w:rPr>
      <w:rFonts w:ascii="Arial" w:eastAsia="Times New Roman" w:hAnsi="Arial" w:cs="Times New Roman"/>
      <w:snapToGrid w:val="0"/>
      <w:sz w:val="20"/>
      <w:szCs w:val="20"/>
      <w:lang w:eastAsia="ru-RU"/>
    </w:rPr>
  </w:style>
  <w:style w:type="paragraph" w:styleId="a3">
    <w:name w:val="List Paragraph"/>
    <w:basedOn w:val="a"/>
    <w:uiPriority w:val="34"/>
    <w:qFormat/>
    <w:rsid w:val="00193416"/>
    <w:pPr>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semiHidden/>
    <w:rsid w:val="00193416"/>
  </w:style>
  <w:style w:type="character" w:customStyle="1" w:styleId="a5">
    <w:name w:val="Текст сноски Знак"/>
    <w:basedOn w:val="a0"/>
    <w:link w:val="a4"/>
    <w:semiHidden/>
    <w:rsid w:val="00193416"/>
    <w:rPr>
      <w:rFonts w:ascii="Times New Roman" w:eastAsia="Times New Roman" w:hAnsi="Times New Roman" w:cs="Times New Roman"/>
      <w:sz w:val="20"/>
      <w:szCs w:val="20"/>
      <w:lang w:eastAsia="ru-RU"/>
    </w:rPr>
  </w:style>
  <w:style w:type="character" w:styleId="a6">
    <w:name w:val="footnote reference"/>
    <w:semiHidden/>
    <w:rsid w:val="00193416"/>
    <w:rPr>
      <w:vertAlign w:val="superscript"/>
    </w:rPr>
  </w:style>
  <w:style w:type="paragraph" w:styleId="a7">
    <w:name w:val="No Spacing"/>
    <w:qFormat/>
    <w:rsid w:val="00193416"/>
    <w:pPr>
      <w:suppressAutoHyphens/>
      <w:spacing w:after="0" w:line="240" w:lineRule="auto"/>
    </w:pPr>
    <w:rPr>
      <w:rFonts w:ascii="Times New Roman" w:eastAsia="Arial" w:hAnsi="Times New Roman" w:cs="Times New Roman"/>
      <w:sz w:val="20"/>
      <w:szCs w:val="20"/>
      <w:lang w:eastAsia="ar-SA"/>
    </w:rPr>
  </w:style>
  <w:style w:type="character" w:customStyle="1" w:styleId="20">
    <w:name w:val="Заголовок 2 Знак"/>
    <w:basedOn w:val="a0"/>
    <w:link w:val="2"/>
    <w:rsid w:val="00096961"/>
    <w:rPr>
      <w:rFonts w:ascii="Arial" w:eastAsia="Times New Roman" w:hAnsi="Arial" w:cs="Arial"/>
      <w:b/>
      <w:bCs/>
      <w:i/>
      <w:iCs/>
      <w:sz w:val="28"/>
      <w:szCs w:val="28"/>
      <w:lang w:eastAsia="ru-RU"/>
    </w:rPr>
  </w:style>
  <w:style w:type="paragraph" w:customStyle="1" w:styleId="ConsNormal">
    <w:name w:val="ConsNormal"/>
    <w:rsid w:val="0009696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WW-">
    <w:name w:val="WW-Основной текст"/>
    <w:basedOn w:val="a"/>
    <w:rsid w:val="00096961"/>
    <w:pPr>
      <w:suppressAutoHyphens/>
    </w:pPr>
    <w:rPr>
      <w:sz w:val="24"/>
      <w:szCs w:val="24"/>
      <w:lang w:eastAsia="ar-SA"/>
    </w:rPr>
  </w:style>
  <w:style w:type="paragraph" w:styleId="a8">
    <w:name w:val="header"/>
    <w:basedOn w:val="a"/>
    <w:link w:val="a9"/>
    <w:uiPriority w:val="99"/>
    <w:unhideWhenUsed/>
    <w:rsid w:val="004913A5"/>
    <w:pPr>
      <w:tabs>
        <w:tab w:val="center" w:pos="4677"/>
        <w:tab w:val="right" w:pos="9355"/>
      </w:tabs>
    </w:pPr>
  </w:style>
  <w:style w:type="character" w:customStyle="1" w:styleId="a9">
    <w:name w:val="Верхний колонтитул Знак"/>
    <w:basedOn w:val="a0"/>
    <w:link w:val="a8"/>
    <w:uiPriority w:val="99"/>
    <w:rsid w:val="004913A5"/>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4913A5"/>
    <w:pPr>
      <w:tabs>
        <w:tab w:val="center" w:pos="4677"/>
        <w:tab w:val="right" w:pos="9355"/>
      </w:tabs>
    </w:pPr>
  </w:style>
  <w:style w:type="character" w:customStyle="1" w:styleId="ab">
    <w:name w:val="Нижний колонтитул Знак"/>
    <w:basedOn w:val="a0"/>
    <w:link w:val="aa"/>
    <w:uiPriority w:val="99"/>
    <w:rsid w:val="004913A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416"/>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09696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93416"/>
    <w:pPr>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rsid w:val="001934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193416"/>
    <w:rPr>
      <w:rFonts w:ascii="Arial" w:eastAsia="Times New Roman" w:hAnsi="Arial" w:cs="Times New Roman"/>
      <w:snapToGrid w:val="0"/>
      <w:sz w:val="20"/>
      <w:szCs w:val="20"/>
      <w:lang w:eastAsia="ru-RU"/>
    </w:rPr>
  </w:style>
  <w:style w:type="paragraph" w:styleId="a3">
    <w:name w:val="List Paragraph"/>
    <w:basedOn w:val="a"/>
    <w:uiPriority w:val="34"/>
    <w:qFormat/>
    <w:rsid w:val="00193416"/>
    <w:pPr>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semiHidden/>
    <w:rsid w:val="00193416"/>
  </w:style>
  <w:style w:type="character" w:customStyle="1" w:styleId="a5">
    <w:name w:val="Текст сноски Знак"/>
    <w:basedOn w:val="a0"/>
    <w:link w:val="a4"/>
    <w:semiHidden/>
    <w:rsid w:val="00193416"/>
    <w:rPr>
      <w:rFonts w:ascii="Times New Roman" w:eastAsia="Times New Roman" w:hAnsi="Times New Roman" w:cs="Times New Roman"/>
      <w:sz w:val="20"/>
      <w:szCs w:val="20"/>
      <w:lang w:eastAsia="ru-RU"/>
    </w:rPr>
  </w:style>
  <w:style w:type="character" w:styleId="a6">
    <w:name w:val="footnote reference"/>
    <w:semiHidden/>
    <w:rsid w:val="00193416"/>
    <w:rPr>
      <w:vertAlign w:val="superscript"/>
    </w:rPr>
  </w:style>
  <w:style w:type="paragraph" w:styleId="a7">
    <w:name w:val="No Spacing"/>
    <w:qFormat/>
    <w:rsid w:val="00193416"/>
    <w:pPr>
      <w:suppressAutoHyphens/>
      <w:spacing w:after="0" w:line="240" w:lineRule="auto"/>
    </w:pPr>
    <w:rPr>
      <w:rFonts w:ascii="Times New Roman" w:eastAsia="Arial" w:hAnsi="Times New Roman" w:cs="Times New Roman"/>
      <w:sz w:val="20"/>
      <w:szCs w:val="20"/>
      <w:lang w:eastAsia="ar-SA"/>
    </w:rPr>
  </w:style>
  <w:style w:type="character" w:customStyle="1" w:styleId="20">
    <w:name w:val="Заголовок 2 Знак"/>
    <w:basedOn w:val="a0"/>
    <w:link w:val="2"/>
    <w:rsid w:val="00096961"/>
    <w:rPr>
      <w:rFonts w:ascii="Arial" w:eastAsia="Times New Roman" w:hAnsi="Arial" w:cs="Arial"/>
      <w:b/>
      <w:bCs/>
      <w:i/>
      <w:iCs/>
      <w:sz w:val="28"/>
      <w:szCs w:val="28"/>
      <w:lang w:eastAsia="ru-RU"/>
    </w:rPr>
  </w:style>
  <w:style w:type="paragraph" w:customStyle="1" w:styleId="ConsNormal">
    <w:name w:val="ConsNormal"/>
    <w:rsid w:val="0009696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WW-">
    <w:name w:val="WW-Основной текст"/>
    <w:basedOn w:val="a"/>
    <w:rsid w:val="00096961"/>
    <w:pPr>
      <w:suppressAutoHyphens/>
    </w:pPr>
    <w:rPr>
      <w:sz w:val="24"/>
      <w:szCs w:val="24"/>
      <w:lang w:eastAsia="ar-SA"/>
    </w:rPr>
  </w:style>
  <w:style w:type="paragraph" w:styleId="a8">
    <w:name w:val="header"/>
    <w:basedOn w:val="a"/>
    <w:link w:val="a9"/>
    <w:uiPriority w:val="99"/>
    <w:unhideWhenUsed/>
    <w:rsid w:val="004913A5"/>
    <w:pPr>
      <w:tabs>
        <w:tab w:val="center" w:pos="4677"/>
        <w:tab w:val="right" w:pos="9355"/>
      </w:tabs>
    </w:pPr>
  </w:style>
  <w:style w:type="character" w:customStyle="1" w:styleId="a9">
    <w:name w:val="Верхний колонтитул Знак"/>
    <w:basedOn w:val="a0"/>
    <w:link w:val="a8"/>
    <w:uiPriority w:val="99"/>
    <w:rsid w:val="004913A5"/>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4913A5"/>
    <w:pPr>
      <w:tabs>
        <w:tab w:val="center" w:pos="4677"/>
        <w:tab w:val="right" w:pos="9355"/>
      </w:tabs>
    </w:pPr>
  </w:style>
  <w:style w:type="character" w:customStyle="1" w:styleId="ab">
    <w:name w:val="Нижний колонтитул Знак"/>
    <w:basedOn w:val="a0"/>
    <w:link w:val="aa"/>
    <w:uiPriority w:val="99"/>
    <w:rsid w:val="004913A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47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898F2-F495-45EA-BE17-75A0EC0DD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4470</Words>
  <Characters>25480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29891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Авивовна Белова</dc:creator>
  <cp:lastModifiedBy>Ольга Ярославна Балденкова</cp:lastModifiedBy>
  <cp:revision>8</cp:revision>
  <dcterms:created xsi:type="dcterms:W3CDTF">2012-11-06T09:19:00Z</dcterms:created>
  <dcterms:modified xsi:type="dcterms:W3CDTF">2012-11-07T07:25:00Z</dcterms:modified>
</cp:coreProperties>
</file>