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DC" w:rsidRDefault="00A20ADC" w:rsidP="00A20ADC">
      <w:pPr>
        <w:ind w:firstLine="56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A20ADC" w:rsidRDefault="00610C67" w:rsidP="00A20AD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ГРАЖДАНСКО-ПРАВОВОЙ ДОГОВОР</w:t>
      </w:r>
      <w:r w:rsidR="00A20ADC">
        <w:rPr>
          <w:rFonts w:ascii="Times New Roman" w:hAnsi="Times New Roman"/>
          <w:sz w:val="24"/>
          <w:szCs w:val="24"/>
        </w:rPr>
        <w:t xml:space="preserve"> </w:t>
      </w:r>
      <w:r w:rsidR="00250BB2">
        <w:rPr>
          <w:rFonts w:ascii="Times New Roman" w:hAnsi="Times New Roman"/>
          <w:sz w:val="24"/>
          <w:szCs w:val="24"/>
        </w:rPr>
        <w:t xml:space="preserve">№ </w:t>
      </w:r>
      <w:r w:rsidR="00BA5B85">
        <w:rPr>
          <w:rFonts w:ascii="Times New Roman" w:hAnsi="Times New Roman"/>
          <w:sz w:val="24"/>
          <w:szCs w:val="24"/>
        </w:rPr>
        <w:t>____</w:t>
      </w:r>
    </w:p>
    <w:p w:rsidR="00A20ADC" w:rsidRDefault="00A20ADC" w:rsidP="00A20ADC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Иваново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</w:t>
      </w:r>
      <w:r w:rsidR="00A865B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B6122">
        <w:rPr>
          <w:rFonts w:ascii="Times New Roman" w:hAnsi="Times New Roman" w:cs="Times New Roman"/>
          <w:sz w:val="24"/>
          <w:szCs w:val="24"/>
        </w:rPr>
        <w:t xml:space="preserve"> </w:t>
      </w:r>
      <w:r w:rsidR="00A865B3">
        <w:rPr>
          <w:rFonts w:ascii="Times New Roman" w:hAnsi="Times New Roman" w:cs="Times New Roman"/>
          <w:sz w:val="24"/>
          <w:szCs w:val="24"/>
        </w:rPr>
        <w:t>______</w:t>
      </w:r>
      <w:r w:rsidR="00DB6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610C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г.</w:t>
      </w:r>
      <w:r>
        <w:rPr>
          <w:rFonts w:ascii="Times New Roman" w:hAnsi="Times New Roman" w:cs="Times New Roman"/>
          <w:i/>
          <w:sz w:val="24"/>
          <w:szCs w:val="24"/>
        </w:rPr>
        <w:br/>
      </w:r>
    </w:p>
    <w:p w:rsidR="00A20ADC" w:rsidRDefault="00A20ADC" w:rsidP="00A20AD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610C67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учреждение здравоохранения «Стоматологическая поликлиника № 1»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«Заказчик»</w:t>
      </w:r>
      <w:r>
        <w:rPr>
          <w:rFonts w:ascii="Times New Roman" w:hAnsi="Times New Roman" w:cs="Times New Roman"/>
          <w:sz w:val="24"/>
          <w:szCs w:val="24"/>
        </w:rPr>
        <w:t>, в лице главного врача Ивановой Татьяны Валентиновны,  действующей на основании Устава, с одной стороны, и</w:t>
      </w:r>
      <w:r w:rsidR="00BA5B85">
        <w:rPr>
          <w:rFonts w:ascii="Times New Roman" w:hAnsi="Times New Roman" w:cs="Times New Roman"/>
          <w:b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«Поставщик»</w:t>
      </w:r>
      <w:r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____________________________________________________, действующего на основании _________________________, с другой стороны, руководствуясь протоколом </w:t>
      </w:r>
      <w:r w:rsidR="00DB6122">
        <w:rPr>
          <w:rFonts w:ascii="Times New Roman" w:hAnsi="Times New Roman" w:cs="Times New Roman"/>
          <w:sz w:val="24"/>
          <w:szCs w:val="24"/>
        </w:rPr>
        <w:t>рассмотрения и оценки котировочных заявок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BA5B85">
        <w:rPr>
          <w:rFonts w:ascii="Times New Roman" w:hAnsi="Times New Roman" w:cs="Times New Roman"/>
          <w:sz w:val="24"/>
          <w:szCs w:val="24"/>
        </w:rPr>
        <w:t>________</w:t>
      </w:r>
      <w:r w:rsidR="00DB6122">
        <w:rPr>
          <w:rFonts w:ascii="Times New Roman" w:hAnsi="Times New Roman" w:cs="Times New Roman"/>
          <w:sz w:val="24"/>
          <w:szCs w:val="24"/>
        </w:rPr>
        <w:t>2012 г. №</w:t>
      </w:r>
      <w:r w:rsidR="00BA5B85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заключили настоящий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  <w:proofErr w:type="gramEnd"/>
    </w:p>
    <w:p w:rsidR="00A20ADC" w:rsidRDefault="00A20ADC" w:rsidP="00A20ADC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 w:rsidR="00EC74B7">
        <w:rPr>
          <w:rFonts w:ascii="Times New Roman" w:hAnsi="Times New Roman" w:cs="Times New Roman"/>
          <w:b/>
          <w:sz w:val="24"/>
          <w:szCs w:val="24"/>
        </w:rPr>
        <w:t>Договор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По настоящему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у Поставщик обязуется передать </w:t>
      </w:r>
      <w:r w:rsidR="00BA5B85">
        <w:rPr>
          <w:rFonts w:ascii="Times New Roman" w:hAnsi="Times New Roman" w:cs="Times New Roman"/>
          <w:sz w:val="24"/>
          <w:szCs w:val="24"/>
        </w:rPr>
        <w:t xml:space="preserve">автоклав </w:t>
      </w:r>
      <w:r>
        <w:rPr>
          <w:rFonts w:ascii="Times New Roman" w:hAnsi="Times New Roman" w:cs="Times New Roman"/>
          <w:sz w:val="24"/>
          <w:szCs w:val="24"/>
        </w:rPr>
        <w:t xml:space="preserve">(далее – «Оборудование») Заказчику, а Заказчик обязуется оплатить поставленное Оборудование на условиях настоящего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A20ADC" w:rsidRDefault="00A20ADC" w:rsidP="00A20ADC">
      <w:pPr>
        <w:tabs>
          <w:tab w:val="num" w:pos="1440"/>
        </w:tabs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Заказчик осуществляет прием и проверку на соответствие поставленного Поставщиком Оборудование заявке Заказчика по количеству, ассортименту и  другим характеристикам Оборудования.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Поставка Оборудования осуществляется</w:t>
      </w:r>
      <w:r w:rsidR="00301E45">
        <w:rPr>
          <w:rFonts w:ascii="Times New Roman" w:hAnsi="Times New Roman"/>
          <w:sz w:val="24"/>
          <w:szCs w:val="24"/>
        </w:rPr>
        <w:t xml:space="preserve"> в течение 20 рабочих дней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1E45">
        <w:rPr>
          <w:rFonts w:ascii="Times New Roman" w:hAnsi="Times New Roman"/>
          <w:sz w:val="24"/>
          <w:szCs w:val="24"/>
        </w:rPr>
        <w:t xml:space="preserve">с момента заключения </w:t>
      </w:r>
      <w:r w:rsidR="00301E45" w:rsidRPr="00301E45">
        <w:rPr>
          <w:rFonts w:ascii="Times New Roman" w:hAnsi="Times New Roman"/>
          <w:sz w:val="24"/>
          <w:szCs w:val="24"/>
        </w:rPr>
        <w:t xml:space="preserve"> настоящего </w:t>
      </w:r>
      <w:r w:rsidR="00EC74B7" w:rsidRPr="00301E45">
        <w:rPr>
          <w:rFonts w:ascii="Times New Roman" w:hAnsi="Times New Roman"/>
          <w:sz w:val="24"/>
          <w:szCs w:val="24"/>
        </w:rPr>
        <w:t>Договор</w:t>
      </w:r>
      <w:r w:rsidRPr="00301E45">
        <w:rPr>
          <w:rFonts w:ascii="Times New Roman" w:hAnsi="Times New Roman"/>
          <w:sz w:val="24"/>
          <w:szCs w:val="24"/>
        </w:rPr>
        <w:t>а.</w:t>
      </w:r>
    </w:p>
    <w:p w:rsidR="00A20ADC" w:rsidRDefault="00A20ADC" w:rsidP="00A20ADC">
      <w:pPr>
        <w:tabs>
          <w:tab w:val="num" w:pos="144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Качество оборудования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Качество Оборудования, поставляемого по настоящему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у, должно подтверждаться сертификатами качества и иными документами в соответствии с действующим законодательством.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В случае поставки импортного Оборудования сертификат качества должен быть оформлен на русском языке.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Гарантийный срок на оборудование составляет </w:t>
      </w:r>
      <w:r w:rsidRPr="00D51B1D">
        <w:rPr>
          <w:rFonts w:ascii="Times New Roman" w:hAnsi="Times New Roman" w:cs="Times New Roman"/>
          <w:sz w:val="24"/>
          <w:szCs w:val="24"/>
        </w:rPr>
        <w:t>24 месяца</w:t>
      </w:r>
      <w:r>
        <w:rPr>
          <w:rFonts w:ascii="Times New Roman" w:hAnsi="Times New Roman" w:cs="Times New Roman"/>
          <w:sz w:val="24"/>
          <w:szCs w:val="24"/>
        </w:rPr>
        <w:t xml:space="preserve"> с момента принятия Заказчиком поставленного оборудования.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Поставщик гарантирует качество и надежность поставляемого Оборудования.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Заказчик вправе предъявить претензии Поставщику по качеству и срокам годности поставленного Оборудования в течение 30 (тридцати) дней после его приемки. Дата приемки соответствует дате, указанной на накладной.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Поставщик обязуется заменить Оборудование ненадлежащего качества в течение 20 рабочих дней с момента получения от Заказчика претензии по качеству.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Поставка недостающего или замена негодного Оборудования осуществляется Поставщиком на основании письменной претензии Заказчика. В претензии должно быть указано количество Оборудования, по которому заявлена претензия, содержание и основание претензии, а также конкретное требование Заказчика.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для ответа Поставщика на претензию устанавливается в 3 рабочих дня с момента получения Поставщиком или его представителем письменной претензии от Заказчика или его представителей. 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Маркировка на упаковке должна быть четкой и выполнена несмываемой краской.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Упаковка должна обеспечивать сохранность свойств Оборудования в течение установленного срока годности.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Требования к упаковке и маркировке должны отвечать требованиям, установленным нормативной документацией.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В случае поставки импортного оборудования маркировка индивидуальной упаковки и инструкция должны быть оформлены на русском языке.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Сроки и порядок поставки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Поставщик самостоятельно определяет способ и порядок доставки Оборудования Заказчику.</w:t>
      </w:r>
    </w:p>
    <w:p w:rsidR="00A20ADC" w:rsidRDefault="00A20ADC" w:rsidP="00A20ADC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Разгрузка Оборудования осуществляется силами и средствами Поставщика.</w:t>
      </w:r>
    </w:p>
    <w:p w:rsidR="00A20ADC" w:rsidRDefault="00A20ADC" w:rsidP="00A20ADC">
      <w:pPr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 собственности на Оборудование, поставляемое по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у, равно как и связанные с ним риски случайной гибели или повреждения Оборудования переходят от Поставщика к Заказчику с момента окончания  разгрузки Оборудования у Заказчика.</w:t>
      </w:r>
    </w:p>
    <w:p w:rsidR="00A20ADC" w:rsidRDefault="00A20ADC" w:rsidP="00A20ADC">
      <w:pPr>
        <w:pStyle w:val="ConsNormal"/>
        <w:widowControl/>
        <w:tabs>
          <w:tab w:val="left" w:pos="0"/>
        </w:tabs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Оборудование поставляется в таре и упаковке, соответствующей действующим стандартам и техническим условиям.</w:t>
      </w:r>
    </w:p>
    <w:p w:rsidR="00A20ADC" w:rsidRDefault="00A20ADC" w:rsidP="00A20ADC">
      <w:pPr>
        <w:pStyle w:val="ConsNormal"/>
        <w:widowControl/>
        <w:tabs>
          <w:tab w:val="left" w:pos="0"/>
        </w:tabs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Поставщик, допустивший недопоставку Оборудования, обязан восполнить недопоставленное количество Оборудования в течение 5 (пяти) рабочих дней с момента получения претензии Заказчика.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Оборудование передается по накладной, в которой указывается наименование Оборудования, ассортимент, количество, стоимость Оборудования.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 случае отказа Заказчика сделать отметки об отказе в приемке Оборудования факт отказа удостоверяется актом, составленным представителем Поставщика в присутствии уполномоченных представителей Заказчика.</w:t>
      </w:r>
    </w:p>
    <w:p w:rsidR="00A20ADC" w:rsidRDefault="00A20ADC" w:rsidP="00A20ADC">
      <w:pPr>
        <w:pStyle w:val="ConsNonformat"/>
        <w:widowControl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Цена и порядок расчетов</w:t>
      </w:r>
    </w:p>
    <w:p w:rsidR="00701416" w:rsidRDefault="00A20ADC" w:rsidP="00A20ADC">
      <w:pPr>
        <w:pStyle w:val="Web"/>
        <w:numPr>
          <w:ilvl w:val="1"/>
          <w:numId w:val="3"/>
        </w:numPr>
        <w:spacing w:before="0" w:beforeAutospacing="0" w:after="0" w:afterAutospacing="0"/>
        <w:ind w:left="0" w:firstLine="567"/>
        <w:contextualSpacing/>
        <w:mirrorIndents/>
        <w:jc w:val="both"/>
      </w:pPr>
      <w:r>
        <w:t xml:space="preserve">Цена </w:t>
      </w:r>
      <w:r w:rsidR="00EC74B7">
        <w:t>Договор</w:t>
      </w:r>
      <w:r>
        <w:t xml:space="preserve">а составляет </w:t>
      </w:r>
      <w:r w:rsidR="00BA5B85">
        <w:t>_______</w:t>
      </w:r>
      <w:r w:rsidR="00DB6122">
        <w:t>(</w:t>
      </w:r>
      <w:r w:rsidR="00BA5B85">
        <w:t>_____________</w:t>
      </w:r>
      <w:r w:rsidR="00DB6122">
        <w:t xml:space="preserve">) </w:t>
      </w:r>
      <w:r>
        <w:t xml:space="preserve"> </w:t>
      </w:r>
      <w:proofErr w:type="gramStart"/>
      <w:r>
        <w:t>рублей</w:t>
      </w:r>
      <w:proofErr w:type="gramEnd"/>
      <w:r w:rsidR="00701416">
        <w:t xml:space="preserve"> в том числ</w:t>
      </w:r>
      <w:r w:rsidR="00294502">
        <w:t>е</w:t>
      </w:r>
      <w:bookmarkStart w:id="0" w:name="_GoBack"/>
      <w:bookmarkEnd w:id="0"/>
      <w:r w:rsidR="00701416">
        <w:t xml:space="preserve"> НДС__________</w:t>
      </w:r>
      <w:r>
        <w:t xml:space="preserve">. </w:t>
      </w:r>
    </w:p>
    <w:p w:rsidR="00A20ADC" w:rsidRDefault="00A20ADC" w:rsidP="00A20ADC">
      <w:pPr>
        <w:pStyle w:val="Web"/>
        <w:numPr>
          <w:ilvl w:val="1"/>
          <w:numId w:val="3"/>
        </w:numPr>
        <w:spacing w:before="0" w:beforeAutospacing="0" w:after="0" w:afterAutospacing="0"/>
        <w:ind w:left="0" w:firstLine="567"/>
        <w:contextualSpacing/>
        <w:mirrorIndents/>
        <w:jc w:val="both"/>
      </w:pPr>
      <w:r>
        <w:rPr>
          <w:bCs/>
        </w:rPr>
        <w:t>Цена включает стоимость оборудования, расходы на перевозку, страхование, уплату таможенных пошлин, налогов, сборов и других обязательных платежей, монтаж оборудования,  ввод оборудования в эксплуатацию</w:t>
      </w:r>
      <w:r>
        <w:t>.</w:t>
      </w:r>
    </w:p>
    <w:p w:rsidR="00A20ADC" w:rsidRDefault="00A20ADC" w:rsidP="00A20ADC">
      <w:pPr>
        <w:numPr>
          <w:ilvl w:val="1"/>
          <w:numId w:val="3"/>
        </w:numPr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 является твердой и не может изменяться в ходе его исполнения.</w:t>
      </w:r>
    </w:p>
    <w:p w:rsidR="00A20ADC" w:rsidRDefault="00A20ADC" w:rsidP="00A20ADC">
      <w:pPr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Расходы,   связанные с упаковкой, хранением, оформлением необходимой документации, погрузкой и доставкой Оборудования до склада Заказчика, несет Поставщик.</w:t>
      </w:r>
    </w:p>
    <w:p w:rsidR="00A20ADC" w:rsidRDefault="00A20ADC" w:rsidP="00A20ADC">
      <w:pPr>
        <w:pStyle w:val="31"/>
        <w:numPr>
          <w:ilvl w:val="1"/>
          <w:numId w:val="3"/>
        </w:numPr>
        <w:spacing w:after="0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производится по безналичному расчету путем перечисления денежных средств на расчетный счет Поставщика в течение 40 банковских дней со дня поставки Оборудования на основании акта ввода Обору</w:t>
      </w:r>
      <w:r w:rsidR="00BA5B85">
        <w:rPr>
          <w:rFonts w:ascii="Times New Roman" w:hAnsi="Times New Roman"/>
          <w:sz w:val="24"/>
          <w:szCs w:val="24"/>
        </w:rPr>
        <w:t xml:space="preserve">дования в эксплуатацию, </w:t>
      </w:r>
      <w:proofErr w:type="spellStart"/>
      <w:r w:rsidR="00BA5B85">
        <w:rPr>
          <w:rFonts w:ascii="Times New Roman" w:hAnsi="Times New Roman"/>
          <w:sz w:val="24"/>
          <w:szCs w:val="24"/>
        </w:rPr>
        <w:t>товарн</w:t>
      </w:r>
      <w:proofErr w:type="gramStart"/>
      <w:r w:rsidR="00BA5B85"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транспортной накладной и счета - фактуры.</w:t>
      </w:r>
    </w:p>
    <w:p w:rsidR="00A20ADC" w:rsidRDefault="00A20ADC" w:rsidP="00A20ADC">
      <w:pPr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производится за счет средств, полученных Заказчиком от платных услуг.</w:t>
      </w:r>
    </w:p>
    <w:p w:rsidR="00A20ADC" w:rsidRDefault="00A20ADC" w:rsidP="00A20ADC">
      <w:pPr>
        <w:pStyle w:val="ConsNormal"/>
        <w:widowControl/>
        <w:numPr>
          <w:ilvl w:val="1"/>
          <w:numId w:val="3"/>
        </w:numPr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Валютой платежа является российский рубль.</w:t>
      </w:r>
    </w:p>
    <w:p w:rsidR="00A20ADC" w:rsidRDefault="00A20ADC" w:rsidP="00A20ADC">
      <w:pPr>
        <w:pStyle w:val="ConsNormal"/>
        <w:widowControl/>
        <w:numPr>
          <w:ilvl w:val="1"/>
          <w:numId w:val="3"/>
        </w:numPr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расчеты с Поставщиком производит Заказчик.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ind w:left="36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Права и обязанности Поставщика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Поставить Заказчику Оборудование свободным от  любых прав третьих лиц.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Произвести за свой счет оплату расходов, связанных с доставкой Оборудования до Заказчика.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 надлежащую  упаковку   и   маркировку  Оборудования.   Упаковка  Оборудования  должна обеспечивать сохранность при его транспортировке при  условии бережного с ним обращения.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Передать Заказчику одновременно с передачей Оборудования принадлежности Оборудования, а также относящиеся к нему документы (паспорта, сертификаты, санитарно-гигиенические заключения, инструкцию пользователя на русском языке от производителя, другие документы, предусмотренные законом или иными правовыми актами и т. д.).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Произвести монтаж и выполнение пуско-наладочных работ, обучение персонала Заказчика, составив соответствующий акт об этом.</w:t>
      </w:r>
    </w:p>
    <w:p w:rsidR="00A20ADC" w:rsidRDefault="00A20ADC" w:rsidP="00A20ADC">
      <w:pPr>
        <w:shd w:val="clear" w:color="auto" w:fill="FFFFFF"/>
        <w:tabs>
          <w:tab w:val="left" w:pos="0"/>
          <w:tab w:val="left" w:pos="59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hd w:val="clear" w:color="auto" w:fill="FFFFFF"/>
        <w:spacing w:after="0" w:line="240" w:lineRule="auto"/>
        <w:ind w:left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Обязанности Заказчика</w:t>
      </w:r>
    </w:p>
    <w:p w:rsidR="00A20ADC" w:rsidRDefault="00A20ADC" w:rsidP="00A20ADC">
      <w:pPr>
        <w:widowControl w:val="0"/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Принять Оборудование немедленно после его доставки, и в случае его соответствия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   по   количеству,    качеству,   комплектности, техническим характеристикам  предоставить   уполномоченному представителю Поставщика экземпляр соответствующего документа об этом. При выявлении несоответствия Оборудования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 по количеству или качеству должен быть составлен соответствующий акт совместно с представителем Поставщика.</w:t>
      </w:r>
    </w:p>
    <w:p w:rsidR="00A20ADC" w:rsidRDefault="00A20ADC" w:rsidP="00A20ADC">
      <w:pPr>
        <w:widowControl w:val="0"/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ответственное хранение Оборудования до момента его замены или принятия в случае выявления несоответствий или недостатков Оборудования, уведомив об этом Поставщика незамедлительно.</w:t>
      </w:r>
    </w:p>
    <w:p w:rsidR="00A20ADC" w:rsidRDefault="00A20ADC" w:rsidP="00A20ADC">
      <w:pPr>
        <w:numPr>
          <w:ilvl w:val="1"/>
          <w:numId w:val="5"/>
        </w:numPr>
        <w:shd w:val="clear" w:color="auto" w:fill="FFFFFF"/>
        <w:tabs>
          <w:tab w:val="left" w:pos="0"/>
          <w:tab w:val="left" w:pos="542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Оплатить поставляемое Оборудование с соблюдением размера, порядка и формы расчетов, предусмотренных в п.п. 2.1.- 2.3. настоящего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а.</w:t>
      </w: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Ответственность сторон</w:t>
      </w:r>
    </w:p>
    <w:p w:rsidR="00B05291" w:rsidRDefault="00B05291" w:rsidP="00B05291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В случае нарушения сроков поставки оборудования Поставщик обязуется по требованию Заказчика уплатить неустойку в размере одной шестнадцатой действующей на день уплаты неустойки ставки рефинансирования Центрального банка Российской Федерации от стоимости недопоставленного оборудования за каждый день просрочки.</w:t>
      </w:r>
    </w:p>
    <w:p w:rsidR="00B05291" w:rsidRDefault="00B05291" w:rsidP="00B0529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поставке Оборудования ненадлежащего качества Заказчик вправе назначить Поставщику разумный срок для замены оборудования ненадлежащего качества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 назначенный Заказчиком срок Поставщик не произведет требуемую замену оборудования, Поставщик оплачивает пени в размере одной шестнадцатой действующей на день уплаты неустойки ставки рефинансирования Центрального банка Российской Федерации от стоимости оборудования, подлежащей замене, за каждый день просрочки, после установленного срока.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При причинении убытков Заказчику Поставщик возмещает их в виде реального ущерба и упущенной выгоды. </w:t>
      </w:r>
    </w:p>
    <w:p w:rsidR="00A20ADC" w:rsidRDefault="00A20ADC" w:rsidP="00A20ADC">
      <w:pPr>
        <w:tabs>
          <w:tab w:val="left" w:pos="0"/>
        </w:tabs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Заказчик несет ответственность в соответствии с действующим законодательством РФ при наличии вины.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Порядок разрешения споров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Споры, которые могут возникнуть при исполнении условий настоящего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а, стороны будут стремиться разрешать в порядке досудебного разбирательства.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В случае нарушения любой из сторон условий настоящего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а, другая сторона вправе предъявить претензию к виновной стороне.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поставке). Претензия  рассматривается в течение 3 рабочих дней со дня ее получения. Ответ на претензии дается в письменной форме и подписывается ее руководителем или заместителем </w:t>
      </w:r>
      <w:r>
        <w:rPr>
          <w:rFonts w:ascii="Times New Roman" w:hAnsi="Times New Roman"/>
          <w:sz w:val="24"/>
          <w:szCs w:val="24"/>
        </w:rPr>
        <w:lastRenderedPageBreak/>
        <w:t>руководителя организации. Расходы по возмещению нанесенного ущерба несет виновная сторона.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Стороны освобождаются от ответственности за неисполнение или ненадлежащее исполнение обязательств по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у, если такое неисполнение явилось следствием обстоятельств непреодолимой силы, действия и последствия которой стороны не могли предвидеть или предотвратить разумными мерами.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numPr>
          <w:ilvl w:val="12"/>
          <w:numId w:val="0"/>
        </w:num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Форс-мажор</w:t>
      </w:r>
    </w:p>
    <w:p w:rsidR="00A20ADC" w:rsidRDefault="00A20ADC" w:rsidP="00A20ADC">
      <w:pPr>
        <w:pStyle w:val="21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9.1. Ни одна из сторон не будет нести ответственность за полное или частичное неисполнение обязательств по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а. При этом время исполнения обязательств по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  соразмерно отодвигается на время действия таких обстоятельств. </w:t>
      </w:r>
    </w:p>
    <w:p w:rsidR="00A20ADC" w:rsidRDefault="00A20ADC" w:rsidP="00A20ADC">
      <w:pPr>
        <w:pStyle w:val="a3"/>
        <w:spacing w:after="0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</w:t>
      </w:r>
      <w:proofErr w:type="spellStart"/>
      <w:r>
        <w:rPr>
          <w:rFonts w:ascii="Times New Roman" w:hAnsi="Times New Roman"/>
          <w:sz w:val="24"/>
          <w:szCs w:val="24"/>
        </w:rPr>
        <w:t>Неуведомление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или несвоевременное уведомление о наступлении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A20ADC" w:rsidRDefault="00A20ADC" w:rsidP="00A20ADC">
      <w:pPr>
        <w:pStyle w:val="a3"/>
        <w:spacing w:after="0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Заключительные положения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Во всем остальном, что не предусмотрено настоящим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ом, стороны руководствуются действующим законодательством Российской Федерации.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 Любые изменения и дополнения к настоящему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10.3. Настоящий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подписания сторонами и действует </w:t>
      </w:r>
      <w:proofErr w:type="gramStart"/>
      <w:r w:rsidR="00AA241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AA2412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10.4.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случаях, предусмотренных законодательством Российской Федерации.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10.5. Настоящий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 Юридические адреса и реквизиты сторон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Заказчик: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10C67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УЗ «Стоматологическая поликлиника №1»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153000,  г. Иваново, пр. Ф. Энгельса, д. 3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Тел./факс 32-85-02, 32-60-91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3728026828 КПП 370201001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Поставщик: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Заказчик:                                                                                 Поставщик:                           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_______________ /Иванова Т. В.                                          _______________ /__________             </w:t>
      </w:r>
    </w:p>
    <w:p w:rsidR="00A20ADC" w:rsidRDefault="00A20ADC" w:rsidP="00A20ADC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М. П.                                                                                                            М. П.       </w:t>
      </w:r>
    </w:p>
    <w:p w:rsidR="004522D1" w:rsidRPr="00A20ADC" w:rsidRDefault="004522D1" w:rsidP="00A20ADC">
      <w:pPr>
        <w:spacing w:after="0" w:line="240" w:lineRule="auto"/>
        <w:contextualSpacing/>
        <w:mirrorIndents/>
        <w:rPr>
          <w:lang w:val="en-US"/>
        </w:rPr>
      </w:pPr>
    </w:p>
    <w:sectPr w:rsidR="004522D1" w:rsidRPr="00A20ADC" w:rsidSect="008305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charset w:val="00"/>
    <w:family w:val="swiss"/>
    <w:pitch w:val="variable"/>
    <w:sig w:usb0="00000203" w:usb1="00000000" w:usb2="00000000" w:usb3="00000000" w:csb0="00000005" w:csb1="00000000"/>
  </w:font>
  <w:font w:name="Academy"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252"/>
    <w:multiLevelType w:val="multilevel"/>
    <w:tmpl w:val="DA1C21F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50395034"/>
    <w:multiLevelType w:val="multilevel"/>
    <w:tmpl w:val="6FB851F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3CF00A0"/>
    <w:multiLevelType w:val="multilevel"/>
    <w:tmpl w:val="3B34C1A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>
    <w:nsid w:val="65FA6656"/>
    <w:multiLevelType w:val="hybridMultilevel"/>
    <w:tmpl w:val="9376C1E4"/>
    <w:lvl w:ilvl="0" w:tplc="8DD24E08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17242A"/>
    <w:multiLevelType w:val="multilevel"/>
    <w:tmpl w:val="376A3BC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0ADC"/>
    <w:rsid w:val="000A23F3"/>
    <w:rsid w:val="00101797"/>
    <w:rsid w:val="00127C32"/>
    <w:rsid w:val="00211AD2"/>
    <w:rsid w:val="00250BB2"/>
    <w:rsid w:val="00294502"/>
    <w:rsid w:val="00301E45"/>
    <w:rsid w:val="004522D1"/>
    <w:rsid w:val="005535C8"/>
    <w:rsid w:val="005E2E6C"/>
    <w:rsid w:val="00610C67"/>
    <w:rsid w:val="00701416"/>
    <w:rsid w:val="007F0E57"/>
    <w:rsid w:val="0082108C"/>
    <w:rsid w:val="00830513"/>
    <w:rsid w:val="008B155D"/>
    <w:rsid w:val="008C5F3C"/>
    <w:rsid w:val="00917790"/>
    <w:rsid w:val="00973588"/>
    <w:rsid w:val="00A20ADC"/>
    <w:rsid w:val="00A865B3"/>
    <w:rsid w:val="00AA2412"/>
    <w:rsid w:val="00B05291"/>
    <w:rsid w:val="00B70D56"/>
    <w:rsid w:val="00BA5B85"/>
    <w:rsid w:val="00D51B1D"/>
    <w:rsid w:val="00DB6122"/>
    <w:rsid w:val="00EC74B7"/>
    <w:rsid w:val="00FC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6C"/>
  </w:style>
  <w:style w:type="paragraph" w:styleId="2">
    <w:name w:val="heading 2"/>
    <w:basedOn w:val="a"/>
    <w:next w:val="a"/>
    <w:link w:val="20"/>
    <w:semiHidden/>
    <w:unhideWhenUsed/>
    <w:qFormat/>
    <w:rsid w:val="00A20ADC"/>
    <w:pPr>
      <w:keepNext/>
      <w:numPr>
        <w:ilvl w:val="1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20AD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20AD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A20AD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20AD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20AD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20AD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20AD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20ADC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semiHidden/>
    <w:rsid w:val="00A20ADC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A20ADC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semiHidden/>
    <w:rsid w:val="00A20ADC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semiHidden/>
    <w:rsid w:val="00A20ADC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semiHidden/>
    <w:rsid w:val="00A20ADC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semiHidden/>
    <w:rsid w:val="00A20ADC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A20ADC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Body Text"/>
    <w:basedOn w:val="a"/>
    <w:link w:val="a4"/>
    <w:unhideWhenUsed/>
    <w:rsid w:val="00A20ADC"/>
    <w:pPr>
      <w:spacing w:after="12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4">
    <w:name w:val="Основной текст Знак"/>
    <w:basedOn w:val="a0"/>
    <w:link w:val="a3"/>
    <w:rsid w:val="00A20ADC"/>
    <w:rPr>
      <w:rFonts w:ascii="Journal" w:eastAsia="Times New Roman" w:hAnsi="Journal" w:cs="Times New Roman"/>
      <w:sz w:val="30"/>
      <w:szCs w:val="20"/>
    </w:rPr>
  </w:style>
  <w:style w:type="paragraph" w:styleId="21">
    <w:name w:val="Body Text Indent 2"/>
    <w:basedOn w:val="a"/>
    <w:link w:val="22"/>
    <w:semiHidden/>
    <w:unhideWhenUsed/>
    <w:rsid w:val="00A20ADC"/>
    <w:pPr>
      <w:spacing w:after="0" w:line="240" w:lineRule="auto"/>
      <w:ind w:firstLine="851"/>
    </w:pPr>
    <w:rPr>
      <w:rFonts w:ascii="Academy" w:eastAsia="Times New Roman" w:hAnsi="Academy" w:cs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A20ADC"/>
    <w:rPr>
      <w:rFonts w:ascii="Academy" w:eastAsia="Times New Roman" w:hAnsi="Academy" w:cs="Times New Roman"/>
      <w:sz w:val="30"/>
      <w:szCs w:val="20"/>
    </w:rPr>
  </w:style>
  <w:style w:type="paragraph" w:styleId="31">
    <w:name w:val="Body Text Indent 3"/>
    <w:basedOn w:val="a"/>
    <w:link w:val="32"/>
    <w:semiHidden/>
    <w:unhideWhenUsed/>
    <w:rsid w:val="00A20ADC"/>
    <w:pPr>
      <w:spacing w:after="120" w:line="240" w:lineRule="auto"/>
      <w:ind w:left="283"/>
    </w:pPr>
    <w:rPr>
      <w:rFonts w:ascii="Journal" w:eastAsia="Times New Roman" w:hAnsi="Journal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A20ADC"/>
    <w:rPr>
      <w:rFonts w:ascii="Journal" w:eastAsia="Times New Roman" w:hAnsi="Journal" w:cs="Times New Roman"/>
      <w:sz w:val="16"/>
      <w:szCs w:val="16"/>
    </w:rPr>
  </w:style>
  <w:style w:type="paragraph" w:customStyle="1" w:styleId="ConsTitle">
    <w:name w:val="ConsTitle"/>
    <w:rsid w:val="00A20ADC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rsid w:val="00A20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20A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b">
    <w:name w:val="Обычный (Web)"/>
    <w:basedOn w:val="a"/>
    <w:rsid w:val="00A2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Витальевна Сергеева</cp:lastModifiedBy>
  <cp:revision>5</cp:revision>
  <cp:lastPrinted>2012-06-27T06:49:00Z</cp:lastPrinted>
  <dcterms:created xsi:type="dcterms:W3CDTF">2012-07-10T11:35:00Z</dcterms:created>
  <dcterms:modified xsi:type="dcterms:W3CDTF">2012-07-10T12:49:00Z</dcterms:modified>
</cp:coreProperties>
</file>