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991" w:rsidRDefault="007D4991" w:rsidP="007D4991">
      <w:pPr>
        <w:pStyle w:val="a5"/>
        <w:tabs>
          <w:tab w:val="left" w:pos="7935"/>
        </w:tabs>
        <w:jc w:val="right"/>
        <w:rPr>
          <w:sz w:val="20"/>
        </w:rPr>
      </w:pPr>
      <w:r>
        <w:rPr>
          <w:sz w:val="20"/>
        </w:rPr>
        <w:t>ПРОЕКТ</w:t>
      </w:r>
    </w:p>
    <w:p w:rsidR="007D4991" w:rsidRPr="00827354" w:rsidRDefault="007D4991" w:rsidP="007D4991">
      <w:pPr>
        <w:pStyle w:val="a5"/>
        <w:rPr>
          <w:b w:val="0"/>
          <w:sz w:val="22"/>
          <w:szCs w:val="24"/>
        </w:rPr>
      </w:pPr>
      <w:r w:rsidRPr="00827354">
        <w:rPr>
          <w:sz w:val="28"/>
          <w:szCs w:val="28"/>
        </w:rPr>
        <w:t>Гражданско-правовой договор №</w:t>
      </w:r>
      <w:r>
        <w:rPr>
          <w:b w:val="0"/>
          <w:sz w:val="22"/>
          <w:szCs w:val="24"/>
        </w:rPr>
        <w:t xml:space="preserve"> ________</w:t>
      </w:r>
      <w:r w:rsidRPr="00827354">
        <w:rPr>
          <w:b w:val="0"/>
          <w:sz w:val="22"/>
          <w:szCs w:val="24"/>
        </w:rPr>
        <w:t xml:space="preserve"> </w:t>
      </w:r>
    </w:p>
    <w:p w:rsidR="007D4991" w:rsidRDefault="007D4991" w:rsidP="007D4991">
      <w:pPr>
        <w:jc w:val="center"/>
        <w:rPr>
          <w:sz w:val="22"/>
        </w:rPr>
      </w:pPr>
      <w:r>
        <w:rPr>
          <w:sz w:val="22"/>
        </w:rPr>
        <w:t xml:space="preserve">на поставку медицинского </w:t>
      </w:r>
      <w:r w:rsidR="009E4A73">
        <w:rPr>
          <w:sz w:val="22"/>
        </w:rPr>
        <w:t xml:space="preserve">лабораторного </w:t>
      </w:r>
      <w:r>
        <w:rPr>
          <w:sz w:val="22"/>
        </w:rPr>
        <w:t xml:space="preserve">оборудования </w:t>
      </w:r>
    </w:p>
    <w:p w:rsidR="007D4991" w:rsidRDefault="007D4991" w:rsidP="007D4991">
      <w:pPr>
        <w:pStyle w:val="a5"/>
        <w:jc w:val="left"/>
        <w:rPr>
          <w:b w:val="0"/>
          <w:sz w:val="22"/>
        </w:rPr>
      </w:pPr>
    </w:p>
    <w:p w:rsidR="00691071" w:rsidRDefault="007D4991" w:rsidP="00691071">
      <w:pPr>
        <w:jc w:val="center"/>
        <w:rPr>
          <w:sz w:val="22"/>
        </w:rPr>
      </w:pPr>
      <w:r>
        <w:rPr>
          <w:sz w:val="22"/>
        </w:rPr>
        <w:t>г. Иваново</w:t>
      </w:r>
      <w:r>
        <w:rPr>
          <w:sz w:val="22"/>
        </w:rPr>
        <w:tab/>
      </w:r>
      <w:r>
        <w:rPr>
          <w:sz w:val="22"/>
        </w:rPr>
        <w:tab/>
      </w:r>
      <w:r>
        <w:rPr>
          <w:sz w:val="22"/>
        </w:rPr>
        <w:tab/>
      </w:r>
      <w:r>
        <w:rPr>
          <w:sz w:val="22"/>
        </w:rPr>
        <w:tab/>
      </w:r>
      <w:r>
        <w:rPr>
          <w:sz w:val="22"/>
        </w:rPr>
        <w:tab/>
      </w:r>
      <w:r>
        <w:rPr>
          <w:sz w:val="22"/>
        </w:rPr>
        <w:tab/>
      </w:r>
      <w:r>
        <w:rPr>
          <w:sz w:val="22"/>
        </w:rPr>
        <w:tab/>
        <w:t>«</w:t>
      </w:r>
      <w:r>
        <w:rPr>
          <w:sz w:val="22"/>
          <w:u w:val="single"/>
        </w:rPr>
        <w:t xml:space="preserve">     </w:t>
      </w:r>
      <w:r>
        <w:rPr>
          <w:sz w:val="22"/>
        </w:rPr>
        <w:t xml:space="preserve">» </w:t>
      </w:r>
      <w:r>
        <w:rPr>
          <w:sz w:val="22"/>
          <w:u w:val="single"/>
        </w:rPr>
        <w:t xml:space="preserve">                     </w:t>
      </w:r>
      <w:r>
        <w:rPr>
          <w:sz w:val="22"/>
        </w:rPr>
        <w:t>2012г.</w:t>
      </w:r>
    </w:p>
    <w:p w:rsidR="007D4991" w:rsidRDefault="00691071" w:rsidP="00691071">
      <w:pPr>
        <w:jc w:val="center"/>
        <w:rPr>
          <w:sz w:val="22"/>
        </w:rPr>
      </w:pPr>
      <w:r>
        <w:rPr>
          <w:sz w:val="22"/>
        </w:rPr>
        <w:t xml:space="preserve"> </w:t>
      </w:r>
    </w:p>
    <w:p w:rsidR="007D4991" w:rsidRDefault="007D4991" w:rsidP="007D4991">
      <w:pPr>
        <w:jc w:val="both"/>
        <w:rPr>
          <w:sz w:val="22"/>
          <w:szCs w:val="20"/>
        </w:rPr>
      </w:pPr>
      <w:r>
        <w:rPr>
          <w:sz w:val="22"/>
        </w:rPr>
        <w:t xml:space="preserve">      </w:t>
      </w:r>
      <w:proofErr w:type="gramStart"/>
      <w:r>
        <w:rPr>
          <w:sz w:val="22"/>
        </w:rPr>
        <w:t>МБУЗ «Городская клиническая больница № 4», именуемое в дальнейшем «Заказчик», в лице главного врача Беляева В.И., действующего на основании Устава, с одной стороны, и _______________________________________________, именуемый в дальнейшем «Поставщик», в лице</w:t>
      </w:r>
      <w:r>
        <w:rPr>
          <w:sz w:val="22"/>
          <w:u w:val="single"/>
        </w:rPr>
        <w:t xml:space="preserve"> _________________________________________________________</w:t>
      </w:r>
      <w:r>
        <w:rPr>
          <w:sz w:val="22"/>
        </w:rPr>
        <w:t xml:space="preserve">действующего на основании _____________________________, с другой стороны, </w:t>
      </w:r>
      <w:r>
        <w:rPr>
          <w:sz w:val="22"/>
          <w:szCs w:val="20"/>
        </w:rPr>
        <w:t>руководствуясь протоколом рассмотрения и оценки котировочных заявок от ____________ № _______  заключили настоящий Договора о нижеследующем:</w:t>
      </w:r>
      <w:proofErr w:type="gramEnd"/>
    </w:p>
    <w:p w:rsidR="007D4991" w:rsidRDefault="007D4991" w:rsidP="007D4991">
      <w:pPr>
        <w:jc w:val="both"/>
        <w:rPr>
          <w:sz w:val="22"/>
          <w:szCs w:val="20"/>
        </w:rPr>
      </w:pPr>
    </w:p>
    <w:p w:rsidR="007D4991" w:rsidRDefault="007D4991" w:rsidP="007D4991">
      <w:pPr>
        <w:pStyle w:val="1"/>
        <w:numPr>
          <w:ilvl w:val="0"/>
          <w:numId w:val="5"/>
        </w:numPr>
        <w:tabs>
          <w:tab w:val="left" w:pos="1815"/>
        </w:tabs>
        <w:jc w:val="center"/>
        <w:rPr>
          <w:sz w:val="22"/>
          <w:u w:val="none"/>
        </w:rPr>
      </w:pPr>
      <w:r>
        <w:rPr>
          <w:sz w:val="22"/>
          <w:u w:val="none"/>
        </w:rPr>
        <w:t>Предмет договора</w:t>
      </w:r>
    </w:p>
    <w:p w:rsidR="007D4991" w:rsidRPr="00691071" w:rsidRDefault="007D4991" w:rsidP="007D4991">
      <w:pPr>
        <w:numPr>
          <w:ilvl w:val="1"/>
          <w:numId w:val="1"/>
        </w:numPr>
        <w:tabs>
          <w:tab w:val="clear" w:pos="450"/>
          <w:tab w:val="num" w:pos="540"/>
        </w:tabs>
        <w:ind w:left="0" w:firstLine="0"/>
        <w:jc w:val="both"/>
        <w:rPr>
          <w:sz w:val="22"/>
        </w:rPr>
      </w:pPr>
      <w:r w:rsidRPr="00691071">
        <w:rPr>
          <w:sz w:val="22"/>
        </w:rPr>
        <w:t xml:space="preserve">Поставщик обязуется  передать медицинское </w:t>
      </w:r>
      <w:r w:rsidR="009E4A73">
        <w:rPr>
          <w:sz w:val="22"/>
        </w:rPr>
        <w:t>лабораторное</w:t>
      </w:r>
      <w:r w:rsidRPr="00691071">
        <w:rPr>
          <w:sz w:val="22"/>
        </w:rPr>
        <w:t xml:space="preserve"> оборудование (далее – Товар)  в собственность Заказчику, а Заказчик обязуется принять этот Товар и оплатить его.</w:t>
      </w:r>
    </w:p>
    <w:p w:rsidR="00691071" w:rsidRPr="00691071" w:rsidRDefault="00691071" w:rsidP="00691071">
      <w:pPr>
        <w:numPr>
          <w:ilvl w:val="1"/>
          <w:numId w:val="1"/>
        </w:numPr>
        <w:tabs>
          <w:tab w:val="num" w:pos="1440"/>
        </w:tabs>
        <w:ind w:left="0" w:firstLine="0"/>
        <w:jc w:val="both"/>
        <w:rPr>
          <w:sz w:val="22"/>
          <w:szCs w:val="22"/>
        </w:rPr>
      </w:pPr>
      <w:r w:rsidRPr="00691071">
        <w:rPr>
          <w:sz w:val="22"/>
          <w:szCs w:val="22"/>
        </w:rPr>
        <w:t xml:space="preserve">Номенклатура Товара, количество, цены указаны в Спецификации (Приложение № 1 к гражданско-правовому договору), являющейся, неотъемлемой частью настоящего Договора. </w:t>
      </w:r>
    </w:p>
    <w:p w:rsidR="00691071" w:rsidRPr="00691071" w:rsidRDefault="00691071" w:rsidP="00691071">
      <w:pPr>
        <w:numPr>
          <w:ilvl w:val="1"/>
          <w:numId w:val="1"/>
        </w:numPr>
        <w:tabs>
          <w:tab w:val="clear" w:pos="450"/>
          <w:tab w:val="num" w:pos="540"/>
        </w:tabs>
        <w:ind w:left="0" w:firstLine="0"/>
        <w:jc w:val="both"/>
        <w:rPr>
          <w:sz w:val="22"/>
        </w:rPr>
      </w:pPr>
      <w:r w:rsidRPr="00691071">
        <w:rPr>
          <w:sz w:val="22"/>
          <w:szCs w:val="22"/>
        </w:rPr>
        <w:t>Место поставки товара: г. Иваново, ул. Шошина, д. 8.</w:t>
      </w:r>
    </w:p>
    <w:p w:rsidR="007D4991" w:rsidRPr="00691071" w:rsidRDefault="007D4991" w:rsidP="007D4991">
      <w:pPr>
        <w:ind w:left="-217"/>
        <w:rPr>
          <w:sz w:val="22"/>
        </w:rPr>
      </w:pPr>
    </w:p>
    <w:p w:rsidR="007D4991" w:rsidRDefault="007D4991" w:rsidP="007D4991">
      <w:pPr>
        <w:numPr>
          <w:ilvl w:val="0"/>
          <w:numId w:val="5"/>
        </w:numPr>
        <w:jc w:val="center"/>
        <w:rPr>
          <w:b/>
          <w:sz w:val="22"/>
        </w:rPr>
      </w:pPr>
      <w:r>
        <w:rPr>
          <w:b/>
          <w:sz w:val="22"/>
        </w:rPr>
        <w:t>Цена и  порядок расчётов</w:t>
      </w:r>
    </w:p>
    <w:p w:rsidR="007D4991" w:rsidRDefault="007D4991" w:rsidP="007D4991">
      <w:pPr>
        <w:tabs>
          <w:tab w:val="left" w:pos="709"/>
        </w:tabs>
        <w:jc w:val="both"/>
        <w:rPr>
          <w:sz w:val="22"/>
        </w:rPr>
      </w:pPr>
      <w:r>
        <w:rPr>
          <w:sz w:val="22"/>
        </w:rPr>
        <w:t>2.1 Цена настоящего договора является твёрдой и составляет _______</w:t>
      </w:r>
      <w:r w:rsidR="008664BC">
        <w:rPr>
          <w:sz w:val="22"/>
        </w:rPr>
        <w:t>______ (____________________</w:t>
      </w:r>
      <w:r>
        <w:rPr>
          <w:sz w:val="22"/>
        </w:rPr>
        <w:t>_________) руб. ____ коп., в том числе НДС _________________________</w:t>
      </w:r>
      <w:proofErr w:type="gramStart"/>
      <w:r>
        <w:rPr>
          <w:sz w:val="22"/>
        </w:rPr>
        <w:t xml:space="preserve"> .</w:t>
      </w:r>
      <w:proofErr w:type="gramEnd"/>
    </w:p>
    <w:p w:rsidR="007D4991" w:rsidRDefault="007D4991" w:rsidP="007D4991">
      <w:pPr>
        <w:tabs>
          <w:tab w:val="left" w:pos="709"/>
        </w:tabs>
        <w:jc w:val="both"/>
        <w:rPr>
          <w:sz w:val="22"/>
        </w:rPr>
      </w:pPr>
      <w:r>
        <w:rPr>
          <w:sz w:val="22"/>
        </w:rPr>
        <w:t xml:space="preserve">2.2 Цена включает в себя: стоимость товара с </w:t>
      </w:r>
      <w:r w:rsidR="008664BC">
        <w:rPr>
          <w:sz w:val="22"/>
        </w:rPr>
        <w:t>учётом</w:t>
      </w:r>
      <w:r>
        <w:rPr>
          <w:sz w:val="22"/>
        </w:rPr>
        <w:t xml:space="preserve"> налогов, </w:t>
      </w:r>
      <w:bookmarkStart w:id="0" w:name="_GoBack"/>
      <w:bookmarkEnd w:id="0"/>
      <w:r>
        <w:rPr>
          <w:sz w:val="22"/>
        </w:rPr>
        <w:t>сборы и другие обязательные платежи,  таможенные пошлины, доставку товара, разгрузку, монтаж и наладку, обучение специалистов, гарантийное обслуживание и другие расходы, связанные с исполнением обязательств по гражданско-правовому договору.</w:t>
      </w:r>
    </w:p>
    <w:p w:rsidR="007D4991" w:rsidRDefault="007D4991" w:rsidP="007D4991">
      <w:pPr>
        <w:pStyle w:val="21"/>
        <w:rPr>
          <w:sz w:val="22"/>
        </w:rPr>
      </w:pPr>
      <w:r>
        <w:rPr>
          <w:sz w:val="22"/>
        </w:rPr>
        <w:t xml:space="preserve">2.3. Цена гражданско-правового Договора может быть снижена по соглашению Сторон без </w:t>
      </w:r>
      <w:proofErr w:type="gramStart"/>
      <w:r>
        <w:rPr>
          <w:sz w:val="22"/>
        </w:rPr>
        <w:t>изменения</w:t>
      </w:r>
      <w:proofErr w:type="gramEnd"/>
      <w:r>
        <w:rPr>
          <w:sz w:val="22"/>
        </w:rPr>
        <w:t xml:space="preserve"> предусмотренного Договором количества Товара и иных условий исполнения гражданско-правового Договора.</w:t>
      </w:r>
    </w:p>
    <w:p w:rsidR="007D4991" w:rsidRDefault="007D4991" w:rsidP="007D4991">
      <w:pPr>
        <w:tabs>
          <w:tab w:val="left" w:pos="709"/>
        </w:tabs>
        <w:jc w:val="both"/>
        <w:rPr>
          <w:color w:val="000000"/>
          <w:sz w:val="22"/>
        </w:rPr>
      </w:pPr>
      <w:r>
        <w:rPr>
          <w:color w:val="000000"/>
          <w:sz w:val="22"/>
        </w:rPr>
        <w:t xml:space="preserve">2.4. </w:t>
      </w:r>
      <w:r w:rsidRPr="00A1578E">
        <w:rPr>
          <w:color w:val="000000"/>
          <w:sz w:val="22"/>
        </w:rPr>
        <w:t>Оплата будет производиться в форме безналичного расчета путем перечисления денежных средств на расчетный счет Поставщика на основании выставленной Поставщиком счета-фактуры и товарно-транспортной накладной в срок до 30.0</w:t>
      </w:r>
      <w:r w:rsidR="00AD79CE">
        <w:rPr>
          <w:color w:val="000000"/>
          <w:sz w:val="22"/>
        </w:rPr>
        <w:t>9</w:t>
      </w:r>
      <w:r w:rsidRPr="00A1578E">
        <w:rPr>
          <w:color w:val="000000"/>
          <w:sz w:val="22"/>
        </w:rPr>
        <w:t>.2012.</w:t>
      </w:r>
    </w:p>
    <w:p w:rsidR="007D4991" w:rsidRDefault="007D4991" w:rsidP="007D4991">
      <w:pPr>
        <w:tabs>
          <w:tab w:val="left" w:pos="709"/>
        </w:tabs>
        <w:jc w:val="both"/>
        <w:rPr>
          <w:color w:val="000000"/>
          <w:sz w:val="22"/>
        </w:rPr>
      </w:pPr>
      <w:r>
        <w:rPr>
          <w:color w:val="000000"/>
          <w:sz w:val="22"/>
        </w:rPr>
        <w:t xml:space="preserve">2.5. Оплата Товара, поставляемого по настоящему Договору, производится Заказчиком за </w:t>
      </w:r>
      <w:r w:rsidR="009271A5">
        <w:rPr>
          <w:color w:val="000000"/>
          <w:sz w:val="22"/>
        </w:rPr>
        <w:t>счёт</w:t>
      </w:r>
      <w:r>
        <w:rPr>
          <w:color w:val="000000"/>
          <w:sz w:val="22"/>
        </w:rPr>
        <w:t xml:space="preserve"> средств </w:t>
      </w:r>
      <w:r w:rsidRPr="00A1578E">
        <w:rPr>
          <w:color w:val="000000"/>
          <w:sz w:val="22"/>
        </w:rPr>
        <w:t>бюджета г. Иванова (субсидии из областного бюджета).</w:t>
      </w:r>
    </w:p>
    <w:p w:rsidR="007D4991" w:rsidRDefault="007D4991" w:rsidP="007D4991">
      <w:pPr>
        <w:tabs>
          <w:tab w:val="left" w:pos="709"/>
        </w:tabs>
        <w:jc w:val="both"/>
        <w:rPr>
          <w:sz w:val="22"/>
        </w:rPr>
      </w:pPr>
      <w:r>
        <w:rPr>
          <w:color w:val="000000"/>
          <w:sz w:val="22"/>
        </w:rPr>
        <w:t xml:space="preserve">2.6. </w:t>
      </w:r>
      <w:r>
        <w:rPr>
          <w:sz w:val="22"/>
        </w:rPr>
        <w:t xml:space="preserve">Расходы связанные с упаковкой, хранением, оформлением необходимой документации, погрузкой и доставкой Товара до склада Заказчика </w:t>
      </w:r>
      <w:r w:rsidR="009271A5">
        <w:rPr>
          <w:sz w:val="22"/>
        </w:rPr>
        <w:t>несёт</w:t>
      </w:r>
      <w:r>
        <w:rPr>
          <w:sz w:val="22"/>
        </w:rPr>
        <w:t xml:space="preserve"> Поставщик.</w:t>
      </w:r>
    </w:p>
    <w:p w:rsidR="007D4991" w:rsidRDefault="007D4991" w:rsidP="007D4991">
      <w:pPr>
        <w:shd w:val="clear" w:color="auto" w:fill="FFFFFF"/>
        <w:spacing w:before="288"/>
        <w:ind w:left="5"/>
        <w:jc w:val="center"/>
        <w:rPr>
          <w:b/>
          <w:sz w:val="22"/>
        </w:rPr>
      </w:pPr>
      <w:r>
        <w:rPr>
          <w:b/>
          <w:sz w:val="22"/>
        </w:rPr>
        <w:t>3. Условия поставки</w:t>
      </w:r>
    </w:p>
    <w:p w:rsidR="007D4991" w:rsidRPr="00A1578E" w:rsidRDefault="007D4991" w:rsidP="007D4991">
      <w:pPr>
        <w:widowControl w:val="0"/>
        <w:numPr>
          <w:ilvl w:val="0"/>
          <w:numId w:val="2"/>
        </w:numPr>
        <w:shd w:val="clear" w:color="auto" w:fill="FFFFFF"/>
        <w:tabs>
          <w:tab w:val="left" w:pos="509"/>
        </w:tabs>
        <w:autoSpaceDE w:val="0"/>
        <w:autoSpaceDN w:val="0"/>
        <w:adjustRightInd w:val="0"/>
        <w:spacing w:before="19"/>
        <w:ind w:left="10" w:hanging="10"/>
        <w:jc w:val="both"/>
        <w:rPr>
          <w:sz w:val="22"/>
        </w:rPr>
      </w:pPr>
      <w:r w:rsidRPr="00A1578E">
        <w:rPr>
          <w:sz w:val="22"/>
        </w:rPr>
        <w:t>Поставщик производит поставку Товара в течение 14 (четырнадцати) календарных дней со дня подписания гражданско-правового договора.</w:t>
      </w:r>
    </w:p>
    <w:p w:rsidR="007D4991" w:rsidRDefault="007D4991" w:rsidP="007D4991">
      <w:pPr>
        <w:widowControl w:val="0"/>
        <w:numPr>
          <w:ilvl w:val="0"/>
          <w:numId w:val="2"/>
        </w:numPr>
        <w:shd w:val="clear" w:color="auto" w:fill="FFFFFF"/>
        <w:tabs>
          <w:tab w:val="left" w:pos="509"/>
        </w:tabs>
        <w:autoSpaceDE w:val="0"/>
        <w:autoSpaceDN w:val="0"/>
        <w:adjustRightInd w:val="0"/>
        <w:spacing w:before="19"/>
        <w:ind w:left="10" w:hanging="10"/>
        <w:jc w:val="both"/>
        <w:rPr>
          <w:sz w:val="22"/>
        </w:rPr>
      </w:pPr>
      <w:r>
        <w:rPr>
          <w:sz w:val="22"/>
        </w:rPr>
        <w:t>Поставщик самостоятельно определяет способ и порядок доставки Товара на склад Заказчика.</w:t>
      </w:r>
    </w:p>
    <w:p w:rsidR="007D4991" w:rsidRDefault="007D4991" w:rsidP="007D4991">
      <w:pPr>
        <w:widowControl w:val="0"/>
        <w:numPr>
          <w:ilvl w:val="0"/>
          <w:numId w:val="2"/>
        </w:numPr>
        <w:shd w:val="clear" w:color="auto" w:fill="FFFFFF"/>
        <w:tabs>
          <w:tab w:val="left" w:pos="509"/>
        </w:tabs>
        <w:autoSpaceDE w:val="0"/>
        <w:autoSpaceDN w:val="0"/>
        <w:adjustRightInd w:val="0"/>
        <w:ind w:left="10" w:hanging="10"/>
        <w:jc w:val="both"/>
        <w:rPr>
          <w:sz w:val="22"/>
        </w:rPr>
      </w:pPr>
      <w:r>
        <w:rPr>
          <w:sz w:val="22"/>
        </w:rPr>
        <w:t>Разгрузка Товара осуществляется силами и средствами Поставщика.</w:t>
      </w:r>
    </w:p>
    <w:p w:rsidR="007D4991" w:rsidRDefault="007D4991" w:rsidP="007D4991">
      <w:pPr>
        <w:widowControl w:val="0"/>
        <w:numPr>
          <w:ilvl w:val="0"/>
          <w:numId w:val="2"/>
        </w:numPr>
        <w:shd w:val="clear" w:color="auto" w:fill="FFFFFF"/>
        <w:tabs>
          <w:tab w:val="left" w:pos="509"/>
        </w:tabs>
        <w:autoSpaceDE w:val="0"/>
        <w:autoSpaceDN w:val="0"/>
        <w:adjustRightInd w:val="0"/>
        <w:spacing w:before="24"/>
        <w:ind w:left="10" w:hanging="10"/>
        <w:jc w:val="both"/>
        <w:rPr>
          <w:sz w:val="22"/>
        </w:rPr>
      </w:pPr>
      <w:r>
        <w:rPr>
          <w:sz w:val="22"/>
        </w:rPr>
        <w:t>Право собственности на Товар, поставляемый по настоящему Договору, равно как и связанные с ним риски случайной гибели или повреждения Товара переходят от Поставщика к Заказчику с момента окончания  разгрузки Товара на складе Заказчика и подписания товарно-транспортной накладной.</w:t>
      </w:r>
    </w:p>
    <w:p w:rsidR="007D4991" w:rsidRDefault="007D4991" w:rsidP="007D4991">
      <w:pPr>
        <w:shd w:val="clear" w:color="auto" w:fill="FFFFFF"/>
        <w:spacing w:before="278"/>
        <w:ind w:right="14"/>
        <w:jc w:val="center"/>
        <w:rPr>
          <w:b/>
          <w:sz w:val="22"/>
        </w:rPr>
      </w:pPr>
      <w:r>
        <w:rPr>
          <w:b/>
          <w:sz w:val="22"/>
        </w:rPr>
        <w:t>4. Обязанности Поставщика</w:t>
      </w:r>
    </w:p>
    <w:p w:rsidR="007D4991" w:rsidRDefault="007D4991" w:rsidP="007D4991">
      <w:pPr>
        <w:widowControl w:val="0"/>
        <w:numPr>
          <w:ilvl w:val="1"/>
          <w:numId w:val="3"/>
        </w:numPr>
        <w:shd w:val="clear" w:color="auto" w:fill="FFFFFF"/>
        <w:tabs>
          <w:tab w:val="left" w:pos="0"/>
        </w:tabs>
        <w:autoSpaceDE w:val="0"/>
        <w:autoSpaceDN w:val="0"/>
        <w:adjustRightInd w:val="0"/>
        <w:jc w:val="both"/>
        <w:rPr>
          <w:sz w:val="22"/>
        </w:rPr>
      </w:pPr>
      <w:r>
        <w:rPr>
          <w:sz w:val="22"/>
        </w:rPr>
        <w:t xml:space="preserve"> Поставить Заказчику Товар свободным от  любых прав третьих лиц.</w:t>
      </w:r>
    </w:p>
    <w:p w:rsidR="007D4991" w:rsidRDefault="007D4991" w:rsidP="007D4991">
      <w:pPr>
        <w:widowControl w:val="0"/>
        <w:numPr>
          <w:ilvl w:val="1"/>
          <w:numId w:val="3"/>
        </w:numPr>
        <w:shd w:val="clear" w:color="auto" w:fill="FFFFFF"/>
        <w:tabs>
          <w:tab w:val="left" w:pos="0"/>
        </w:tabs>
        <w:autoSpaceDE w:val="0"/>
        <w:autoSpaceDN w:val="0"/>
        <w:adjustRightInd w:val="0"/>
        <w:jc w:val="both"/>
        <w:rPr>
          <w:sz w:val="22"/>
        </w:rPr>
      </w:pPr>
      <w:r>
        <w:rPr>
          <w:sz w:val="22"/>
        </w:rPr>
        <w:t>Обеспечить доставку и разгрузку Товара на складе Заказчика.</w:t>
      </w:r>
    </w:p>
    <w:p w:rsidR="007D4991" w:rsidRDefault="007D4991" w:rsidP="007D4991">
      <w:pPr>
        <w:pStyle w:val="3"/>
        <w:spacing w:line="240" w:lineRule="auto"/>
        <w:rPr>
          <w:sz w:val="22"/>
        </w:rPr>
      </w:pPr>
      <w:r>
        <w:rPr>
          <w:sz w:val="22"/>
        </w:rPr>
        <w:t>4.3</w:t>
      </w:r>
      <w:proofErr w:type="gramStart"/>
      <w:r>
        <w:rPr>
          <w:sz w:val="22"/>
        </w:rPr>
        <w:t xml:space="preserve"> О</w:t>
      </w:r>
      <w:proofErr w:type="gramEnd"/>
      <w:r>
        <w:rPr>
          <w:sz w:val="22"/>
        </w:rPr>
        <w:t>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D4991" w:rsidRDefault="007D4991" w:rsidP="007D4991">
      <w:pPr>
        <w:widowControl w:val="0"/>
        <w:shd w:val="clear" w:color="auto" w:fill="FFFFFF"/>
        <w:tabs>
          <w:tab w:val="left" w:pos="0"/>
          <w:tab w:val="left" w:pos="461"/>
        </w:tabs>
        <w:autoSpaceDE w:val="0"/>
        <w:autoSpaceDN w:val="0"/>
        <w:adjustRightInd w:val="0"/>
        <w:jc w:val="both"/>
        <w:rPr>
          <w:sz w:val="22"/>
        </w:rPr>
      </w:pPr>
      <w:r>
        <w:rPr>
          <w:sz w:val="22"/>
        </w:rPr>
        <w:t xml:space="preserve">4.4. Передать Заказчику одновременно с передачей Товара принадлежности Товара, а также </w:t>
      </w:r>
      <w:r>
        <w:rPr>
          <w:sz w:val="22"/>
        </w:rPr>
        <w:lastRenderedPageBreak/>
        <w:t>относящиеся к нему документы: сертификат соответствия Госстандарта России</w:t>
      </w:r>
      <w:r>
        <w:rPr>
          <w:sz w:val="22"/>
          <w:szCs w:val="22"/>
        </w:rPr>
        <w:t>, регистрационное удостоверение Минздр</w:t>
      </w:r>
      <w:r>
        <w:rPr>
          <w:sz w:val="22"/>
        </w:rPr>
        <w:t>ава РФ, технический паспорт, инструкцию пользователя на русском языке, другие документы, предусмотренные законом или иными правовыми актами.</w:t>
      </w:r>
    </w:p>
    <w:p w:rsidR="007D4991" w:rsidRDefault="007D4991" w:rsidP="007D4991">
      <w:pPr>
        <w:widowControl w:val="0"/>
        <w:shd w:val="clear" w:color="auto" w:fill="FFFFFF"/>
        <w:tabs>
          <w:tab w:val="left" w:pos="0"/>
          <w:tab w:val="left" w:pos="461"/>
        </w:tabs>
        <w:autoSpaceDE w:val="0"/>
        <w:autoSpaceDN w:val="0"/>
        <w:adjustRightInd w:val="0"/>
        <w:jc w:val="both"/>
        <w:rPr>
          <w:sz w:val="22"/>
        </w:rPr>
      </w:pPr>
      <w:r>
        <w:rPr>
          <w:sz w:val="22"/>
        </w:rPr>
        <w:t>4.5. Произвести наладку и ввод в эксплуатацию, обучение работе специалистов в течение 7 дней с момента поставки Товара, составив соответствующие акты об этом.</w:t>
      </w:r>
    </w:p>
    <w:p w:rsidR="007D4991" w:rsidRDefault="007D4991" w:rsidP="007D4991">
      <w:pPr>
        <w:shd w:val="clear" w:color="auto" w:fill="FFFFFF"/>
        <w:spacing w:before="278"/>
        <w:jc w:val="center"/>
        <w:rPr>
          <w:sz w:val="22"/>
        </w:rPr>
      </w:pPr>
      <w:r>
        <w:rPr>
          <w:b/>
          <w:sz w:val="22"/>
        </w:rPr>
        <w:t>5. Обязанности Заказчика</w:t>
      </w:r>
    </w:p>
    <w:p w:rsidR="007D4991" w:rsidRDefault="007D4991" w:rsidP="007D4991">
      <w:pPr>
        <w:autoSpaceDE w:val="0"/>
        <w:autoSpaceDN w:val="0"/>
        <w:adjustRightInd w:val="0"/>
        <w:jc w:val="both"/>
        <w:rPr>
          <w:sz w:val="22"/>
        </w:rPr>
      </w:pPr>
      <w:r>
        <w:rPr>
          <w:sz w:val="22"/>
        </w:rPr>
        <w:t>5.1</w:t>
      </w:r>
      <w:proofErr w:type="gramStart"/>
      <w:r>
        <w:rPr>
          <w:sz w:val="22"/>
        </w:rPr>
        <w:t xml:space="preserve"> П</w:t>
      </w:r>
      <w:proofErr w:type="gramEnd"/>
      <w:r>
        <w:rPr>
          <w:sz w:val="22"/>
        </w:rPr>
        <w:t>ринять Товар в порядке и сроки, предусмотренные разделом 6 настоящего Договора.</w:t>
      </w:r>
    </w:p>
    <w:p w:rsidR="007D4991" w:rsidRDefault="007D4991" w:rsidP="007D4991">
      <w:pPr>
        <w:shd w:val="clear" w:color="auto" w:fill="FFFFFF"/>
        <w:tabs>
          <w:tab w:val="num" w:pos="180"/>
          <w:tab w:val="left" w:pos="542"/>
        </w:tabs>
        <w:jc w:val="both"/>
        <w:rPr>
          <w:sz w:val="22"/>
        </w:rPr>
      </w:pPr>
      <w:r>
        <w:rPr>
          <w:sz w:val="22"/>
        </w:rPr>
        <w:t>5.2.</w:t>
      </w:r>
      <w:r>
        <w:rPr>
          <w:sz w:val="22"/>
        </w:rPr>
        <w:tab/>
        <w:t xml:space="preserve">Оплатить поставляемый Товар с соблюдением размера, порядка и формы расчетов, предусмотренных в </w:t>
      </w:r>
      <w:proofErr w:type="spellStart"/>
      <w:r>
        <w:rPr>
          <w:sz w:val="22"/>
        </w:rPr>
        <w:t>п.п</w:t>
      </w:r>
      <w:proofErr w:type="spellEnd"/>
      <w:r>
        <w:rPr>
          <w:sz w:val="22"/>
        </w:rPr>
        <w:t>. 2.1.- 2.6. настоящего Договора.</w:t>
      </w:r>
    </w:p>
    <w:p w:rsidR="007D4991" w:rsidRDefault="007D4991" w:rsidP="007D4991">
      <w:pPr>
        <w:widowControl w:val="0"/>
        <w:shd w:val="clear" w:color="auto" w:fill="FFFFFF"/>
        <w:tabs>
          <w:tab w:val="left" w:pos="466"/>
          <w:tab w:val="num" w:pos="1440"/>
        </w:tabs>
        <w:autoSpaceDE w:val="0"/>
        <w:autoSpaceDN w:val="0"/>
        <w:adjustRightInd w:val="0"/>
        <w:jc w:val="both"/>
        <w:rPr>
          <w:sz w:val="22"/>
        </w:rPr>
      </w:pPr>
      <w:r>
        <w:rPr>
          <w:sz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D4991" w:rsidRDefault="007D4991" w:rsidP="007D4991">
      <w:pPr>
        <w:shd w:val="clear" w:color="auto" w:fill="FFFFFF"/>
        <w:spacing w:before="283"/>
        <w:jc w:val="center"/>
        <w:rPr>
          <w:b/>
          <w:sz w:val="22"/>
        </w:rPr>
      </w:pPr>
      <w:r>
        <w:rPr>
          <w:b/>
          <w:sz w:val="22"/>
        </w:rPr>
        <w:t>6. Порядок приемки товара</w:t>
      </w:r>
    </w:p>
    <w:p w:rsidR="007D4991" w:rsidRDefault="007D4991" w:rsidP="007D4991">
      <w:pPr>
        <w:autoSpaceDE w:val="0"/>
        <w:autoSpaceDN w:val="0"/>
        <w:adjustRightInd w:val="0"/>
        <w:jc w:val="both"/>
        <w:rPr>
          <w:sz w:val="22"/>
        </w:rPr>
      </w:pPr>
      <w:r>
        <w:rPr>
          <w:sz w:val="22"/>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D4991" w:rsidRDefault="007D4991" w:rsidP="007D4991">
      <w:pPr>
        <w:autoSpaceDE w:val="0"/>
        <w:autoSpaceDN w:val="0"/>
        <w:adjustRightInd w:val="0"/>
        <w:jc w:val="both"/>
        <w:rPr>
          <w:sz w:val="22"/>
        </w:rPr>
      </w:pPr>
      <w:r>
        <w:rPr>
          <w:sz w:val="22"/>
        </w:rPr>
        <w:t>6.2</w:t>
      </w:r>
      <w:proofErr w:type="gramStart"/>
      <w:r>
        <w:rPr>
          <w:sz w:val="22"/>
        </w:rPr>
        <w:t xml:space="preserve"> В</w:t>
      </w:r>
      <w:proofErr w:type="gramEnd"/>
      <w:r>
        <w:rPr>
          <w:sz w:val="22"/>
        </w:rPr>
        <w:t xml:space="preserve">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D4991" w:rsidRDefault="007D4991" w:rsidP="007D4991">
      <w:pPr>
        <w:autoSpaceDE w:val="0"/>
        <w:autoSpaceDN w:val="0"/>
        <w:adjustRightInd w:val="0"/>
        <w:jc w:val="both"/>
        <w:rPr>
          <w:sz w:val="22"/>
        </w:rPr>
      </w:pPr>
      <w:r>
        <w:rPr>
          <w:sz w:val="22"/>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7D4991" w:rsidRDefault="007D4991" w:rsidP="007D4991">
      <w:pPr>
        <w:autoSpaceDE w:val="0"/>
        <w:autoSpaceDN w:val="0"/>
        <w:adjustRightInd w:val="0"/>
        <w:jc w:val="both"/>
        <w:rPr>
          <w:sz w:val="22"/>
        </w:rPr>
      </w:pPr>
      <w:r>
        <w:rPr>
          <w:sz w:val="22"/>
        </w:rPr>
        <w:t>6.4  Товар проверяется Заказчиком по качеству и комплектности при вскрытии тары, но не позднее установленного в п. 7.2 настоящего Договора гарантийного срока.</w:t>
      </w:r>
    </w:p>
    <w:p w:rsidR="007D4991" w:rsidRDefault="007D4991" w:rsidP="007D4991">
      <w:pPr>
        <w:autoSpaceDE w:val="0"/>
        <w:autoSpaceDN w:val="0"/>
        <w:adjustRightInd w:val="0"/>
        <w:jc w:val="both"/>
        <w:rPr>
          <w:sz w:val="22"/>
        </w:rPr>
      </w:pPr>
      <w:r>
        <w:rPr>
          <w:sz w:val="22"/>
        </w:rPr>
        <w:t>6.5</w:t>
      </w:r>
      <w:proofErr w:type="gramStart"/>
      <w:r>
        <w:rPr>
          <w:sz w:val="22"/>
        </w:rPr>
        <w:t xml:space="preserve"> Д</w:t>
      </w:r>
      <w:proofErr w:type="gramEnd"/>
      <w:r>
        <w:rPr>
          <w:sz w:val="22"/>
        </w:rPr>
        <w:t xml:space="preserve">ля проверки соответствия качества поставленного Товара требованиям, установленным гражданско-правовым договором, Заказчик вправе привлекать независимых экспертов. Расходы на проведение экспертизы относятся на виновную сторону. </w:t>
      </w:r>
    </w:p>
    <w:p w:rsidR="007D4991" w:rsidRDefault="007D4991" w:rsidP="007D4991">
      <w:pPr>
        <w:autoSpaceDE w:val="0"/>
        <w:autoSpaceDN w:val="0"/>
        <w:adjustRightInd w:val="0"/>
        <w:jc w:val="both"/>
        <w:rPr>
          <w:sz w:val="22"/>
        </w:rPr>
      </w:pPr>
      <w:r>
        <w:rPr>
          <w:sz w:val="22"/>
        </w:rPr>
        <w:t>6.6</w:t>
      </w:r>
      <w:proofErr w:type="gramStart"/>
      <w:r>
        <w:rPr>
          <w:sz w:val="22"/>
        </w:rPr>
        <w:t xml:space="preserve"> П</w:t>
      </w:r>
      <w:proofErr w:type="gramEnd"/>
      <w:r>
        <w:rPr>
          <w:sz w:val="22"/>
        </w:rPr>
        <w:t xml:space="preserve">ри выявлении несоответствия или недостатков Товара Заказчик обязан в течение 5 календарных дней уведомить Поставщика и вызвать </w:t>
      </w:r>
      <w:proofErr w:type="spellStart"/>
      <w:r>
        <w:rPr>
          <w:sz w:val="22"/>
        </w:rPr>
        <w:t>одногороднего</w:t>
      </w:r>
      <w:proofErr w:type="spellEnd"/>
      <w:r>
        <w:rPr>
          <w:sz w:val="22"/>
        </w:rPr>
        <w:t xml:space="preserve"> Поставщика в целях составления двустороннего акта о выявленных недостатках.  </w:t>
      </w:r>
    </w:p>
    <w:p w:rsidR="007D4991" w:rsidRDefault="007D4991" w:rsidP="007D4991">
      <w:pPr>
        <w:autoSpaceDE w:val="0"/>
        <w:autoSpaceDN w:val="0"/>
        <w:adjustRightInd w:val="0"/>
        <w:jc w:val="both"/>
        <w:rPr>
          <w:sz w:val="22"/>
        </w:rPr>
      </w:pPr>
      <w:r>
        <w:rPr>
          <w:sz w:val="22"/>
        </w:rPr>
        <w:t xml:space="preserve">6.7 Представитель </w:t>
      </w:r>
      <w:proofErr w:type="spellStart"/>
      <w:r>
        <w:rPr>
          <w:sz w:val="22"/>
        </w:rPr>
        <w:t>одногороднего</w:t>
      </w:r>
      <w:proofErr w:type="spellEnd"/>
      <w:r>
        <w:rPr>
          <w:sz w:val="22"/>
        </w:rPr>
        <w:t xml:space="preserve"> Поставщика обязан явиться по вызову Заказчика не </w:t>
      </w:r>
      <w:proofErr w:type="gramStart"/>
      <w:r>
        <w:rPr>
          <w:sz w:val="22"/>
        </w:rPr>
        <w:t>позднее</w:t>
      </w:r>
      <w:proofErr w:type="gramEnd"/>
      <w:r>
        <w:rPr>
          <w:sz w:val="22"/>
        </w:rPr>
        <w:t xml:space="preserve"> чем на следующий день после получения вызова, если в самом вызове не указан другой срок явки.</w:t>
      </w:r>
    </w:p>
    <w:p w:rsidR="007D4991" w:rsidRDefault="007D4991" w:rsidP="007D4991">
      <w:pPr>
        <w:autoSpaceDE w:val="0"/>
        <w:autoSpaceDN w:val="0"/>
        <w:adjustRightInd w:val="0"/>
        <w:jc w:val="both"/>
        <w:rPr>
          <w:sz w:val="22"/>
        </w:rPr>
      </w:pPr>
      <w:r>
        <w:rPr>
          <w:sz w:val="22"/>
        </w:rPr>
        <w:t>6.8</w:t>
      </w:r>
      <w:proofErr w:type="gramStart"/>
      <w:r>
        <w:rPr>
          <w:sz w:val="22"/>
        </w:rPr>
        <w:t xml:space="preserve"> П</w:t>
      </w:r>
      <w:proofErr w:type="gramEnd"/>
      <w:r>
        <w:rPr>
          <w:sz w:val="22"/>
        </w:rPr>
        <w:t xml:space="preserve">ри неявке представителя </w:t>
      </w:r>
      <w:proofErr w:type="spellStart"/>
      <w:r>
        <w:rPr>
          <w:sz w:val="22"/>
        </w:rPr>
        <w:t>одногороднего</w:t>
      </w:r>
      <w:proofErr w:type="spellEnd"/>
      <w:r>
        <w:rPr>
          <w:sz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D4991" w:rsidRDefault="007D4991" w:rsidP="007D4991">
      <w:pPr>
        <w:autoSpaceDE w:val="0"/>
        <w:autoSpaceDN w:val="0"/>
        <w:adjustRightInd w:val="0"/>
        <w:jc w:val="both"/>
        <w:rPr>
          <w:sz w:val="22"/>
        </w:rPr>
      </w:pPr>
      <w:r>
        <w:rPr>
          <w:sz w:val="22"/>
        </w:rPr>
        <w:t>6.9</w:t>
      </w:r>
      <w:proofErr w:type="gramStart"/>
      <w:r>
        <w:rPr>
          <w:sz w:val="22"/>
        </w:rPr>
        <w:t xml:space="preserve"> В</w:t>
      </w:r>
      <w:proofErr w:type="gramEnd"/>
      <w:r>
        <w:rPr>
          <w:sz w:val="22"/>
        </w:rPr>
        <w:t xml:space="preserve">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7D4991" w:rsidRDefault="007D4991" w:rsidP="007D4991">
      <w:pPr>
        <w:autoSpaceDE w:val="0"/>
        <w:autoSpaceDN w:val="0"/>
        <w:adjustRightInd w:val="0"/>
        <w:jc w:val="both"/>
        <w:rPr>
          <w:sz w:val="22"/>
        </w:rPr>
      </w:pPr>
      <w:r>
        <w:rPr>
          <w:sz w:val="22"/>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D4991" w:rsidRDefault="007D4991" w:rsidP="007D4991">
      <w:pPr>
        <w:autoSpaceDE w:val="0"/>
        <w:autoSpaceDN w:val="0"/>
        <w:adjustRightInd w:val="0"/>
        <w:jc w:val="both"/>
        <w:rPr>
          <w:sz w:val="22"/>
        </w:rPr>
      </w:pPr>
      <w:r>
        <w:rPr>
          <w:sz w:val="22"/>
        </w:rPr>
        <w:t>6.11</w:t>
      </w:r>
      <w:proofErr w:type="gramStart"/>
      <w:r>
        <w:rPr>
          <w:sz w:val="22"/>
        </w:rPr>
        <w:t xml:space="preserve"> О</w:t>
      </w:r>
      <w:proofErr w:type="gramEnd"/>
      <w:r>
        <w:rPr>
          <w:sz w:val="22"/>
        </w:rPr>
        <w:t xml:space="preserve"> результатах рассмотрения претензии Поставщик сообщает Заказчику в течение 10 календарных дней со дня предъявления претензии.</w:t>
      </w:r>
    </w:p>
    <w:p w:rsidR="007D4991" w:rsidRDefault="007D4991" w:rsidP="007D4991">
      <w:pPr>
        <w:shd w:val="clear" w:color="auto" w:fill="FFFFFF"/>
        <w:spacing w:before="283"/>
        <w:jc w:val="center"/>
        <w:rPr>
          <w:b/>
          <w:sz w:val="22"/>
        </w:rPr>
      </w:pPr>
      <w:r>
        <w:rPr>
          <w:b/>
          <w:sz w:val="22"/>
        </w:rPr>
        <w:t>7. Качество и гарантии на товар.</w:t>
      </w:r>
    </w:p>
    <w:p w:rsidR="007D4991" w:rsidRDefault="007D4991" w:rsidP="007D4991">
      <w:pPr>
        <w:jc w:val="both"/>
        <w:rPr>
          <w:sz w:val="22"/>
        </w:rPr>
      </w:pPr>
      <w:r>
        <w:rPr>
          <w:sz w:val="22"/>
        </w:rPr>
        <w:t>7.1.</w:t>
      </w:r>
      <w:r>
        <w:rPr>
          <w:sz w:val="22"/>
          <w:szCs w:val="20"/>
        </w:rPr>
        <w:t xml:space="preserve"> Качество поставляемого Товара должно соответствовать </w:t>
      </w:r>
      <w:r>
        <w:rPr>
          <w:sz w:val="22"/>
        </w:rPr>
        <w:t xml:space="preserve">ГОСТ, ТУ, международным стандартам. </w:t>
      </w:r>
      <w:r>
        <w:rPr>
          <w:sz w:val="22"/>
          <w:szCs w:val="20"/>
        </w:rPr>
        <w:t>Качество товара</w:t>
      </w:r>
      <w:r>
        <w:rPr>
          <w:sz w:val="22"/>
          <w:szCs w:val="22"/>
        </w:rPr>
        <w:t xml:space="preserve"> подтверждается наличием следующих документов: сертификатом соответствия Госстандарта России, регистрационным удостоверением Минздрава РФ</w:t>
      </w:r>
      <w:r>
        <w:rPr>
          <w:sz w:val="22"/>
        </w:rPr>
        <w:t>, техническим паспортом.</w:t>
      </w:r>
    </w:p>
    <w:p w:rsidR="007D4991" w:rsidRDefault="007D4991" w:rsidP="007D4991">
      <w:pPr>
        <w:jc w:val="both"/>
        <w:rPr>
          <w:sz w:val="22"/>
        </w:rPr>
      </w:pPr>
      <w:r>
        <w:rPr>
          <w:sz w:val="22"/>
        </w:rPr>
        <w:t xml:space="preserve">7.2. </w:t>
      </w:r>
      <w:r w:rsidRPr="00A1578E">
        <w:rPr>
          <w:sz w:val="22"/>
        </w:rPr>
        <w:t>Гарантийное обслуживание Товар составляет 12 месяцев.</w:t>
      </w:r>
    </w:p>
    <w:p w:rsidR="007D4991" w:rsidRDefault="007D4991" w:rsidP="007D4991">
      <w:pPr>
        <w:pStyle w:val="a7"/>
        <w:rPr>
          <w:sz w:val="22"/>
        </w:rPr>
      </w:pPr>
      <w:r>
        <w:rPr>
          <w:sz w:val="22"/>
        </w:rPr>
        <w:t xml:space="preserve">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w:t>
      </w:r>
      <w:r>
        <w:rPr>
          <w:sz w:val="22"/>
        </w:rPr>
        <w:lastRenderedPageBreak/>
        <w:t>нарушения Заказчиком правил пользования Товаром или его хранения, либо действий третьих лиц, либо непреодолимой силы.</w:t>
      </w:r>
    </w:p>
    <w:p w:rsidR="007D4991" w:rsidRDefault="007D4991" w:rsidP="007D4991">
      <w:pPr>
        <w:shd w:val="clear" w:color="auto" w:fill="FFFFFF"/>
        <w:tabs>
          <w:tab w:val="left" w:pos="0"/>
        </w:tabs>
        <w:spacing w:before="29"/>
        <w:ind w:firstLine="15"/>
        <w:jc w:val="both"/>
        <w:rPr>
          <w:sz w:val="22"/>
        </w:rPr>
      </w:pPr>
      <w:r>
        <w:rPr>
          <w:sz w:val="22"/>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D4991" w:rsidRDefault="007D4991" w:rsidP="007D4991">
      <w:pPr>
        <w:shd w:val="clear" w:color="auto" w:fill="FFFFFF"/>
        <w:tabs>
          <w:tab w:val="left" w:pos="0"/>
        </w:tabs>
        <w:spacing w:before="29"/>
        <w:ind w:firstLine="15"/>
        <w:jc w:val="both"/>
        <w:rPr>
          <w:sz w:val="22"/>
        </w:rPr>
      </w:pPr>
      <w:r>
        <w:rPr>
          <w:sz w:val="22"/>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D4991" w:rsidRDefault="007D4991" w:rsidP="007D4991">
      <w:pPr>
        <w:shd w:val="clear" w:color="auto" w:fill="FFFFFF"/>
        <w:tabs>
          <w:tab w:val="left" w:pos="475"/>
        </w:tabs>
        <w:ind w:left="10"/>
        <w:jc w:val="both"/>
        <w:rPr>
          <w:sz w:val="22"/>
        </w:rPr>
      </w:pPr>
      <w:r>
        <w:rPr>
          <w:sz w:val="22"/>
        </w:rPr>
        <w:t>7.6.</w:t>
      </w:r>
      <w:r>
        <w:rPr>
          <w:sz w:val="22"/>
        </w:rPr>
        <w:tab/>
        <w:t>В случае поставки Товара ненадлежащего качества Заказчик вправе:</w:t>
      </w:r>
    </w:p>
    <w:p w:rsidR="007D4991" w:rsidRDefault="007D4991" w:rsidP="007D4991">
      <w:pPr>
        <w:shd w:val="clear" w:color="auto" w:fill="FFFFFF"/>
        <w:tabs>
          <w:tab w:val="left" w:pos="475"/>
        </w:tabs>
        <w:ind w:left="10"/>
        <w:jc w:val="both"/>
        <w:rPr>
          <w:sz w:val="22"/>
        </w:rPr>
      </w:pPr>
      <w:r>
        <w:rPr>
          <w:sz w:val="22"/>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7D4991" w:rsidRDefault="007D4991" w:rsidP="007D4991">
      <w:pPr>
        <w:shd w:val="clear" w:color="auto" w:fill="FFFFFF"/>
        <w:tabs>
          <w:tab w:val="left" w:pos="475"/>
        </w:tabs>
        <w:ind w:left="10"/>
        <w:jc w:val="both"/>
        <w:rPr>
          <w:sz w:val="22"/>
        </w:rPr>
      </w:pPr>
      <w:r>
        <w:rPr>
          <w:sz w:val="22"/>
        </w:rPr>
        <w:t xml:space="preserve">7.6.2 потребовать </w:t>
      </w:r>
      <w:proofErr w:type="gramStart"/>
      <w:r>
        <w:rPr>
          <w:sz w:val="22"/>
        </w:rPr>
        <w:t>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w:t>
      </w:r>
      <w:proofErr w:type="gramEnd"/>
      <w:r>
        <w:rPr>
          <w:sz w:val="22"/>
        </w:rPr>
        <w:t xml:space="preserve"> расходов с приложением подтверждающих документов.</w:t>
      </w:r>
    </w:p>
    <w:p w:rsidR="007D4991" w:rsidRDefault="007D4991" w:rsidP="007D4991">
      <w:pPr>
        <w:shd w:val="clear" w:color="auto" w:fill="FFFFFF"/>
        <w:tabs>
          <w:tab w:val="left" w:pos="475"/>
        </w:tabs>
        <w:ind w:left="10"/>
        <w:jc w:val="both"/>
        <w:rPr>
          <w:sz w:val="22"/>
        </w:rPr>
      </w:pPr>
      <w:r>
        <w:rPr>
          <w:sz w:val="22"/>
        </w:rPr>
        <w:t>7.7</w:t>
      </w:r>
      <w:proofErr w:type="gramStart"/>
      <w:r>
        <w:rPr>
          <w:sz w:val="22"/>
        </w:rPr>
        <w:t xml:space="preserve"> В</w:t>
      </w:r>
      <w:proofErr w:type="gramEnd"/>
      <w:r>
        <w:rPr>
          <w:sz w:val="22"/>
        </w:rPr>
        <w:t xml:space="preserve">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D4991" w:rsidRDefault="007D4991" w:rsidP="007D4991">
      <w:pPr>
        <w:shd w:val="clear" w:color="auto" w:fill="FFFFFF"/>
        <w:tabs>
          <w:tab w:val="left" w:pos="475"/>
        </w:tabs>
        <w:ind w:left="10"/>
        <w:jc w:val="both"/>
        <w:rPr>
          <w:sz w:val="22"/>
        </w:rPr>
      </w:pPr>
      <w:r>
        <w:rPr>
          <w:sz w:val="22"/>
        </w:rPr>
        <w:t>7.7.1 потребовать расторжения настоящего Договора и возврата уплаченной за Товар денежной суммы. Поставщик обязан рассмотреть требование Заказчика о расторжении Договора и дать письменный ответ в течение десяти календарных дней со дня направления указанного требования Поставщику;</w:t>
      </w:r>
    </w:p>
    <w:p w:rsidR="007D4991" w:rsidRDefault="007D4991" w:rsidP="007D4991">
      <w:pPr>
        <w:shd w:val="clear" w:color="auto" w:fill="FFFFFF"/>
        <w:tabs>
          <w:tab w:val="left" w:pos="475"/>
        </w:tabs>
        <w:ind w:left="10"/>
        <w:jc w:val="both"/>
        <w:rPr>
          <w:sz w:val="22"/>
        </w:rPr>
      </w:pPr>
      <w:r>
        <w:rPr>
          <w:sz w:val="22"/>
        </w:rPr>
        <w:t>7.7.2 потребовать замены Товара ненадлежащего качества Товаром, соответствующим Договору.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D4991" w:rsidRDefault="007D4991" w:rsidP="007D4991">
      <w:pPr>
        <w:shd w:val="clear" w:color="auto" w:fill="FFFFFF"/>
        <w:tabs>
          <w:tab w:val="left" w:pos="475"/>
        </w:tabs>
        <w:ind w:left="10"/>
        <w:jc w:val="both"/>
        <w:rPr>
          <w:sz w:val="22"/>
        </w:rPr>
      </w:pPr>
      <w:r>
        <w:rPr>
          <w:sz w:val="22"/>
        </w:rPr>
        <w:t xml:space="preserve">7.8 Заказчик в случае поставки Товара ненадлежащего качества вправе предъявить Поставщику требования, указанные в </w:t>
      </w:r>
      <w:proofErr w:type="spellStart"/>
      <w:r>
        <w:rPr>
          <w:sz w:val="22"/>
        </w:rPr>
        <w:t>п.п</w:t>
      </w:r>
      <w:proofErr w:type="spellEnd"/>
      <w:r>
        <w:rPr>
          <w:sz w:val="22"/>
        </w:rPr>
        <w:t xml:space="preserve">. 7.6, 7.7 настоящего Договора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7D4991" w:rsidRDefault="007D4991" w:rsidP="007D4991">
      <w:pPr>
        <w:shd w:val="clear" w:color="auto" w:fill="FFFFFF"/>
        <w:spacing w:before="259"/>
        <w:jc w:val="center"/>
        <w:rPr>
          <w:b/>
          <w:sz w:val="22"/>
        </w:rPr>
      </w:pPr>
      <w:r>
        <w:rPr>
          <w:b/>
          <w:sz w:val="22"/>
        </w:rPr>
        <w:t>8. Ответственность сторон</w:t>
      </w:r>
    </w:p>
    <w:p w:rsidR="007D4991" w:rsidRDefault="007D4991" w:rsidP="007D4991">
      <w:pPr>
        <w:shd w:val="clear" w:color="auto" w:fill="FFFFFF"/>
        <w:ind w:left="58"/>
        <w:jc w:val="both"/>
        <w:rPr>
          <w:sz w:val="22"/>
        </w:rPr>
      </w:pPr>
      <w:r>
        <w:rPr>
          <w:sz w:val="22"/>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Договором.</w:t>
      </w:r>
    </w:p>
    <w:p w:rsidR="007D4991" w:rsidRDefault="007D4991" w:rsidP="007D4991">
      <w:pPr>
        <w:shd w:val="clear" w:color="auto" w:fill="FFFFFF"/>
        <w:ind w:left="58"/>
        <w:jc w:val="both"/>
        <w:rPr>
          <w:sz w:val="22"/>
        </w:rPr>
      </w:pPr>
      <w:r>
        <w:rPr>
          <w:sz w:val="22"/>
        </w:rPr>
        <w:t>8.2</w:t>
      </w:r>
      <w:proofErr w:type="gramStart"/>
      <w:r>
        <w:rPr>
          <w:sz w:val="22"/>
        </w:rPr>
        <w:t xml:space="preserve"> В</w:t>
      </w:r>
      <w:proofErr w:type="gramEnd"/>
      <w:r>
        <w:rPr>
          <w:sz w:val="22"/>
        </w:rPr>
        <w:t xml:space="preserve"> случае нарушения Поставщиком сроков поставки Товара или сроков устранения недостатков или замены Товара, установленных настоящим Договором,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Договором срока исполнения обязательств. Размер неустойки устанавливается в размере 0,3% от стоимости неисполненного обязательства. </w:t>
      </w:r>
    </w:p>
    <w:p w:rsidR="007D4991" w:rsidRDefault="007D4991" w:rsidP="007D4991">
      <w:pPr>
        <w:jc w:val="both"/>
        <w:rPr>
          <w:sz w:val="22"/>
        </w:rPr>
      </w:pPr>
      <w:r>
        <w:rPr>
          <w:sz w:val="22"/>
        </w:rPr>
        <w:t>8.3</w:t>
      </w:r>
      <w:proofErr w:type="gramStart"/>
      <w:r>
        <w:rPr>
          <w:sz w:val="22"/>
        </w:rPr>
        <w:t xml:space="preserve">  В</w:t>
      </w:r>
      <w:proofErr w:type="gramEnd"/>
      <w:r>
        <w:rPr>
          <w:sz w:val="22"/>
        </w:rPr>
        <w:t xml:space="preserve">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7D4991" w:rsidRDefault="007D4991" w:rsidP="007D4991">
      <w:pPr>
        <w:pStyle w:val="31"/>
        <w:rPr>
          <w:sz w:val="22"/>
        </w:rPr>
      </w:pPr>
      <w:r>
        <w:rPr>
          <w:sz w:val="22"/>
        </w:rPr>
        <w:t>8.4 Уплата неустойки</w:t>
      </w:r>
      <w:proofErr w:type="gramStart"/>
      <w:r>
        <w:rPr>
          <w:sz w:val="22"/>
        </w:rPr>
        <w:t xml:space="preserve"> ,</w:t>
      </w:r>
      <w:proofErr w:type="gramEnd"/>
      <w:r>
        <w:rPr>
          <w:sz w:val="22"/>
        </w:rPr>
        <w:t xml:space="preserve"> указанная в п.8.2 и 8.3 настоящего договора,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7D4991" w:rsidRDefault="007D4991" w:rsidP="007D4991">
      <w:pPr>
        <w:shd w:val="clear" w:color="auto" w:fill="FFFFFF"/>
        <w:ind w:left="58"/>
        <w:jc w:val="both"/>
        <w:rPr>
          <w:sz w:val="22"/>
        </w:rPr>
      </w:pPr>
      <w:r>
        <w:rPr>
          <w:sz w:val="22"/>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7D4991" w:rsidRDefault="007D4991" w:rsidP="007D4991">
      <w:pPr>
        <w:shd w:val="clear" w:color="auto" w:fill="FFFFFF"/>
        <w:ind w:left="58"/>
        <w:jc w:val="both"/>
        <w:rPr>
          <w:sz w:val="22"/>
        </w:rPr>
      </w:pPr>
    </w:p>
    <w:p w:rsidR="007D4991" w:rsidRDefault="007D4991" w:rsidP="007D4991">
      <w:pPr>
        <w:jc w:val="center"/>
        <w:rPr>
          <w:sz w:val="22"/>
        </w:rPr>
      </w:pPr>
      <w:r>
        <w:rPr>
          <w:b/>
          <w:sz w:val="22"/>
        </w:rPr>
        <w:t>9. Обстоятельства непреодолимой силы</w:t>
      </w:r>
    </w:p>
    <w:p w:rsidR="007D4991" w:rsidRDefault="007D4991" w:rsidP="007D4991">
      <w:pPr>
        <w:jc w:val="both"/>
        <w:rPr>
          <w:sz w:val="22"/>
        </w:rPr>
      </w:pPr>
      <w:proofErr w:type="gramStart"/>
      <w:r>
        <w:rPr>
          <w:sz w:val="22"/>
        </w:rPr>
        <w:t xml:space="preserve">9.1 Сторона, не исполнившая или ненадлежащим образом исполнившая свое обязательство по настоящему договору,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w:t>
      </w:r>
      <w:r>
        <w:rPr>
          <w:sz w:val="22"/>
        </w:rPr>
        <w:lastRenderedPageBreak/>
        <w:t>силы, за наступление которых ни одна из сторон не отвечает и которые стороны не могли и не должны были предвидеть</w:t>
      </w:r>
      <w:proofErr w:type="gramEnd"/>
      <w:r>
        <w:rPr>
          <w:sz w:val="22"/>
        </w:rPr>
        <w:t xml:space="preserve"> и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7D4991" w:rsidRDefault="007D4991" w:rsidP="007D4991">
      <w:pPr>
        <w:jc w:val="both"/>
        <w:rPr>
          <w:sz w:val="22"/>
        </w:rPr>
      </w:pPr>
      <w:r>
        <w:rPr>
          <w:sz w:val="22"/>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Pr>
          <w:sz w:val="22"/>
        </w:rPr>
        <w:t>исходя из конкретных обстоятельств соответствующая сторона имеет</w:t>
      </w:r>
      <w:proofErr w:type="gramEnd"/>
      <w:r>
        <w:rPr>
          <w:sz w:val="22"/>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договору.</w:t>
      </w:r>
    </w:p>
    <w:p w:rsidR="007D4991" w:rsidRDefault="007D4991" w:rsidP="007D4991">
      <w:pPr>
        <w:shd w:val="clear" w:color="auto" w:fill="FFFFFF"/>
        <w:spacing w:before="283"/>
        <w:ind w:left="38"/>
        <w:jc w:val="center"/>
        <w:rPr>
          <w:b/>
          <w:sz w:val="22"/>
        </w:rPr>
      </w:pPr>
      <w:r>
        <w:rPr>
          <w:b/>
          <w:sz w:val="22"/>
        </w:rPr>
        <w:t>10. Заключительные положения</w:t>
      </w:r>
    </w:p>
    <w:p w:rsidR="007D4991" w:rsidRDefault="007D4991" w:rsidP="007D4991">
      <w:pPr>
        <w:widowControl w:val="0"/>
        <w:shd w:val="clear" w:color="auto" w:fill="FFFFFF"/>
        <w:tabs>
          <w:tab w:val="left" w:pos="461"/>
        </w:tabs>
        <w:autoSpaceDE w:val="0"/>
        <w:autoSpaceDN w:val="0"/>
        <w:adjustRightInd w:val="0"/>
        <w:jc w:val="both"/>
        <w:rPr>
          <w:sz w:val="22"/>
        </w:rPr>
      </w:pPr>
      <w:r>
        <w:rPr>
          <w:sz w:val="22"/>
        </w:rPr>
        <w:t>10.1</w:t>
      </w:r>
      <w:proofErr w:type="gramStart"/>
      <w:r>
        <w:rPr>
          <w:sz w:val="22"/>
        </w:rPr>
        <w:t xml:space="preserve"> В</w:t>
      </w:r>
      <w:proofErr w:type="gramEnd"/>
      <w:r>
        <w:rPr>
          <w:sz w:val="22"/>
        </w:rPr>
        <w:t>о всем ином, что не предусмотрено в настоящем Договоре, стороны руководствуются действующим законодательством РФ.</w:t>
      </w:r>
    </w:p>
    <w:p w:rsidR="007D4991" w:rsidRDefault="007D4991" w:rsidP="007D4991">
      <w:pPr>
        <w:widowControl w:val="0"/>
        <w:shd w:val="clear" w:color="auto" w:fill="FFFFFF"/>
        <w:tabs>
          <w:tab w:val="left" w:pos="461"/>
        </w:tabs>
        <w:autoSpaceDE w:val="0"/>
        <w:autoSpaceDN w:val="0"/>
        <w:adjustRightInd w:val="0"/>
        <w:jc w:val="both"/>
        <w:rPr>
          <w:sz w:val="22"/>
        </w:rPr>
      </w:pPr>
      <w:r>
        <w:rPr>
          <w:sz w:val="22"/>
        </w:rPr>
        <w:t>10.2</w:t>
      </w:r>
      <w:proofErr w:type="gramStart"/>
      <w:r>
        <w:rPr>
          <w:sz w:val="22"/>
        </w:rPr>
        <w:t xml:space="preserve"> В</w:t>
      </w:r>
      <w:proofErr w:type="gramEnd"/>
      <w:r>
        <w:rPr>
          <w:sz w:val="22"/>
        </w:rPr>
        <w:t>се споры между сторонами должны решаться путем переговоров. Не урегулированные споры подлежат разрешению в арбитражном суде Ивановской области.</w:t>
      </w:r>
    </w:p>
    <w:p w:rsidR="007D4991" w:rsidRDefault="007D4991" w:rsidP="007D4991">
      <w:pPr>
        <w:widowControl w:val="0"/>
        <w:shd w:val="clear" w:color="auto" w:fill="FFFFFF"/>
        <w:tabs>
          <w:tab w:val="left" w:pos="461"/>
        </w:tabs>
        <w:autoSpaceDE w:val="0"/>
        <w:autoSpaceDN w:val="0"/>
        <w:adjustRightInd w:val="0"/>
        <w:jc w:val="both"/>
        <w:rPr>
          <w:sz w:val="22"/>
        </w:rPr>
      </w:pPr>
      <w:r>
        <w:rPr>
          <w:sz w:val="22"/>
        </w:rPr>
        <w:t>10.3 Настоящий   Договор   вступает   в   силу   с   момента   подписания   и   действует   до выполнения сторонами своих обязательств по настоящему Договору.</w:t>
      </w:r>
    </w:p>
    <w:p w:rsidR="007D4991" w:rsidRDefault="007D4991" w:rsidP="007D4991">
      <w:pPr>
        <w:widowControl w:val="0"/>
        <w:numPr>
          <w:ilvl w:val="1"/>
          <w:numId w:val="4"/>
        </w:numPr>
        <w:shd w:val="clear" w:color="auto" w:fill="FFFFFF"/>
        <w:tabs>
          <w:tab w:val="left" w:pos="475"/>
        </w:tabs>
        <w:autoSpaceDE w:val="0"/>
        <w:autoSpaceDN w:val="0"/>
        <w:adjustRightInd w:val="0"/>
        <w:ind w:left="0" w:firstLine="0"/>
        <w:jc w:val="both"/>
        <w:rPr>
          <w:sz w:val="22"/>
        </w:rPr>
      </w:pPr>
      <w:r>
        <w:rPr>
          <w:sz w:val="22"/>
        </w:rPr>
        <w:t xml:space="preserve">  Настоящий Договор составлен в двух подлинных экземплярах, по одному для каждой из сторон.</w:t>
      </w:r>
    </w:p>
    <w:p w:rsidR="007D4991" w:rsidRDefault="007D4991" w:rsidP="007D4991">
      <w:pPr>
        <w:widowControl w:val="0"/>
        <w:numPr>
          <w:ilvl w:val="1"/>
          <w:numId w:val="4"/>
        </w:numPr>
        <w:shd w:val="clear" w:color="auto" w:fill="FFFFFF"/>
        <w:tabs>
          <w:tab w:val="left" w:pos="475"/>
        </w:tabs>
        <w:autoSpaceDE w:val="0"/>
        <w:autoSpaceDN w:val="0"/>
        <w:adjustRightInd w:val="0"/>
        <w:spacing w:before="10"/>
        <w:ind w:left="0" w:firstLine="0"/>
        <w:jc w:val="both"/>
        <w:rPr>
          <w:sz w:val="22"/>
        </w:rPr>
      </w:pPr>
      <w:r>
        <w:rPr>
          <w:sz w:val="22"/>
        </w:rPr>
        <w:t xml:space="preserve"> Все изменения и дополнения к настоящему Договору действительны, если они совершены в письменной форме и подписаны уполномоченными представителями сторон.</w:t>
      </w:r>
    </w:p>
    <w:p w:rsidR="007D4991" w:rsidRDefault="007D4991" w:rsidP="007D4991">
      <w:pPr>
        <w:widowControl w:val="0"/>
        <w:numPr>
          <w:ilvl w:val="1"/>
          <w:numId w:val="4"/>
        </w:numPr>
        <w:shd w:val="clear" w:color="auto" w:fill="FFFFFF"/>
        <w:tabs>
          <w:tab w:val="left" w:pos="475"/>
        </w:tabs>
        <w:autoSpaceDE w:val="0"/>
        <w:autoSpaceDN w:val="0"/>
        <w:adjustRightInd w:val="0"/>
        <w:spacing w:before="10"/>
        <w:ind w:left="0" w:firstLine="0"/>
        <w:jc w:val="both"/>
        <w:rPr>
          <w:sz w:val="22"/>
        </w:rPr>
      </w:pPr>
      <w:r>
        <w:rPr>
          <w:sz w:val="22"/>
        </w:rPr>
        <w:t xml:space="preserve"> 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7D4991" w:rsidRDefault="007D4991" w:rsidP="007D4991">
      <w:pPr>
        <w:shd w:val="clear" w:color="auto" w:fill="FFFFFF"/>
        <w:tabs>
          <w:tab w:val="left" w:pos="475"/>
        </w:tabs>
        <w:spacing w:before="10"/>
        <w:jc w:val="both"/>
        <w:rPr>
          <w:sz w:val="22"/>
        </w:rPr>
      </w:pPr>
    </w:p>
    <w:p w:rsidR="007D4991" w:rsidRDefault="007D4991" w:rsidP="007D4991">
      <w:pPr>
        <w:shd w:val="clear" w:color="auto" w:fill="FFFFFF"/>
        <w:spacing w:before="96"/>
        <w:ind w:right="24"/>
        <w:jc w:val="center"/>
        <w:rPr>
          <w:b/>
          <w:sz w:val="22"/>
        </w:rPr>
      </w:pPr>
      <w:r>
        <w:rPr>
          <w:b/>
          <w:sz w:val="22"/>
        </w:rPr>
        <w:t>11. Адреса и реквизиты сторон</w:t>
      </w:r>
    </w:p>
    <w:p w:rsidR="007D4991" w:rsidRDefault="007D4991" w:rsidP="007D4991">
      <w:pPr>
        <w:shd w:val="clear" w:color="auto" w:fill="FFFFFF"/>
        <w:spacing w:before="96"/>
        <w:ind w:right="24"/>
        <w:jc w:val="center"/>
        <w:rPr>
          <w:sz w:val="22"/>
          <w:szCs w:val="20"/>
        </w:rPr>
      </w:pPr>
    </w:p>
    <w:tbl>
      <w:tblPr>
        <w:tblW w:w="9576" w:type="dxa"/>
        <w:jc w:val="center"/>
        <w:tblInd w:w="720" w:type="dxa"/>
        <w:tblLook w:val="0000" w:firstRow="0" w:lastRow="0" w:firstColumn="0" w:lastColumn="0" w:noHBand="0" w:noVBand="0"/>
      </w:tblPr>
      <w:tblGrid>
        <w:gridCol w:w="4885"/>
        <w:gridCol w:w="4691"/>
      </w:tblGrid>
      <w:tr w:rsidR="007D4991" w:rsidTr="002E68BB">
        <w:trPr>
          <w:trHeight w:val="4438"/>
          <w:jc w:val="center"/>
        </w:trPr>
        <w:tc>
          <w:tcPr>
            <w:tcW w:w="4885" w:type="dxa"/>
          </w:tcPr>
          <w:p w:rsidR="007D4991" w:rsidRDefault="007D4991" w:rsidP="002E68BB">
            <w:pPr>
              <w:tabs>
                <w:tab w:val="left" w:pos="0"/>
              </w:tabs>
              <w:rPr>
                <w:sz w:val="22"/>
                <w:szCs w:val="22"/>
              </w:rPr>
            </w:pPr>
            <w:r>
              <w:rPr>
                <w:sz w:val="22"/>
                <w:szCs w:val="22"/>
              </w:rPr>
              <w:t>Заказчик:</w:t>
            </w:r>
          </w:p>
          <w:p w:rsidR="007D4991" w:rsidRDefault="007D4991" w:rsidP="002E68BB">
            <w:pPr>
              <w:tabs>
                <w:tab w:val="left" w:pos="0"/>
              </w:tabs>
              <w:rPr>
                <w:sz w:val="22"/>
                <w:szCs w:val="22"/>
              </w:rPr>
            </w:pPr>
            <w:r>
              <w:rPr>
                <w:sz w:val="22"/>
                <w:szCs w:val="22"/>
              </w:rPr>
              <w:t>МБУЗ «Городская клиническая больница №4»,</w:t>
            </w:r>
          </w:p>
          <w:p w:rsidR="007D4991" w:rsidRPr="004D2D6C" w:rsidRDefault="007D4991" w:rsidP="002E68BB">
            <w:pPr>
              <w:tabs>
                <w:tab w:val="left" w:pos="0"/>
              </w:tabs>
              <w:rPr>
                <w:sz w:val="22"/>
                <w:szCs w:val="22"/>
              </w:rPr>
            </w:pPr>
            <w:r w:rsidRPr="004D2D6C">
              <w:rPr>
                <w:sz w:val="22"/>
                <w:szCs w:val="22"/>
              </w:rPr>
              <w:t>153005, г. Иваново, ул. Шошина, д.8</w:t>
            </w:r>
          </w:p>
          <w:p w:rsidR="007D4991" w:rsidRPr="004D2D6C" w:rsidRDefault="007D4991" w:rsidP="002E68BB">
            <w:pPr>
              <w:tabs>
                <w:tab w:val="left" w:pos="0"/>
              </w:tabs>
              <w:rPr>
                <w:sz w:val="22"/>
                <w:szCs w:val="22"/>
              </w:rPr>
            </w:pPr>
            <w:r w:rsidRPr="004D2D6C">
              <w:rPr>
                <w:sz w:val="22"/>
                <w:szCs w:val="22"/>
              </w:rPr>
              <w:t>Тел./факс</w:t>
            </w:r>
            <w:proofErr w:type="gramStart"/>
            <w:r w:rsidRPr="004D2D6C">
              <w:rPr>
                <w:sz w:val="22"/>
                <w:szCs w:val="22"/>
              </w:rPr>
              <w:t>.: (</w:t>
            </w:r>
            <w:proofErr w:type="gramEnd"/>
            <w:r w:rsidRPr="004D2D6C">
              <w:rPr>
                <w:sz w:val="22"/>
                <w:szCs w:val="22"/>
              </w:rPr>
              <w:t>4932) 37-59-41</w:t>
            </w:r>
          </w:p>
          <w:p w:rsidR="007D4991" w:rsidRPr="004D2D6C" w:rsidRDefault="007D4991" w:rsidP="002E68BB">
            <w:pPr>
              <w:tabs>
                <w:tab w:val="left" w:pos="0"/>
              </w:tabs>
              <w:rPr>
                <w:sz w:val="22"/>
                <w:szCs w:val="22"/>
              </w:rPr>
            </w:pPr>
            <w:r w:rsidRPr="004D2D6C">
              <w:rPr>
                <w:sz w:val="22"/>
                <w:szCs w:val="22"/>
              </w:rPr>
              <w:t>ИНН 3730005367</w:t>
            </w:r>
          </w:p>
          <w:p w:rsidR="007D4991" w:rsidRPr="004D2D6C" w:rsidRDefault="007D4991" w:rsidP="002E68BB">
            <w:pPr>
              <w:tabs>
                <w:tab w:val="left" w:pos="0"/>
              </w:tabs>
              <w:rPr>
                <w:sz w:val="22"/>
                <w:szCs w:val="22"/>
              </w:rPr>
            </w:pPr>
            <w:r w:rsidRPr="004D2D6C">
              <w:rPr>
                <w:sz w:val="22"/>
                <w:szCs w:val="22"/>
              </w:rPr>
              <w:t>КПП 370201001</w:t>
            </w:r>
          </w:p>
          <w:p w:rsidR="007D4991" w:rsidRPr="004D2D6C" w:rsidRDefault="007D4991" w:rsidP="002E68BB">
            <w:pPr>
              <w:tabs>
                <w:tab w:val="left" w:pos="0"/>
              </w:tabs>
              <w:rPr>
                <w:sz w:val="22"/>
                <w:szCs w:val="22"/>
              </w:rPr>
            </w:pPr>
            <w:proofErr w:type="gramStart"/>
            <w:r w:rsidRPr="004D2D6C">
              <w:rPr>
                <w:sz w:val="22"/>
                <w:szCs w:val="22"/>
              </w:rPr>
              <w:t>Р</w:t>
            </w:r>
            <w:proofErr w:type="gramEnd"/>
            <w:r w:rsidRPr="004D2D6C">
              <w:rPr>
                <w:sz w:val="22"/>
                <w:szCs w:val="22"/>
              </w:rPr>
              <w:t>/с 40701810900003000001</w:t>
            </w:r>
          </w:p>
          <w:p w:rsidR="007D4991" w:rsidRPr="004D2D6C" w:rsidRDefault="007D4991" w:rsidP="002E68BB">
            <w:pPr>
              <w:tabs>
                <w:tab w:val="left" w:pos="0"/>
              </w:tabs>
              <w:rPr>
                <w:sz w:val="22"/>
                <w:szCs w:val="22"/>
              </w:rPr>
            </w:pPr>
            <w:r w:rsidRPr="004D2D6C">
              <w:rPr>
                <w:sz w:val="22"/>
                <w:szCs w:val="22"/>
              </w:rPr>
              <w:t>в ГРКЦ ГУ Банка России по Ивановской области г. Иваново БИК 042406001</w:t>
            </w:r>
          </w:p>
          <w:p w:rsidR="007D4991" w:rsidRDefault="007D4991" w:rsidP="002E68BB">
            <w:pPr>
              <w:tabs>
                <w:tab w:val="left" w:pos="0"/>
              </w:tabs>
              <w:rPr>
                <w:sz w:val="22"/>
                <w:szCs w:val="22"/>
              </w:rPr>
            </w:pPr>
            <w:proofErr w:type="gramStart"/>
            <w:r w:rsidRPr="004D2D6C">
              <w:rPr>
                <w:sz w:val="22"/>
                <w:szCs w:val="22"/>
              </w:rPr>
              <w:t>л</w:t>
            </w:r>
            <w:proofErr w:type="gramEnd"/>
            <w:r w:rsidRPr="004D2D6C">
              <w:rPr>
                <w:sz w:val="22"/>
                <w:szCs w:val="22"/>
              </w:rPr>
              <w:t>/</w:t>
            </w:r>
            <w:proofErr w:type="spellStart"/>
            <w:r w:rsidRPr="004D2D6C">
              <w:rPr>
                <w:sz w:val="22"/>
                <w:szCs w:val="22"/>
              </w:rPr>
              <w:t>сч</w:t>
            </w:r>
            <w:proofErr w:type="spellEnd"/>
            <w:r w:rsidRPr="004D2D6C">
              <w:rPr>
                <w:sz w:val="22"/>
                <w:szCs w:val="22"/>
              </w:rPr>
              <w:t xml:space="preserve"> 002202341</w:t>
            </w:r>
          </w:p>
          <w:p w:rsidR="007D4991" w:rsidRDefault="007D4991" w:rsidP="002E68BB">
            <w:pPr>
              <w:tabs>
                <w:tab w:val="left" w:pos="0"/>
              </w:tabs>
              <w:rPr>
                <w:sz w:val="22"/>
                <w:szCs w:val="22"/>
              </w:rPr>
            </w:pP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Главный врач МБУЗ «ГКБ №4»</w:t>
            </w:r>
          </w:p>
          <w:p w:rsidR="007D4991" w:rsidRDefault="007D4991" w:rsidP="002E68BB">
            <w:pPr>
              <w:tabs>
                <w:tab w:val="left" w:pos="0"/>
              </w:tabs>
              <w:rPr>
                <w:sz w:val="22"/>
                <w:szCs w:val="22"/>
              </w:rPr>
            </w:pP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________________________ / В.И. Беляев</w:t>
            </w:r>
          </w:p>
          <w:p w:rsidR="007D4991" w:rsidRDefault="007D4991" w:rsidP="002E68BB">
            <w:pPr>
              <w:tabs>
                <w:tab w:val="left" w:pos="0"/>
              </w:tabs>
              <w:rPr>
                <w:sz w:val="22"/>
                <w:szCs w:val="22"/>
              </w:rPr>
            </w:pPr>
            <w:r>
              <w:rPr>
                <w:sz w:val="22"/>
                <w:szCs w:val="22"/>
              </w:rPr>
              <w:t>М.П.</w:t>
            </w:r>
          </w:p>
        </w:tc>
        <w:tc>
          <w:tcPr>
            <w:tcW w:w="4691" w:type="dxa"/>
          </w:tcPr>
          <w:p w:rsidR="007D4991" w:rsidRDefault="007D4991" w:rsidP="002E68BB">
            <w:pPr>
              <w:tabs>
                <w:tab w:val="left" w:pos="0"/>
              </w:tabs>
              <w:rPr>
                <w:sz w:val="22"/>
                <w:szCs w:val="22"/>
              </w:rPr>
            </w:pPr>
            <w:r>
              <w:rPr>
                <w:sz w:val="22"/>
                <w:szCs w:val="22"/>
              </w:rPr>
              <w:t xml:space="preserve">Подрядчик: </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___________________ / ________________</w:t>
            </w:r>
          </w:p>
          <w:p w:rsidR="007D4991" w:rsidRDefault="007D4991" w:rsidP="002E68BB">
            <w:pPr>
              <w:tabs>
                <w:tab w:val="left" w:pos="0"/>
              </w:tabs>
              <w:rPr>
                <w:sz w:val="22"/>
                <w:szCs w:val="22"/>
              </w:rPr>
            </w:pPr>
            <w:r>
              <w:rPr>
                <w:sz w:val="22"/>
                <w:szCs w:val="22"/>
              </w:rPr>
              <w:t>М.П.</w:t>
            </w:r>
          </w:p>
        </w:tc>
      </w:tr>
    </w:tbl>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1A2FE0" w:rsidRDefault="001A2FE0">
      <w:pPr>
        <w:spacing w:after="200" w:line="276" w:lineRule="auto"/>
        <w:rPr>
          <w:sz w:val="22"/>
          <w:szCs w:val="22"/>
        </w:rPr>
      </w:pPr>
      <w:r>
        <w:rPr>
          <w:sz w:val="22"/>
          <w:szCs w:val="22"/>
        </w:rPr>
        <w:br w:type="page"/>
      </w:r>
    </w:p>
    <w:p w:rsidR="007D4991" w:rsidRDefault="007D4991" w:rsidP="007D4991">
      <w:pPr>
        <w:jc w:val="right"/>
        <w:rPr>
          <w:sz w:val="22"/>
          <w:szCs w:val="22"/>
        </w:rPr>
      </w:pPr>
      <w:r>
        <w:rPr>
          <w:sz w:val="22"/>
          <w:szCs w:val="22"/>
        </w:rPr>
        <w:lastRenderedPageBreak/>
        <w:t>Приложение №1</w:t>
      </w:r>
    </w:p>
    <w:p w:rsidR="007D4991" w:rsidRDefault="007D4991" w:rsidP="007D4991">
      <w:pPr>
        <w:jc w:val="right"/>
        <w:rPr>
          <w:sz w:val="22"/>
          <w:szCs w:val="22"/>
        </w:rPr>
      </w:pPr>
      <w:r>
        <w:rPr>
          <w:sz w:val="22"/>
          <w:szCs w:val="22"/>
        </w:rPr>
        <w:t>к гражданско-правовому договору</w:t>
      </w:r>
    </w:p>
    <w:p w:rsidR="007D4991" w:rsidRDefault="007D4991" w:rsidP="007D4991">
      <w:pPr>
        <w:jc w:val="right"/>
        <w:rPr>
          <w:sz w:val="22"/>
          <w:szCs w:val="22"/>
        </w:rPr>
      </w:pPr>
      <w:r>
        <w:rPr>
          <w:sz w:val="22"/>
          <w:szCs w:val="22"/>
        </w:rPr>
        <w:t>от «</w:t>
      </w:r>
      <w:r>
        <w:rPr>
          <w:sz w:val="22"/>
          <w:szCs w:val="22"/>
          <w:u w:val="single"/>
        </w:rPr>
        <w:t xml:space="preserve">     </w:t>
      </w:r>
      <w:r>
        <w:rPr>
          <w:sz w:val="22"/>
          <w:szCs w:val="22"/>
        </w:rPr>
        <w:t xml:space="preserve">» </w:t>
      </w:r>
      <w:r>
        <w:rPr>
          <w:sz w:val="22"/>
          <w:szCs w:val="22"/>
          <w:u w:val="single"/>
        </w:rPr>
        <w:t xml:space="preserve">                    </w:t>
      </w:r>
      <w:r>
        <w:rPr>
          <w:sz w:val="22"/>
          <w:szCs w:val="22"/>
        </w:rPr>
        <w:t xml:space="preserve"> 2012г.   </w:t>
      </w:r>
    </w:p>
    <w:p w:rsidR="007D4991" w:rsidRDefault="007D4991" w:rsidP="007D4991">
      <w:pPr>
        <w:jc w:val="right"/>
        <w:rPr>
          <w:sz w:val="22"/>
          <w:szCs w:val="22"/>
        </w:rPr>
      </w:pPr>
    </w:p>
    <w:p w:rsidR="007D4991" w:rsidRDefault="007D4991" w:rsidP="007D4991">
      <w:pPr>
        <w:jc w:val="center"/>
        <w:rPr>
          <w:sz w:val="22"/>
          <w:szCs w:val="22"/>
        </w:rPr>
      </w:pPr>
    </w:p>
    <w:p w:rsidR="007D4991" w:rsidRDefault="007D4991" w:rsidP="007D4991">
      <w:pPr>
        <w:pStyle w:val="2"/>
        <w:jc w:val="center"/>
        <w:rPr>
          <w:sz w:val="22"/>
          <w:szCs w:val="22"/>
        </w:rPr>
      </w:pPr>
      <w:r>
        <w:rPr>
          <w:sz w:val="22"/>
          <w:szCs w:val="22"/>
        </w:rPr>
        <w:t>СПЕЦИФИКАЦИЯ</w:t>
      </w:r>
    </w:p>
    <w:p w:rsidR="007D4991" w:rsidRDefault="007D4991" w:rsidP="007D4991">
      <w:pPr>
        <w:jc w:val="center"/>
        <w:rPr>
          <w:sz w:val="22"/>
          <w:szCs w:val="22"/>
        </w:rPr>
      </w:pPr>
      <w:r>
        <w:rPr>
          <w:sz w:val="22"/>
          <w:szCs w:val="22"/>
        </w:rPr>
        <w:t>поставки товаров по гражданско-правовому договору</w:t>
      </w:r>
    </w:p>
    <w:p w:rsidR="007D4991" w:rsidRDefault="007D4991" w:rsidP="007D4991">
      <w:pPr>
        <w:jc w:val="center"/>
        <w:rPr>
          <w:sz w:val="22"/>
          <w:szCs w:val="22"/>
        </w:rPr>
      </w:pPr>
      <w:r>
        <w:rPr>
          <w:sz w:val="22"/>
          <w:szCs w:val="22"/>
        </w:rPr>
        <w:t>от «</w:t>
      </w:r>
      <w:r>
        <w:rPr>
          <w:sz w:val="22"/>
          <w:szCs w:val="22"/>
          <w:u w:val="single"/>
        </w:rPr>
        <w:t xml:space="preserve">       </w:t>
      </w:r>
      <w:r>
        <w:rPr>
          <w:sz w:val="22"/>
          <w:szCs w:val="22"/>
        </w:rPr>
        <w:t xml:space="preserve">» </w:t>
      </w:r>
      <w:r>
        <w:rPr>
          <w:sz w:val="22"/>
          <w:szCs w:val="22"/>
          <w:u w:val="single"/>
        </w:rPr>
        <w:t xml:space="preserve">                           </w:t>
      </w:r>
      <w:r>
        <w:rPr>
          <w:sz w:val="22"/>
          <w:szCs w:val="22"/>
        </w:rPr>
        <w:t>2012г.</w:t>
      </w:r>
    </w:p>
    <w:p w:rsidR="007D4991" w:rsidRDefault="007D4991" w:rsidP="007D4991">
      <w:pPr>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800"/>
        <w:gridCol w:w="1898"/>
        <w:gridCol w:w="978"/>
        <w:gridCol w:w="1588"/>
        <w:gridCol w:w="1276"/>
        <w:gridCol w:w="1559"/>
      </w:tblGrid>
      <w:tr w:rsidR="007D4991" w:rsidTr="00691071">
        <w:trPr>
          <w:trHeight w:val="1984"/>
        </w:trPr>
        <w:tc>
          <w:tcPr>
            <w:tcW w:w="64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1800"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Наименование поставляемого товара</w:t>
            </w:r>
          </w:p>
        </w:tc>
        <w:tc>
          <w:tcPr>
            <w:tcW w:w="189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Производитель</w:t>
            </w:r>
          </w:p>
        </w:tc>
        <w:tc>
          <w:tcPr>
            <w:tcW w:w="97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Ед. изм.</w:t>
            </w:r>
          </w:p>
        </w:tc>
        <w:tc>
          <w:tcPr>
            <w:tcW w:w="158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Количество поставляемых товаров,</w:t>
            </w:r>
          </w:p>
          <w:p w:rsidR="007D4991" w:rsidRDefault="007D4991" w:rsidP="002E68BB">
            <w:pPr>
              <w:jc w:val="center"/>
              <w:rPr>
                <w:sz w:val="22"/>
                <w:szCs w:val="22"/>
              </w:rPr>
            </w:pPr>
            <w:r>
              <w:rPr>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Цена</w:t>
            </w:r>
            <w:proofErr w:type="gramStart"/>
            <w:r>
              <w:rPr>
                <w:sz w:val="22"/>
                <w:szCs w:val="22"/>
              </w:rPr>
              <w:t>.</w:t>
            </w:r>
            <w:proofErr w:type="gramEnd"/>
            <w:r>
              <w:rPr>
                <w:sz w:val="22"/>
                <w:szCs w:val="22"/>
              </w:rPr>
              <w:t xml:space="preserve"> </w:t>
            </w:r>
            <w:proofErr w:type="gramStart"/>
            <w:r>
              <w:rPr>
                <w:sz w:val="22"/>
                <w:szCs w:val="22"/>
              </w:rPr>
              <w:t>з</w:t>
            </w:r>
            <w:proofErr w:type="gramEnd"/>
            <w:r>
              <w:rPr>
                <w:sz w:val="22"/>
                <w:szCs w:val="22"/>
              </w:rPr>
              <w:t xml:space="preserve">а единицу продукции </w:t>
            </w:r>
          </w:p>
          <w:p w:rsidR="007D4991" w:rsidRDefault="007D4991" w:rsidP="002E68BB">
            <w:pPr>
              <w:jc w:val="center"/>
              <w:rPr>
                <w:sz w:val="22"/>
                <w:szCs w:val="22"/>
              </w:rPr>
            </w:pPr>
            <w:r>
              <w:rPr>
                <w:sz w:val="22"/>
                <w:szCs w:val="22"/>
              </w:rPr>
              <w:t>в руб.</w:t>
            </w:r>
          </w:p>
        </w:tc>
        <w:tc>
          <w:tcPr>
            <w:tcW w:w="1559"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Сумма, руб.</w:t>
            </w:r>
          </w:p>
        </w:tc>
      </w:tr>
      <w:tr w:rsidR="007D4991" w:rsidTr="00691071">
        <w:trPr>
          <w:trHeight w:val="225"/>
        </w:trPr>
        <w:tc>
          <w:tcPr>
            <w:tcW w:w="64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1.</w:t>
            </w:r>
          </w:p>
        </w:tc>
        <w:tc>
          <w:tcPr>
            <w:tcW w:w="1800" w:type="dxa"/>
            <w:tcBorders>
              <w:top w:val="single" w:sz="4" w:space="0" w:color="auto"/>
              <w:left w:val="single" w:sz="4" w:space="0" w:color="auto"/>
              <w:bottom w:val="single" w:sz="4" w:space="0" w:color="auto"/>
              <w:right w:val="single" w:sz="4" w:space="0" w:color="auto"/>
            </w:tcBorders>
          </w:tcPr>
          <w:p w:rsidR="007D4991" w:rsidRDefault="007D4991" w:rsidP="002E68BB">
            <w:pPr>
              <w:rPr>
                <w:sz w:val="22"/>
                <w:szCs w:val="22"/>
              </w:rPr>
            </w:pPr>
          </w:p>
        </w:tc>
        <w:tc>
          <w:tcPr>
            <w:tcW w:w="189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rPr>
                <w:sz w:val="22"/>
                <w:szCs w:val="22"/>
              </w:rPr>
            </w:pPr>
          </w:p>
        </w:tc>
        <w:tc>
          <w:tcPr>
            <w:tcW w:w="97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58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r>
      <w:tr w:rsidR="007D4991" w:rsidTr="00691071">
        <w:trPr>
          <w:trHeight w:val="315"/>
        </w:trPr>
        <w:tc>
          <w:tcPr>
            <w:tcW w:w="64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2.</w:t>
            </w:r>
          </w:p>
        </w:tc>
        <w:tc>
          <w:tcPr>
            <w:tcW w:w="1800" w:type="dxa"/>
            <w:tcBorders>
              <w:top w:val="single" w:sz="4" w:space="0" w:color="auto"/>
              <w:left w:val="single" w:sz="4" w:space="0" w:color="auto"/>
              <w:bottom w:val="single" w:sz="4" w:space="0" w:color="auto"/>
              <w:right w:val="single" w:sz="4" w:space="0" w:color="auto"/>
            </w:tcBorders>
          </w:tcPr>
          <w:p w:rsidR="007D4991" w:rsidRDefault="007D4991" w:rsidP="002E68BB">
            <w:pPr>
              <w:rPr>
                <w:sz w:val="22"/>
                <w:szCs w:val="22"/>
              </w:rPr>
            </w:pPr>
          </w:p>
        </w:tc>
        <w:tc>
          <w:tcPr>
            <w:tcW w:w="189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rPr>
                <w:sz w:val="22"/>
                <w:szCs w:val="22"/>
              </w:rPr>
            </w:pPr>
          </w:p>
        </w:tc>
        <w:tc>
          <w:tcPr>
            <w:tcW w:w="97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58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r>
      <w:tr w:rsidR="007D4991" w:rsidTr="00691071">
        <w:trPr>
          <w:cantSplit/>
          <w:trHeight w:val="295"/>
        </w:trPr>
        <w:tc>
          <w:tcPr>
            <w:tcW w:w="2448" w:type="dxa"/>
            <w:gridSpan w:val="2"/>
            <w:tcBorders>
              <w:top w:val="single" w:sz="4" w:space="0" w:color="auto"/>
              <w:left w:val="single" w:sz="4" w:space="0" w:color="auto"/>
              <w:bottom w:val="single" w:sz="4" w:space="0" w:color="auto"/>
              <w:right w:val="single" w:sz="4" w:space="0" w:color="auto"/>
            </w:tcBorders>
          </w:tcPr>
          <w:p w:rsidR="007D4991" w:rsidRDefault="007D4991" w:rsidP="002E68BB">
            <w:pPr>
              <w:rPr>
                <w:sz w:val="22"/>
                <w:szCs w:val="22"/>
              </w:rPr>
            </w:pPr>
            <w:r>
              <w:rPr>
                <w:sz w:val="22"/>
                <w:szCs w:val="22"/>
              </w:rPr>
              <w:t>ИТОГО:</w:t>
            </w:r>
          </w:p>
        </w:tc>
        <w:tc>
          <w:tcPr>
            <w:tcW w:w="7299" w:type="dxa"/>
            <w:gridSpan w:val="5"/>
            <w:tcBorders>
              <w:top w:val="single" w:sz="4" w:space="0" w:color="auto"/>
              <w:left w:val="single" w:sz="4" w:space="0" w:color="auto"/>
              <w:bottom w:val="single" w:sz="4" w:space="0" w:color="auto"/>
              <w:right w:val="single" w:sz="4" w:space="0" w:color="auto"/>
            </w:tcBorders>
          </w:tcPr>
          <w:p w:rsidR="007D4991" w:rsidRDefault="007D4991" w:rsidP="002E68BB">
            <w:pPr>
              <w:jc w:val="right"/>
              <w:rPr>
                <w:sz w:val="22"/>
                <w:szCs w:val="22"/>
              </w:rPr>
            </w:pPr>
          </w:p>
        </w:tc>
      </w:tr>
    </w:tbl>
    <w:p w:rsidR="007D4991" w:rsidRDefault="007D4991" w:rsidP="007D4991">
      <w:pPr>
        <w:jc w:val="center"/>
        <w:rPr>
          <w:sz w:val="22"/>
          <w:szCs w:val="22"/>
        </w:rPr>
      </w:pPr>
      <w:r>
        <w:rPr>
          <w:sz w:val="22"/>
          <w:szCs w:val="22"/>
        </w:rPr>
        <w:t xml:space="preserve">                      </w:t>
      </w:r>
    </w:p>
    <w:p w:rsidR="007D4991" w:rsidRDefault="007D4991" w:rsidP="007D4991">
      <w:pPr>
        <w:jc w:val="both"/>
        <w:rPr>
          <w:sz w:val="22"/>
          <w:szCs w:val="22"/>
        </w:rPr>
      </w:pPr>
    </w:p>
    <w:p w:rsidR="007D4991" w:rsidRDefault="007D4991" w:rsidP="007D4991">
      <w:pPr>
        <w:jc w:val="both"/>
        <w:rPr>
          <w:b/>
          <w:sz w:val="22"/>
          <w:szCs w:val="22"/>
        </w:rPr>
      </w:pPr>
      <w:r>
        <w:rPr>
          <w:b/>
          <w:sz w:val="22"/>
          <w:szCs w:val="22"/>
        </w:rPr>
        <w:t xml:space="preserve">Заказчик: </w:t>
      </w:r>
    </w:p>
    <w:p w:rsidR="007D4991" w:rsidRDefault="007D4991" w:rsidP="007D4991">
      <w:pPr>
        <w:jc w:val="both"/>
        <w:rPr>
          <w:sz w:val="22"/>
          <w:szCs w:val="22"/>
        </w:rPr>
      </w:pPr>
      <w:r>
        <w:rPr>
          <w:sz w:val="22"/>
          <w:szCs w:val="22"/>
        </w:rPr>
        <w:t>МБУЗ «Городская клиническая больница №4»</w:t>
      </w:r>
    </w:p>
    <w:p w:rsidR="007D4991" w:rsidRDefault="007D4991" w:rsidP="007D4991">
      <w:pPr>
        <w:jc w:val="both"/>
        <w:rPr>
          <w:sz w:val="22"/>
          <w:szCs w:val="22"/>
        </w:rPr>
      </w:pPr>
    </w:p>
    <w:p w:rsidR="007D4991" w:rsidRDefault="007D4991" w:rsidP="007D4991">
      <w:pPr>
        <w:jc w:val="both"/>
        <w:rPr>
          <w:sz w:val="22"/>
          <w:szCs w:val="22"/>
        </w:rPr>
      </w:pPr>
      <w:r>
        <w:rPr>
          <w:sz w:val="22"/>
          <w:szCs w:val="22"/>
        </w:rPr>
        <w:t>____________________ / Беляев В.И.</w:t>
      </w:r>
    </w:p>
    <w:p w:rsidR="007D4991" w:rsidRDefault="007D4991" w:rsidP="007D4991">
      <w:pPr>
        <w:jc w:val="both"/>
        <w:rPr>
          <w:sz w:val="22"/>
        </w:rPr>
      </w:pPr>
      <w:r>
        <w:rPr>
          <w:sz w:val="22"/>
        </w:rPr>
        <w:t xml:space="preserve">     М. П.</w:t>
      </w:r>
    </w:p>
    <w:p w:rsidR="007D4991" w:rsidRDefault="007D4991" w:rsidP="007D4991">
      <w:pPr>
        <w:jc w:val="both"/>
        <w:rPr>
          <w:sz w:val="22"/>
        </w:rPr>
      </w:pPr>
    </w:p>
    <w:p w:rsidR="007D4991" w:rsidRDefault="007D4991" w:rsidP="007D4991">
      <w:pPr>
        <w:jc w:val="both"/>
        <w:rPr>
          <w:sz w:val="22"/>
        </w:rPr>
      </w:pPr>
    </w:p>
    <w:p w:rsidR="007D4991" w:rsidRDefault="007D4991" w:rsidP="007D4991">
      <w:pPr>
        <w:jc w:val="both"/>
        <w:rPr>
          <w:sz w:val="22"/>
        </w:rPr>
      </w:pPr>
    </w:p>
    <w:p w:rsidR="007D4991" w:rsidRDefault="007D4991" w:rsidP="007D4991">
      <w:pPr>
        <w:jc w:val="both"/>
        <w:rPr>
          <w:b/>
          <w:sz w:val="22"/>
        </w:rPr>
      </w:pPr>
      <w:r>
        <w:rPr>
          <w:b/>
          <w:sz w:val="22"/>
        </w:rPr>
        <w:t>Поставщик:</w:t>
      </w:r>
    </w:p>
    <w:p w:rsidR="007D4991" w:rsidRDefault="007D4991" w:rsidP="007D4991">
      <w:pPr>
        <w:jc w:val="both"/>
      </w:pPr>
    </w:p>
    <w:p w:rsidR="007D4991" w:rsidRDefault="007D4991" w:rsidP="007D4991">
      <w:pPr>
        <w:jc w:val="both"/>
      </w:pPr>
    </w:p>
    <w:p w:rsidR="007D4991" w:rsidRDefault="007D4991" w:rsidP="007D4991">
      <w:pPr>
        <w:jc w:val="both"/>
        <w:rPr>
          <w:sz w:val="22"/>
        </w:rPr>
      </w:pPr>
      <w:r>
        <w:rPr>
          <w:sz w:val="22"/>
        </w:rPr>
        <w:t>_______________/_______________</w:t>
      </w:r>
    </w:p>
    <w:p w:rsidR="007D4991" w:rsidRDefault="007D4991" w:rsidP="007D4991"/>
    <w:p w:rsidR="007D4991" w:rsidRDefault="007D4991" w:rsidP="007D4991"/>
    <w:p w:rsidR="007D4991" w:rsidRDefault="007D4991" w:rsidP="007D4991"/>
    <w:p w:rsidR="007D4991" w:rsidRDefault="007D4991" w:rsidP="007D4991">
      <w:pPr>
        <w:tabs>
          <w:tab w:val="left" w:pos="5420"/>
        </w:tabs>
      </w:pPr>
    </w:p>
    <w:p w:rsidR="007D4991" w:rsidRDefault="007D4991" w:rsidP="007D4991"/>
    <w:p w:rsidR="004F0B32" w:rsidRDefault="004F0B32"/>
    <w:sectPr w:rsidR="004F0B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9F06298A"/>
    <w:lvl w:ilvl="0">
      <w:start w:val="1"/>
      <w:numFmt w:val="decimal"/>
      <w:lvlText w:val="%1."/>
      <w:lvlJc w:val="left"/>
      <w:pPr>
        <w:tabs>
          <w:tab w:val="num" w:pos="143"/>
        </w:tabs>
        <w:ind w:left="143" w:hanging="360"/>
      </w:pPr>
      <w:rPr>
        <w:rFonts w:hint="default"/>
      </w:rPr>
    </w:lvl>
    <w:lvl w:ilvl="1">
      <w:start w:val="5"/>
      <w:numFmt w:val="decimal"/>
      <w:isLgl/>
      <w:lvlText w:val="%1.%2."/>
      <w:lvlJc w:val="left"/>
      <w:pPr>
        <w:tabs>
          <w:tab w:val="num" w:pos="360"/>
        </w:tabs>
        <w:ind w:left="360" w:hanging="360"/>
      </w:pPr>
      <w:rPr>
        <w:rFonts w:hint="default"/>
      </w:rPr>
    </w:lvl>
    <w:lvl w:ilvl="2">
      <w:start w:val="1"/>
      <w:numFmt w:val="decimal"/>
      <w:isLgl/>
      <w:lvlText w:val="%1.%2.%3."/>
      <w:lvlJc w:val="left"/>
      <w:pPr>
        <w:tabs>
          <w:tab w:val="num" w:pos="937"/>
        </w:tabs>
        <w:ind w:left="937" w:hanging="720"/>
      </w:pPr>
      <w:rPr>
        <w:rFonts w:hint="default"/>
      </w:rPr>
    </w:lvl>
    <w:lvl w:ilvl="3">
      <w:start w:val="1"/>
      <w:numFmt w:val="decimal"/>
      <w:isLgl/>
      <w:lvlText w:val="%1.%2.%3.%4."/>
      <w:lvlJc w:val="left"/>
      <w:pPr>
        <w:tabs>
          <w:tab w:val="num" w:pos="1154"/>
        </w:tabs>
        <w:ind w:left="1154" w:hanging="720"/>
      </w:pPr>
      <w:rPr>
        <w:rFonts w:hint="default"/>
      </w:rPr>
    </w:lvl>
    <w:lvl w:ilvl="4">
      <w:start w:val="1"/>
      <w:numFmt w:val="decimal"/>
      <w:isLgl/>
      <w:lvlText w:val="%1.%2.%3.%4.%5."/>
      <w:lvlJc w:val="left"/>
      <w:pPr>
        <w:tabs>
          <w:tab w:val="num" w:pos="1731"/>
        </w:tabs>
        <w:ind w:left="1731" w:hanging="1080"/>
      </w:pPr>
      <w:rPr>
        <w:rFonts w:hint="default"/>
      </w:rPr>
    </w:lvl>
    <w:lvl w:ilvl="5">
      <w:start w:val="1"/>
      <w:numFmt w:val="decimal"/>
      <w:isLgl/>
      <w:lvlText w:val="%1.%2.%3.%4.%5.%6."/>
      <w:lvlJc w:val="left"/>
      <w:pPr>
        <w:tabs>
          <w:tab w:val="num" w:pos="1948"/>
        </w:tabs>
        <w:ind w:left="1948" w:hanging="1080"/>
      </w:pPr>
      <w:rPr>
        <w:rFonts w:hint="default"/>
      </w:rPr>
    </w:lvl>
    <w:lvl w:ilvl="6">
      <w:start w:val="1"/>
      <w:numFmt w:val="decimal"/>
      <w:isLgl/>
      <w:lvlText w:val="%1.%2.%3.%4.%5.%6.%7."/>
      <w:lvlJc w:val="left"/>
      <w:pPr>
        <w:tabs>
          <w:tab w:val="num" w:pos="2525"/>
        </w:tabs>
        <w:ind w:left="2525" w:hanging="1440"/>
      </w:pPr>
      <w:rPr>
        <w:rFonts w:hint="default"/>
      </w:rPr>
    </w:lvl>
    <w:lvl w:ilvl="7">
      <w:start w:val="1"/>
      <w:numFmt w:val="decimal"/>
      <w:isLgl/>
      <w:lvlText w:val="%1.%2.%3.%4.%5.%6.%7.%8."/>
      <w:lvlJc w:val="left"/>
      <w:pPr>
        <w:tabs>
          <w:tab w:val="num" w:pos="2742"/>
        </w:tabs>
        <w:ind w:left="2742" w:hanging="1440"/>
      </w:pPr>
      <w:rPr>
        <w:rFonts w:hint="default"/>
      </w:rPr>
    </w:lvl>
    <w:lvl w:ilvl="8">
      <w:start w:val="1"/>
      <w:numFmt w:val="decimal"/>
      <w:isLgl/>
      <w:lvlText w:val="%1.%2.%3.%4.%5.%6.%7.%8.%9."/>
      <w:lvlJc w:val="left"/>
      <w:pPr>
        <w:tabs>
          <w:tab w:val="num" w:pos="3319"/>
        </w:tabs>
        <w:ind w:left="3319" w:hanging="1800"/>
      </w:pPr>
      <w:rPr>
        <w:rFonts w:hint="default"/>
      </w:rPr>
    </w:lvl>
  </w:abstractNum>
  <w:abstractNum w:abstractNumId="1">
    <w:nsid w:val="3D4F4BC0"/>
    <w:multiLevelType w:val="multilevel"/>
    <w:tmpl w:val="7E62EA3E"/>
    <w:lvl w:ilvl="0">
      <w:start w:val="10"/>
      <w:numFmt w:val="decimal"/>
      <w:lvlText w:val="%1"/>
      <w:lvlJc w:val="left"/>
      <w:pPr>
        <w:tabs>
          <w:tab w:val="num" w:pos="420"/>
        </w:tabs>
        <w:ind w:left="420" w:hanging="420"/>
      </w:pPr>
      <w:rPr>
        <w:rFonts w:hint="default"/>
      </w:rPr>
    </w:lvl>
    <w:lvl w:ilvl="1">
      <w:start w:val="4"/>
      <w:numFmt w:val="decimal"/>
      <w:lvlText w:val="%1.%2"/>
      <w:lvlJc w:val="left"/>
      <w:pPr>
        <w:tabs>
          <w:tab w:val="num" w:pos="89"/>
        </w:tabs>
        <w:ind w:left="89" w:hanging="420"/>
      </w:pPr>
      <w:rPr>
        <w:rFonts w:hint="default"/>
      </w:rPr>
    </w:lvl>
    <w:lvl w:ilvl="2">
      <w:start w:val="1"/>
      <w:numFmt w:val="decimal"/>
      <w:lvlText w:val="%1.%2.%3"/>
      <w:lvlJc w:val="left"/>
      <w:pPr>
        <w:tabs>
          <w:tab w:val="num" w:pos="58"/>
        </w:tabs>
        <w:ind w:left="58" w:hanging="720"/>
      </w:pPr>
      <w:rPr>
        <w:rFonts w:hint="default"/>
      </w:rPr>
    </w:lvl>
    <w:lvl w:ilvl="3">
      <w:start w:val="1"/>
      <w:numFmt w:val="decimal"/>
      <w:lvlText w:val="%1.%2.%3.%4"/>
      <w:lvlJc w:val="left"/>
      <w:pPr>
        <w:tabs>
          <w:tab w:val="num" w:pos="-273"/>
        </w:tabs>
        <w:ind w:left="-273" w:hanging="720"/>
      </w:pPr>
      <w:rPr>
        <w:rFonts w:hint="default"/>
      </w:rPr>
    </w:lvl>
    <w:lvl w:ilvl="4">
      <w:start w:val="1"/>
      <w:numFmt w:val="decimal"/>
      <w:lvlText w:val="%1.%2.%3.%4.%5"/>
      <w:lvlJc w:val="left"/>
      <w:pPr>
        <w:tabs>
          <w:tab w:val="num" w:pos="-244"/>
        </w:tabs>
        <w:ind w:left="-244" w:hanging="1080"/>
      </w:pPr>
      <w:rPr>
        <w:rFonts w:hint="default"/>
      </w:rPr>
    </w:lvl>
    <w:lvl w:ilvl="5">
      <w:start w:val="1"/>
      <w:numFmt w:val="decimal"/>
      <w:lvlText w:val="%1.%2.%3.%4.%5.%6"/>
      <w:lvlJc w:val="left"/>
      <w:pPr>
        <w:tabs>
          <w:tab w:val="num" w:pos="-575"/>
        </w:tabs>
        <w:ind w:left="-575" w:hanging="1080"/>
      </w:pPr>
      <w:rPr>
        <w:rFonts w:hint="default"/>
      </w:rPr>
    </w:lvl>
    <w:lvl w:ilvl="6">
      <w:start w:val="1"/>
      <w:numFmt w:val="decimal"/>
      <w:lvlText w:val="%1.%2.%3.%4.%5.%6.%7"/>
      <w:lvlJc w:val="left"/>
      <w:pPr>
        <w:tabs>
          <w:tab w:val="num" w:pos="-546"/>
        </w:tabs>
        <w:ind w:left="-546" w:hanging="1440"/>
      </w:pPr>
      <w:rPr>
        <w:rFonts w:hint="default"/>
      </w:rPr>
    </w:lvl>
    <w:lvl w:ilvl="7">
      <w:start w:val="1"/>
      <w:numFmt w:val="decimal"/>
      <w:lvlText w:val="%1.%2.%3.%4.%5.%6.%7.%8"/>
      <w:lvlJc w:val="left"/>
      <w:pPr>
        <w:tabs>
          <w:tab w:val="num" w:pos="-877"/>
        </w:tabs>
        <w:ind w:left="-877" w:hanging="1440"/>
      </w:pPr>
      <w:rPr>
        <w:rFonts w:hint="default"/>
      </w:rPr>
    </w:lvl>
    <w:lvl w:ilvl="8">
      <w:start w:val="1"/>
      <w:numFmt w:val="decimal"/>
      <w:lvlText w:val="%1.%2.%3.%4.%5.%6.%7.%8.%9"/>
      <w:lvlJc w:val="left"/>
      <w:pPr>
        <w:tabs>
          <w:tab w:val="num" w:pos="-848"/>
        </w:tabs>
        <w:ind w:left="-848" w:hanging="1800"/>
      </w:pPr>
      <w:rPr>
        <w:rFonts w:hint="default"/>
      </w:rPr>
    </w:lvl>
  </w:abstractNum>
  <w:abstractNum w:abstractNumId="2">
    <w:nsid w:val="44DC6AE9"/>
    <w:multiLevelType w:val="multilevel"/>
    <w:tmpl w:val="B76C52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1525739"/>
    <w:multiLevelType w:val="singleLevel"/>
    <w:tmpl w:val="CAA24012"/>
    <w:lvl w:ilvl="0">
      <w:start w:val="1"/>
      <w:numFmt w:val="decimal"/>
      <w:lvlText w:val="3.%1."/>
      <w:legacy w:legacy="1" w:legacySpace="0" w:legacyIndent="499"/>
      <w:lvlJc w:val="left"/>
      <w:rPr>
        <w:rFonts w:ascii="Times New Roman" w:hAnsi="Times New Roman" w:hint="default"/>
      </w:rPr>
    </w:lvl>
  </w:abstractNum>
  <w:abstractNum w:abstractNumId="4">
    <w:nsid w:val="68B006D0"/>
    <w:multiLevelType w:val="multilevel"/>
    <w:tmpl w:val="023C250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78"/>
    <w:rsid w:val="001A2FE0"/>
    <w:rsid w:val="00361C78"/>
    <w:rsid w:val="004F0B32"/>
    <w:rsid w:val="00691071"/>
    <w:rsid w:val="007D4991"/>
    <w:rsid w:val="008664BC"/>
    <w:rsid w:val="009271A5"/>
    <w:rsid w:val="009E4A73"/>
    <w:rsid w:val="00AD79CE"/>
    <w:rsid w:val="00E40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9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4991"/>
    <w:pPr>
      <w:keepNext/>
      <w:outlineLvl w:val="0"/>
    </w:pPr>
    <w:rPr>
      <w:b/>
      <w:bCs/>
      <w:sz w:val="20"/>
      <w:u w:val="single"/>
    </w:rPr>
  </w:style>
  <w:style w:type="paragraph" w:styleId="2">
    <w:name w:val="heading 2"/>
    <w:basedOn w:val="a"/>
    <w:next w:val="a"/>
    <w:link w:val="20"/>
    <w:qFormat/>
    <w:rsid w:val="007D4991"/>
    <w:pPr>
      <w:keepNext/>
      <w:outlineLvl w:val="1"/>
    </w:pPr>
    <w:rPr>
      <w:b/>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4991"/>
    <w:rPr>
      <w:rFonts w:ascii="Times New Roman" w:eastAsia="Times New Roman" w:hAnsi="Times New Roman" w:cs="Times New Roman"/>
      <w:b/>
      <w:bCs/>
      <w:sz w:val="20"/>
      <w:szCs w:val="24"/>
      <w:u w:val="single"/>
      <w:lang w:eastAsia="ru-RU"/>
    </w:rPr>
  </w:style>
  <w:style w:type="character" w:customStyle="1" w:styleId="20">
    <w:name w:val="Заголовок 2 Знак"/>
    <w:basedOn w:val="a0"/>
    <w:link w:val="2"/>
    <w:rsid w:val="007D4991"/>
    <w:rPr>
      <w:rFonts w:ascii="Times New Roman" w:eastAsia="Times New Roman" w:hAnsi="Times New Roman" w:cs="Times New Roman"/>
      <w:b/>
      <w:bCs/>
      <w:i/>
      <w:iCs/>
      <w:sz w:val="20"/>
      <w:szCs w:val="24"/>
      <w:lang w:eastAsia="ru-RU"/>
    </w:rPr>
  </w:style>
  <w:style w:type="paragraph" w:customStyle="1" w:styleId="ConsPlusNonformat">
    <w:name w:val="ConsPlusNonformat"/>
    <w:rsid w:val="007D499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3">
    <w:name w:val="Body Text"/>
    <w:basedOn w:val="a"/>
    <w:link w:val="a4"/>
    <w:semiHidden/>
    <w:rsid w:val="007D4991"/>
    <w:rPr>
      <w:szCs w:val="20"/>
    </w:rPr>
  </w:style>
  <w:style w:type="character" w:customStyle="1" w:styleId="a4">
    <w:name w:val="Основной текст Знак"/>
    <w:basedOn w:val="a0"/>
    <w:link w:val="a3"/>
    <w:semiHidden/>
    <w:rsid w:val="007D4991"/>
    <w:rPr>
      <w:rFonts w:ascii="Times New Roman" w:eastAsia="Times New Roman" w:hAnsi="Times New Roman" w:cs="Times New Roman"/>
      <w:sz w:val="24"/>
      <w:szCs w:val="20"/>
      <w:lang w:eastAsia="ru-RU"/>
    </w:rPr>
  </w:style>
  <w:style w:type="paragraph" w:styleId="a5">
    <w:name w:val="Title"/>
    <w:basedOn w:val="a"/>
    <w:link w:val="a6"/>
    <w:qFormat/>
    <w:rsid w:val="007D4991"/>
    <w:pPr>
      <w:jc w:val="center"/>
    </w:pPr>
    <w:rPr>
      <w:b/>
      <w:szCs w:val="20"/>
    </w:rPr>
  </w:style>
  <w:style w:type="character" w:customStyle="1" w:styleId="a6">
    <w:name w:val="Название Знак"/>
    <w:basedOn w:val="a0"/>
    <w:link w:val="a5"/>
    <w:rsid w:val="007D4991"/>
    <w:rPr>
      <w:rFonts w:ascii="Times New Roman" w:eastAsia="Times New Roman" w:hAnsi="Times New Roman" w:cs="Times New Roman"/>
      <w:b/>
      <w:sz w:val="24"/>
      <w:szCs w:val="20"/>
      <w:lang w:eastAsia="ru-RU"/>
    </w:rPr>
  </w:style>
  <w:style w:type="paragraph" w:styleId="3">
    <w:name w:val="Body Text 3"/>
    <w:basedOn w:val="a"/>
    <w:link w:val="30"/>
    <w:semiHidden/>
    <w:rsid w:val="007D4991"/>
    <w:pPr>
      <w:shd w:val="clear" w:color="auto" w:fill="FFFFFF"/>
      <w:tabs>
        <w:tab w:val="left" w:pos="0"/>
        <w:tab w:val="left" w:pos="590"/>
      </w:tabs>
      <w:spacing w:line="283" w:lineRule="exact"/>
      <w:jc w:val="both"/>
    </w:pPr>
  </w:style>
  <w:style w:type="character" w:customStyle="1" w:styleId="30">
    <w:name w:val="Основной текст 3 Знак"/>
    <w:basedOn w:val="a0"/>
    <w:link w:val="3"/>
    <w:semiHidden/>
    <w:rsid w:val="007D4991"/>
    <w:rPr>
      <w:rFonts w:ascii="Times New Roman" w:eastAsia="Times New Roman" w:hAnsi="Times New Roman" w:cs="Times New Roman"/>
      <w:sz w:val="24"/>
      <w:szCs w:val="24"/>
      <w:shd w:val="clear" w:color="auto" w:fill="FFFFFF"/>
      <w:lang w:eastAsia="ru-RU"/>
    </w:rPr>
  </w:style>
  <w:style w:type="paragraph" w:styleId="a7">
    <w:name w:val="Body Text Indent"/>
    <w:basedOn w:val="a"/>
    <w:link w:val="a8"/>
    <w:semiHidden/>
    <w:rsid w:val="007D4991"/>
    <w:pPr>
      <w:shd w:val="clear" w:color="auto" w:fill="FFFFFF"/>
      <w:tabs>
        <w:tab w:val="left" w:pos="475"/>
      </w:tabs>
      <w:ind w:left="10"/>
    </w:pPr>
    <w:rPr>
      <w:sz w:val="20"/>
    </w:rPr>
  </w:style>
  <w:style w:type="character" w:customStyle="1" w:styleId="a8">
    <w:name w:val="Основной текст с отступом Знак"/>
    <w:basedOn w:val="a0"/>
    <w:link w:val="a7"/>
    <w:semiHidden/>
    <w:rsid w:val="007D4991"/>
    <w:rPr>
      <w:rFonts w:ascii="Times New Roman" w:eastAsia="Times New Roman" w:hAnsi="Times New Roman" w:cs="Times New Roman"/>
      <w:sz w:val="20"/>
      <w:szCs w:val="24"/>
      <w:shd w:val="clear" w:color="auto" w:fill="FFFFFF"/>
      <w:lang w:eastAsia="ru-RU"/>
    </w:rPr>
  </w:style>
  <w:style w:type="paragraph" w:styleId="31">
    <w:name w:val="Body Text Indent 3"/>
    <w:basedOn w:val="a"/>
    <w:link w:val="32"/>
    <w:semiHidden/>
    <w:rsid w:val="007D4991"/>
    <w:pPr>
      <w:shd w:val="clear" w:color="auto" w:fill="FFFFFF"/>
      <w:ind w:left="58"/>
      <w:jc w:val="both"/>
    </w:pPr>
  </w:style>
  <w:style w:type="character" w:customStyle="1" w:styleId="32">
    <w:name w:val="Основной текст с отступом 3 Знак"/>
    <w:basedOn w:val="a0"/>
    <w:link w:val="31"/>
    <w:semiHidden/>
    <w:rsid w:val="007D4991"/>
    <w:rPr>
      <w:rFonts w:ascii="Times New Roman" w:eastAsia="Times New Roman" w:hAnsi="Times New Roman" w:cs="Times New Roman"/>
      <w:sz w:val="24"/>
      <w:szCs w:val="24"/>
      <w:shd w:val="clear" w:color="auto" w:fill="FFFFFF"/>
      <w:lang w:eastAsia="ru-RU"/>
    </w:rPr>
  </w:style>
  <w:style w:type="paragraph" w:styleId="21">
    <w:name w:val="Body Text 2"/>
    <w:basedOn w:val="a"/>
    <w:link w:val="22"/>
    <w:semiHidden/>
    <w:rsid w:val="007D4991"/>
    <w:pPr>
      <w:tabs>
        <w:tab w:val="left" w:pos="709"/>
      </w:tabs>
      <w:jc w:val="both"/>
    </w:pPr>
  </w:style>
  <w:style w:type="character" w:customStyle="1" w:styleId="22">
    <w:name w:val="Основной текст 2 Знак"/>
    <w:basedOn w:val="a0"/>
    <w:link w:val="21"/>
    <w:semiHidden/>
    <w:rsid w:val="007D499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9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4991"/>
    <w:pPr>
      <w:keepNext/>
      <w:outlineLvl w:val="0"/>
    </w:pPr>
    <w:rPr>
      <w:b/>
      <w:bCs/>
      <w:sz w:val="20"/>
      <w:u w:val="single"/>
    </w:rPr>
  </w:style>
  <w:style w:type="paragraph" w:styleId="2">
    <w:name w:val="heading 2"/>
    <w:basedOn w:val="a"/>
    <w:next w:val="a"/>
    <w:link w:val="20"/>
    <w:qFormat/>
    <w:rsid w:val="007D4991"/>
    <w:pPr>
      <w:keepNext/>
      <w:outlineLvl w:val="1"/>
    </w:pPr>
    <w:rPr>
      <w:b/>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4991"/>
    <w:rPr>
      <w:rFonts w:ascii="Times New Roman" w:eastAsia="Times New Roman" w:hAnsi="Times New Roman" w:cs="Times New Roman"/>
      <w:b/>
      <w:bCs/>
      <w:sz w:val="20"/>
      <w:szCs w:val="24"/>
      <w:u w:val="single"/>
      <w:lang w:eastAsia="ru-RU"/>
    </w:rPr>
  </w:style>
  <w:style w:type="character" w:customStyle="1" w:styleId="20">
    <w:name w:val="Заголовок 2 Знак"/>
    <w:basedOn w:val="a0"/>
    <w:link w:val="2"/>
    <w:rsid w:val="007D4991"/>
    <w:rPr>
      <w:rFonts w:ascii="Times New Roman" w:eastAsia="Times New Roman" w:hAnsi="Times New Roman" w:cs="Times New Roman"/>
      <w:b/>
      <w:bCs/>
      <w:i/>
      <w:iCs/>
      <w:sz w:val="20"/>
      <w:szCs w:val="24"/>
      <w:lang w:eastAsia="ru-RU"/>
    </w:rPr>
  </w:style>
  <w:style w:type="paragraph" w:customStyle="1" w:styleId="ConsPlusNonformat">
    <w:name w:val="ConsPlusNonformat"/>
    <w:rsid w:val="007D499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3">
    <w:name w:val="Body Text"/>
    <w:basedOn w:val="a"/>
    <w:link w:val="a4"/>
    <w:semiHidden/>
    <w:rsid w:val="007D4991"/>
    <w:rPr>
      <w:szCs w:val="20"/>
    </w:rPr>
  </w:style>
  <w:style w:type="character" w:customStyle="1" w:styleId="a4">
    <w:name w:val="Основной текст Знак"/>
    <w:basedOn w:val="a0"/>
    <w:link w:val="a3"/>
    <w:semiHidden/>
    <w:rsid w:val="007D4991"/>
    <w:rPr>
      <w:rFonts w:ascii="Times New Roman" w:eastAsia="Times New Roman" w:hAnsi="Times New Roman" w:cs="Times New Roman"/>
      <w:sz w:val="24"/>
      <w:szCs w:val="20"/>
      <w:lang w:eastAsia="ru-RU"/>
    </w:rPr>
  </w:style>
  <w:style w:type="paragraph" w:styleId="a5">
    <w:name w:val="Title"/>
    <w:basedOn w:val="a"/>
    <w:link w:val="a6"/>
    <w:qFormat/>
    <w:rsid w:val="007D4991"/>
    <w:pPr>
      <w:jc w:val="center"/>
    </w:pPr>
    <w:rPr>
      <w:b/>
      <w:szCs w:val="20"/>
    </w:rPr>
  </w:style>
  <w:style w:type="character" w:customStyle="1" w:styleId="a6">
    <w:name w:val="Название Знак"/>
    <w:basedOn w:val="a0"/>
    <w:link w:val="a5"/>
    <w:rsid w:val="007D4991"/>
    <w:rPr>
      <w:rFonts w:ascii="Times New Roman" w:eastAsia="Times New Roman" w:hAnsi="Times New Roman" w:cs="Times New Roman"/>
      <w:b/>
      <w:sz w:val="24"/>
      <w:szCs w:val="20"/>
      <w:lang w:eastAsia="ru-RU"/>
    </w:rPr>
  </w:style>
  <w:style w:type="paragraph" w:styleId="3">
    <w:name w:val="Body Text 3"/>
    <w:basedOn w:val="a"/>
    <w:link w:val="30"/>
    <w:semiHidden/>
    <w:rsid w:val="007D4991"/>
    <w:pPr>
      <w:shd w:val="clear" w:color="auto" w:fill="FFFFFF"/>
      <w:tabs>
        <w:tab w:val="left" w:pos="0"/>
        <w:tab w:val="left" w:pos="590"/>
      </w:tabs>
      <w:spacing w:line="283" w:lineRule="exact"/>
      <w:jc w:val="both"/>
    </w:pPr>
  </w:style>
  <w:style w:type="character" w:customStyle="1" w:styleId="30">
    <w:name w:val="Основной текст 3 Знак"/>
    <w:basedOn w:val="a0"/>
    <w:link w:val="3"/>
    <w:semiHidden/>
    <w:rsid w:val="007D4991"/>
    <w:rPr>
      <w:rFonts w:ascii="Times New Roman" w:eastAsia="Times New Roman" w:hAnsi="Times New Roman" w:cs="Times New Roman"/>
      <w:sz w:val="24"/>
      <w:szCs w:val="24"/>
      <w:shd w:val="clear" w:color="auto" w:fill="FFFFFF"/>
      <w:lang w:eastAsia="ru-RU"/>
    </w:rPr>
  </w:style>
  <w:style w:type="paragraph" w:styleId="a7">
    <w:name w:val="Body Text Indent"/>
    <w:basedOn w:val="a"/>
    <w:link w:val="a8"/>
    <w:semiHidden/>
    <w:rsid w:val="007D4991"/>
    <w:pPr>
      <w:shd w:val="clear" w:color="auto" w:fill="FFFFFF"/>
      <w:tabs>
        <w:tab w:val="left" w:pos="475"/>
      </w:tabs>
      <w:ind w:left="10"/>
    </w:pPr>
    <w:rPr>
      <w:sz w:val="20"/>
    </w:rPr>
  </w:style>
  <w:style w:type="character" w:customStyle="1" w:styleId="a8">
    <w:name w:val="Основной текст с отступом Знак"/>
    <w:basedOn w:val="a0"/>
    <w:link w:val="a7"/>
    <w:semiHidden/>
    <w:rsid w:val="007D4991"/>
    <w:rPr>
      <w:rFonts w:ascii="Times New Roman" w:eastAsia="Times New Roman" w:hAnsi="Times New Roman" w:cs="Times New Roman"/>
      <w:sz w:val="20"/>
      <w:szCs w:val="24"/>
      <w:shd w:val="clear" w:color="auto" w:fill="FFFFFF"/>
      <w:lang w:eastAsia="ru-RU"/>
    </w:rPr>
  </w:style>
  <w:style w:type="paragraph" w:styleId="31">
    <w:name w:val="Body Text Indent 3"/>
    <w:basedOn w:val="a"/>
    <w:link w:val="32"/>
    <w:semiHidden/>
    <w:rsid w:val="007D4991"/>
    <w:pPr>
      <w:shd w:val="clear" w:color="auto" w:fill="FFFFFF"/>
      <w:ind w:left="58"/>
      <w:jc w:val="both"/>
    </w:pPr>
  </w:style>
  <w:style w:type="character" w:customStyle="1" w:styleId="32">
    <w:name w:val="Основной текст с отступом 3 Знак"/>
    <w:basedOn w:val="a0"/>
    <w:link w:val="31"/>
    <w:semiHidden/>
    <w:rsid w:val="007D4991"/>
    <w:rPr>
      <w:rFonts w:ascii="Times New Roman" w:eastAsia="Times New Roman" w:hAnsi="Times New Roman" w:cs="Times New Roman"/>
      <w:sz w:val="24"/>
      <w:szCs w:val="24"/>
      <w:shd w:val="clear" w:color="auto" w:fill="FFFFFF"/>
      <w:lang w:eastAsia="ru-RU"/>
    </w:rPr>
  </w:style>
  <w:style w:type="paragraph" w:styleId="21">
    <w:name w:val="Body Text 2"/>
    <w:basedOn w:val="a"/>
    <w:link w:val="22"/>
    <w:semiHidden/>
    <w:rsid w:val="007D4991"/>
    <w:pPr>
      <w:tabs>
        <w:tab w:val="left" w:pos="709"/>
      </w:tabs>
      <w:jc w:val="both"/>
    </w:pPr>
  </w:style>
  <w:style w:type="character" w:customStyle="1" w:styleId="22">
    <w:name w:val="Основной текст 2 Знак"/>
    <w:basedOn w:val="a0"/>
    <w:link w:val="21"/>
    <w:semiHidden/>
    <w:rsid w:val="007D499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2177</Words>
  <Characters>12412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Елена Витальевна Сергеева</cp:lastModifiedBy>
  <cp:revision>2</cp:revision>
  <dcterms:created xsi:type="dcterms:W3CDTF">2012-07-06T07:41:00Z</dcterms:created>
  <dcterms:modified xsi:type="dcterms:W3CDTF">2012-07-06T07:41:00Z</dcterms:modified>
</cp:coreProperties>
</file>