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46"/>
        <w:tblW w:w="12438" w:type="dxa"/>
        <w:tblLayout w:type="fixed"/>
        <w:tblLook w:val="0000" w:firstRow="0" w:lastRow="0" w:firstColumn="0" w:lastColumn="0" w:noHBand="0" w:noVBand="0"/>
      </w:tblPr>
      <w:tblGrid>
        <w:gridCol w:w="531"/>
        <w:gridCol w:w="1845"/>
        <w:gridCol w:w="8517"/>
        <w:gridCol w:w="1007"/>
        <w:gridCol w:w="538"/>
      </w:tblGrid>
      <w:tr w:rsidR="00724100" w:rsidRPr="00972EF4" w:rsidTr="00724100">
        <w:trPr>
          <w:trHeight w:val="1868"/>
          <w:tblHeader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677EC1" w:rsidRDefault="00724100" w:rsidP="00724100">
            <w:pPr>
              <w:jc w:val="center"/>
              <w:rPr>
                <w:b/>
              </w:rPr>
            </w:pPr>
            <w:r w:rsidRPr="00677EC1">
              <w:rPr>
                <w:b/>
                <w:sz w:val="22"/>
                <w:szCs w:val="22"/>
              </w:rPr>
              <w:t>№</w:t>
            </w:r>
          </w:p>
          <w:p w:rsidR="00724100" w:rsidRPr="00677EC1" w:rsidRDefault="00724100" w:rsidP="00724100">
            <w:pPr>
              <w:jc w:val="center"/>
              <w:rPr>
                <w:b/>
              </w:rPr>
            </w:pPr>
            <w:proofErr w:type="gramStart"/>
            <w:r w:rsidRPr="00677EC1">
              <w:rPr>
                <w:b/>
                <w:sz w:val="22"/>
                <w:szCs w:val="22"/>
              </w:rPr>
              <w:t>п</w:t>
            </w:r>
            <w:proofErr w:type="gramEnd"/>
            <w:r w:rsidRPr="00677EC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677EC1" w:rsidRDefault="00724100" w:rsidP="00724100">
            <w:pPr>
              <w:jc w:val="center"/>
              <w:rPr>
                <w:b/>
              </w:rPr>
            </w:pPr>
            <w:r w:rsidRPr="00677EC1">
              <w:rPr>
                <w:b/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677EC1" w:rsidRDefault="00724100" w:rsidP="00724100">
            <w:pPr>
              <w:jc w:val="center"/>
              <w:rPr>
                <w:b/>
              </w:rPr>
            </w:pPr>
            <w:r w:rsidRPr="00677EC1">
              <w:rPr>
                <w:b/>
                <w:sz w:val="22"/>
                <w:szCs w:val="22"/>
              </w:rPr>
              <w:t>Техническое описание (функциональные характеристики (потребительские свойства) или качественные характеристики товаров, работ, услуг)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100" w:rsidRPr="00677EC1" w:rsidRDefault="00724100" w:rsidP="00416142">
            <w:pPr>
              <w:jc w:val="center"/>
              <w:rPr>
                <w:b/>
              </w:rPr>
            </w:pPr>
            <w:r w:rsidRPr="00677EC1">
              <w:rPr>
                <w:b/>
                <w:sz w:val="22"/>
                <w:szCs w:val="22"/>
              </w:rPr>
              <w:t xml:space="preserve">Наименование единицы </w:t>
            </w:r>
            <w:proofErr w:type="spellStart"/>
            <w:proofErr w:type="gramStart"/>
            <w:r w:rsidRPr="00677EC1">
              <w:rPr>
                <w:b/>
                <w:sz w:val="22"/>
                <w:szCs w:val="22"/>
              </w:rPr>
              <w:t>измере</w:t>
            </w:r>
            <w:r>
              <w:rPr>
                <w:b/>
                <w:sz w:val="22"/>
                <w:szCs w:val="22"/>
              </w:rPr>
              <w:t>-</w:t>
            </w:r>
            <w:r w:rsidRPr="00677EC1">
              <w:rPr>
                <w:b/>
                <w:sz w:val="22"/>
                <w:szCs w:val="22"/>
              </w:rPr>
              <w:t>н</w:t>
            </w:r>
            <w:r>
              <w:rPr>
                <w:b/>
                <w:sz w:val="22"/>
                <w:szCs w:val="22"/>
              </w:rPr>
              <w:t>ия</w:t>
            </w:r>
            <w:proofErr w:type="spellEnd"/>
            <w:proofErr w:type="gramEnd"/>
            <w:r w:rsidRPr="00677EC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24100" w:rsidRPr="00677EC1" w:rsidRDefault="00724100" w:rsidP="00724100">
            <w:pPr>
              <w:jc w:val="center"/>
              <w:rPr>
                <w:b/>
              </w:rPr>
            </w:pPr>
            <w:r w:rsidRPr="00677EC1">
              <w:rPr>
                <w:b/>
                <w:sz w:val="22"/>
                <w:szCs w:val="22"/>
              </w:rPr>
              <w:t>Количество</w:t>
            </w:r>
          </w:p>
        </w:tc>
      </w:tr>
      <w:tr w:rsidR="00724100" w:rsidRPr="00972EF4" w:rsidTr="00724100">
        <w:trPr>
          <w:trHeight w:val="1129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866D6A" w:rsidRDefault="006E016F" w:rsidP="00724100">
            <w:pPr>
              <w:jc w:val="center"/>
              <w:rPr>
                <w:b/>
                <w:lang w:val="en-US"/>
              </w:rPr>
            </w:pPr>
            <w:r>
              <w:rPr>
                <w:noProof/>
                <w:color w:val="000000"/>
                <w:sz w:val="22"/>
                <w:szCs w:val="22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155.25pt;margin-top:35.25pt;width:600.75pt;height:60pt;z-index:251662336;mso-position-horizontal-relative:page;mso-position-vertical-relative:page;mso-width-relative:margin;v-text-anchor:middle" o:allowincell="f" filled="f" strokecolor="white [3212]" strokeweight="6pt">
                  <v:stroke linestyle="thickThin"/>
                  <v:textbox style="mso-next-textbox:#_x0000_s1028" inset="10.8pt,7.2pt,10.8pt,7.2pt">
                    <w:txbxContent>
                      <w:p w:rsidR="00724100" w:rsidRPr="00677EC1" w:rsidRDefault="00724100" w:rsidP="00765FFF">
                        <w:pPr>
                          <w:jc w:val="center"/>
                        </w:pPr>
                        <w:r w:rsidRPr="00677EC1">
                          <w:t>Техническое задание</w:t>
                        </w:r>
                      </w:p>
                      <w:p w:rsidR="00724100" w:rsidRPr="00677EC1" w:rsidRDefault="00724100" w:rsidP="00765FFF">
                        <w:pPr>
                          <w:spacing w:line="360" w:lineRule="auto"/>
                          <w:jc w:val="center"/>
                          <w:rPr>
                            <w:rFonts w:asciiTheme="majorHAnsi" w:eastAsiaTheme="majorEastAsia" w:hAnsiTheme="majorHAnsi" w:cstheme="majorBidi"/>
                            <w:i/>
                            <w:iCs/>
                          </w:rPr>
                        </w:pPr>
                        <w:r w:rsidRPr="00677EC1">
                          <w:t>на п</w:t>
                        </w:r>
                        <w:r>
                          <w:t>оставку</w:t>
                        </w:r>
                        <w:r w:rsidRPr="00677EC1">
                          <w:t xml:space="preserve"> многофункционального устройства </w:t>
                        </w:r>
                      </w:p>
                    </w:txbxContent>
                  </v:textbox>
                  <w10:wrap type="square" anchorx="page" anchory="page"/>
                </v:shape>
              </w:pict>
            </w:r>
            <w:r w:rsidR="00724100" w:rsidRPr="00866D6A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Default="00724100" w:rsidP="00DD406A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М</w:t>
            </w:r>
            <w:r w:rsidRPr="00866D6A">
              <w:rPr>
                <w:b/>
                <w:sz w:val="22"/>
                <w:szCs w:val="22"/>
              </w:rPr>
              <w:t>ногофункцио</w:t>
            </w:r>
            <w:r>
              <w:rPr>
                <w:b/>
                <w:sz w:val="22"/>
                <w:szCs w:val="22"/>
              </w:rPr>
              <w:t>-</w:t>
            </w:r>
            <w:r w:rsidRPr="00866D6A">
              <w:rPr>
                <w:b/>
                <w:sz w:val="22"/>
                <w:szCs w:val="22"/>
              </w:rPr>
              <w:t>нальное</w:t>
            </w:r>
            <w:proofErr w:type="spellEnd"/>
            <w:proofErr w:type="gramEnd"/>
            <w:r w:rsidRPr="00866D6A">
              <w:rPr>
                <w:b/>
                <w:sz w:val="22"/>
                <w:szCs w:val="22"/>
              </w:rPr>
              <w:t xml:space="preserve"> устройство</w:t>
            </w:r>
          </w:p>
          <w:p w:rsidR="00724100" w:rsidRPr="00FB6928" w:rsidRDefault="00724100" w:rsidP="00677EC1">
            <w:pPr>
              <w:jc w:val="center"/>
              <w:rPr>
                <w:b/>
              </w:rPr>
            </w:pPr>
            <w:r w:rsidRPr="00FB6928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МФУ</w:t>
            </w:r>
            <w:r w:rsidRPr="00FB6928">
              <w:rPr>
                <w:b/>
                <w:sz w:val="22"/>
                <w:szCs w:val="22"/>
              </w:rPr>
              <w:t xml:space="preserve">) </w:t>
            </w:r>
          </w:p>
          <w:p w:rsidR="00724100" w:rsidRPr="00FB6928" w:rsidRDefault="00724100" w:rsidP="00677E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Ricoh</w:t>
            </w:r>
            <w:r w:rsidRPr="00FB6928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Aficio</w:t>
            </w:r>
            <w:proofErr w:type="spellEnd"/>
            <w:r w:rsidRPr="00FB692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SP</w:t>
            </w:r>
            <w:r w:rsidRPr="00FB6928">
              <w:rPr>
                <w:b/>
                <w:sz w:val="22"/>
                <w:szCs w:val="22"/>
              </w:rPr>
              <w:t xml:space="preserve"> 5</w:t>
            </w:r>
            <w:r>
              <w:rPr>
                <w:b/>
                <w:sz w:val="22"/>
                <w:szCs w:val="22"/>
              </w:rPr>
              <w:t>21</w:t>
            </w:r>
            <w:r w:rsidRPr="00FB6928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SR</w:t>
            </w:r>
          </w:p>
          <w:p w:rsidR="00724100" w:rsidRPr="00416142" w:rsidRDefault="00724100" w:rsidP="00677E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или эквивалент</w:t>
            </w:r>
          </w:p>
        </w:tc>
        <w:tc>
          <w:tcPr>
            <w:tcW w:w="8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833D96" w:rsidRDefault="00724100" w:rsidP="00677EC1">
            <w:pPr>
              <w:rPr>
                <w:b/>
                <w:color w:val="000000"/>
              </w:rPr>
            </w:pPr>
            <w:r w:rsidRPr="00833D96">
              <w:rPr>
                <w:b/>
                <w:color w:val="000000"/>
                <w:sz w:val="22"/>
                <w:szCs w:val="22"/>
              </w:rPr>
              <w:t>Технические характеристики:</w:t>
            </w:r>
          </w:p>
          <w:p w:rsidR="00724100" w:rsidRPr="00560845" w:rsidRDefault="00724100" w:rsidP="00560845">
            <w:proofErr w:type="spellStart"/>
            <w:r w:rsidRPr="00560845">
              <w:t>Ricoh</w:t>
            </w:r>
            <w:proofErr w:type="spellEnd"/>
            <w:r w:rsidRPr="00560845">
              <w:t xml:space="preserve"> </w:t>
            </w:r>
            <w:proofErr w:type="spellStart"/>
            <w:r w:rsidRPr="00560845">
              <w:t>Aficio</w:t>
            </w:r>
            <w:proofErr w:type="spellEnd"/>
            <w:r w:rsidRPr="00560845">
              <w:t xml:space="preserve"> SP 5210SR </w:t>
            </w:r>
            <w:r>
              <w:t xml:space="preserve">или эквивалент </w:t>
            </w:r>
            <w:r w:rsidRPr="00560845">
              <w:t xml:space="preserve">- компактное МФУ формата A4 высокой производительности с </w:t>
            </w:r>
            <w:r w:rsidRPr="00560845">
              <w:rPr>
                <w:u w:val="single"/>
              </w:rPr>
              <w:t xml:space="preserve">цветной сенсорной панелью управления </w:t>
            </w:r>
            <w:r>
              <w:rPr>
                <w:u w:val="single"/>
              </w:rPr>
              <w:t xml:space="preserve">не менее </w:t>
            </w:r>
            <w:r w:rsidRPr="00560845">
              <w:rPr>
                <w:u w:val="single"/>
              </w:rPr>
              <w:t>8,5”</w:t>
            </w:r>
            <w:r w:rsidRPr="00560845">
              <w:t xml:space="preserve">, имеющее в базовой конфигурации функции печати, цветного сканирования, копирования, сервера документов, </w:t>
            </w:r>
            <w:r w:rsidRPr="00560845">
              <w:rPr>
                <w:u w:val="single"/>
              </w:rPr>
              <w:t>встроенный финишер-</w:t>
            </w:r>
            <w:proofErr w:type="spellStart"/>
            <w:r w:rsidRPr="00560845">
              <w:rPr>
                <w:u w:val="single"/>
              </w:rPr>
              <w:t>степлер</w:t>
            </w:r>
            <w:proofErr w:type="spellEnd"/>
          </w:p>
          <w:p w:rsidR="00724100" w:rsidRPr="00560845" w:rsidRDefault="00724100" w:rsidP="00560845">
            <w:r w:rsidRPr="00560845">
              <w:t>Цветной сенсорный экран панели управления можно настроить для более удобного просмотра. Интуитивное меню можно настроить с помощью ярлыков</w:t>
            </w:r>
            <w:r>
              <w:t>.</w:t>
            </w:r>
          </w:p>
          <w:p w:rsidR="00724100" w:rsidRPr="00724100" w:rsidRDefault="00724100" w:rsidP="00677EC1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Копир.</w:t>
            </w:r>
          </w:p>
          <w:p w:rsidR="00724100" w:rsidRP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Процесс копирования:  </w:t>
            </w:r>
            <w:r>
              <w:rPr>
                <w:color w:val="000000"/>
                <w:sz w:val="22"/>
                <w:szCs w:val="22"/>
              </w:rPr>
              <w:t>с</w:t>
            </w:r>
            <w:r w:rsidRPr="00866D6A">
              <w:rPr>
                <w:color w:val="000000"/>
                <w:sz w:val="22"/>
                <w:szCs w:val="22"/>
              </w:rPr>
              <w:t xml:space="preserve">канирование лазерным лучом и </w:t>
            </w:r>
            <w:r>
              <w:rPr>
                <w:color w:val="000000"/>
                <w:sz w:val="22"/>
                <w:szCs w:val="22"/>
              </w:rPr>
              <w:t>электрофотографи</w:t>
            </w:r>
            <w:r w:rsidRPr="00866D6A">
              <w:rPr>
                <w:color w:val="000000"/>
                <w:sz w:val="22"/>
                <w:szCs w:val="22"/>
              </w:rPr>
              <w:t>ческая печать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24100" w:rsidRDefault="00724100" w:rsidP="00677EC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Однокомпонентная проявка тонера.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>Скорость копирования</w:t>
            </w:r>
            <w:r>
              <w:rPr>
                <w:color w:val="000000"/>
                <w:sz w:val="22"/>
                <w:szCs w:val="22"/>
              </w:rPr>
              <w:t>:</w:t>
            </w:r>
            <w:r w:rsidRPr="00866D6A">
              <w:rPr>
                <w:color w:val="000000"/>
                <w:sz w:val="22"/>
                <w:szCs w:val="22"/>
              </w:rPr>
              <w:t xml:space="preserve">   не менее 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866D6A">
              <w:rPr>
                <w:color w:val="000000"/>
                <w:sz w:val="22"/>
                <w:szCs w:val="22"/>
              </w:rPr>
              <w:t xml:space="preserve"> копий в минуту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>Разрешение:   не менее 600</w:t>
            </w:r>
            <w:r>
              <w:rPr>
                <w:color w:val="000000"/>
                <w:sz w:val="22"/>
                <w:szCs w:val="22"/>
              </w:rPr>
              <w:t>х600</w:t>
            </w:r>
            <w:r w:rsidRPr="00866D6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66D6A">
              <w:rPr>
                <w:color w:val="000000"/>
                <w:sz w:val="22"/>
                <w:szCs w:val="22"/>
              </w:rPr>
              <w:t>dpi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Множественное копирование:  </w:t>
            </w:r>
            <w:r>
              <w:rPr>
                <w:color w:val="000000"/>
                <w:sz w:val="22"/>
                <w:szCs w:val="22"/>
              </w:rPr>
              <w:t>д</w:t>
            </w:r>
            <w:r w:rsidRPr="00866D6A">
              <w:rPr>
                <w:color w:val="000000"/>
                <w:sz w:val="22"/>
                <w:szCs w:val="22"/>
              </w:rPr>
              <w:t>о 999 копий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Время прогрева: не </w:t>
            </w:r>
            <w:r>
              <w:rPr>
                <w:color w:val="000000"/>
                <w:sz w:val="22"/>
                <w:szCs w:val="22"/>
              </w:rPr>
              <w:t>бол</w:t>
            </w:r>
            <w:r w:rsidRPr="00866D6A">
              <w:rPr>
                <w:color w:val="000000"/>
                <w:sz w:val="22"/>
                <w:szCs w:val="22"/>
              </w:rPr>
              <w:t xml:space="preserve">ее 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866D6A">
              <w:rPr>
                <w:color w:val="000000"/>
                <w:sz w:val="22"/>
                <w:szCs w:val="22"/>
              </w:rPr>
              <w:t xml:space="preserve"> секунд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Выход первой копии:   не более </w:t>
            </w:r>
            <w:r>
              <w:rPr>
                <w:color w:val="000000"/>
                <w:sz w:val="22"/>
                <w:szCs w:val="22"/>
              </w:rPr>
              <w:t xml:space="preserve">10 </w:t>
            </w:r>
            <w:r w:rsidRPr="00866D6A">
              <w:rPr>
                <w:color w:val="000000"/>
                <w:sz w:val="22"/>
                <w:szCs w:val="22"/>
              </w:rPr>
              <w:t>секунд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724100" w:rsidRDefault="00724100" w:rsidP="00677EC1">
            <w:pPr>
              <w:rPr>
                <w:b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Масштабирование:  25-</w:t>
            </w:r>
            <w:r w:rsidRPr="00866D6A">
              <w:rPr>
                <w:color w:val="000000"/>
                <w:sz w:val="22"/>
                <w:szCs w:val="22"/>
              </w:rPr>
              <w:t>400% (с шагом 1%)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</w:rPr>
              <w:t xml:space="preserve"> </w:t>
            </w:r>
          </w:p>
          <w:p w:rsidR="00724100" w:rsidRDefault="00724100" w:rsidP="00677EC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Объем памяти: не менее   1</w:t>
            </w:r>
            <w:r w:rsidRPr="00866D6A">
              <w:rPr>
                <w:color w:val="000000"/>
                <w:sz w:val="22"/>
                <w:szCs w:val="22"/>
              </w:rPr>
              <w:t>Гб</w:t>
            </w:r>
            <w:r>
              <w:rPr>
                <w:color w:val="000000"/>
                <w:sz w:val="22"/>
                <w:szCs w:val="22"/>
              </w:rPr>
              <w:t xml:space="preserve"> + жесткий диск 128 Гб.</w:t>
            </w:r>
          </w:p>
          <w:p w:rsidR="00724100" w:rsidRPr="00677EC1" w:rsidRDefault="00724100" w:rsidP="00677EC1">
            <w:pPr>
              <w:rPr>
                <w:b/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Запас бумаги:  </w:t>
            </w:r>
            <w:r>
              <w:rPr>
                <w:color w:val="000000"/>
                <w:sz w:val="22"/>
                <w:szCs w:val="22"/>
              </w:rPr>
              <w:t xml:space="preserve">не менее </w:t>
            </w:r>
            <w:r w:rsidRPr="00866D6A">
              <w:rPr>
                <w:color w:val="000000"/>
                <w:sz w:val="22"/>
                <w:szCs w:val="22"/>
              </w:rPr>
              <w:t>550 листов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Обходной лоток:  </w:t>
            </w:r>
            <w:r>
              <w:rPr>
                <w:color w:val="000000"/>
                <w:sz w:val="22"/>
                <w:szCs w:val="22"/>
              </w:rPr>
              <w:t xml:space="preserve">до </w:t>
            </w:r>
            <w:r w:rsidRPr="00866D6A">
              <w:rPr>
                <w:color w:val="000000"/>
                <w:sz w:val="22"/>
                <w:szCs w:val="22"/>
              </w:rPr>
              <w:t>100 листов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Максимально </w:t>
            </w:r>
            <w:r>
              <w:rPr>
                <w:color w:val="000000"/>
                <w:sz w:val="22"/>
                <w:szCs w:val="22"/>
              </w:rPr>
              <w:t>не менее 23</w:t>
            </w:r>
            <w:r w:rsidRPr="00866D6A">
              <w:rPr>
                <w:color w:val="000000"/>
                <w:sz w:val="22"/>
                <w:szCs w:val="22"/>
              </w:rPr>
              <w:t>00 листов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</w:rPr>
              <w:t xml:space="preserve"> </w:t>
            </w:r>
          </w:p>
          <w:p w:rsidR="00724100" w:rsidRPr="00DD406A" w:rsidRDefault="00724100" w:rsidP="00677EC1">
            <w:pPr>
              <w:rPr>
                <w:color w:val="000000"/>
              </w:rPr>
            </w:pPr>
            <w:r w:rsidRPr="00DD406A">
              <w:rPr>
                <w:color w:val="000000"/>
                <w:sz w:val="22"/>
                <w:szCs w:val="22"/>
              </w:rPr>
              <w:t xml:space="preserve">Лоток для готовых копий: </w:t>
            </w:r>
            <w:r>
              <w:rPr>
                <w:color w:val="000000"/>
                <w:sz w:val="22"/>
                <w:szCs w:val="22"/>
              </w:rPr>
              <w:t xml:space="preserve">не менее </w:t>
            </w:r>
            <w:r w:rsidRPr="00DD406A">
              <w:rPr>
                <w:color w:val="000000"/>
                <w:sz w:val="22"/>
                <w:szCs w:val="22"/>
              </w:rPr>
              <w:t>250 листов.</w:t>
            </w:r>
          </w:p>
          <w:p w:rsidR="00724100" w:rsidRPr="00DD406A" w:rsidRDefault="00724100" w:rsidP="00677EC1">
            <w:pPr>
              <w:rPr>
                <w:color w:val="000000"/>
              </w:rPr>
            </w:pPr>
            <w:r w:rsidRPr="00DD406A">
              <w:rPr>
                <w:color w:val="000000"/>
              </w:rPr>
              <w:t xml:space="preserve"> </w:t>
            </w:r>
            <w:r w:rsidRPr="00DD406A">
              <w:rPr>
                <w:color w:val="000000"/>
                <w:sz w:val="22"/>
                <w:szCs w:val="22"/>
              </w:rPr>
              <w:t>Формат бумаги:  до А</w:t>
            </w:r>
            <w:proofErr w:type="gramStart"/>
            <w:r w:rsidRPr="00DD406A">
              <w:rPr>
                <w:color w:val="000000"/>
                <w:sz w:val="22"/>
                <w:szCs w:val="22"/>
              </w:rPr>
              <w:t>4</w:t>
            </w:r>
            <w:proofErr w:type="gramEnd"/>
          </w:p>
          <w:p w:rsidR="00724100" w:rsidRPr="00866D6A" w:rsidRDefault="00724100" w:rsidP="00677EC1">
            <w:pPr>
              <w:rPr>
                <w:color w:val="000000"/>
              </w:rPr>
            </w:pPr>
            <w:r w:rsidRPr="00DD406A">
              <w:rPr>
                <w:color w:val="000000"/>
              </w:rPr>
              <w:t xml:space="preserve"> </w:t>
            </w:r>
            <w:r w:rsidRPr="00DD406A">
              <w:rPr>
                <w:color w:val="000000"/>
                <w:sz w:val="22"/>
                <w:szCs w:val="22"/>
              </w:rPr>
              <w:t>Плотность бумаги:  не менее 52-220 г/ кв.м.</w:t>
            </w:r>
          </w:p>
          <w:p w:rsidR="00724100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Двусторонняя печать: </w:t>
            </w:r>
            <w:r>
              <w:rPr>
                <w:color w:val="000000"/>
                <w:sz w:val="22"/>
                <w:szCs w:val="22"/>
              </w:rPr>
              <w:t>автомат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д</w:t>
            </w:r>
            <w:proofErr w:type="gramEnd"/>
            <w:r>
              <w:rPr>
                <w:color w:val="000000"/>
                <w:sz w:val="22"/>
                <w:szCs w:val="22"/>
              </w:rPr>
              <w:t>уплекс</w:t>
            </w:r>
            <w:r>
              <w:rPr>
                <w:color w:val="000000"/>
              </w:rPr>
              <w:t xml:space="preserve"> </w:t>
            </w:r>
          </w:p>
          <w:p w:rsidR="00724100" w:rsidRPr="00866D6A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>Размеры (</w:t>
            </w:r>
            <w:proofErr w:type="spellStart"/>
            <w:r w:rsidRPr="00866D6A">
              <w:rPr>
                <w:color w:val="000000"/>
                <w:sz w:val="22"/>
                <w:szCs w:val="22"/>
              </w:rPr>
              <w:t>ШхГхВ</w:t>
            </w:r>
            <w:proofErr w:type="spellEnd"/>
            <w:r w:rsidRPr="00866D6A">
              <w:rPr>
                <w:color w:val="000000"/>
                <w:sz w:val="22"/>
                <w:szCs w:val="22"/>
              </w:rPr>
              <w:t xml:space="preserve">): не более  </w:t>
            </w:r>
            <w:r>
              <w:rPr>
                <w:color w:val="000000"/>
                <w:sz w:val="22"/>
                <w:szCs w:val="22"/>
              </w:rPr>
              <w:t>460</w:t>
            </w:r>
            <w:r w:rsidRPr="00866D6A">
              <w:rPr>
                <w:color w:val="000000"/>
                <w:sz w:val="22"/>
                <w:szCs w:val="22"/>
              </w:rPr>
              <w:t xml:space="preserve"> x </w:t>
            </w:r>
            <w:r>
              <w:rPr>
                <w:color w:val="000000"/>
                <w:sz w:val="22"/>
                <w:szCs w:val="22"/>
              </w:rPr>
              <w:t>686</w:t>
            </w:r>
            <w:r w:rsidRPr="00866D6A">
              <w:rPr>
                <w:color w:val="000000"/>
                <w:sz w:val="22"/>
                <w:szCs w:val="22"/>
              </w:rPr>
              <w:t xml:space="preserve"> x </w:t>
            </w:r>
            <w:r>
              <w:rPr>
                <w:color w:val="000000"/>
                <w:sz w:val="22"/>
                <w:szCs w:val="22"/>
              </w:rPr>
              <w:t>615</w:t>
            </w:r>
            <w:r w:rsidRPr="00866D6A">
              <w:rPr>
                <w:color w:val="000000"/>
                <w:sz w:val="22"/>
                <w:szCs w:val="22"/>
              </w:rPr>
              <w:t xml:space="preserve"> мм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:rsidR="00724100" w:rsidRPr="00866D6A" w:rsidRDefault="00724100" w:rsidP="00677EC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Вес</w:t>
            </w:r>
            <w:r w:rsidRPr="00866D6A"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не боле</w:t>
            </w:r>
            <w:r w:rsidRPr="00866D6A">
              <w:rPr>
                <w:color w:val="000000"/>
                <w:sz w:val="22"/>
                <w:szCs w:val="22"/>
              </w:rPr>
              <w:t xml:space="preserve">е </w:t>
            </w:r>
            <w:r>
              <w:rPr>
                <w:color w:val="000000"/>
                <w:sz w:val="22"/>
                <w:szCs w:val="22"/>
              </w:rPr>
              <w:t>53</w:t>
            </w:r>
            <w:r w:rsidRPr="00866D6A">
              <w:rPr>
                <w:color w:val="000000"/>
                <w:sz w:val="22"/>
                <w:szCs w:val="22"/>
              </w:rPr>
              <w:t xml:space="preserve"> кг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66D6A">
              <w:rPr>
                <w:color w:val="000000"/>
                <w:sz w:val="22"/>
                <w:szCs w:val="22"/>
              </w:rPr>
              <w:t xml:space="preserve"> </w:t>
            </w:r>
          </w:p>
          <w:p w:rsidR="00724100" w:rsidRPr="00866D6A" w:rsidRDefault="00724100" w:rsidP="00677EC1">
            <w:pPr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 xml:space="preserve">Питание:  220 - 240 V, 50/60 </w:t>
            </w:r>
            <w:proofErr w:type="spellStart"/>
            <w:r w:rsidRPr="00866D6A">
              <w:rPr>
                <w:color w:val="000000"/>
                <w:sz w:val="22"/>
                <w:szCs w:val="22"/>
              </w:rPr>
              <w:t>Hz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  <w:p w:rsidR="00724100" w:rsidRDefault="00724100" w:rsidP="00677EC1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Энергопотребление</w:t>
            </w:r>
            <w:r w:rsidRPr="00866D6A"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866D6A">
              <w:rPr>
                <w:color w:val="000000"/>
                <w:sz w:val="22"/>
                <w:szCs w:val="22"/>
              </w:rPr>
              <w:t xml:space="preserve">абочий режим </w:t>
            </w:r>
            <w:r>
              <w:rPr>
                <w:color w:val="000000"/>
                <w:sz w:val="22"/>
                <w:szCs w:val="22"/>
              </w:rPr>
              <w:t xml:space="preserve">– </w:t>
            </w:r>
            <w:r w:rsidRPr="00866D6A">
              <w:rPr>
                <w:color w:val="000000"/>
                <w:sz w:val="22"/>
                <w:szCs w:val="22"/>
              </w:rPr>
              <w:t>не более 1,</w:t>
            </w:r>
            <w:r>
              <w:rPr>
                <w:color w:val="000000"/>
                <w:sz w:val="22"/>
                <w:szCs w:val="22"/>
              </w:rPr>
              <w:t>5</w:t>
            </w:r>
            <w:r w:rsidRPr="00866D6A">
              <w:rPr>
                <w:color w:val="000000"/>
                <w:sz w:val="22"/>
                <w:szCs w:val="22"/>
              </w:rPr>
              <w:t xml:space="preserve"> кВт</w:t>
            </w:r>
            <w:r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866D6A">
              <w:rPr>
                <w:color w:val="000000"/>
                <w:sz w:val="22"/>
                <w:szCs w:val="22"/>
              </w:rPr>
              <w:t xml:space="preserve">ежим </w:t>
            </w:r>
            <w:r>
              <w:rPr>
                <w:color w:val="000000"/>
                <w:sz w:val="22"/>
                <w:szCs w:val="22"/>
              </w:rPr>
              <w:t>ожидания –</w:t>
            </w:r>
            <w:r w:rsidRPr="00866D6A">
              <w:rPr>
                <w:color w:val="000000"/>
                <w:sz w:val="22"/>
                <w:szCs w:val="22"/>
              </w:rPr>
              <w:t xml:space="preserve"> не более </w:t>
            </w:r>
            <w:r>
              <w:rPr>
                <w:color w:val="000000"/>
                <w:sz w:val="22"/>
                <w:szCs w:val="22"/>
              </w:rPr>
              <w:t>8</w:t>
            </w:r>
            <w:r w:rsidRPr="00866D6A">
              <w:rPr>
                <w:color w:val="000000"/>
                <w:sz w:val="22"/>
                <w:szCs w:val="22"/>
              </w:rPr>
              <w:t xml:space="preserve"> Вт</w:t>
            </w:r>
            <w:r>
              <w:rPr>
                <w:color w:val="000000"/>
                <w:sz w:val="22"/>
                <w:szCs w:val="22"/>
              </w:rPr>
              <w:t>;</w:t>
            </w:r>
            <w:r>
              <w:rPr>
                <w:color w:val="000000"/>
              </w:rPr>
              <w:t xml:space="preserve"> </w:t>
            </w:r>
          </w:p>
          <w:p w:rsidR="00724100" w:rsidRDefault="00724100" w:rsidP="00677EC1">
            <w:pPr>
              <w:rPr>
                <w:b/>
                <w:color w:val="000000"/>
              </w:rPr>
            </w:pPr>
            <w:r w:rsidRPr="003511C8">
              <w:rPr>
                <w:b/>
                <w:color w:val="000000"/>
                <w:sz w:val="22"/>
                <w:szCs w:val="22"/>
              </w:rPr>
              <w:t>Принтер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  <w:p w:rsidR="00724100" w:rsidRPr="000137EB" w:rsidRDefault="00724100" w:rsidP="00677EC1">
            <w:pPr>
              <w:rPr>
                <w:color w:val="000000"/>
              </w:rPr>
            </w:pPr>
            <w:r w:rsidRPr="000137EB">
              <w:rPr>
                <w:color w:val="000000"/>
                <w:sz w:val="22"/>
                <w:szCs w:val="22"/>
              </w:rPr>
              <w:t xml:space="preserve">Скорость печати:  не менее 50 страниц в минуту; </w:t>
            </w:r>
          </w:p>
          <w:tbl>
            <w:tblPr>
              <w:tblW w:w="0" w:type="auto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5"/>
              <w:gridCol w:w="6180"/>
            </w:tblGrid>
            <w:tr w:rsidR="00724100" w:rsidRPr="00DD406A" w:rsidTr="000137EB">
              <w:trPr>
                <w:tblCellSpacing w:w="0" w:type="dxa"/>
              </w:trPr>
              <w:tc>
                <w:tcPr>
                  <w:tcW w:w="3465" w:type="dxa"/>
                  <w:shd w:val="clear" w:color="auto" w:fill="FFFFFF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 w:rsidRPr="000137EB">
                    <w:rPr>
                      <w:bCs/>
                      <w:sz w:val="22"/>
                      <w:szCs w:val="22"/>
                    </w:rPr>
                    <w:t>Время выдачи первого отпечатка</w:t>
                  </w:r>
                </w:p>
              </w:tc>
              <w:tc>
                <w:tcPr>
                  <w:tcW w:w="6180" w:type="dxa"/>
                  <w:shd w:val="clear" w:color="auto" w:fill="FFFFFF"/>
                  <w:vAlign w:val="center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>
                    <w:rPr>
                      <w:sz w:val="22"/>
                      <w:szCs w:val="22"/>
                    </w:rPr>
                    <w:t>Не более</w:t>
                  </w:r>
                  <w:r w:rsidRPr="00DD406A">
                    <w:rPr>
                      <w:sz w:val="22"/>
                      <w:szCs w:val="22"/>
                    </w:rPr>
                    <w:t xml:space="preserve"> 7,5 секунд</w:t>
                  </w:r>
                </w:p>
              </w:tc>
            </w:tr>
            <w:tr w:rsidR="00724100" w:rsidRPr="00DD406A" w:rsidTr="000137EB">
              <w:trPr>
                <w:tblCellSpacing w:w="0" w:type="dxa"/>
              </w:trPr>
              <w:tc>
                <w:tcPr>
                  <w:tcW w:w="3465" w:type="dxa"/>
                  <w:shd w:val="clear" w:color="auto" w:fill="FFFFFF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 w:rsidRPr="000137EB">
                    <w:rPr>
                      <w:bCs/>
                      <w:sz w:val="22"/>
                      <w:szCs w:val="22"/>
                    </w:rPr>
                    <w:t>Язык принтера</w:t>
                  </w:r>
                </w:p>
              </w:tc>
              <w:tc>
                <w:tcPr>
                  <w:tcW w:w="6180" w:type="dxa"/>
                  <w:shd w:val="clear" w:color="auto" w:fill="FFFFFF"/>
                  <w:vAlign w:val="center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 w:rsidRPr="00DD406A">
                    <w:rPr>
                      <w:sz w:val="22"/>
                      <w:szCs w:val="22"/>
                    </w:rPr>
                    <w:t>PCL 5e/6, PS3, XPS</w:t>
                  </w:r>
                </w:p>
              </w:tc>
            </w:tr>
            <w:tr w:rsidR="00724100" w:rsidRPr="00DD406A" w:rsidTr="000137EB">
              <w:trPr>
                <w:tblCellSpacing w:w="0" w:type="dxa"/>
              </w:trPr>
              <w:tc>
                <w:tcPr>
                  <w:tcW w:w="3465" w:type="dxa"/>
                  <w:shd w:val="clear" w:color="auto" w:fill="FFFFFF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 w:rsidRPr="000137EB">
                    <w:rPr>
                      <w:bCs/>
                      <w:sz w:val="22"/>
                      <w:szCs w:val="22"/>
                    </w:rPr>
                    <w:t>Разрешение (не менее)</w:t>
                  </w:r>
                </w:p>
              </w:tc>
              <w:tc>
                <w:tcPr>
                  <w:tcW w:w="6180" w:type="dxa"/>
                  <w:shd w:val="clear" w:color="auto" w:fill="FFFFFF"/>
                  <w:vAlign w:val="center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 w:rsidRPr="00DD406A">
                    <w:rPr>
                      <w:sz w:val="22"/>
                      <w:szCs w:val="22"/>
                    </w:rPr>
                    <w:t xml:space="preserve">1 200 x 600 </w:t>
                  </w:r>
                  <w:proofErr w:type="spellStart"/>
                  <w:r w:rsidRPr="00DD406A">
                    <w:rPr>
                      <w:sz w:val="22"/>
                      <w:szCs w:val="22"/>
                    </w:rPr>
                    <w:t>dpi</w:t>
                  </w:r>
                  <w:proofErr w:type="spellEnd"/>
                </w:p>
              </w:tc>
            </w:tr>
            <w:tr w:rsidR="00724100" w:rsidRPr="006E016F" w:rsidTr="000137EB">
              <w:trPr>
                <w:tblCellSpacing w:w="0" w:type="dxa"/>
              </w:trPr>
              <w:tc>
                <w:tcPr>
                  <w:tcW w:w="3465" w:type="dxa"/>
                  <w:shd w:val="clear" w:color="auto" w:fill="FFFFFF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</w:pPr>
                  <w:r w:rsidRPr="000137EB">
                    <w:rPr>
                      <w:bCs/>
                      <w:sz w:val="22"/>
                      <w:szCs w:val="22"/>
                    </w:rPr>
                    <w:t>Интерфейс</w:t>
                  </w:r>
                  <w:r>
                    <w:rPr>
                      <w:bCs/>
                      <w:sz w:val="22"/>
                      <w:szCs w:val="22"/>
                    </w:rPr>
                    <w:t xml:space="preserve"> (не менее)</w:t>
                  </w:r>
                </w:p>
              </w:tc>
              <w:tc>
                <w:tcPr>
                  <w:tcW w:w="6180" w:type="dxa"/>
                  <w:shd w:val="clear" w:color="auto" w:fill="FFFFFF"/>
                  <w:vAlign w:val="center"/>
                  <w:hideMark/>
                </w:tcPr>
                <w:p w:rsidR="00724100" w:rsidRPr="00DD406A" w:rsidRDefault="00724100" w:rsidP="006E016F">
                  <w:pPr>
                    <w:framePr w:hSpace="180" w:wrap="around" w:vAnchor="page" w:hAnchor="margin" w:xAlign="center" w:y="2146"/>
                    <w:rPr>
                      <w:lang w:val="en-US"/>
                    </w:rPr>
                  </w:pPr>
                  <w:r w:rsidRPr="00DD406A">
                    <w:rPr>
                      <w:sz w:val="22"/>
                      <w:szCs w:val="22"/>
                      <w:lang w:val="en-US"/>
                    </w:rPr>
                    <w:t>USB 2.0, Ethernet 10 base-T/100 base-TX</w:t>
                  </w:r>
                </w:p>
              </w:tc>
            </w:tr>
          </w:tbl>
          <w:p w:rsidR="00724100" w:rsidRDefault="00724100" w:rsidP="00677EC1">
            <w:pPr>
              <w:rPr>
                <w:b/>
                <w:color w:val="000000"/>
              </w:rPr>
            </w:pPr>
            <w:r w:rsidRPr="003511C8">
              <w:rPr>
                <w:b/>
                <w:color w:val="000000"/>
                <w:sz w:val="22"/>
                <w:szCs w:val="22"/>
              </w:rPr>
              <w:t>Сканер: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71"/>
              <w:gridCol w:w="2530"/>
            </w:tblGrid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Тип сканера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</w:rPr>
                    <w:t>планшетный/протяжный</w:t>
                  </w:r>
                </w:p>
              </w:tc>
            </w:tr>
            <w:tr w:rsidR="00724100" w:rsidRPr="000137EB" w:rsidTr="000137EB">
              <w:trPr>
                <w:trHeight w:val="441"/>
              </w:trPr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Максимальный формат оригинала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0137EB">
                    <w:rPr>
                      <w:color w:val="000000"/>
                      <w:sz w:val="22"/>
                      <w:szCs w:val="22"/>
                    </w:rPr>
                    <w:t xml:space="preserve">До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A4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Максимальный размер сканирования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0137EB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216x1260 мм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Оттенки 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серого</w:t>
                  </w:r>
                  <w:proofErr w:type="gramEnd"/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0137EB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256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Разрешение сканера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0137EB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 xml:space="preserve">600x600 </w:t>
                  </w:r>
                  <w:proofErr w:type="spellStart"/>
                  <w:r w:rsidRPr="001C4651">
                    <w:rPr>
                      <w:color w:val="000000"/>
                      <w:sz w:val="22"/>
                      <w:szCs w:val="22"/>
                    </w:rPr>
                    <w:t>dpi</w:t>
                  </w:r>
                  <w:proofErr w:type="spellEnd"/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Устройство автоподачи оригиналов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</w:rPr>
                    <w:t>двустороннее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Емкость устройства автоподачи оригиналов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0137EB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50 листов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Скорость сканирования (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ч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/б)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0137EB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 xml:space="preserve">30 </w:t>
                  </w:r>
                  <w:proofErr w:type="spellStart"/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стр</w:t>
                  </w:r>
                  <w:proofErr w:type="spellEnd"/>
                  <w:proofErr w:type="gramEnd"/>
                  <w:r w:rsidRPr="001C4651">
                    <w:rPr>
                      <w:color w:val="000000"/>
                      <w:sz w:val="22"/>
                      <w:szCs w:val="22"/>
                    </w:rPr>
                    <w:t>/мин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Поддержка стандартов</w:t>
                  </w:r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</w:rPr>
                    <w:t>TWAIN, WIA</w:t>
                  </w:r>
                </w:p>
              </w:tc>
            </w:tr>
            <w:tr w:rsidR="00724100" w:rsidRPr="000137EB" w:rsidTr="000137EB">
              <w:tc>
                <w:tcPr>
                  <w:tcW w:w="3476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Отправка изображения по e-</w:t>
                  </w:r>
                  <w:proofErr w:type="spellStart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mail</w:t>
                  </w:r>
                  <w:proofErr w:type="spellEnd"/>
                </w:p>
              </w:tc>
              <w:tc>
                <w:tcPr>
                  <w:tcW w:w="1524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наличие</w:t>
                  </w:r>
                </w:p>
              </w:tc>
            </w:tr>
          </w:tbl>
          <w:p w:rsidR="00724100" w:rsidRPr="000137EB" w:rsidRDefault="00724100" w:rsidP="00677EC1">
            <w:r w:rsidRPr="000137EB">
              <w:rPr>
                <w:bCs/>
                <w:sz w:val="22"/>
                <w:szCs w:val="22"/>
              </w:rPr>
              <w:t>Режимы сканирования</w:t>
            </w:r>
            <w:r w:rsidRPr="000137EB">
              <w:rPr>
                <w:sz w:val="22"/>
                <w:szCs w:val="22"/>
              </w:rPr>
              <w:t xml:space="preserve">  - </w:t>
            </w:r>
            <w:proofErr w:type="gramStart"/>
            <w:r w:rsidRPr="00DD406A">
              <w:rPr>
                <w:sz w:val="22"/>
                <w:szCs w:val="22"/>
              </w:rPr>
              <w:t>Черно-белый</w:t>
            </w:r>
            <w:proofErr w:type="gramEnd"/>
            <w:r w:rsidRPr="00DD406A">
              <w:rPr>
                <w:sz w:val="22"/>
                <w:szCs w:val="22"/>
              </w:rPr>
              <w:t>, шкала серого, полноцветный</w:t>
            </w:r>
          </w:p>
          <w:p w:rsidR="00724100" w:rsidRDefault="00724100" w:rsidP="000137EB">
            <w:pPr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Факс: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9"/>
              <w:gridCol w:w="5942"/>
            </w:tblGrid>
            <w:tr w:rsidR="00724100" w:rsidRPr="00315274" w:rsidTr="00315274"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 w:rsidRPr="001C4651">
                    <w:rPr>
                      <w:sz w:val="22"/>
                      <w:szCs w:val="22"/>
                      <w:shd w:val="clear" w:color="auto" w:fill="FFFFFF"/>
                    </w:rPr>
                    <w:t>Память факса</w:t>
                  </w:r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>
                    <w:rPr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sz w:val="22"/>
                      <w:szCs w:val="22"/>
                    </w:rPr>
                    <w:t>320 страниц</w:t>
                  </w:r>
                </w:p>
              </w:tc>
            </w:tr>
            <w:tr w:rsidR="00724100" w:rsidRPr="00315274" w:rsidTr="00315274"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 w:rsidRPr="001C4651">
                    <w:rPr>
                      <w:sz w:val="22"/>
                      <w:szCs w:val="22"/>
                      <w:shd w:val="clear" w:color="auto" w:fill="FFFFFF"/>
                    </w:rPr>
                    <w:t>Максимальное разрешение факса</w:t>
                  </w:r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>
                    <w:rPr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sz w:val="22"/>
                      <w:szCs w:val="22"/>
                    </w:rPr>
                    <w:t xml:space="preserve">400x400 </w:t>
                  </w:r>
                  <w:proofErr w:type="spellStart"/>
                  <w:r w:rsidRPr="001C4651">
                    <w:rPr>
                      <w:sz w:val="22"/>
                      <w:szCs w:val="22"/>
                    </w:rPr>
                    <w:t>dpi</w:t>
                  </w:r>
                  <w:proofErr w:type="spellEnd"/>
                </w:p>
              </w:tc>
            </w:tr>
            <w:tr w:rsidR="00724100" w:rsidRPr="00315274" w:rsidTr="00315274"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 w:rsidRPr="001C4651">
                    <w:rPr>
                      <w:sz w:val="22"/>
                      <w:szCs w:val="22"/>
                      <w:shd w:val="clear" w:color="auto" w:fill="FFFFFF"/>
                    </w:rPr>
                    <w:t>Максимальная скорость передачи</w:t>
                  </w:r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>
                    <w:rPr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sz w:val="22"/>
                      <w:szCs w:val="22"/>
                    </w:rPr>
                    <w:t>33.6 кбит/c</w:t>
                  </w:r>
                </w:p>
              </w:tc>
            </w:tr>
            <w:tr w:rsidR="00724100" w:rsidRPr="00315274" w:rsidTr="00315274"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 w:rsidRPr="001C4651">
                    <w:rPr>
                      <w:sz w:val="22"/>
                      <w:szCs w:val="22"/>
                      <w:shd w:val="clear" w:color="auto" w:fill="FFFFFF"/>
                    </w:rPr>
                    <w:lastRenderedPageBreak/>
                    <w:t xml:space="preserve">PC </w:t>
                  </w:r>
                  <w:proofErr w:type="spellStart"/>
                  <w:r w:rsidRPr="001C4651">
                    <w:rPr>
                      <w:sz w:val="22"/>
                      <w:szCs w:val="22"/>
                      <w:shd w:val="clear" w:color="auto" w:fill="FFFFFF"/>
                    </w:rPr>
                    <w:t>Fax</w:t>
                  </w:r>
                  <w:proofErr w:type="spellEnd"/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</w:pPr>
                  <w:r>
                    <w:rPr>
                      <w:sz w:val="22"/>
                      <w:szCs w:val="22"/>
                    </w:rPr>
                    <w:t>наличие</w:t>
                  </w:r>
                </w:p>
              </w:tc>
            </w:tr>
          </w:tbl>
          <w:p w:rsidR="00724100" w:rsidRPr="00A27317" w:rsidRDefault="00724100" w:rsidP="000137EB">
            <w:pPr>
              <w:rPr>
                <w:b/>
                <w:bCs/>
                <w:color w:val="000000"/>
              </w:rPr>
            </w:pPr>
            <w:r w:rsidRPr="001C4651">
              <w:rPr>
                <w:b/>
                <w:bCs/>
                <w:color w:val="000000"/>
                <w:sz w:val="23"/>
                <w:szCs w:val="23"/>
              </w:rPr>
              <w:t>Лотки</w:t>
            </w:r>
          </w:p>
          <w:tbl>
            <w:tblPr>
              <w:tblW w:w="5000" w:type="pct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59"/>
              <w:gridCol w:w="5942"/>
            </w:tblGrid>
            <w:tr w:rsidR="00724100" w:rsidRPr="00A27317" w:rsidTr="00A27317"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Подача бумаги</w:t>
                  </w:r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A27317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650 лист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с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</w:rPr>
                    <w:t>тандартная), 2300 лист. (максимальная)</w:t>
                  </w:r>
                </w:p>
              </w:tc>
            </w:tr>
            <w:tr w:rsidR="00724100" w:rsidRPr="00A27317" w:rsidTr="00A27317"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Вывод бумаги</w:t>
                  </w:r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A27317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250 лист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.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</w:rPr>
                    <w:t xml:space="preserve"> (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с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</w:rPr>
                    <w:t>тандартный)</w:t>
                  </w:r>
                </w:p>
              </w:tc>
            </w:tr>
            <w:tr w:rsidR="00724100" w:rsidRPr="00A27317" w:rsidTr="00A27317">
              <w:trPr>
                <w:trHeight w:val="637"/>
              </w:trPr>
              <w:tc>
                <w:tcPr>
                  <w:tcW w:w="1421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Емкость лотка ручной подачи</w:t>
                  </w:r>
                </w:p>
              </w:tc>
              <w:tc>
                <w:tcPr>
                  <w:tcW w:w="3579" w:type="pct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A27317"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100 лист.</w:t>
                  </w:r>
                </w:p>
              </w:tc>
            </w:tr>
          </w:tbl>
          <w:p w:rsidR="00724100" w:rsidRPr="00315274" w:rsidRDefault="00724100" w:rsidP="000137EB">
            <w:pPr>
              <w:rPr>
                <w:b/>
                <w:color w:val="000000"/>
              </w:rPr>
            </w:pPr>
            <w:r w:rsidRPr="001C4651">
              <w:rPr>
                <w:b/>
                <w:bCs/>
                <w:color w:val="000000"/>
                <w:sz w:val="22"/>
                <w:szCs w:val="22"/>
              </w:rPr>
              <w:t>Интерфейсы</w:t>
            </w:r>
          </w:p>
          <w:p w:rsidR="00724100" w:rsidRPr="00315274" w:rsidRDefault="00724100" w:rsidP="000137EB">
            <w:pPr>
              <w:rPr>
                <w:b/>
                <w:color w:val="000000"/>
              </w:rPr>
            </w:pPr>
            <w:proofErr w:type="spellStart"/>
            <w:r w:rsidRPr="001C4651">
              <w:rPr>
                <w:color w:val="000000"/>
                <w:sz w:val="22"/>
                <w:szCs w:val="22"/>
              </w:rPr>
              <w:t>Ethernet</w:t>
            </w:r>
            <w:proofErr w:type="spellEnd"/>
            <w:r w:rsidRPr="001C4651">
              <w:rPr>
                <w:color w:val="000000"/>
                <w:sz w:val="22"/>
                <w:szCs w:val="22"/>
              </w:rPr>
              <w:t xml:space="preserve"> (RJ-45), USB 2.0</w:t>
            </w:r>
          </w:p>
          <w:p w:rsidR="00724100" w:rsidRPr="00315274" w:rsidRDefault="00724100" w:rsidP="000137EB">
            <w:pPr>
              <w:rPr>
                <w:b/>
                <w:bCs/>
                <w:color w:val="000000"/>
              </w:rPr>
            </w:pPr>
            <w:r w:rsidRPr="001C4651">
              <w:rPr>
                <w:b/>
                <w:bCs/>
                <w:color w:val="000000"/>
                <w:sz w:val="22"/>
                <w:szCs w:val="22"/>
              </w:rPr>
              <w:t>Шрифты и языки управления</w:t>
            </w:r>
          </w:p>
          <w:p w:rsidR="00724100" w:rsidRPr="00315274" w:rsidRDefault="00724100" w:rsidP="000137EB">
            <w:pPr>
              <w:rPr>
                <w:b/>
                <w:color w:val="000000"/>
              </w:rPr>
            </w:pPr>
            <w:r w:rsidRPr="001C4651">
              <w:rPr>
                <w:color w:val="000000"/>
                <w:sz w:val="22"/>
                <w:szCs w:val="22"/>
                <w:shd w:val="clear" w:color="auto" w:fill="FFFFFF"/>
              </w:rPr>
              <w:t xml:space="preserve">Поддержка </w:t>
            </w:r>
            <w:proofErr w:type="spellStart"/>
            <w:r w:rsidRPr="001C4651">
              <w:rPr>
                <w:color w:val="000000"/>
                <w:sz w:val="22"/>
                <w:szCs w:val="22"/>
                <w:shd w:val="clear" w:color="auto" w:fill="FFFFFF"/>
              </w:rPr>
              <w:t>PostScript</w:t>
            </w:r>
            <w:proofErr w:type="spellEnd"/>
            <w:r w:rsidRPr="00315274">
              <w:rPr>
                <w:color w:val="000000"/>
                <w:sz w:val="22"/>
                <w:szCs w:val="22"/>
                <w:shd w:val="clear" w:color="auto" w:fill="FFFFFF"/>
              </w:rPr>
              <w:t xml:space="preserve"> –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наличие</w:t>
            </w:r>
            <w:r w:rsidRPr="00315274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724100" w:rsidRPr="00315274" w:rsidRDefault="00724100" w:rsidP="000137EB">
            <w:pPr>
              <w:rPr>
                <w:color w:val="000000"/>
              </w:rPr>
            </w:pPr>
            <w:r w:rsidRPr="001C4651">
              <w:rPr>
                <w:color w:val="000000"/>
                <w:sz w:val="22"/>
                <w:szCs w:val="22"/>
                <w:shd w:val="clear" w:color="auto" w:fill="FFFFFF"/>
              </w:rPr>
              <w:t>Поддержка</w:t>
            </w:r>
            <w:r w:rsidRPr="00315274"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r w:rsidRPr="00315274">
              <w:rPr>
                <w:color w:val="000000"/>
                <w:sz w:val="22"/>
                <w:szCs w:val="22"/>
              </w:rPr>
              <w:t xml:space="preserve"> </w:t>
            </w:r>
            <w:r w:rsidRPr="001C4651">
              <w:rPr>
                <w:color w:val="000000"/>
                <w:sz w:val="22"/>
                <w:szCs w:val="22"/>
                <w:lang w:val="en-US"/>
              </w:rPr>
              <w:t>PostScript</w:t>
            </w:r>
            <w:r w:rsidRPr="001C4651">
              <w:rPr>
                <w:color w:val="000000"/>
                <w:sz w:val="22"/>
                <w:szCs w:val="22"/>
              </w:rPr>
              <w:t xml:space="preserve"> 3, </w:t>
            </w:r>
            <w:r w:rsidRPr="001C4651">
              <w:rPr>
                <w:color w:val="000000"/>
                <w:sz w:val="22"/>
                <w:szCs w:val="22"/>
                <w:lang w:val="en-US"/>
              </w:rPr>
              <w:t>PCL</w:t>
            </w:r>
            <w:r w:rsidRPr="001C4651">
              <w:rPr>
                <w:color w:val="000000"/>
                <w:sz w:val="22"/>
                <w:szCs w:val="22"/>
              </w:rPr>
              <w:t xml:space="preserve"> 5</w:t>
            </w:r>
            <w:r w:rsidRPr="001C4651">
              <w:rPr>
                <w:color w:val="000000"/>
                <w:sz w:val="22"/>
                <w:szCs w:val="22"/>
                <w:lang w:val="en-US"/>
              </w:rPr>
              <w:t>e</w:t>
            </w:r>
            <w:r w:rsidRPr="001C4651">
              <w:rPr>
                <w:color w:val="000000"/>
                <w:sz w:val="22"/>
                <w:szCs w:val="22"/>
              </w:rPr>
              <w:t xml:space="preserve">, </w:t>
            </w:r>
            <w:r w:rsidRPr="001C4651">
              <w:rPr>
                <w:color w:val="000000"/>
                <w:sz w:val="22"/>
                <w:szCs w:val="22"/>
                <w:lang w:val="en-US"/>
              </w:rPr>
              <w:t>PCL</w:t>
            </w:r>
            <w:r w:rsidRPr="001C4651">
              <w:rPr>
                <w:color w:val="000000"/>
                <w:sz w:val="22"/>
                <w:szCs w:val="22"/>
              </w:rPr>
              <w:t xml:space="preserve"> 6, </w:t>
            </w:r>
            <w:r w:rsidRPr="001C4651">
              <w:rPr>
                <w:color w:val="000000"/>
                <w:sz w:val="22"/>
                <w:szCs w:val="22"/>
                <w:lang w:val="en-US"/>
              </w:rPr>
              <w:t>PDF</w:t>
            </w:r>
          </w:p>
          <w:p w:rsidR="00724100" w:rsidRPr="00315274" w:rsidRDefault="00724100" w:rsidP="000137EB">
            <w:pPr>
              <w:rPr>
                <w:color w:val="000000"/>
              </w:rPr>
            </w:pPr>
            <w:r w:rsidRPr="001C4651">
              <w:rPr>
                <w:b/>
                <w:color w:val="000000"/>
                <w:sz w:val="22"/>
                <w:szCs w:val="22"/>
                <w:shd w:val="clear" w:color="auto" w:fill="FFFFFF"/>
              </w:rPr>
              <w:t>Поддержка ОС</w:t>
            </w:r>
            <w:r w:rsidRPr="00315274">
              <w:rPr>
                <w:color w:val="000000"/>
                <w:sz w:val="22"/>
                <w:szCs w:val="22"/>
                <w:shd w:val="clear" w:color="auto" w:fill="FFFFFF"/>
              </w:rPr>
              <w:t xml:space="preserve"> - </w:t>
            </w:r>
            <w:r w:rsidRPr="0031527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C4651">
              <w:rPr>
                <w:color w:val="000000"/>
                <w:sz w:val="22"/>
                <w:szCs w:val="22"/>
              </w:rPr>
              <w:t>Windows</w:t>
            </w:r>
            <w:proofErr w:type="spellEnd"/>
            <w:r w:rsidRPr="001C465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1C4651">
              <w:rPr>
                <w:color w:val="000000"/>
                <w:sz w:val="22"/>
                <w:szCs w:val="22"/>
              </w:rPr>
              <w:t>Mac</w:t>
            </w:r>
            <w:proofErr w:type="spellEnd"/>
            <w:r w:rsidRPr="001C4651">
              <w:rPr>
                <w:color w:val="000000"/>
                <w:sz w:val="22"/>
                <w:szCs w:val="22"/>
              </w:rPr>
              <w:t xml:space="preserve"> OS</w:t>
            </w:r>
          </w:p>
          <w:p w:rsidR="00724100" w:rsidRDefault="00724100" w:rsidP="000137EB">
            <w:pPr>
              <w:rPr>
                <w:color w:val="000000"/>
              </w:rPr>
            </w:pPr>
            <w:r w:rsidRPr="000C4F6A">
              <w:rPr>
                <w:b/>
                <w:color w:val="000000"/>
                <w:sz w:val="22"/>
                <w:szCs w:val="22"/>
              </w:rPr>
              <w:t>Ресурс расходных материалов</w:t>
            </w:r>
            <w:r>
              <w:rPr>
                <w:color w:val="000000"/>
                <w:sz w:val="22"/>
                <w:szCs w:val="22"/>
              </w:rPr>
              <w:t>:</w:t>
            </w:r>
            <w:r>
              <w:rPr>
                <w:color w:val="000000"/>
              </w:rPr>
              <w:t xml:space="preserve"> </w:t>
            </w:r>
          </w:p>
          <w:tbl>
            <w:tblPr>
              <w:tblW w:w="1062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9"/>
              <w:gridCol w:w="2317"/>
              <w:gridCol w:w="561"/>
              <w:gridCol w:w="5273"/>
              <w:gridCol w:w="2357"/>
            </w:tblGrid>
            <w:tr w:rsidR="00724100" w:rsidRPr="000137EB" w:rsidTr="00A27317">
              <w:trPr>
                <w:gridBefore w:val="1"/>
                <w:gridAfter w:val="1"/>
                <w:wBefore w:w="56" w:type="pct"/>
                <w:wAfter w:w="1109" w:type="pct"/>
              </w:trPr>
              <w:tc>
                <w:tcPr>
                  <w:tcW w:w="109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Плотность бумаги</w:t>
                  </w:r>
                </w:p>
              </w:tc>
              <w:tc>
                <w:tcPr>
                  <w:tcW w:w="2745" w:type="pct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52-220 г/м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2</w:t>
                  </w:r>
                  <w:proofErr w:type="gramEnd"/>
                </w:p>
              </w:tc>
            </w:tr>
            <w:tr w:rsidR="00724100" w:rsidRPr="000137EB" w:rsidTr="00A27317">
              <w:trPr>
                <w:gridBefore w:val="1"/>
                <w:gridAfter w:val="1"/>
                <w:wBefore w:w="56" w:type="pct"/>
                <w:wAfter w:w="1109" w:type="pct"/>
              </w:trPr>
              <w:tc>
                <w:tcPr>
                  <w:tcW w:w="109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Печать 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на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745" w:type="pct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proofErr w:type="gramStart"/>
                  <w:r w:rsidRPr="001C4651">
                    <w:rPr>
                      <w:color w:val="000000"/>
                      <w:sz w:val="22"/>
                      <w:szCs w:val="22"/>
                    </w:rPr>
                    <w:t>карточках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</w:rPr>
                    <w:t>, пленках, этикетках, глянцевой бумаге, конвертах, матовой бумаге</w:t>
                  </w:r>
                </w:p>
              </w:tc>
            </w:tr>
            <w:tr w:rsidR="00724100" w:rsidRPr="000137EB" w:rsidTr="00A27317">
              <w:trPr>
                <w:gridBefore w:val="1"/>
                <w:gridAfter w:val="1"/>
                <w:wBefore w:w="56" w:type="pct"/>
                <w:wAfter w:w="1109" w:type="pct"/>
              </w:trPr>
              <w:tc>
                <w:tcPr>
                  <w:tcW w:w="109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Ресурс </w:t>
                  </w:r>
                  <w:proofErr w:type="gramStart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ч</w:t>
                  </w:r>
                  <w:proofErr w:type="gramEnd"/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/б картриджа/тонера</w:t>
                  </w:r>
                </w:p>
              </w:tc>
              <w:tc>
                <w:tcPr>
                  <w:tcW w:w="2745" w:type="pct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25000 страниц</w:t>
                  </w:r>
                </w:p>
              </w:tc>
            </w:tr>
            <w:tr w:rsidR="00724100" w:rsidRPr="000137EB" w:rsidTr="00A27317">
              <w:trPr>
                <w:gridBefore w:val="1"/>
                <w:gridAfter w:val="1"/>
                <w:wBefore w:w="56" w:type="pct"/>
                <w:wAfter w:w="1109" w:type="pct"/>
              </w:trPr>
              <w:tc>
                <w:tcPr>
                  <w:tcW w:w="109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 w:rsidRPr="001C4651">
                    <w:rPr>
                      <w:color w:val="000000"/>
                      <w:sz w:val="22"/>
                      <w:szCs w:val="22"/>
                      <w:shd w:val="clear" w:color="auto" w:fill="FFFFFF"/>
                    </w:rPr>
                    <w:t>Количество картриджей</w:t>
                  </w:r>
                </w:p>
              </w:tc>
              <w:tc>
                <w:tcPr>
                  <w:tcW w:w="2745" w:type="pct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  <w:hideMark/>
                </w:tcPr>
                <w:p w:rsidR="00724100" w:rsidRPr="001C4651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не менее </w:t>
                  </w:r>
                  <w:r w:rsidRPr="001C4651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24100" w:rsidTr="00A273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" w:type="pct"/>
                  <w:gridSpan w:val="3"/>
                  <w:shd w:val="clear" w:color="auto" w:fill="EBEBEB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724100" w:rsidRPr="00271510" w:rsidRDefault="00724100" w:rsidP="006E016F">
                  <w:pPr>
                    <w:framePr w:hSpace="180" w:wrap="around" w:vAnchor="page" w:hAnchor="margin" w:xAlign="center" w:y="2146"/>
                  </w:pPr>
                  <w:r w:rsidRPr="00271510">
                    <w:rPr>
                      <w:sz w:val="22"/>
                      <w:szCs w:val="22"/>
                    </w:rPr>
                    <w:t>Стартовый тонер/картридж</w:t>
                  </w:r>
                </w:p>
              </w:tc>
              <w:tc>
                <w:tcPr>
                  <w:tcW w:w="3590" w:type="pct"/>
                  <w:gridSpan w:val="2"/>
                  <w:shd w:val="clear" w:color="auto" w:fill="EBEBEB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724100" w:rsidRPr="00271510" w:rsidRDefault="00724100" w:rsidP="006E016F">
                  <w:pPr>
                    <w:framePr w:hSpace="180" w:wrap="around" w:vAnchor="page" w:hAnchor="margin" w:xAlign="center" w:y="2146"/>
                  </w:pPr>
                  <w:r w:rsidRPr="00271510">
                    <w:rPr>
                      <w:sz w:val="22"/>
                      <w:szCs w:val="22"/>
                    </w:rPr>
                    <w:t>Не менее 6000 стр. (в комплекте)</w:t>
                  </w:r>
                </w:p>
              </w:tc>
            </w:tr>
            <w:tr w:rsidR="00724100" w:rsidTr="00A273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" w:type="pct"/>
                  <w:gridSpan w:val="3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724100" w:rsidRPr="00315274" w:rsidRDefault="00724100" w:rsidP="006E016F">
                  <w:pPr>
                    <w:framePr w:hSpace="180" w:wrap="around" w:vAnchor="page" w:hAnchor="margin" w:xAlign="center" w:y="2146"/>
                  </w:pPr>
                </w:p>
              </w:tc>
              <w:tc>
                <w:tcPr>
                  <w:tcW w:w="3590" w:type="pct"/>
                  <w:gridSpan w:val="2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724100" w:rsidRPr="00315274" w:rsidRDefault="00724100" w:rsidP="006E016F">
                  <w:pPr>
                    <w:framePr w:hSpace="180" w:wrap="around" w:vAnchor="page" w:hAnchor="margin" w:xAlign="center" w:y="2146"/>
                  </w:pPr>
                </w:p>
              </w:tc>
            </w:tr>
            <w:tr w:rsidR="00724100" w:rsidRPr="006E016F" w:rsidTr="00A2731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410" w:type="pct"/>
                  <w:gridSpan w:val="3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724100" w:rsidRPr="00315274" w:rsidRDefault="00724100" w:rsidP="006E016F">
                  <w:pPr>
                    <w:framePr w:hSpace="180" w:wrap="around" w:vAnchor="page" w:hAnchor="margin" w:xAlign="center" w:y="2146"/>
                  </w:pPr>
                  <w:r w:rsidRPr="00315274">
                    <w:rPr>
                      <w:sz w:val="22"/>
                      <w:szCs w:val="22"/>
                    </w:rPr>
                    <w:t>Формат печатного материала</w:t>
                  </w:r>
                </w:p>
              </w:tc>
              <w:tc>
                <w:tcPr>
                  <w:tcW w:w="3590" w:type="pct"/>
                  <w:gridSpan w:val="2"/>
                  <w:shd w:val="clear" w:color="auto" w:fill="FFFFFF"/>
                  <w:tcMar>
                    <w:top w:w="120" w:type="dxa"/>
                    <w:left w:w="120" w:type="dxa"/>
                    <w:bottom w:w="120" w:type="dxa"/>
                    <w:right w:w="120" w:type="dxa"/>
                  </w:tcMar>
                  <w:vAlign w:val="center"/>
                  <w:hideMark/>
                </w:tcPr>
                <w:p w:rsidR="00724100" w:rsidRPr="00315274" w:rsidRDefault="00724100" w:rsidP="006E016F">
                  <w:pPr>
                    <w:framePr w:hSpace="180" w:wrap="around" w:vAnchor="page" w:hAnchor="margin" w:xAlign="center" w:y="2146"/>
                    <w:rPr>
                      <w:lang w:val="en-US"/>
                    </w:rPr>
                  </w:pPr>
                  <w:r w:rsidRPr="00315274">
                    <w:rPr>
                      <w:sz w:val="22"/>
                      <w:szCs w:val="22"/>
                      <w:lang w:val="en-US"/>
                    </w:rPr>
                    <w:t xml:space="preserve">A4 (210 x 297 </w:t>
                  </w:r>
                  <w:r w:rsidRPr="00315274">
                    <w:rPr>
                      <w:sz w:val="22"/>
                      <w:szCs w:val="22"/>
                    </w:rPr>
                    <w:t>мм</w:t>
                  </w:r>
                  <w:r w:rsidRPr="00315274">
                    <w:rPr>
                      <w:sz w:val="22"/>
                      <w:szCs w:val="22"/>
                      <w:lang w:val="en-US"/>
                    </w:rPr>
                    <w:t xml:space="preserve">); A5 (148 x 210 </w:t>
                  </w:r>
                  <w:r w:rsidRPr="00315274">
                    <w:rPr>
                      <w:sz w:val="22"/>
                      <w:szCs w:val="22"/>
                    </w:rPr>
                    <w:t>мм</w:t>
                  </w:r>
                  <w:r w:rsidRPr="00315274">
                    <w:rPr>
                      <w:sz w:val="22"/>
                      <w:szCs w:val="22"/>
                      <w:lang w:val="en-US"/>
                    </w:rPr>
                    <w:t xml:space="preserve">); B6 (125 x 176 </w:t>
                  </w:r>
                  <w:r w:rsidRPr="00315274">
                    <w:rPr>
                      <w:sz w:val="22"/>
                      <w:szCs w:val="22"/>
                    </w:rPr>
                    <w:t>мм</w:t>
                  </w:r>
                  <w:r w:rsidRPr="00315274">
                    <w:rPr>
                      <w:sz w:val="22"/>
                      <w:szCs w:val="22"/>
                      <w:lang w:val="en-US"/>
                    </w:rPr>
                    <w:t xml:space="preserve">); B5 (176 x250 </w:t>
                  </w:r>
                  <w:r w:rsidRPr="00315274">
                    <w:rPr>
                      <w:sz w:val="22"/>
                      <w:szCs w:val="22"/>
                    </w:rPr>
                    <w:t>мм</w:t>
                  </w:r>
                  <w:r w:rsidRPr="00315274">
                    <w:rPr>
                      <w:sz w:val="22"/>
                      <w:szCs w:val="22"/>
                      <w:lang w:val="en-US"/>
                    </w:rPr>
                    <w:t xml:space="preserve">); A6 (105 x 148 </w:t>
                  </w:r>
                  <w:r w:rsidRPr="00315274">
                    <w:rPr>
                      <w:sz w:val="22"/>
                      <w:szCs w:val="22"/>
                    </w:rPr>
                    <w:t>мм</w:t>
                  </w:r>
                  <w:r w:rsidRPr="00315274">
                    <w:rPr>
                      <w:sz w:val="22"/>
                      <w:szCs w:val="22"/>
                      <w:lang w:val="en-US"/>
                    </w:rPr>
                    <w:t>)</w:t>
                  </w:r>
                </w:p>
              </w:tc>
            </w:tr>
            <w:tr w:rsidR="00724100" w:rsidRPr="006E016F" w:rsidTr="00724100">
              <w:trPr>
                <w:gridBefore w:val="1"/>
                <w:gridAfter w:val="1"/>
                <w:wBefore w:w="56" w:type="pct"/>
                <w:wAfter w:w="1109" w:type="pct"/>
                <w:trHeight w:val="369"/>
              </w:trPr>
              <w:tc>
                <w:tcPr>
                  <w:tcW w:w="1090" w:type="pct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125" w:type="dxa"/>
                  </w:tcMar>
                </w:tcPr>
                <w:p w:rsidR="00724100" w:rsidRPr="006E016F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2745" w:type="pct"/>
                  <w:gridSpan w:val="2"/>
                  <w:shd w:val="clear" w:color="auto" w:fill="FFFFFF"/>
                  <w:tcMar>
                    <w:top w:w="0" w:type="dxa"/>
                    <w:left w:w="0" w:type="dxa"/>
                    <w:bottom w:w="168" w:type="dxa"/>
                    <w:right w:w="0" w:type="dxa"/>
                  </w:tcMar>
                </w:tcPr>
                <w:p w:rsidR="00724100" w:rsidRPr="006E016F" w:rsidRDefault="00724100" w:rsidP="006E016F">
                  <w:pPr>
                    <w:framePr w:hSpace="180" w:wrap="around" w:vAnchor="page" w:hAnchor="margin" w:xAlign="center" w:y="2146"/>
                    <w:rPr>
                      <w:color w:val="000000"/>
                      <w:lang w:val="en-US"/>
                    </w:rPr>
                  </w:pPr>
                </w:p>
              </w:tc>
            </w:tr>
          </w:tbl>
          <w:p w:rsidR="00724100" w:rsidRPr="006E016F" w:rsidRDefault="00724100" w:rsidP="000137EB">
            <w:pPr>
              <w:rPr>
                <w:lang w:val="en-US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866D6A" w:rsidRDefault="00724100" w:rsidP="00724100">
            <w:pPr>
              <w:jc w:val="center"/>
            </w:pPr>
            <w:r>
              <w:rPr>
                <w:sz w:val="22"/>
                <w:szCs w:val="22"/>
              </w:rPr>
              <w:lastRenderedPageBreak/>
              <w:t>ш</w:t>
            </w:r>
            <w:r w:rsidRPr="00866D6A">
              <w:rPr>
                <w:sz w:val="22"/>
                <w:szCs w:val="22"/>
              </w:rPr>
              <w:t>т.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100" w:rsidRPr="00866D6A" w:rsidRDefault="00724100" w:rsidP="00724100">
            <w:pPr>
              <w:jc w:val="center"/>
              <w:rPr>
                <w:color w:val="000000"/>
              </w:rPr>
            </w:pPr>
            <w:r w:rsidRPr="00866D6A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6E3B61" w:rsidRDefault="006E3B61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Default="006E016F" w:rsidP="004B57A4">
      <w:pPr>
        <w:rPr>
          <w:lang w:val="en-US"/>
        </w:rPr>
      </w:pPr>
    </w:p>
    <w:p w:rsidR="006E016F" w:rsidRPr="006E016F" w:rsidRDefault="006E016F" w:rsidP="004B57A4">
      <w:r w:rsidRPr="006E016F">
        <w:t>Товар по качеству и комплектности должен соответствовать техническим характеристикам, указанным в спецификации (приложение № 1 к Контракту), в технической документации на Товар, выданной производителем, быть исправным. Товар поставляется со всей необходимой технической документацией, оформленной и выданной производителем. Упаковка и маркировка товара должны соответствовать требованиям ГОСТ, в случае поставки импортного товара, оборудования – международным стандартам и содержать наименование изделия, наименование фирмы – изготовителя, юридический адрес изготовителя, дату выпуска и гарантийный срок. Маркировка упаковки должна строго соответствовать маркировке товара. Упаковка должна обеспечивать сохранность товара при погрузоразгрузочных работах и транспортировке к месту доставки.</w:t>
      </w:r>
      <w:bookmarkStart w:id="0" w:name="_GoBack"/>
      <w:bookmarkEnd w:id="0"/>
    </w:p>
    <w:p w:rsidR="006E016F" w:rsidRPr="006E016F" w:rsidRDefault="006E016F" w:rsidP="004B57A4"/>
    <w:p w:rsidR="006E016F" w:rsidRPr="006E016F" w:rsidRDefault="006E016F" w:rsidP="004B57A4"/>
    <w:p w:rsidR="006E016F" w:rsidRPr="006E016F" w:rsidRDefault="006E016F" w:rsidP="004B57A4"/>
    <w:sectPr w:rsidR="006E016F" w:rsidRPr="006E016F" w:rsidSect="00A27317">
      <w:headerReference w:type="default" r:id="rId9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00" w:rsidRDefault="00724100" w:rsidP="000817A8">
      <w:r>
        <w:separator/>
      </w:r>
    </w:p>
  </w:endnote>
  <w:endnote w:type="continuationSeparator" w:id="0">
    <w:p w:rsidR="00724100" w:rsidRDefault="00724100" w:rsidP="0008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00" w:rsidRDefault="00724100" w:rsidP="000817A8">
      <w:r>
        <w:separator/>
      </w:r>
    </w:p>
  </w:footnote>
  <w:footnote w:type="continuationSeparator" w:id="0">
    <w:p w:rsidR="00724100" w:rsidRDefault="00724100" w:rsidP="00081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1463"/>
      <w:docPartObj>
        <w:docPartGallery w:val="Page Numbers (Top of Page)"/>
        <w:docPartUnique/>
      </w:docPartObj>
    </w:sdtPr>
    <w:sdtEndPr/>
    <w:sdtContent>
      <w:p w:rsidR="00724100" w:rsidRDefault="00724100">
        <w:pPr>
          <w:pStyle w:val="a5"/>
          <w:jc w:val="right"/>
        </w:pPr>
        <w:r w:rsidRPr="000817A8">
          <w:rPr>
            <w:sz w:val="16"/>
            <w:szCs w:val="16"/>
          </w:rPr>
          <w:fldChar w:fldCharType="begin"/>
        </w:r>
        <w:r w:rsidRPr="000817A8">
          <w:rPr>
            <w:sz w:val="16"/>
            <w:szCs w:val="16"/>
          </w:rPr>
          <w:instrText xml:space="preserve"> PAGE   \* MERGEFORMAT </w:instrText>
        </w:r>
        <w:r w:rsidRPr="000817A8">
          <w:rPr>
            <w:sz w:val="16"/>
            <w:szCs w:val="16"/>
          </w:rPr>
          <w:fldChar w:fldCharType="separate"/>
        </w:r>
        <w:r w:rsidR="006E016F">
          <w:rPr>
            <w:noProof/>
            <w:sz w:val="16"/>
            <w:szCs w:val="16"/>
          </w:rPr>
          <w:t>4</w:t>
        </w:r>
        <w:r w:rsidRPr="000817A8">
          <w:rPr>
            <w:sz w:val="16"/>
            <w:szCs w:val="16"/>
          </w:rPr>
          <w:fldChar w:fldCharType="end"/>
        </w:r>
      </w:p>
    </w:sdtContent>
  </w:sdt>
  <w:p w:rsidR="00724100" w:rsidRDefault="00724100">
    <w:pPr>
      <w:pStyle w:val="a5"/>
    </w:pPr>
  </w:p>
  <w:p w:rsidR="00724100" w:rsidRDefault="00724100">
    <w:pPr>
      <w:pStyle w:val="a5"/>
    </w:pPr>
  </w:p>
  <w:p w:rsidR="00724100" w:rsidRDefault="00724100">
    <w:pPr>
      <w:pStyle w:val="a5"/>
    </w:pPr>
  </w:p>
  <w:p w:rsidR="00724100" w:rsidRDefault="007241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203DA"/>
    <w:multiLevelType w:val="multilevel"/>
    <w:tmpl w:val="BA5E2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B61"/>
    <w:rsid w:val="000137EB"/>
    <w:rsid w:val="000427C9"/>
    <w:rsid w:val="000817A8"/>
    <w:rsid w:val="00094F7C"/>
    <w:rsid w:val="00254499"/>
    <w:rsid w:val="00271510"/>
    <w:rsid w:val="00277615"/>
    <w:rsid w:val="00315274"/>
    <w:rsid w:val="0033119F"/>
    <w:rsid w:val="003511C8"/>
    <w:rsid w:val="00385FE9"/>
    <w:rsid w:val="0039687A"/>
    <w:rsid w:val="00416142"/>
    <w:rsid w:val="00443876"/>
    <w:rsid w:val="004A51B3"/>
    <w:rsid w:val="004B57A4"/>
    <w:rsid w:val="00560845"/>
    <w:rsid w:val="00652569"/>
    <w:rsid w:val="00677EC1"/>
    <w:rsid w:val="00682D8F"/>
    <w:rsid w:val="006B3578"/>
    <w:rsid w:val="006E016F"/>
    <w:rsid w:val="006E3B61"/>
    <w:rsid w:val="00724100"/>
    <w:rsid w:val="00765FFF"/>
    <w:rsid w:val="00833D96"/>
    <w:rsid w:val="0084063D"/>
    <w:rsid w:val="008D46AA"/>
    <w:rsid w:val="00984E69"/>
    <w:rsid w:val="009E5A58"/>
    <w:rsid w:val="009F3436"/>
    <w:rsid w:val="009F3614"/>
    <w:rsid w:val="00A0063E"/>
    <w:rsid w:val="00A12B11"/>
    <w:rsid w:val="00A27317"/>
    <w:rsid w:val="00B577BB"/>
    <w:rsid w:val="00B70DFF"/>
    <w:rsid w:val="00C17744"/>
    <w:rsid w:val="00C540B8"/>
    <w:rsid w:val="00C72112"/>
    <w:rsid w:val="00DB37C0"/>
    <w:rsid w:val="00DD406A"/>
    <w:rsid w:val="00EB13B1"/>
    <w:rsid w:val="00ED109F"/>
    <w:rsid w:val="00FB6928"/>
    <w:rsid w:val="00FC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F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FF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817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817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817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B69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DD406A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DD40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A097-9438-4266-9DCA-2A3ED5F8D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ЦЕНТР ТХОУКИК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О.П.Штанчаева</dc:creator>
  <cp:lastModifiedBy>Никита Владимирович Сапожников</cp:lastModifiedBy>
  <cp:revision>15</cp:revision>
  <cp:lastPrinted>2011-08-30T09:35:00Z</cp:lastPrinted>
  <dcterms:created xsi:type="dcterms:W3CDTF">2012-11-23T11:07:00Z</dcterms:created>
  <dcterms:modified xsi:type="dcterms:W3CDTF">2012-11-29T09:35:00Z</dcterms:modified>
</cp:coreProperties>
</file>