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27"/>
        <w:gridCol w:w="2488"/>
        <w:gridCol w:w="1563"/>
        <w:gridCol w:w="1648"/>
      </w:tblGrid>
      <w:tr w:rsidR="00250152" w:rsidRPr="00802B4A" w:rsidTr="00336739">
        <w:trPr>
          <w:trHeight w:val="1692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054EB4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B4A" w:rsidRPr="00336739" w:rsidRDefault="00336739" w:rsidP="00054EB4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36739">
              <w:rPr>
                <w:rFonts w:ascii="Times New Roman" w:hAnsi="Times New Roman" w:cs="Times New Roman"/>
                <w:sz w:val="18"/>
                <w:szCs w:val="18"/>
              </w:rPr>
              <w:t>Ремонт помещения по адресу Ивановская область, г. Иваново, ул. Красных Зорь, 1</w:t>
            </w:r>
            <w:bookmarkStart w:id="0" w:name="_GoBack"/>
            <w:bookmarkEnd w:id="0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7E7D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3C6D03" w:rsidP="003C6D03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соответствии  со сметной </w:t>
            </w:r>
            <w:r w:rsidR="00250152">
              <w:rPr>
                <w:rFonts w:eastAsia="Times New Roman"/>
                <w:sz w:val="18"/>
                <w:szCs w:val="18"/>
              </w:rPr>
              <w:t xml:space="preserve"> документацией, </w:t>
            </w:r>
            <w:r w:rsidR="00802B4A" w:rsidRPr="00802B4A">
              <w:rPr>
                <w:rFonts w:eastAsia="Times New Roman"/>
                <w:sz w:val="18"/>
                <w:szCs w:val="18"/>
              </w:rPr>
              <w:t xml:space="preserve"> 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336739" w:rsidP="00336739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соответствии  </w:t>
            </w:r>
            <w:r>
              <w:rPr>
                <w:rFonts w:eastAsia="Times New Roman"/>
                <w:sz w:val="18"/>
                <w:szCs w:val="18"/>
              </w:rPr>
              <w:t xml:space="preserve">со сметной 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ведомостью объемов работ</w:t>
            </w:r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739" w:rsidRPr="00336739" w:rsidRDefault="00802B4A" w:rsidP="00336739">
            <w:pPr>
              <w:rPr>
                <w:rFonts w:eastAsia="Times New Roman"/>
                <w:sz w:val="18"/>
                <w:szCs w:val="18"/>
              </w:rPr>
            </w:pPr>
            <w:r w:rsidRPr="003A369D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</w:t>
            </w:r>
          </w:p>
          <w:p w:rsidR="00336739" w:rsidRPr="00336739" w:rsidRDefault="00336739" w:rsidP="00336739">
            <w:pPr>
              <w:rPr>
                <w:sz w:val="18"/>
                <w:szCs w:val="18"/>
              </w:rPr>
            </w:pPr>
            <w:r w:rsidRPr="00336739">
              <w:rPr>
                <w:sz w:val="18"/>
                <w:szCs w:val="18"/>
              </w:rPr>
              <w:t>Гарантийный срок на выполненные работы составляет - 3 (три) года с момента подписания акта выполненных работ.</w:t>
            </w:r>
          </w:p>
          <w:p w:rsidR="00802B4A" w:rsidRPr="003A369D" w:rsidRDefault="00802B4A" w:rsidP="00336739">
            <w:pPr>
              <w:rPr>
                <w:rFonts w:eastAsia="Times New Roman"/>
                <w:sz w:val="18"/>
                <w:szCs w:val="18"/>
              </w:rPr>
            </w:pPr>
            <w:r w:rsidRPr="00336739">
              <w:rPr>
                <w:rFonts w:eastAsia="Times New Roman"/>
                <w:sz w:val="18"/>
                <w:szCs w:val="18"/>
              </w:rPr>
              <w:t>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336739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11"/>
    <w:lvl w:ilvl="0">
      <w:start w:val="2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054EB4"/>
    <w:rsid w:val="00250152"/>
    <w:rsid w:val="00336739"/>
    <w:rsid w:val="00360D1B"/>
    <w:rsid w:val="003A369D"/>
    <w:rsid w:val="003C6D03"/>
    <w:rsid w:val="00575244"/>
    <w:rsid w:val="007E7D66"/>
    <w:rsid w:val="00802B4A"/>
    <w:rsid w:val="008439DF"/>
    <w:rsid w:val="009B6FE0"/>
    <w:rsid w:val="00AA72BA"/>
    <w:rsid w:val="00C54B49"/>
    <w:rsid w:val="00F2405C"/>
    <w:rsid w:val="00FA4C65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367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367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Ольга Ярославна Балденкова</cp:lastModifiedBy>
  <cp:revision>12</cp:revision>
  <dcterms:created xsi:type="dcterms:W3CDTF">2012-08-31T07:09:00Z</dcterms:created>
  <dcterms:modified xsi:type="dcterms:W3CDTF">2012-11-28T07:09:00Z</dcterms:modified>
</cp:coreProperties>
</file>