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5D" w:rsidRPr="000D5A5D" w:rsidRDefault="000D5A5D" w:rsidP="000D5A5D">
      <w:pPr>
        <w:jc w:val="center"/>
        <w:rPr>
          <w:b/>
        </w:rPr>
      </w:pPr>
      <w:r w:rsidRPr="000D5A5D">
        <w:rPr>
          <w:b/>
        </w:rPr>
        <w:t>Набор медицинский - укладка универсальная для забора материала от людей и из объектов окружающей среды для исследования на особо опасные инфекционные болезни (</w:t>
      </w:r>
      <w:r>
        <w:rPr>
          <w:b/>
        </w:rPr>
        <w:t>укладка маленькая</w:t>
      </w:r>
      <w:r w:rsidRPr="000D5A5D">
        <w:rPr>
          <w:b/>
        </w:rPr>
        <w:t>) - 1 набор.</w:t>
      </w:r>
    </w:p>
    <w:p w:rsidR="000D5A5D" w:rsidRDefault="000D5A5D" w:rsidP="000D5A5D">
      <w:r>
        <w:t xml:space="preserve">Наименование и характеристики поставляемого товара: </w:t>
      </w:r>
    </w:p>
    <w:p w:rsidR="000D5A5D" w:rsidRPr="000D5A5D" w:rsidRDefault="000D5A5D" w:rsidP="000D5A5D">
      <w:pPr>
        <w:rPr>
          <w:b/>
          <w:i/>
        </w:rPr>
      </w:pPr>
      <w:r w:rsidRPr="000D5A5D">
        <w:rPr>
          <w:b/>
          <w:i/>
        </w:rPr>
        <w:t xml:space="preserve">Предметы для забора крови: </w:t>
      </w:r>
    </w:p>
    <w:p w:rsidR="000D5A5D" w:rsidRDefault="000D5A5D" w:rsidP="000D5A5D">
      <w:r>
        <w:t>1. Пробирка (ПП) (4 мл) для забора крови получения сыворотки - 10 шт.</w:t>
      </w:r>
    </w:p>
    <w:p w:rsidR="000D5A5D" w:rsidRDefault="000D5A5D" w:rsidP="000D5A5D">
      <w:r>
        <w:t xml:space="preserve">2. Пробирка (ПП) (4 мл) для забора крови с ЭДТА или цитратом натрия (для ПЦР-диагностики) - 10 шт. </w:t>
      </w:r>
    </w:p>
    <w:p w:rsidR="000D5A5D" w:rsidRDefault="000D5A5D" w:rsidP="000D5A5D">
      <w:r>
        <w:t xml:space="preserve">3. Скарификатор-копье одноразового применения, стерильный - 10 шт. </w:t>
      </w:r>
    </w:p>
    <w:p w:rsidR="000D5A5D" w:rsidRDefault="000D5A5D" w:rsidP="000D5A5D">
      <w:r>
        <w:t xml:space="preserve">4. Салфетка </w:t>
      </w:r>
      <w:proofErr w:type="spellStart"/>
      <w:r>
        <w:t>прединъекционная</w:t>
      </w:r>
      <w:proofErr w:type="spellEnd"/>
      <w:r>
        <w:t xml:space="preserve">, </w:t>
      </w:r>
      <w:proofErr w:type="spellStart"/>
      <w:r>
        <w:t>дезинфицир</w:t>
      </w:r>
      <w:proofErr w:type="spellEnd"/>
      <w:r>
        <w:t xml:space="preserve">. - 10 шт. </w:t>
      </w:r>
    </w:p>
    <w:p w:rsidR="000D5A5D" w:rsidRDefault="000D5A5D" w:rsidP="000D5A5D">
      <w:r>
        <w:t xml:space="preserve">5. Жгут кровоостанавливающий венозный -1 шт. </w:t>
      </w:r>
    </w:p>
    <w:p w:rsidR="000D5A5D" w:rsidRDefault="000D5A5D" w:rsidP="000D5A5D">
      <w:r>
        <w:t xml:space="preserve">6. Бинт медицинский марлевый стерильный -1 шт. </w:t>
      </w:r>
    </w:p>
    <w:p w:rsidR="000D5A5D" w:rsidRDefault="000D5A5D" w:rsidP="000D5A5D">
      <w:r>
        <w:t xml:space="preserve">7. Салфетка марлевая медицинская стерил.-1 </w:t>
      </w:r>
      <w:proofErr w:type="spellStart"/>
      <w:r>
        <w:t>уп</w:t>
      </w:r>
      <w:proofErr w:type="spellEnd"/>
      <w:r>
        <w:t xml:space="preserve">. </w:t>
      </w:r>
    </w:p>
    <w:p w:rsidR="000D5A5D" w:rsidRDefault="000D5A5D" w:rsidP="000D5A5D">
      <w:r>
        <w:t xml:space="preserve">8. Лейкопластырь -1 шт. </w:t>
      </w:r>
    </w:p>
    <w:p w:rsidR="000D5A5D" w:rsidRPr="000D5A5D" w:rsidRDefault="000D5A5D" w:rsidP="000D5A5D">
      <w:pPr>
        <w:rPr>
          <w:b/>
          <w:i/>
        </w:rPr>
      </w:pPr>
      <w:r>
        <w:t xml:space="preserve">9. Шприц с иглой (до 20 мл) медицинский одноразового применения, стерильный -10 шт. </w:t>
      </w:r>
      <w:r w:rsidRPr="000D5A5D">
        <w:rPr>
          <w:b/>
          <w:i/>
        </w:rPr>
        <w:t xml:space="preserve">Предметы для забора биологического материала </w:t>
      </w:r>
    </w:p>
    <w:p w:rsidR="000D5A5D" w:rsidRDefault="000D5A5D" w:rsidP="000D5A5D">
      <w:r>
        <w:t xml:space="preserve">10. Тампон хлопковый на деревянной палочке размер 150х2,5 мм, стерильный - 10 шт. </w:t>
      </w:r>
    </w:p>
    <w:p w:rsidR="000D5A5D" w:rsidRDefault="000D5A5D" w:rsidP="000D5A5D">
      <w:r>
        <w:t xml:space="preserve">11. Тампон хлопковый в полиэтиленовой пробирке размер 150х22 мм, стерильный - 10 шт. </w:t>
      </w:r>
    </w:p>
    <w:p w:rsidR="000D5A5D" w:rsidRDefault="000D5A5D" w:rsidP="000D5A5D">
      <w:r>
        <w:t>12. Пинцет (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 xml:space="preserve">) </w:t>
      </w:r>
      <w:proofErr w:type="spellStart"/>
      <w:r>
        <w:t>однор</w:t>
      </w:r>
      <w:proofErr w:type="spellEnd"/>
      <w:r>
        <w:t xml:space="preserve">. применения, стер. - 10 шт. </w:t>
      </w:r>
    </w:p>
    <w:p w:rsidR="000D5A5D" w:rsidRDefault="000D5A5D" w:rsidP="000D5A5D">
      <w:r>
        <w:t xml:space="preserve">13. Шпатель для языка прямой одноразового применения, стерильный - 10 шт. </w:t>
      </w:r>
    </w:p>
    <w:p w:rsidR="000D5A5D" w:rsidRDefault="000D5A5D" w:rsidP="000D5A5D">
      <w:r>
        <w:t xml:space="preserve">14. Катетер урологический женский для одноразового использования, стерильный - 5 шт. </w:t>
      </w:r>
    </w:p>
    <w:p w:rsidR="000D5A5D" w:rsidRDefault="000D5A5D" w:rsidP="000D5A5D">
      <w:r>
        <w:t xml:space="preserve">15. Катетер урологический мужской для одноразового применения, стерильный - 5 шт. </w:t>
      </w:r>
    </w:p>
    <w:p w:rsidR="000D5A5D" w:rsidRDefault="000D5A5D" w:rsidP="000D5A5D">
      <w:r>
        <w:t>16. Вата медицинская гигроскоп</w:t>
      </w:r>
      <w:proofErr w:type="gramStart"/>
      <w:r>
        <w:t xml:space="preserve">., </w:t>
      </w:r>
      <w:proofErr w:type="gramEnd"/>
      <w:r>
        <w:t xml:space="preserve">стерильная - 1 </w:t>
      </w:r>
      <w:proofErr w:type="spellStart"/>
      <w:r>
        <w:t>уп</w:t>
      </w:r>
      <w:proofErr w:type="spellEnd"/>
      <w:r>
        <w:t xml:space="preserve">. </w:t>
      </w:r>
    </w:p>
    <w:p w:rsidR="000D5A5D" w:rsidRPr="000D5A5D" w:rsidRDefault="000D5A5D" w:rsidP="000D5A5D">
      <w:pPr>
        <w:rPr>
          <w:b/>
          <w:i/>
        </w:rPr>
      </w:pPr>
      <w:r w:rsidRPr="000D5A5D">
        <w:rPr>
          <w:b/>
          <w:i/>
        </w:rPr>
        <w:t xml:space="preserve">Предметы для забора, хранения и транспортировки проб биологического материала </w:t>
      </w:r>
    </w:p>
    <w:p w:rsidR="000D5A5D" w:rsidRDefault="000D5A5D" w:rsidP="000D5A5D">
      <w:r>
        <w:t xml:space="preserve">17. Контейнер (120 мл) полипропиленовый с завинчивающей крышкой, стерильный - 10 шт. </w:t>
      </w:r>
    </w:p>
    <w:p w:rsidR="000D5A5D" w:rsidRDefault="000D5A5D" w:rsidP="000D5A5D">
      <w:r>
        <w:t xml:space="preserve">18. Контейнер (60 мл) полипропиленовый с завинчивающей крышкой с лопаткой, стер. - 10 шт. 19. Контейнер (60 мл) полипропиленовый с завинчивающей крышкой для сбора мокроты, стерильный - 10 шт. </w:t>
      </w:r>
    </w:p>
    <w:p w:rsidR="000D5A5D" w:rsidRDefault="000D5A5D" w:rsidP="000D5A5D">
      <w:r>
        <w:t xml:space="preserve">20. </w:t>
      </w:r>
      <w:proofErr w:type="spellStart"/>
      <w:r>
        <w:t>Микропробирка</w:t>
      </w:r>
      <w:proofErr w:type="spellEnd"/>
      <w:r>
        <w:t xml:space="preserve"> (ПП) 1,5 мл с крышкой одноразового применения - 10 шт. </w:t>
      </w:r>
    </w:p>
    <w:p w:rsidR="000D5A5D" w:rsidRDefault="000D5A5D" w:rsidP="000D5A5D">
      <w:r>
        <w:t xml:space="preserve">21. </w:t>
      </w:r>
      <w:proofErr w:type="spellStart"/>
      <w:r>
        <w:t>Криопробирка</w:t>
      </w:r>
      <w:proofErr w:type="spellEnd"/>
      <w:r>
        <w:t xml:space="preserve"> </w:t>
      </w:r>
      <w:proofErr w:type="gramStart"/>
      <w:r>
        <w:t>стерильная</w:t>
      </w:r>
      <w:proofErr w:type="gramEnd"/>
      <w:r>
        <w:t xml:space="preserve"> 2,0 мл - 10 шт. </w:t>
      </w:r>
    </w:p>
    <w:p w:rsidR="000D5A5D" w:rsidRDefault="000D5A5D" w:rsidP="000D5A5D">
      <w:r>
        <w:t xml:space="preserve">22. Пакет для стерилизации 14х26 мм - 10 шт. </w:t>
      </w:r>
    </w:p>
    <w:p w:rsidR="000D5A5D" w:rsidRDefault="000D5A5D" w:rsidP="000D5A5D">
      <w:r>
        <w:t xml:space="preserve">23. Пакет для </w:t>
      </w:r>
      <w:proofErr w:type="spellStart"/>
      <w:r>
        <w:t>автоклавирования</w:t>
      </w:r>
      <w:proofErr w:type="spellEnd"/>
      <w:r>
        <w:t xml:space="preserve"> - 10 шт. </w:t>
      </w:r>
    </w:p>
    <w:p w:rsidR="000D5A5D" w:rsidRDefault="000D5A5D" w:rsidP="000D5A5D">
      <w:r>
        <w:t xml:space="preserve">24. Пакет </w:t>
      </w:r>
      <w:r>
        <w:rPr>
          <w:rFonts w:ascii="Trebuchet MS" w:hAnsi="Trebuchet MS"/>
          <w:color w:val="000000"/>
          <w:sz w:val="22"/>
          <w:szCs w:val="22"/>
        </w:rPr>
        <w:t xml:space="preserve">полиэтиленовый с проволочной окантовкой, </w:t>
      </w:r>
      <w:r>
        <w:t xml:space="preserve">объемом 500 мл, стерильный, герметично закрывается. - 10 шт. </w:t>
      </w:r>
    </w:p>
    <w:p w:rsidR="000D5A5D" w:rsidRDefault="000D5A5D" w:rsidP="000D5A5D">
      <w:r>
        <w:t xml:space="preserve">25. Медицинские ватные шарики, </w:t>
      </w:r>
      <w:proofErr w:type="spellStart"/>
      <w:r>
        <w:t>нестер</w:t>
      </w:r>
      <w:proofErr w:type="spellEnd"/>
      <w:r>
        <w:t xml:space="preserve">. - 1 </w:t>
      </w:r>
      <w:proofErr w:type="spellStart"/>
      <w:r>
        <w:t>уп</w:t>
      </w:r>
      <w:proofErr w:type="spellEnd"/>
      <w:r>
        <w:t xml:space="preserve">. </w:t>
      </w:r>
    </w:p>
    <w:p w:rsidR="000D5A5D" w:rsidRDefault="000D5A5D" w:rsidP="000D5A5D">
      <w:r>
        <w:t xml:space="preserve">26. Контейнер для сброса отходов и острого инструментария - 1 шт. 27. Бутылка цилиндрическая с завинчивающейся крышкой, неградуированная, 250 мл (для спирта) - 2 шт. 28. Пинцет анатомический, </w:t>
      </w:r>
      <w:smartTag w:uri="urn:schemas-microsoft-com:office:smarttags" w:element="metricconverter">
        <w:smartTagPr>
          <w:attr w:name="ProductID" w:val="250 мм"/>
        </w:smartTagPr>
        <w:r>
          <w:t>250 мм</w:t>
        </w:r>
      </w:smartTag>
      <w:r>
        <w:t xml:space="preserve"> - 1 шт. </w:t>
      </w:r>
    </w:p>
    <w:p w:rsidR="000D5A5D" w:rsidRDefault="000D5A5D" w:rsidP="000D5A5D">
      <w:r>
        <w:t xml:space="preserve">29. Пинцет хирургический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 xml:space="preserve"> - 1 шт. </w:t>
      </w:r>
    </w:p>
    <w:p w:rsidR="000D5A5D" w:rsidRDefault="000D5A5D" w:rsidP="000D5A5D">
      <w:r>
        <w:t xml:space="preserve">30. Скальпель хирургический острый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 xml:space="preserve"> - 1 шт. </w:t>
      </w:r>
    </w:p>
    <w:p w:rsidR="000D5A5D" w:rsidRDefault="000D5A5D" w:rsidP="000D5A5D">
      <w:r>
        <w:t xml:space="preserve">31. Ножницы прямые с 2-острыми концами </w:t>
      </w:r>
      <w:smartTag w:uri="urn:schemas-microsoft-com:office:smarttags" w:element="metricconverter">
        <w:smartTagPr>
          <w:attr w:name="ProductID" w:val="140 мм"/>
        </w:smartTagPr>
        <w:r>
          <w:t>140 мм</w:t>
        </w:r>
      </w:smartTag>
      <w:r>
        <w:t xml:space="preserve"> 1 шт. </w:t>
      </w:r>
    </w:p>
    <w:p w:rsidR="000D5A5D" w:rsidRDefault="000D5A5D" w:rsidP="000D5A5D">
      <w:r>
        <w:t xml:space="preserve">32. Автоматическая пипетка до 200 </w:t>
      </w:r>
      <w:proofErr w:type="spellStart"/>
      <w:r>
        <w:t>мкл</w:t>
      </w:r>
      <w:proofErr w:type="spellEnd"/>
      <w:r>
        <w:t xml:space="preserve"> - 1 шт. </w:t>
      </w:r>
    </w:p>
    <w:p w:rsidR="000D5A5D" w:rsidRDefault="000D5A5D" w:rsidP="000D5A5D">
      <w:r>
        <w:t xml:space="preserve">33. Автоматическая пипетка до 5000 </w:t>
      </w:r>
      <w:proofErr w:type="spellStart"/>
      <w:r>
        <w:t>мкл</w:t>
      </w:r>
      <w:proofErr w:type="spellEnd"/>
      <w:r>
        <w:t xml:space="preserve"> - 1 шт. </w:t>
      </w:r>
    </w:p>
    <w:p w:rsidR="000D5A5D" w:rsidRDefault="000D5A5D" w:rsidP="000D5A5D">
      <w:r>
        <w:t xml:space="preserve">34. Наконечник для </w:t>
      </w:r>
      <w:proofErr w:type="spellStart"/>
      <w:r>
        <w:t>микродозатора</w:t>
      </w:r>
      <w:proofErr w:type="spellEnd"/>
      <w:r>
        <w:t xml:space="preserve"> до 200 </w:t>
      </w:r>
      <w:proofErr w:type="spellStart"/>
      <w:r>
        <w:t>мкл</w:t>
      </w:r>
      <w:proofErr w:type="spellEnd"/>
      <w:r>
        <w:t xml:space="preserve"> - 96 шт. </w:t>
      </w:r>
    </w:p>
    <w:p w:rsidR="000D5A5D" w:rsidRDefault="000D5A5D" w:rsidP="000D5A5D">
      <w:r>
        <w:t xml:space="preserve">35. Наконечник для </w:t>
      </w:r>
      <w:proofErr w:type="spellStart"/>
      <w:r>
        <w:t>микродозатора</w:t>
      </w:r>
      <w:proofErr w:type="spellEnd"/>
      <w:r>
        <w:t xml:space="preserve"> до 5000 </w:t>
      </w:r>
      <w:proofErr w:type="spellStart"/>
      <w:r>
        <w:t>мкл</w:t>
      </w:r>
      <w:proofErr w:type="spellEnd"/>
      <w:r>
        <w:t xml:space="preserve"> - 10 шт. </w:t>
      </w:r>
    </w:p>
    <w:p w:rsidR="000D5A5D" w:rsidRDefault="000D5A5D" w:rsidP="000D5A5D">
      <w:r>
        <w:t xml:space="preserve">36. Штатив-бокс для </w:t>
      </w:r>
      <w:proofErr w:type="spellStart"/>
      <w:r>
        <w:t>криопробирок</w:t>
      </w:r>
      <w:proofErr w:type="spellEnd"/>
      <w:r>
        <w:t xml:space="preserve"> с прозрачной крышкой - 1 шт. </w:t>
      </w:r>
    </w:p>
    <w:p w:rsidR="000D5A5D" w:rsidRDefault="000D5A5D" w:rsidP="000D5A5D">
      <w:r>
        <w:t xml:space="preserve">37. Штатив-бокс для </w:t>
      </w:r>
      <w:proofErr w:type="spellStart"/>
      <w:r>
        <w:t>криопробирок</w:t>
      </w:r>
      <w:proofErr w:type="spellEnd"/>
      <w:r>
        <w:t xml:space="preserve"> на 1,5 мл с прозрачной крышкой - 1 шт. </w:t>
      </w:r>
    </w:p>
    <w:p w:rsidR="000D5A5D" w:rsidRDefault="000D5A5D" w:rsidP="000D5A5D">
      <w:r>
        <w:t xml:space="preserve">38. Стекло предметное - 10 шт. </w:t>
      </w:r>
    </w:p>
    <w:p w:rsidR="000D5A5D" w:rsidRDefault="000D5A5D" w:rsidP="000D5A5D">
      <w:r>
        <w:t xml:space="preserve">39. Стекло покровное - 1 </w:t>
      </w:r>
      <w:proofErr w:type="spellStart"/>
      <w:r>
        <w:t>уп</w:t>
      </w:r>
      <w:proofErr w:type="spellEnd"/>
      <w:r>
        <w:t xml:space="preserve">. </w:t>
      </w:r>
    </w:p>
    <w:p w:rsidR="000D5A5D" w:rsidRDefault="000D5A5D" w:rsidP="000D5A5D">
      <w:r>
        <w:t xml:space="preserve">40. Спиртовка - 1 шт. </w:t>
      </w:r>
    </w:p>
    <w:p w:rsidR="000D5A5D" w:rsidRDefault="000D5A5D" w:rsidP="000D5A5D">
      <w:r>
        <w:t xml:space="preserve">41. Клеенка подкладная с ПВХ покрытием - 1 шт. </w:t>
      </w:r>
    </w:p>
    <w:p w:rsidR="000D5A5D" w:rsidRPr="000D5A5D" w:rsidRDefault="000D5A5D" w:rsidP="000D5A5D">
      <w:pPr>
        <w:rPr>
          <w:b/>
          <w:i/>
        </w:rPr>
      </w:pPr>
      <w:r w:rsidRPr="000D5A5D">
        <w:rPr>
          <w:b/>
          <w:i/>
        </w:rPr>
        <w:t xml:space="preserve">Средства индивидуальной защиты </w:t>
      </w:r>
    </w:p>
    <w:p w:rsidR="000D5A5D" w:rsidRDefault="000D5A5D" w:rsidP="000D5A5D">
      <w:r>
        <w:lastRenderedPageBreak/>
        <w:t xml:space="preserve">42. Комбинезон защитный ограниченного срока пользования из воздухонепроницаемого материала - 1 шт. </w:t>
      </w:r>
    </w:p>
    <w:p w:rsidR="000D5A5D" w:rsidRDefault="000D5A5D" w:rsidP="000D5A5D">
      <w:r>
        <w:t xml:space="preserve">43. Маска-респиратор - легкая полумаска из фильтрующего материала, служащего одновременно и фильтром. Большая площадь фильтра обеспечивает легкое дыхание, комфортность при работе и не затрудняет общение, предназначена для индивидуальной защиты органов дыхания от вредных и токсических веществ - 1 шт. </w:t>
      </w:r>
    </w:p>
    <w:p w:rsidR="000D5A5D" w:rsidRDefault="000D5A5D" w:rsidP="000D5A5D">
      <w:r>
        <w:t xml:space="preserve">44. Перчатки медицинские латексные - 10 пар </w:t>
      </w:r>
    </w:p>
    <w:p w:rsidR="000D5A5D" w:rsidRDefault="000D5A5D" w:rsidP="000D5A5D">
      <w:r>
        <w:t xml:space="preserve">45. Бахилы медицинские </w:t>
      </w:r>
      <w:proofErr w:type="gramStart"/>
      <w:r>
        <w:t>п</w:t>
      </w:r>
      <w:proofErr w:type="gramEnd"/>
      <w:r>
        <w:t xml:space="preserve">/э - 10 пар </w:t>
      </w:r>
    </w:p>
    <w:p w:rsidR="000D5A5D" w:rsidRDefault="000D5A5D" w:rsidP="000D5A5D">
      <w:r>
        <w:t xml:space="preserve">46. Очки-консервы - 1 шт. Сопутствующие предметы </w:t>
      </w:r>
    </w:p>
    <w:p w:rsidR="000D5A5D" w:rsidRDefault="000D5A5D" w:rsidP="000D5A5D">
      <w:r>
        <w:t xml:space="preserve">47. Емкость-контейнер полимерная для дезинфекции и </w:t>
      </w:r>
      <w:proofErr w:type="spellStart"/>
      <w:r>
        <w:t>предстерилизационной</w:t>
      </w:r>
      <w:proofErr w:type="spellEnd"/>
      <w:r>
        <w:t xml:space="preserve"> обработки медицинских изделий (1000 мл) - 1 шт. </w:t>
      </w:r>
    </w:p>
    <w:p w:rsidR="000D5A5D" w:rsidRDefault="000D5A5D" w:rsidP="000D5A5D">
      <w:r>
        <w:t xml:space="preserve">48. Ручка шариковая - 1 шт. </w:t>
      </w:r>
    </w:p>
    <w:p w:rsidR="000D5A5D" w:rsidRDefault="000D5A5D" w:rsidP="000D5A5D">
      <w:r>
        <w:t xml:space="preserve">49. Карандаш </w:t>
      </w:r>
      <w:proofErr w:type="spellStart"/>
      <w:r>
        <w:t>чернографитовый</w:t>
      </w:r>
      <w:proofErr w:type="spellEnd"/>
      <w:r>
        <w:t xml:space="preserve"> - 1 шт. </w:t>
      </w:r>
    </w:p>
    <w:p w:rsidR="000D5A5D" w:rsidRDefault="000D5A5D" w:rsidP="000D5A5D">
      <w:r>
        <w:t xml:space="preserve">50. Маркер перманентный - 1 шт. </w:t>
      </w:r>
    </w:p>
    <w:p w:rsidR="000D5A5D" w:rsidRDefault="000D5A5D" w:rsidP="000D5A5D">
      <w:r>
        <w:t xml:space="preserve">51. Ножницы - 1 шт. </w:t>
      </w:r>
    </w:p>
    <w:p w:rsidR="000D5A5D" w:rsidRDefault="000D5A5D" w:rsidP="000D5A5D">
      <w:r>
        <w:t xml:space="preserve">52. Клей ПВА-М - 1 шт. </w:t>
      </w:r>
    </w:p>
    <w:p w:rsidR="000D5A5D" w:rsidRDefault="000D5A5D" w:rsidP="000D5A5D">
      <w:r>
        <w:t xml:space="preserve">53. Скрепка канцелярская - 1 </w:t>
      </w:r>
      <w:proofErr w:type="spellStart"/>
      <w:r>
        <w:t>уп</w:t>
      </w:r>
      <w:proofErr w:type="spellEnd"/>
      <w:r>
        <w:t xml:space="preserve">. </w:t>
      </w:r>
    </w:p>
    <w:p w:rsidR="000D5A5D" w:rsidRDefault="000D5A5D" w:rsidP="000D5A5D">
      <w:r>
        <w:t xml:space="preserve">54. Клейкая лента - 1 шт. </w:t>
      </w:r>
    </w:p>
    <w:p w:rsidR="000D5A5D" w:rsidRDefault="000D5A5D" w:rsidP="000D5A5D">
      <w:r>
        <w:t xml:space="preserve">55. Папка с зажимом - 1 шт. </w:t>
      </w:r>
    </w:p>
    <w:p w:rsidR="000D5A5D" w:rsidRDefault="000D5A5D" w:rsidP="000D5A5D">
      <w:r>
        <w:t>56. Бумага листовая формат А</w:t>
      </w:r>
      <w:proofErr w:type="gramStart"/>
      <w:r>
        <w:t>4</w:t>
      </w:r>
      <w:proofErr w:type="gramEnd"/>
      <w:r>
        <w:t xml:space="preserve"> - </w:t>
      </w:r>
      <w:smartTag w:uri="urn:schemas-microsoft-com:office:smarttags" w:element="metricconverter">
        <w:smartTagPr>
          <w:attr w:name="ProductID" w:val="20 л"/>
        </w:smartTagPr>
        <w:r>
          <w:t>20 л</w:t>
        </w:r>
      </w:smartTag>
      <w:r>
        <w:t xml:space="preserve">. </w:t>
      </w:r>
    </w:p>
    <w:p w:rsidR="000D5A5D" w:rsidRDefault="000D5A5D" w:rsidP="000D5A5D">
      <w:r>
        <w:t xml:space="preserve">57. Бумага фильтровальная - </w:t>
      </w:r>
      <w:smartTag w:uri="urn:schemas-microsoft-com:office:smarttags" w:element="metricconverter">
        <w:smartTagPr>
          <w:attr w:name="ProductID" w:val="10 л"/>
        </w:smartTagPr>
        <w:r>
          <w:t>10 л</w:t>
        </w:r>
      </w:smartTag>
      <w:r>
        <w:t xml:space="preserve">. </w:t>
      </w:r>
    </w:p>
    <w:p w:rsidR="000D5A5D" w:rsidRDefault="000D5A5D" w:rsidP="000D5A5D">
      <w:r>
        <w:t xml:space="preserve">58. Бумага копировальная - </w:t>
      </w:r>
      <w:smartTag w:uri="urn:schemas-microsoft-com:office:smarttags" w:element="metricconverter">
        <w:smartTagPr>
          <w:attr w:name="ProductID" w:val="5 л"/>
        </w:smartTagPr>
        <w:r>
          <w:t>5 л</w:t>
        </w:r>
      </w:smartTag>
      <w:r>
        <w:t xml:space="preserve">. </w:t>
      </w:r>
    </w:p>
    <w:p w:rsidR="000D5A5D" w:rsidRDefault="000D5A5D" w:rsidP="000D5A5D">
      <w:r>
        <w:t xml:space="preserve">59. Клейкая лента с надписью «Биологическая опасность» - 1 шт. </w:t>
      </w:r>
    </w:p>
    <w:p w:rsidR="000D5A5D" w:rsidRDefault="000D5A5D" w:rsidP="000D5A5D">
      <w:r>
        <w:t xml:space="preserve">60. Оградительная лента с надписью «Биологическая опасность» - 1 шт. </w:t>
      </w:r>
    </w:p>
    <w:p w:rsidR="000D5A5D" w:rsidRDefault="000D5A5D" w:rsidP="000D5A5D">
      <w:r>
        <w:t xml:space="preserve">61. Наклейки на банки с надписью «Биологическая опасность» - 10 шт. </w:t>
      </w:r>
    </w:p>
    <w:p w:rsidR="000D5A5D" w:rsidRDefault="000D5A5D" w:rsidP="000D5A5D">
      <w:r>
        <w:t xml:space="preserve">62. Инструкция по забору материала - 1 шт. </w:t>
      </w:r>
    </w:p>
    <w:p w:rsidR="000D5A5D" w:rsidRDefault="000D5A5D" w:rsidP="000D5A5D">
      <w:r>
        <w:t xml:space="preserve">63. Направление на исследование (бланки) - 15 шт. </w:t>
      </w:r>
    </w:p>
    <w:p w:rsidR="000D5A5D" w:rsidRPr="004634E7" w:rsidRDefault="000D5A5D" w:rsidP="000D5A5D">
      <w:r>
        <w:t xml:space="preserve">64. Сумка для укладки - 2 шт. </w:t>
      </w:r>
      <w:r>
        <w:br/>
      </w: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5"/>
        <w:gridCol w:w="7035"/>
      </w:tblGrid>
      <w:tr w:rsidR="004634E7" w:rsidRPr="00653C4C" w:rsidTr="004634E7">
        <w:trPr>
          <w:trHeight w:val="135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4E7" w:rsidRPr="00653C4C" w:rsidRDefault="004634E7" w:rsidP="004E2E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53C4C">
              <w:rPr>
                <w:sz w:val="20"/>
                <w:szCs w:val="20"/>
                <w:lang w:eastAsia="en-US"/>
              </w:rPr>
              <w:t>Требование</w:t>
            </w:r>
          </w:p>
          <w:p w:rsidR="004634E7" w:rsidRPr="00653C4C" w:rsidRDefault="004634E7" w:rsidP="004E2E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53C4C">
              <w:rPr>
                <w:sz w:val="20"/>
                <w:szCs w:val="20"/>
                <w:lang w:eastAsia="en-US"/>
              </w:rPr>
              <w:t>к качеству товаров, работ, услуг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4E7" w:rsidRPr="00653C4C" w:rsidRDefault="004634E7" w:rsidP="004E2E22">
            <w:pPr>
              <w:pStyle w:val="a3"/>
              <w:rPr>
                <w:color w:val="C00000"/>
                <w:lang w:eastAsia="en-US"/>
              </w:rPr>
            </w:pPr>
            <w:r w:rsidRPr="00653C4C">
              <w:rPr>
                <w:lang w:eastAsia="en-US"/>
              </w:rPr>
              <w:t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препаратов сертификат качества должен быть оформлен на русском языке. Поставщик поставляет продукцию, прошедшую сертификацию с действующим законодательством.</w:t>
            </w:r>
          </w:p>
        </w:tc>
      </w:tr>
      <w:tr w:rsidR="004634E7" w:rsidRPr="00653C4C" w:rsidTr="004634E7">
        <w:trPr>
          <w:trHeight w:val="55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E7" w:rsidRPr="00653C4C" w:rsidRDefault="004634E7" w:rsidP="004E2E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53C4C">
              <w:rPr>
                <w:sz w:val="20"/>
                <w:szCs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E7" w:rsidRPr="00653C4C" w:rsidRDefault="004634E7" w:rsidP="004E2E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53C4C">
              <w:rPr>
                <w:sz w:val="20"/>
                <w:szCs w:val="20"/>
                <w:lang w:eastAsia="en-US"/>
              </w:rPr>
              <w:t>Соответствие требованием нормативных документов. Наличие соответствующих сертификатов и других документов, подтверждающих качество товара.</w:t>
            </w:r>
          </w:p>
        </w:tc>
      </w:tr>
      <w:tr w:rsidR="004634E7" w:rsidRPr="004634E7" w:rsidTr="004634E7">
        <w:trPr>
          <w:trHeight w:val="173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E7" w:rsidRPr="004634E7" w:rsidRDefault="004634E7" w:rsidP="004E2E22">
            <w:pPr>
              <w:rPr>
                <w:sz w:val="20"/>
                <w:szCs w:val="20"/>
                <w:lang w:eastAsia="en-US"/>
              </w:rPr>
            </w:pPr>
            <w:r w:rsidRPr="004634E7">
              <w:rPr>
                <w:sz w:val="20"/>
                <w:szCs w:val="20"/>
                <w:lang w:eastAsia="en-US"/>
              </w:rPr>
              <w:t>Требования к функциональным характеристикам (потребительским свойствам) товара, требованиям к размерам, упаковке, отгрузке товара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4E7" w:rsidRPr="004634E7" w:rsidRDefault="004634E7" w:rsidP="004E2E22">
            <w:pPr>
              <w:pStyle w:val="a3"/>
              <w:jc w:val="both"/>
              <w:rPr>
                <w:lang w:eastAsia="en-US"/>
              </w:rPr>
            </w:pPr>
            <w:r w:rsidRPr="004634E7">
              <w:rPr>
                <w:lang w:eastAsia="en-US"/>
              </w:rPr>
              <w:t>Товар должен соответствовать требованиям качества (отсутствие брака, нарушений в упаковке).</w:t>
            </w:r>
          </w:p>
          <w:p w:rsidR="004634E7" w:rsidRPr="004634E7" w:rsidRDefault="004634E7" w:rsidP="004634E7">
            <w:pPr>
              <w:rPr>
                <w:sz w:val="20"/>
                <w:szCs w:val="20"/>
                <w:lang w:val="en-US"/>
              </w:rPr>
            </w:pPr>
            <w:r w:rsidRPr="004634E7">
              <w:rPr>
                <w:sz w:val="20"/>
                <w:szCs w:val="20"/>
                <w:lang w:eastAsia="en-US"/>
              </w:rPr>
              <w:t xml:space="preserve">Маркировка на упаковке должна быть четкой и выполнена несмываемой краской. Упаковка должна обеспечивать сохранность свойств товара при транспортировке и на весь срок годности и соответствовать действующим стандартам.  </w:t>
            </w:r>
          </w:p>
          <w:p w:rsidR="004634E7" w:rsidRPr="004634E7" w:rsidRDefault="004634E7" w:rsidP="004634E7">
            <w:pPr>
              <w:rPr>
                <w:color w:val="C00000"/>
                <w:sz w:val="20"/>
                <w:szCs w:val="20"/>
                <w:lang w:eastAsia="en-US"/>
              </w:rPr>
            </w:pPr>
            <w:r w:rsidRPr="004634E7">
              <w:rPr>
                <w:sz w:val="20"/>
                <w:szCs w:val="20"/>
              </w:rPr>
              <w:t xml:space="preserve">Поставляемый Товар должен быть в соответствующей упаковке без видимых повреждений. Упаковка и маркировка должны соответствовать ФЗ "Об обращении лекарственных средств" № 61-ФЗ от 12 апреля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4634E7">
                <w:rPr>
                  <w:sz w:val="20"/>
                  <w:szCs w:val="20"/>
                </w:rPr>
                <w:t>2010 г</w:t>
              </w:r>
            </w:smartTag>
            <w:r w:rsidRPr="004634E7">
              <w:rPr>
                <w:sz w:val="20"/>
                <w:szCs w:val="20"/>
              </w:rPr>
              <w:t>. Поставка Товара производится на склад Заказчика, одной партией, в течение 10 (десяти) рабочих дней со дня подписания договора.</w:t>
            </w:r>
          </w:p>
        </w:tc>
      </w:tr>
    </w:tbl>
    <w:p w:rsidR="004634E7" w:rsidRDefault="004634E7" w:rsidP="004634E7">
      <w:bookmarkStart w:id="0" w:name="_GoBack"/>
      <w:bookmarkEnd w:id="0"/>
    </w:p>
    <w:sectPr w:rsidR="004634E7" w:rsidSect="000D5A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EB"/>
    <w:rsid w:val="000D5A5D"/>
    <w:rsid w:val="000D6B47"/>
    <w:rsid w:val="00101017"/>
    <w:rsid w:val="0012483F"/>
    <w:rsid w:val="002024C8"/>
    <w:rsid w:val="003253A6"/>
    <w:rsid w:val="003E56CE"/>
    <w:rsid w:val="00457A64"/>
    <w:rsid w:val="004634E7"/>
    <w:rsid w:val="005B2B5E"/>
    <w:rsid w:val="005B5623"/>
    <w:rsid w:val="0066482F"/>
    <w:rsid w:val="006A2C26"/>
    <w:rsid w:val="006D0A63"/>
    <w:rsid w:val="0072085C"/>
    <w:rsid w:val="007625B3"/>
    <w:rsid w:val="00846EAA"/>
    <w:rsid w:val="00891C15"/>
    <w:rsid w:val="008A772E"/>
    <w:rsid w:val="008C2569"/>
    <w:rsid w:val="008D732F"/>
    <w:rsid w:val="009011A8"/>
    <w:rsid w:val="009946EB"/>
    <w:rsid w:val="009D0445"/>
    <w:rsid w:val="009D5617"/>
    <w:rsid w:val="00B05F87"/>
    <w:rsid w:val="00B16F7F"/>
    <w:rsid w:val="00B60597"/>
    <w:rsid w:val="00BD072A"/>
    <w:rsid w:val="00C31295"/>
    <w:rsid w:val="00C8487A"/>
    <w:rsid w:val="00CE2616"/>
    <w:rsid w:val="00DA418D"/>
    <w:rsid w:val="00E14045"/>
    <w:rsid w:val="00E2434E"/>
    <w:rsid w:val="00F3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634E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634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634E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634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835</Words>
  <Characters>4761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Леонидовна Песня</dc:creator>
  <cp:keywords/>
  <dc:description/>
  <cp:lastModifiedBy>Юлия Леонидовна Песня</cp:lastModifiedBy>
  <cp:revision>3</cp:revision>
  <dcterms:created xsi:type="dcterms:W3CDTF">2012-03-07T05:56:00Z</dcterms:created>
  <dcterms:modified xsi:type="dcterms:W3CDTF">2012-03-07T06:23:00Z</dcterms:modified>
</cp:coreProperties>
</file>