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9CB" w:rsidRDefault="006879CB" w:rsidP="00687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ПРОЕКТ</w:t>
      </w:r>
    </w:p>
    <w:p w:rsidR="006879CB" w:rsidRDefault="006879CB" w:rsidP="006879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6879CB" w:rsidRDefault="006879CB" w:rsidP="006879CB">
      <w:pPr>
        <w:pStyle w:val="a3"/>
        <w:rPr>
          <w:szCs w:val="24"/>
        </w:rPr>
      </w:pPr>
      <w:r>
        <w:rPr>
          <w:szCs w:val="24"/>
        </w:rPr>
        <w:t>МУНИЦИПАЛЬНЫЙ КОНТРАКТ №______</w:t>
      </w:r>
    </w:p>
    <w:p w:rsidR="006879CB" w:rsidRDefault="006879CB" w:rsidP="006879CB">
      <w:pPr>
        <w:pStyle w:val="a3"/>
        <w:rPr>
          <w:b w:val="0"/>
          <w:szCs w:val="24"/>
        </w:rPr>
      </w:pPr>
      <w:r>
        <w:t>на поставку товаров для муниципальных нужд</w:t>
      </w:r>
    </w:p>
    <w:p w:rsidR="006879CB" w:rsidRDefault="006879CB" w:rsidP="006879CB">
      <w:pPr>
        <w:jc w:val="center"/>
        <w:rPr>
          <w:szCs w:val="20"/>
        </w:rPr>
      </w:pPr>
    </w:p>
    <w:p w:rsidR="006879CB" w:rsidRDefault="006879CB" w:rsidP="006879CB">
      <w:r>
        <w:t>город Иваново                                                                                       «___»___________201</w:t>
      </w:r>
      <w:r w:rsidR="00773276">
        <w:t>2</w:t>
      </w:r>
      <w:r>
        <w:t xml:space="preserve"> г.</w:t>
      </w:r>
    </w:p>
    <w:p w:rsidR="006879CB" w:rsidRDefault="006879CB" w:rsidP="006879CB"/>
    <w:p w:rsidR="00985AC1" w:rsidRDefault="00985AC1" w:rsidP="006879CB">
      <w:pPr>
        <w:jc w:val="both"/>
      </w:pPr>
      <w:r>
        <w:t xml:space="preserve">Финансово-казначейское управление </w:t>
      </w:r>
      <w:r w:rsidRPr="00AE439E">
        <w:t>Администраци</w:t>
      </w:r>
      <w:r>
        <w:t>и</w:t>
      </w:r>
      <w:r w:rsidRPr="00AE439E">
        <w:t xml:space="preserve"> города Иванова, именуем</w:t>
      </w:r>
      <w:r>
        <w:t>ое</w:t>
      </w:r>
      <w:r w:rsidRPr="00AE439E">
        <w:t xml:space="preserve"> в дальнейшем «Заказчик», в лице </w:t>
      </w:r>
      <w:r>
        <w:t>начальника управления Кармазиной Тамары Николаевны</w:t>
      </w:r>
      <w:r w:rsidRPr="00AE439E">
        <w:t xml:space="preserve">, действующего на основании </w:t>
      </w:r>
      <w:r>
        <w:t>Положения</w:t>
      </w:r>
      <w:r w:rsidRPr="00AE439E">
        <w:t>, с одной стороны</w:t>
      </w:r>
      <w:r w:rsidRPr="000B014A">
        <w:t>, и</w:t>
      </w:r>
      <w:r>
        <w:t xml:space="preserve"> _________________________________________, именуемый(ая) в дальнейшем «Поставщик»,</w:t>
      </w:r>
      <w:r w:rsidRPr="000B014A">
        <w:t xml:space="preserve"> с другой стороны, при совместном упоминании именуемые в дальнейшем «Стороны», руководствуясь протоколом </w:t>
      </w:r>
      <w:r>
        <w:t xml:space="preserve">сопоставления и оценки котировочных заявок </w:t>
      </w:r>
      <w:r w:rsidRPr="000B014A">
        <w:t xml:space="preserve">от </w:t>
      </w:r>
      <w:r>
        <w:t>___ ___________</w:t>
      </w:r>
      <w:r w:rsidRPr="000B014A">
        <w:t xml:space="preserve"> № </w:t>
      </w:r>
      <w:r>
        <w:t>__________</w:t>
      </w:r>
      <w:r w:rsidRPr="000B014A">
        <w:t>, заключили настоящий муниципальный контракт на поставку товаров для муниципальных нужд (далее – Контракт) о нижеследующем:</w:t>
      </w:r>
    </w:p>
    <w:p w:rsidR="00985AC1" w:rsidRDefault="00985AC1" w:rsidP="006879CB">
      <w:pPr>
        <w:jc w:val="both"/>
      </w:pPr>
    </w:p>
    <w:p w:rsidR="006879CB" w:rsidRDefault="006879CB" w:rsidP="006879CB">
      <w:pPr>
        <w:jc w:val="both"/>
        <w:rPr>
          <w:b/>
          <w:bCs/>
        </w:rPr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1. Предмет Контракта</w:t>
      </w:r>
    </w:p>
    <w:p w:rsidR="006879CB" w:rsidRDefault="006879CB" w:rsidP="006879CB">
      <w:pPr>
        <w:jc w:val="both"/>
      </w:pPr>
      <w:r>
        <w:t xml:space="preserve">1.1. По настоящему Контракту Заказчик покупает, а Поставщик принимает на себя обязательства по поставке для муниципальных нужд бумагу А4 в количестве </w:t>
      </w:r>
      <w:r w:rsidR="00985AC1">
        <w:t>749</w:t>
      </w:r>
      <w:r>
        <w:t xml:space="preserve"> пачек, именуемых в дальнейшем товар.</w:t>
      </w:r>
    </w:p>
    <w:p w:rsidR="006879CB" w:rsidRDefault="006879CB" w:rsidP="006879CB">
      <w:pPr>
        <w:jc w:val="both"/>
      </w:pPr>
      <w:r>
        <w:t>1.2. Заказчик обязуется обеспечить оплату поставленного Товара в установленных Контрактом порядке, форме и размере.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</w:pPr>
      <w:r>
        <w:rPr>
          <w:b/>
        </w:rPr>
        <w:t>2. Цена Контракта и порядок расчетов</w:t>
      </w:r>
    </w:p>
    <w:p w:rsidR="006879CB" w:rsidRDefault="006879CB" w:rsidP="006879CB">
      <w:pPr>
        <w:pStyle w:val="a5"/>
        <w:jc w:val="both"/>
        <w:rPr>
          <w:szCs w:val="24"/>
        </w:rPr>
      </w:pPr>
      <w:r>
        <w:rPr>
          <w:szCs w:val="24"/>
        </w:rPr>
        <w:t>2.1. Цена настоящего Контракта составляет ______ рублей _______ копеек (___________________________рублей ______________ копеек), в том числе НДС.</w:t>
      </w:r>
    </w:p>
    <w:p w:rsidR="006879CB" w:rsidRDefault="006879CB" w:rsidP="006879CB">
      <w:pPr>
        <w:jc w:val="both"/>
      </w:pPr>
      <w: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6879CB" w:rsidRDefault="006879CB" w:rsidP="006879CB">
      <w:pPr>
        <w:jc w:val="both"/>
      </w:pPr>
      <w:r>
        <w:t>2.3. Цена Контракта включает все затраты Поставщика</w:t>
      </w:r>
      <w:r w:rsidRPr="00406434">
        <w:t>, связанные с исполнением муниципального контракта, в том числе транспорт</w:t>
      </w:r>
      <w:r>
        <w:t>ные расходы, разгрузку, налоги</w:t>
      </w:r>
      <w:r w:rsidRPr="00406434">
        <w:t>, сборы и другие обязательные платежи</w:t>
      </w:r>
      <w:r>
        <w:t>.</w:t>
      </w:r>
    </w:p>
    <w:p w:rsidR="006879CB" w:rsidRDefault="006879CB" w:rsidP="006879CB">
      <w:pPr>
        <w:jc w:val="both"/>
      </w:pPr>
      <w:r>
        <w:t xml:space="preserve"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</w:t>
      </w:r>
      <w:r w:rsidR="00DF1131">
        <w:t>10</w:t>
      </w:r>
      <w:r>
        <w:t xml:space="preserve"> банковских дней со дня подписания контракта.</w:t>
      </w:r>
    </w:p>
    <w:p w:rsidR="006879CB" w:rsidRDefault="006879CB" w:rsidP="006879CB">
      <w:pPr>
        <w:jc w:val="both"/>
      </w:pPr>
      <w:r>
        <w:t xml:space="preserve">2.5. Получателем товара является </w:t>
      </w:r>
      <w:r w:rsidR="00AD2C35">
        <w:t xml:space="preserve">финансово-казначейское управление Администрации города Иванова, </w:t>
      </w:r>
      <w:r>
        <w:t>г. Иваново, пл. Революции, д. 6.</w:t>
      </w:r>
    </w:p>
    <w:p w:rsidR="00AD2C35" w:rsidRDefault="00AD2C35" w:rsidP="006879CB">
      <w:pPr>
        <w:jc w:val="both"/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3. Сроки и условия поставки</w:t>
      </w:r>
    </w:p>
    <w:p w:rsidR="006879CB" w:rsidRDefault="006879CB" w:rsidP="006879CB">
      <w:pPr>
        <w:jc w:val="both"/>
      </w:pPr>
      <w:r>
        <w:t xml:space="preserve">3.1. Товар должен быть поставлен в течение </w:t>
      </w:r>
      <w:r w:rsidR="00DF1131">
        <w:t>10</w:t>
      </w:r>
      <w:r>
        <w:t xml:space="preserve"> (</w:t>
      </w:r>
      <w:r w:rsidR="00DF1131">
        <w:t>десяти</w:t>
      </w:r>
      <w:r>
        <w:t xml:space="preserve">) рабочих дней со дня </w:t>
      </w:r>
      <w:r w:rsidR="00773276">
        <w:t>подписания настоящего Контракта</w:t>
      </w:r>
      <w:r>
        <w:t>.</w:t>
      </w:r>
    </w:p>
    <w:p w:rsidR="006879CB" w:rsidRDefault="006879CB" w:rsidP="006879CB">
      <w:pPr>
        <w:ind w:left="567" w:hanging="567"/>
        <w:jc w:val="both"/>
      </w:pPr>
      <w:r>
        <w:t>3.2. По согласованию с Заказчиком возможна досрочная поставка Товара.</w:t>
      </w:r>
    </w:p>
    <w:p w:rsidR="006879CB" w:rsidRDefault="006879CB" w:rsidP="006879CB">
      <w:pPr>
        <w:jc w:val="both"/>
      </w:pPr>
      <w: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6879CB" w:rsidRDefault="006879CB" w:rsidP="006879CB">
      <w:pPr>
        <w:jc w:val="both"/>
      </w:pPr>
      <w:r>
        <w:t>3.4. Товар должен по качеству соответствовать техническим нормам, указанным в спецификации.</w:t>
      </w:r>
    </w:p>
    <w:p w:rsidR="006879CB" w:rsidRDefault="006879CB" w:rsidP="006879CB">
      <w:pPr>
        <w:ind w:left="567" w:hanging="567"/>
        <w:jc w:val="both"/>
      </w:pPr>
      <w:r>
        <w:t>3.5. Товар поставляется со всей необходимой документацией.</w:t>
      </w:r>
    </w:p>
    <w:p w:rsidR="006879CB" w:rsidRDefault="006879CB" w:rsidP="006879CB">
      <w:pPr>
        <w:jc w:val="both"/>
      </w:pPr>
      <w: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6879CB" w:rsidRDefault="006879CB" w:rsidP="006879CB">
      <w:pPr>
        <w:jc w:val="both"/>
      </w:pPr>
      <w: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6879CB" w:rsidRDefault="006879CB" w:rsidP="006879CB">
      <w:pPr>
        <w:jc w:val="both"/>
      </w:pPr>
      <w: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4. Гарантии</w:t>
      </w:r>
    </w:p>
    <w:p w:rsidR="006879CB" w:rsidRDefault="006879CB" w:rsidP="006879CB">
      <w:pPr>
        <w:jc w:val="both"/>
      </w:pPr>
      <w: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6879CB" w:rsidRDefault="006879CB" w:rsidP="006879C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случае, если представитель по истечении указанного срока не явится, Заказчик  вправе составить акт в одностороннем порядке. </w:t>
      </w:r>
    </w:p>
    <w:p w:rsidR="006879CB" w:rsidRDefault="006879CB" w:rsidP="006879CB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 В случае просрочки исполнения Поставщиком обязательства, предусмотренного котрактом,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котракта за каждый день просрочки.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Применение штрафных санкций не освобождает Стороны от выполнения принятых обязательств.</w:t>
      </w:r>
    </w:p>
    <w:p w:rsidR="006879CB" w:rsidRPr="002D3107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6879CB" w:rsidRDefault="006879CB" w:rsidP="006879CB">
      <w:pPr>
        <w:pStyle w:val="ConsPlusNormal"/>
        <w:ind w:firstLine="0"/>
        <w:jc w:val="both"/>
        <w:rPr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Контракт вступает в силу с момента его подписания Сторонами и действует до полного исполнения Сторонами своих обязательств.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Настоящий Контракт может быть расторгнут по соглашению Сторон или решению суда по основаниям, предусмотренным гражданским законодательством.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 В случае изменения укакой-либо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Pr="006D31BD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6D31BD">
        <w:rPr>
          <w:rFonts w:ascii="Times New Roman" w:hAnsi="Times New Roman"/>
          <w:sz w:val="24"/>
          <w:szCs w:val="24"/>
        </w:rPr>
        <w:t xml:space="preserve">. </w:t>
      </w:r>
      <w:r w:rsidRPr="00CE7D4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056093" w:rsidRDefault="00056093"/>
    <w:p w:rsidR="00985AC1" w:rsidRDefault="00985AC1" w:rsidP="00985AC1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985AC1" w:rsidRDefault="003C33A9" w:rsidP="00985AC1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3175" r="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AC1" w:rsidRDefault="00985AC1" w:rsidP="00985AC1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985AC1" w:rsidRDefault="00985AC1" w:rsidP="00985AC1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985AC1" w:rsidRDefault="00985AC1" w:rsidP="00985AC1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</w:p>
                          <w:p w:rsidR="00985AC1" w:rsidRDefault="00985AC1" w:rsidP="00985AC1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985AC1" w:rsidRDefault="00985AC1" w:rsidP="00985AC1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985AC1" w:rsidRDefault="00985AC1" w:rsidP="00985AC1">
                            <w:pPr>
                              <w:spacing w:line="240" w:lineRule="exact"/>
                            </w:pPr>
                          </w:p>
                          <w:p w:rsidR="00985AC1" w:rsidRDefault="00985AC1" w:rsidP="00985AC1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pt;margin-top:8.4pt;width:225pt;height:36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" stroked="f">
                <v:textbox>
                  <w:txbxContent>
                    <w:p w:rsidR="00985AC1" w:rsidRDefault="00985AC1" w:rsidP="00985AC1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985AC1" w:rsidRDefault="00985AC1" w:rsidP="00985AC1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985AC1" w:rsidRDefault="00985AC1" w:rsidP="00985AC1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</w:p>
                    <w:p w:rsidR="00985AC1" w:rsidRDefault="00985AC1" w:rsidP="00985AC1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985AC1" w:rsidRDefault="00985AC1" w:rsidP="00985AC1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985AC1" w:rsidRDefault="00985AC1" w:rsidP="00985AC1">
                      <w:pPr>
                        <w:spacing w:line="240" w:lineRule="exact"/>
                      </w:pPr>
                    </w:p>
                    <w:p w:rsidR="00985AC1" w:rsidRDefault="00985AC1" w:rsidP="00985AC1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985AC1" w:rsidRPr="00F01E5C" w:rsidRDefault="00985AC1" w:rsidP="00985AC1">
      <w:pPr>
        <w:tabs>
          <w:tab w:val="center" w:pos="4819"/>
          <w:tab w:val="left" w:pos="4860"/>
        </w:tabs>
        <w:jc w:val="both"/>
      </w:pPr>
      <w:r w:rsidRPr="00F01E5C">
        <w:t xml:space="preserve">Финансово-казначейское управление </w:t>
      </w:r>
    </w:p>
    <w:p w:rsidR="00985AC1" w:rsidRDefault="00985AC1" w:rsidP="00985AC1">
      <w:pPr>
        <w:tabs>
          <w:tab w:val="center" w:pos="4819"/>
          <w:tab w:val="left" w:pos="4860"/>
        </w:tabs>
        <w:jc w:val="both"/>
      </w:pPr>
      <w:r w:rsidRPr="00F01E5C">
        <w:t xml:space="preserve">Администрации города Иваново </w:t>
      </w:r>
      <w:r>
        <w:rPr>
          <w:u w:val="single"/>
        </w:rPr>
        <w:t xml:space="preserve">     </w:t>
      </w:r>
      <w:r>
        <w:t xml:space="preserve">                                          </w:t>
      </w:r>
    </w:p>
    <w:p w:rsidR="00985AC1" w:rsidRDefault="00985AC1" w:rsidP="00985AC1">
      <w:pPr>
        <w:tabs>
          <w:tab w:val="center" w:pos="4819"/>
        </w:tabs>
        <w:jc w:val="both"/>
      </w:pPr>
      <w:r>
        <w:t>Адрес: 153000, г. Иваново,</w:t>
      </w:r>
      <w:r>
        <w:tab/>
        <w:t xml:space="preserve">                                            </w:t>
      </w:r>
    </w:p>
    <w:p w:rsidR="00985AC1" w:rsidRDefault="00985AC1" w:rsidP="00985AC1">
      <w:pPr>
        <w:tabs>
          <w:tab w:val="center" w:pos="4819"/>
        </w:tabs>
        <w:jc w:val="both"/>
      </w:pPr>
      <w:r>
        <w:t>пл. Революции, д.6;</w:t>
      </w:r>
      <w:r>
        <w:tab/>
        <w:t xml:space="preserve">    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р/с 40204810800000000054 в ГРКЦГУ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>Банка России по Ивановской области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г.Иваново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985AC1" w:rsidRDefault="00985AC1" w:rsidP="00985AC1">
      <w:pPr>
        <w:tabs>
          <w:tab w:val="left" w:pos="6750"/>
        </w:tabs>
        <w:jc w:val="both"/>
      </w:pPr>
      <w:r>
        <w:t xml:space="preserve">ИНН 3728012617  КПП  370201001 </w:t>
      </w:r>
    </w:p>
    <w:p w:rsidR="00985AC1" w:rsidRDefault="00985AC1" w:rsidP="00985AC1">
      <w:pPr>
        <w:jc w:val="both"/>
      </w:pPr>
      <w:r>
        <w:t xml:space="preserve"> </w:t>
      </w:r>
    </w:p>
    <w:p w:rsidR="00985AC1" w:rsidRDefault="00985AC1" w:rsidP="00985AC1">
      <w:pPr>
        <w:jc w:val="both"/>
      </w:pPr>
    </w:p>
    <w:p w:rsidR="00985AC1" w:rsidRPr="00B05760" w:rsidRDefault="00985AC1" w:rsidP="00985AC1"/>
    <w:p w:rsidR="00F76A20" w:rsidRDefault="00985AC1">
      <w:r>
        <w:t>Начальник финансово-казначейского</w:t>
      </w:r>
    </w:p>
    <w:p w:rsidR="00985AC1" w:rsidRDefault="00985AC1">
      <w:r>
        <w:t>управления Администрации города Иванова</w:t>
      </w:r>
    </w:p>
    <w:p w:rsidR="00985AC1" w:rsidRDefault="00985AC1"/>
    <w:p w:rsidR="00985AC1" w:rsidRDefault="00985AC1">
      <w:r>
        <w:t>________________________ Кармазина Т.Н.</w:t>
      </w:r>
    </w:p>
    <w:p w:rsidR="00F76A20" w:rsidRDefault="00F76A20"/>
    <w:p w:rsidR="00F76A20" w:rsidRDefault="00F76A20"/>
    <w:p w:rsidR="00F76A20" w:rsidRDefault="00F76A20"/>
    <w:p w:rsidR="00F76A20" w:rsidRDefault="00F76A20"/>
    <w:p w:rsidR="00F76A20" w:rsidRDefault="00F76A20"/>
    <w:p w:rsidR="00773276" w:rsidRDefault="00773276"/>
    <w:p w:rsidR="00773276" w:rsidRDefault="00773276"/>
    <w:p w:rsidR="00F76A20" w:rsidRDefault="00F76A20" w:rsidP="00E26BC4">
      <w:pPr>
        <w:jc w:val="right"/>
      </w:pPr>
    </w:p>
    <w:sectPr w:rsidR="00F76A20" w:rsidSect="0039737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37"/>
    <w:rsid w:val="00056093"/>
    <w:rsid w:val="00225DFC"/>
    <w:rsid w:val="00272B2E"/>
    <w:rsid w:val="002A7637"/>
    <w:rsid w:val="00375B1F"/>
    <w:rsid w:val="003C33A9"/>
    <w:rsid w:val="006879CB"/>
    <w:rsid w:val="0076065D"/>
    <w:rsid w:val="00773276"/>
    <w:rsid w:val="00985AC1"/>
    <w:rsid w:val="00AD2C35"/>
    <w:rsid w:val="00DF1131"/>
    <w:rsid w:val="00E26BC4"/>
    <w:rsid w:val="00F76A20"/>
    <w:rsid w:val="00F87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2</cp:revision>
  <cp:lastPrinted>2012-08-01T10:12:00Z</cp:lastPrinted>
  <dcterms:created xsi:type="dcterms:W3CDTF">2012-11-08T09:31:00Z</dcterms:created>
  <dcterms:modified xsi:type="dcterms:W3CDTF">2012-11-08T09:31:00Z</dcterms:modified>
</cp:coreProperties>
</file>