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31" w:rsidRPr="00400331" w:rsidRDefault="00400331" w:rsidP="00400331">
      <w:pPr>
        <w:jc w:val="center"/>
        <w:outlineLvl w:val="0"/>
        <w:rPr>
          <w:b/>
          <w:bCs/>
          <w:sz w:val="24"/>
          <w:szCs w:val="24"/>
        </w:rPr>
      </w:pPr>
      <w:r w:rsidRPr="00400331">
        <w:rPr>
          <w:b/>
          <w:bCs/>
          <w:sz w:val="24"/>
          <w:szCs w:val="24"/>
        </w:rPr>
        <w:t xml:space="preserve">ИЗВЕЩЕНИЕ О  ПРОВЕДЕНИИ  ЗАПРОСА  КОТИРОВОК </w:t>
      </w:r>
    </w:p>
    <w:p w:rsidR="00400331" w:rsidRPr="00400331" w:rsidRDefault="00400331" w:rsidP="00400331">
      <w:pPr>
        <w:ind w:firstLine="6480"/>
        <w:jc w:val="right"/>
        <w:outlineLvl w:val="0"/>
        <w:rPr>
          <w:sz w:val="24"/>
          <w:szCs w:val="24"/>
        </w:rPr>
      </w:pPr>
      <w:r w:rsidRPr="00400331">
        <w:rPr>
          <w:sz w:val="24"/>
          <w:szCs w:val="24"/>
        </w:rPr>
        <w:t xml:space="preserve"> Дата: 14.12.2011</w:t>
      </w:r>
    </w:p>
    <w:p w:rsidR="00400331" w:rsidRPr="00400331" w:rsidRDefault="00400331" w:rsidP="00400331">
      <w:pPr>
        <w:ind w:firstLine="6480"/>
        <w:jc w:val="right"/>
        <w:rPr>
          <w:sz w:val="24"/>
          <w:szCs w:val="24"/>
        </w:rPr>
      </w:pPr>
      <w:r w:rsidRPr="00400331">
        <w:rPr>
          <w:sz w:val="24"/>
          <w:szCs w:val="24"/>
        </w:rPr>
        <w:t>Регистрационный № 127</w:t>
      </w:r>
      <w:r w:rsidR="000C12B3">
        <w:rPr>
          <w:sz w:val="24"/>
          <w:szCs w:val="24"/>
          <w:lang w:val="en-US"/>
        </w:rPr>
        <w:t>3</w:t>
      </w:r>
      <w:bookmarkStart w:id="0" w:name="_GoBack"/>
      <w:bookmarkEnd w:id="0"/>
      <w:r w:rsidRPr="00400331">
        <w:rPr>
          <w:sz w:val="24"/>
          <w:szCs w:val="24"/>
        </w:rPr>
        <w:t xml:space="preserve"> </w:t>
      </w:r>
    </w:p>
    <w:p w:rsidR="00400331" w:rsidRPr="00400331" w:rsidRDefault="00400331" w:rsidP="00400331">
      <w:pPr>
        <w:widowControl w:val="0"/>
        <w:autoSpaceDE w:val="0"/>
        <w:autoSpaceDN w:val="0"/>
        <w:adjustRightInd w:val="0"/>
        <w:jc w:val="both"/>
        <w:rPr>
          <w:rFonts w:eastAsiaTheme="minorHAnsi"/>
          <w:sz w:val="24"/>
          <w:szCs w:val="24"/>
          <w:lang w:eastAsia="en-US"/>
        </w:rPr>
      </w:pPr>
    </w:p>
    <w:tbl>
      <w:tblPr>
        <w:tblW w:w="5000" w:type="pct"/>
        <w:tblCellMar>
          <w:left w:w="70" w:type="dxa"/>
          <w:right w:w="70" w:type="dxa"/>
        </w:tblCellMar>
        <w:tblLook w:val="0000" w:firstRow="0" w:lastRow="0" w:firstColumn="0" w:lastColumn="0" w:noHBand="0" w:noVBand="0"/>
      </w:tblPr>
      <w:tblGrid>
        <w:gridCol w:w="4477"/>
        <w:gridCol w:w="5868"/>
      </w:tblGrid>
      <w:tr w:rsidR="00400331" w:rsidRPr="00400331" w:rsidTr="00400331">
        <w:trPr>
          <w:trHeight w:val="240"/>
        </w:trPr>
        <w:tc>
          <w:tcPr>
            <w:tcW w:w="2164"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r w:rsidRPr="00400331">
              <w:rPr>
                <w:rFonts w:eastAsiaTheme="minorHAnsi"/>
                <w:lang w:eastAsia="en-US"/>
              </w:rPr>
              <w:t xml:space="preserve">Наименование заказчика </w:t>
            </w:r>
          </w:p>
        </w:tc>
        <w:tc>
          <w:tcPr>
            <w:tcW w:w="2836"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r w:rsidRPr="00400331">
              <w:rPr>
                <w:iCs/>
              </w:rPr>
              <w:t>Администрация города Иванова</w:t>
            </w:r>
          </w:p>
        </w:tc>
      </w:tr>
      <w:tr w:rsidR="00400331" w:rsidRPr="00400331" w:rsidTr="00400331">
        <w:trPr>
          <w:trHeight w:val="240"/>
        </w:trPr>
        <w:tc>
          <w:tcPr>
            <w:tcW w:w="2164"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r w:rsidRPr="00400331">
              <w:rPr>
                <w:rFonts w:eastAsiaTheme="minorHAnsi"/>
                <w:lang w:eastAsia="en-US"/>
              </w:rPr>
              <w:t>Почтовый адрес заказчика</w:t>
            </w:r>
          </w:p>
        </w:tc>
        <w:tc>
          <w:tcPr>
            <w:tcW w:w="2836"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smartTag w:uri="urn:schemas-microsoft-com:office:smarttags" w:element="metricconverter">
              <w:smartTagPr>
                <w:attr w:name="ProductID" w:val="153000, г"/>
              </w:smartTagPr>
              <w:r w:rsidRPr="00400331">
                <w:t>153000, г</w:t>
              </w:r>
            </w:smartTag>
            <w:r w:rsidRPr="00400331">
              <w:t>. Иваново, пл. Революции, д. 6</w:t>
            </w:r>
          </w:p>
        </w:tc>
      </w:tr>
      <w:tr w:rsidR="00400331" w:rsidRPr="00400331" w:rsidTr="00400331">
        <w:trPr>
          <w:trHeight w:val="492"/>
        </w:trPr>
        <w:tc>
          <w:tcPr>
            <w:tcW w:w="2164"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r w:rsidRPr="00400331">
              <w:rPr>
                <w:rFonts w:eastAsiaTheme="minorHAnsi"/>
                <w:lang w:eastAsia="en-US"/>
              </w:rPr>
              <w:t xml:space="preserve">Адрес электронной почты заказчика </w:t>
            </w:r>
          </w:p>
        </w:tc>
        <w:tc>
          <w:tcPr>
            <w:tcW w:w="2836"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r w:rsidRPr="00400331">
              <w:rPr>
                <w:lang w:val="en-US"/>
              </w:rPr>
              <w:t>info@ivgoradm.ru</w:t>
            </w:r>
          </w:p>
        </w:tc>
      </w:tr>
      <w:tr w:rsidR="00400331" w:rsidRPr="00400331" w:rsidTr="00400331">
        <w:trPr>
          <w:trHeight w:val="240"/>
        </w:trPr>
        <w:tc>
          <w:tcPr>
            <w:tcW w:w="2164"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r w:rsidRPr="00400331">
              <w:rPr>
                <w:rFonts w:eastAsiaTheme="minorHAnsi"/>
                <w:lang w:eastAsia="en-US"/>
              </w:rPr>
              <w:t>Номер контактного телефона заказчика</w:t>
            </w:r>
          </w:p>
        </w:tc>
        <w:tc>
          <w:tcPr>
            <w:tcW w:w="2836"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jc w:val="both"/>
            </w:pPr>
            <w:r w:rsidRPr="00400331">
              <w:t>594595</w:t>
            </w:r>
          </w:p>
        </w:tc>
      </w:tr>
      <w:tr w:rsidR="00400331" w:rsidRPr="00400331" w:rsidTr="00400331">
        <w:trPr>
          <w:trHeight w:val="240"/>
        </w:trPr>
        <w:tc>
          <w:tcPr>
            <w:tcW w:w="2164"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suppressAutoHyphens/>
              <w:rPr>
                <w:lang w:eastAsia="ar-SA"/>
              </w:rPr>
            </w:pPr>
            <w:r w:rsidRPr="00400331">
              <w:t>Уполномоченный орган</w:t>
            </w:r>
          </w:p>
        </w:tc>
        <w:tc>
          <w:tcPr>
            <w:tcW w:w="2836"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suppressAutoHyphens/>
              <w:jc w:val="both"/>
              <w:rPr>
                <w:lang w:eastAsia="ar-SA"/>
              </w:rPr>
            </w:pPr>
            <w:r w:rsidRPr="00400331">
              <w:t>Администрация города Иванова в лице управления муниципального заказа Администрации города Иванова</w:t>
            </w:r>
          </w:p>
        </w:tc>
      </w:tr>
      <w:tr w:rsidR="00400331" w:rsidRPr="00400331" w:rsidTr="00400331">
        <w:trPr>
          <w:trHeight w:val="240"/>
        </w:trPr>
        <w:tc>
          <w:tcPr>
            <w:tcW w:w="2164"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r w:rsidRPr="00400331">
              <w:rPr>
                <w:rFonts w:eastAsiaTheme="minorHAnsi"/>
                <w:lang w:eastAsia="en-US"/>
              </w:rPr>
              <w:t>Место подачи котировочных заявок</w:t>
            </w:r>
          </w:p>
        </w:tc>
        <w:tc>
          <w:tcPr>
            <w:tcW w:w="2836"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r w:rsidRPr="00400331">
              <w:rPr>
                <w:rFonts w:eastAsiaTheme="minorHAnsi"/>
                <w:lang w:eastAsia="en-US"/>
              </w:rPr>
              <w:t>153000, г. Иваново, пл. Революции, д. 6, к. 1208</w:t>
            </w:r>
          </w:p>
        </w:tc>
      </w:tr>
      <w:tr w:rsidR="00400331" w:rsidRPr="00400331" w:rsidTr="00400331">
        <w:trPr>
          <w:trHeight w:val="360"/>
        </w:trPr>
        <w:tc>
          <w:tcPr>
            <w:tcW w:w="2164" w:type="pct"/>
            <w:tcBorders>
              <w:top w:val="single" w:sz="6" w:space="0" w:color="auto"/>
              <w:left w:val="single" w:sz="6" w:space="0" w:color="auto"/>
              <w:bottom w:val="single" w:sz="6" w:space="0" w:color="auto"/>
              <w:right w:val="single" w:sz="6" w:space="0" w:color="auto"/>
            </w:tcBorders>
          </w:tcPr>
          <w:p w:rsidR="00400331" w:rsidRPr="00400331" w:rsidRDefault="00400331" w:rsidP="00400331">
            <w:pPr>
              <w:widowControl w:val="0"/>
              <w:autoSpaceDE w:val="0"/>
              <w:autoSpaceDN w:val="0"/>
              <w:adjustRightInd w:val="0"/>
              <w:jc w:val="both"/>
              <w:rPr>
                <w:rFonts w:eastAsiaTheme="minorHAnsi"/>
                <w:lang w:eastAsia="en-US"/>
              </w:rPr>
            </w:pPr>
            <w:r w:rsidRPr="00400331">
              <w:rPr>
                <w:rFonts w:eastAsiaTheme="minorHAnsi"/>
                <w:lang w:eastAsia="en-US"/>
              </w:rPr>
              <w:t>Дата и время окончания срока подачи котировочных заявок</w:t>
            </w:r>
          </w:p>
        </w:tc>
        <w:tc>
          <w:tcPr>
            <w:tcW w:w="2836" w:type="pct"/>
            <w:tcBorders>
              <w:top w:val="single" w:sz="6" w:space="0" w:color="auto"/>
              <w:left w:val="single" w:sz="6" w:space="0" w:color="auto"/>
              <w:bottom w:val="single" w:sz="6" w:space="0" w:color="auto"/>
              <w:right w:val="single" w:sz="6" w:space="0" w:color="auto"/>
            </w:tcBorders>
            <w:vAlign w:val="center"/>
          </w:tcPr>
          <w:p w:rsidR="00400331" w:rsidRPr="00400331" w:rsidRDefault="00400331" w:rsidP="00400331">
            <w:pPr>
              <w:widowControl w:val="0"/>
              <w:autoSpaceDE w:val="0"/>
              <w:autoSpaceDN w:val="0"/>
              <w:adjustRightInd w:val="0"/>
              <w:rPr>
                <w:rFonts w:eastAsiaTheme="minorHAnsi"/>
                <w:b/>
                <w:lang w:eastAsia="en-US"/>
              </w:rPr>
            </w:pPr>
            <w:r w:rsidRPr="00400331">
              <w:rPr>
                <w:rFonts w:eastAsiaTheme="minorHAnsi"/>
                <w:b/>
                <w:lang w:eastAsia="en-US"/>
              </w:rPr>
              <w:t>21.12.2011 до 09:00</w:t>
            </w:r>
          </w:p>
        </w:tc>
      </w:tr>
    </w:tbl>
    <w:p w:rsidR="006867CF" w:rsidRPr="008108E4" w:rsidRDefault="006867CF" w:rsidP="006867CF">
      <w:pPr>
        <w:pStyle w:val="ConsPlusNormal"/>
        <w:ind w:firstLine="0"/>
        <w:jc w:val="both"/>
        <w:rPr>
          <w:rFonts w:ascii="Times New Roman" w:hAnsi="Times New Roman"/>
          <w:sz w:val="24"/>
        </w:rPr>
      </w:pPr>
    </w:p>
    <w:tbl>
      <w:tblPr>
        <w:tblW w:w="5000" w:type="pct"/>
        <w:tblCellMar>
          <w:left w:w="70" w:type="dxa"/>
          <w:right w:w="70" w:type="dxa"/>
        </w:tblCellMar>
        <w:tblLook w:val="0000" w:firstRow="0" w:lastRow="0" w:firstColumn="0" w:lastColumn="0" w:noHBand="0" w:noVBand="0"/>
      </w:tblPr>
      <w:tblGrid>
        <w:gridCol w:w="1752"/>
        <w:gridCol w:w="1486"/>
        <w:gridCol w:w="4577"/>
        <w:gridCol w:w="1206"/>
        <w:gridCol w:w="1324"/>
      </w:tblGrid>
      <w:tr w:rsidR="006867CF" w:rsidRPr="00400331" w:rsidTr="005D7595">
        <w:trPr>
          <w:trHeight w:val="720"/>
        </w:trPr>
        <w:tc>
          <w:tcPr>
            <w:tcW w:w="847" w:type="pct"/>
            <w:tcBorders>
              <w:top w:val="single" w:sz="6" w:space="0" w:color="auto"/>
              <w:left w:val="single" w:sz="6" w:space="0" w:color="auto"/>
              <w:bottom w:val="single" w:sz="6" w:space="0" w:color="auto"/>
              <w:right w:val="single" w:sz="6" w:space="0" w:color="auto"/>
            </w:tcBorders>
            <w:vAlign w:val="center"/>
          </w:tcPr>
          <w:p w:rsidR="006867CF" w:rsidRPr="00400331" w:rsidRDefault="006867CF" w:rsidP="00400331">
            <w:pPr>
              <w:pStyle w:val="ConsPlusNormal"/>
              <w:ind w:left="72" w:firstLine="0"/>
              <w:jc w:val="center"/>
              <w:rPr>
                <w:rFonts w:ascii="Times New Roman" w:hAnsi="Times New Roman"/>
              </w:rPr>
            </w:pPr>
            <w:r w:rsidRPr="00400331">
              <w:rPr>
                <w:rFonts w:ascii="Times New Roman" w:hAnsi="Times New Roman"/>
              </w:rPr>
              <w:t>Наименование поставляемых товаров, выполняемых работ, оказываемых услуг</w:t>
            </w:r>
          </w:p>
        </w:tc>
        <w:tc>
          <w:tcPr>
            <w:tcW w:w="2930" w:type="pct"/>
            <w:gridSpan w:val="2"/>
            <w:tcBorders>
              <w:top w:val="single" w:sz="6" w:space="0" w:color="auto"/>
              <w:left w:val="single" w:sz="6" w:space="0" w:color="auto"/>
              <w:bottom w:val="single" w:sz="6" w:space="0" w:color="auto"/>
              <w:right w:val="single" w:sz="6" w:space="0" w:color="auto"/>
            </w:tcBorders>
            <w:vAlign w:val="center"/>
          </w:tcPr>
          <w:p w:rsidR="006867CF" w:rsidRPr="00400331" w:rsidRDefault="006867CF" w:rsidP="00400331">
            <w:pPr>
              <w:pStyle w:val="ConsPlusNormal"/>
              <w:ind w:firstLine="0"/>
              <w:jc w:val="center"/>
              <w:rPr>
                <w:rFonts w:ascii="Times New Roman" w:hAnsi="Times New Roman"/>
              </w:rPr>
            </w:pPr>
            <w:r w:rsidRPr="00400331">
              <w:rPr>
                <w:rFonts w:ascii="Times New Roman" w:hAnsi="Times New Roman"/>
              </w:rPr>
              <w:t>Характеристики поставляемых товаров, выполняемых работ, оказываемых услуг</w:t>
            </w:r>
          </w:p>
        </w:tc>
        <w:tc>
          <w:tcPr>
            <w:tcW w:w="583" w:type="pct"/>
            <w:tcBorders>
              <w:top w:val="single" w:sz="6" w:space="0" w:color="auto"/>
              <w:left w:val="single" w:sz="6" w:space="0" w:color="auto"/>
              <w:bottom w:val="single" w:sz="6" w:space="0" w:color="auto"/>
              <w:right w:val="single" w:sz="6" w:space="0" w:color="auto"/>
            </w:tcBorders>
            <w:vAlign w:val="center"/>
          </w:tcPr>
          <w:p w:rsidR="006867CF" w:rsidRPr="00400331" w:rsidRDefault="006867CF" w:rsidP="00400331">
            <w:pPr>
              <w:pStyle w:val="ConsPlusNormal"/>
              <w:ind w:firstLine="0"/>
              <w:jc w:val="center"/>
              <w:rPr>
                <w:rFonts w:ascii="Times New Roman" w:hAnsi="Times New Roman"/>
              </w:rPr>
            </w:pPr>
            <w:r w:rsidRPr="00400331">
              <w:rPr>
                <w:rFonts w:ascii="Times New Roman" w:hAnsi="Times New Roman"/>
              </w:rPr>
              <w:t xml:space="preserve">Единица </w:t>
            </w:r>
            <w:r w:rsidRPr="00400331">
              <w:rPr>
                <w:rFonts w:ascii="Times New Roman" w:hAnsi="Times New Roman"/>
              </w:rPr>
              <w:br/>
              <w:t>измерения</w:t>
            </w:r>
          </w:p>
        </w:tc>
        <w:tc>
          <w:tcPr>
            <w:tcW w:w="640" w:type="pct"/>
            <w:tcBorders>
              <w:top w:val="single" w:sz="6" w:space="0" w:color="auto"/>
              <w:left w:val="single" w:sz="6" w:space="0" w:color="auto"/>
              <w:bottom w:val="single" w:sz="6" w:space="0" w:color="auto"/>
              <w:right w:val="single" w:sz="6" w:space="0" w:color="auto"/>
            </w:tcBorders>
            <w:vAlign w:val="center"/>
          </w:tcPr>
          <w:p w:rsidR="006867CF" w:rsidRPr="00400331" w:rsidRDefault="006867CF" w:rsidP="00400331">
            <w:pPr>
              <w:pStyle w:val="ConsPlusNormal"/>
              <w:ind w:firstLine="0"/>
              <w:jc w:val="center"/>
              <w:rPr>
                <w:rFonts w:ascii="Times New Roman" w:hAnsi="Times New Roman"/>
              </w:rPr>
            </w:pPr>
            <w:r w:rsidRPr="00400331">
              <w:rPr>
                <w:rFonts w:ascii="Times New Roman" w:hAnsi="Times New Roman"/>
              </w:rPr>
              <w:t>Количество</w:t>
            </w:r>
          </w:p>
        </w:tc>
      </w:tr>
      <w:tr w:rsidR="0033254A" w:rsidRPr="00400331" w:rsidTr="005D7595">
        <w:trPr>
          <w:cantSplit/>
          <w:trHeight w:val="480"/>
        </w:trPr>
        <w:tc>
          <w:tcPr>
            <w:tcW w:w="847" w:type="pct"/>
            <w:tcBorders>
              <w:top w:val="single" w:sz="6" w:space="0" w:color="auto"/>
              <w:left w:val="single" w:sz="6" w:space="0" w:color="auto"/>
              <w:right w:val="single" w:sz="6" w:space="0" w:color="auto"/>
            </w:tcBorders>
          </w:tcPr>
          <w:p w:rsidR="0033254A" w:rsidRPr="00400331" w:rsidRDefault="00CF641A" w:rsidP="00CF641A">
            <w:pPr>
              <w:pStyle w:val="ConsPlusNormal"/>
              <w:ind w:firstLine="0"/>
              <w:rPr>
                <w:rFonts w:ascii="Times New Roman" w:hAnsi="Times New Roman"/>
                <w:color w:val="000000"/>
              </w:rPr>
            </w:pPr>
            <w:r w:rsidRPr="00400331">
              <w:rPr>
                <w:rFonts w:ascii="Times New Roman" w:hAnsi="Times New Roman"/>
                <w:color w:val="000000"/>
              </w:rPr>
              <w:t>Предоставление у</w:t>
            </w:r>
            <w:r w:rsidR="00A24B39" w:rsidRPr="00400331">
              <w:rPr>
                <w:rFonts w:ascii="Times New Roman" w:hAnsi="Times New Roman"/>
                <w:color w:val="000000"/>
              </w:rPr>
              <w:t>слуг связи (доступа в интернет)</w:t>
            </w:r>
          </w:p>
          <w:p w:rsidR="00400331" w:rsidRDefault="00400331" w:rsidP="00CF641A">
            <w:pPr>
              <w:pStyle w:val="ConsPlusNormal"/>
              <w:ind w:firstLine="0"/>
              <w:rPr>
                <w:rFonts w:ascii="Times New Roman" w:hAnsi="Times New Roman"/>
                <w:color w:val="000000"/>
              </w:rPr>
            </w:pPr>
          </w:p>
          <w:p w:rsidR="009A3956" w:rsidRPr="00400331" w:rsidRDefault="009A3956" w:rsidP="00CF641A">
            <w:pPr>
              <w:pStyle w:val="ConsPlusNormal"/>
              <w:ind w:firstLine="0"/>
              <w:rPr>
                <w:rFonts w:ascii="Times New Roman" w:hAnsi="Times New Roman"/>
                <w:color w:val="000000"/>
              </w:rPr>
            </w:pPr>
            <w:r w:rsidRPr="00400331">
              <w:rPr>
                <w:rFonts w:ascii="Times New Roman" w:hAnsi="Times New Roman"/>
                <w:color w:val="000000"/>
              </w:rPr>
              <w:t>ОКДП 64201</w:t>
            </w:r>
            <w:r w:rsidR="00B6357E" w:rsidRPr="00400331">
              <w:rPr>
                <w:rFonts w:ascii="Times New Roman" w:hAnsi="Times New Roman"/>
                <w:color w:val="000000"/>
              </w:rPr>
              <w:t>8</w:t>
            </w:r>
          </w:p>
          <w:p w:rsidR="00B6357E" w:rsidRPr="00400331" w:rsidRDefault="00B6357E" w:rsidP="00CF641A">
            <w:pPr>
              <w:pStyle w:val="ConsPlusNormal"/>
              <w:ind w:firstLine="0"/>
              <w:rPr>
                <w:rFonts w:ascii="Times New Roman" w:hAnsi="Times New Roman"/>
              </w:rPr>
            </w:pPr>
            <w:r w:rsidRPr="00400331">
              <w:rPr>
                <w:rFonts w:ascii="Times New Roman" w:hAnsi="Times New Roman"/>
                <w:color w:val="000000"/>
              </w:rPr>
              <w:t>(</w:t>
            </w:r>
            <w:proofErr w:type="spellStart"/>
            <w:r w:rsidRPr="00400331">
              <w:rPr>
                <w:rFonts w:ascii="Times New Roman" w:hAnsi="Times New Roman"/>
                <w:color w:val="000000"/>
              </w:rPr>
              <w:t>телематика</w:t>
            </w:r>
            <w:proofErr w:type="spellEnd"/>
            <w:r w:rsidRPr="00400331">
              <w:rPr>
                <w:rFonts w:ascii="Times New Roman" w:hAnsi="Times New Roman"/>
                <w:color w:val="000000"/>
              </w:rPr>
              <w:t>)</w:t>
            </w:r>
          </w:p>
        </w:tc>
        <w:tc>
          <w:tcPr>
            <w:tcW w:w="718" w:type="pct"/>
            <w:tcBorders>
              <w:top w:val="single" w:sz="6" w:space="0" w:color="auto"/>
              <w:left w:val="single" w:sz="6" w:space="0" w:color="auto"/>
              <w:bottom w:val="single" w:sz="6" w:space="0" w:color="auto"/>
              <w:right w:val="single" w:sz="6" w:space="0" w:color="auto"/>
            </w:tcBorders>
          </w:tcPr>
          <w:p w:rsidR="0033254A" w:rsidRPr="00400331" w:rsidRDefault="0033254A" w:rsidP="00126B0C">
            <w:pPr>
              <w:pStyle w:val="ConsPlusNormal"/>
              <w:ind w:firstLine="0"/>
              <w:rPr>
                <w:rFonts w:ascii="Times New Roman" w:hAnsi="Times New Roman"/>
              </w:rPr>
            </w:pPr>
            <w:r w:rsidRPr="00400331">
              <w:rPr>
                <w:rFonts w:ascii="Times New Roman" w:hAnsi="Times New Roman"/>
              </w:rPr>
              <w:t>Требование к качеству товаров, работ, услуг</w:t>
            </w:r>
          </w:p>
        </w:tc>
        <w:tc>
          <w:tcPr>
            <w:tcW w:w="2212" w:type="pct"/>
            <w:tcBorders>
              <w:top w:val="single" w:sz="6" w:space="0" w:color="auto"/>
              <w:left w:val="single" w:sz="6" w:space="0" w:color="auto"/>
              <w:bottom w:val="single" w:sz="6" w:space="0" w:color="auto"/>
              <w:right w:val="single" w:sz="6" w:space="0" w:color="auto"/>
            </w:tcBorders>
          </w:tcPr>
          <w:p w:rsidR="004C28C2" w:rsidRPr="00400331" w:rsidRDefault="004C28C2" w:rsidP="00400331">
            <w:pPr>
              <w:pStyle w:val="ConsPlusNormal"/>
              <w:ind w:firstLine="0"/>
              <w:jc w:val="both"/>
              <w:rPr>
                <w:rFonts w:ascii="Times New Roman" w:hAnsi="Times New Roman"/>
              </w:rPr>
            </w:pPr>
            <w:r w:rsidRPr="00400331">
              <w:rPr>
                <w:rFonts w:ascii="Times New Roman" w:hAnsi="Times New Roman"/>
              </w:rPr>
              <w:t>Исполнитель</w:t>
            </w:r>
            <w:r w:rsidR="00FC04A1" w:rsidRPr="00400331">
              <w:rPr>
                <w:rFonts w:ascii="Times New Roman" w:hAnsi="Times New Roman"/>
              </w:rPr>
              <w:t xml:space="preserve"> гарантирует доступность подключения к сети Интернет со скоростью не ниже 10240 Кбит/</w:t>
            </w:r>
            <w:proofErr w:type="gramStart"/>
            <w:r w:rsidR="00FC04A1" w:rsidRPr="00400331">
              <w:rPr>
                <w:rFonts w:ascii="Times New Roman" w:hAnsi="Times New Roman"/>
              </w:rPr>
              <w:t>с</w:t>
            </w:r>
            <w:proofErr w:type="gramEnd"/>
            <w:r w:rsidR="00FC04A1" w:rsidRPr="00400331">
              <w:rPr>
                <w:rFonts w:ascii="Times New Roman" w:hAnsi="Times New Roman"/>
              </w:rPr>
              <w:t xml:space="preserve">  </w:t>
            </w:r>
            <w:proofErr w:type="gramStart"/>
            <w:r w:rsidR="00FC04A1" w:rsidRPr="00400331">
              <w:rPr>
                <w:rFonts w:ascii="Times New Roman" w:hAnsi="Times New Roman"/>
              </w:rPr>
              <w:t>при</w:t>
            </w:r>
            <w:proofErr w:type="gramEnd"/>
            <w:r w:rsidR="00FC04A1" w:rsidRPr="00400331">
              <w:rPr>
                <w:rFonts w:ascii="Times New Roman" w:hAnsi="Times New Roman"/>
              </w:rPr>
              <w:t xml:space="preserve"> коэффициенте надёжности не менее 99,5% и предоставляет Заказчику пул из 16 статических </w:t>
            </w:r>
            <w:r w:rsidR="00FC04A1" w:rsidRPr="00400331">
              <w:rPr>
                <w:rFonts w:ascii="Times New Roman" w:hAnsi="Times New Roman"/>
                <w:lang w:val="en-US"/>
              </w:rPr>
              <w:t>IP</w:t>
            </w:r>
            <w:r w:rsidR="00FC04A1" w:rsidRPr="00400331">
              <w:rPr>
                <w:rFonts w:ascii="Times New Roman" w:hAnsi="Times New Roman"/>
              </w:rPr>
              <w:t>-адресов.</w:t>
            </w:r>
          </w:p>
          <w:p w:rsidR="0033254A" w:rsidRPr="00400331" w:rsidRDefault="002D3D4B" w:rsidP="00400331">
            <w:pPr>
              <w:pStyle w:val="ConsPlusNormal"/>
              <w:ind w:firstLine="0"/>
              <w:jc w:val="both"/>
              <w:rPr>
                <w:rFonts w:ascii="Times New Roman" w:hAnsi="Times New Roman"/>
              </w:rPr>
            </w:pPr>
            <w:r w:rsidRPr="00400331">
              <w:rPr>
                <w:rFonts w:ascii="Times New Roman" w:hAnsi="Times New Roman"/>
              </w:rPr>
              <w:t>Канал связи доступа к сети Интернет должен обеспечивать симметричность предоставляемой услуги связи, т.е. скорость загрузки из сети Интернет (</w:t>
            </w:r>
            <w:proofErr w:type="spellStart"/>
            <w:r w:rsidRPr="00400331">
              <w:rPr>
                <w:rFonts w:ascii="Times New Roman" w:hAnsi="Times New Roman"/>
              </w:rPr>
              <w:t>download</w:t>
            </w:r>
            <w:proofErr w:type="spellEnd"/>
            <w:r w:rsidRPr="00400331">
              <w:rPr>
                <w:rFonts w:ascii="Times New Roman" w:hAnsi="Times New Roman"/>
              </w:rPr>
              <w:t>) должна быть равна скорости выгрузки в сеть Интернет (</w:t>
            </w:r>
            <w:proofErr w:type="spellStart"/>
            <w:r w:rsidRPr="00400331">
              <w:rPr>
                <w:rFonts w:ascii="Times New Roman" w:hAnsi="Times New Roman"/>
              </w:rPr>
              <w:t>upload</w:t>
            </w:r>
            <w:proofErr w:type="spellEnd"/>
            <w:r w:rsidRPr="00400331">
              <w:rPr>
                <w:rFonts w:ascii="Times New Roman" w:hAnsi="Times New Roman"/>
              </w:rPr>
              <w:t>);</w:t>
            </w:r>
          </w:p>
          <w:p w:rsidR="002D3D4B" w:rsidRPr="00400331" w:rsidRDefault="002D3D4B" w:rsidP="00400331">
            <w:pPr>
              <w:pStyle w:val="ConsPlusNormal"/>
              <w:ind w:firstLine="0"/>
              <w:jc w:val="both"/>
              <w:rPr>
                <w:rFonts w:ascii="Times New Roman" w:hAnsi="Times New Roman"/>
              </w:rPr>
            </w:pPr>
            <w:r w:rsidRPr="00400331">
              <w:rPr>
                <w:rFonts w:ascii="Times New Roman" w:hAnsi="Times New Roman"/>
              </w:rPr>
              <w:t>Услуги обеспечения доступа к сети Интернет должны оказываться 24 ча</w:t>
            </w:r>
            <w:r w:rsidR="00FC0BA9" w:rsidRPr="00400331">
              <w:rPr>
                <w:rFonts w:ascii="Times New Roman" w:hAnsi="Times New Roman"/>
              </w:rPr>
              <w:t>са в сутки, 7 дней в неделю, 366</w:t>
            </w:r>
            <w:r w:rsidRPr="00400331">
              <w:rPr>
                <w:rFonts w:ascii="Times New Roman" w:hAnsi="Times New Roman"/>
              </w:rPr>
              <w:t xml:space="preserve"> дней в году;</w:t>
            </w:r>
          </w:p>
          <w:p w:rsidR="002D3D4B" w:rsidRPr="00400331" w:rsidRDefault="00D36E67" w:rsidP="00400331">
            <w:pPr>
              <w:pStyle w:val="ConsPlusNormal"/>
              <w:ind w:firstLine="0"/>
              <w:jc w:val="both"/>
              <w:rPr>
                <w:rFonts w:ascii="Times New Roman" w:hAnsi="Times New Roman"/>
              </w:rPr>
            </w:pPr>
            <w:r w:rsidRPr="00400331">
              <w:rPr>
                <w:rFonts w:ascii="Times New Roman" w:hAnsi="Times New Roman"/>
              </w:rPr>
              <w:t>Исполнитель должен приступить</w:t>
            </w:r>
            <w:r w:rsidR="002D3D4B" w:rsidRPr="00400331">
              <w:rPr>
                <w:rFonts w:ascii="Times New Roman" w:hAnsi="Times New Roman"/>
              </w:rPr>
              <w:t xml:space="preserve"> к устранению любых недостатков, возникших при оказании услуг связи, в течение 1 часа в период с 09.00 до 18.00 в рабочие дни, в течение 4 часов в период с 18.00 до 09.00 и в выходные и в праздничные дни с момента получения заявки Заказчика;</w:t>
            </w:r>
          </w:p>
          <w:p w:rsidR="002D3D4B" w:rsidRPr="00400331" w:rsidRDefault="002D3D4B" w:rsidP="00400331">
            <w:pPr>
              <w:pStyle w:val="ConsPlusNormal"/>
              <w:ind w:firstLine="0"/>
              <w:jc w:val="both"/>
              <w:rPr>
                <w:rFonts w:ascii="Times New Roman" w:hAnsi="Times New Roman"/>
              </w:rPr>
            </w:pPr>
            <w:r w:rsidRPr="00400331">
              <w:rPr>
                <w:rFonts w:ascii="Times New Roman" w:hAnsi="Times New Roman"/>
              </w:rPr>
              <w:t>Служба аварийной технической поддержки должна функционировать 24 ча</w:t>
            </w:r>
            <w:r w:rsidR="00FC0BA9" w:rsidRPr="00400331">
              <w:rPr>
                <w:rFonts w:ascii="Times New Roman" w:hAnsi="Times New Roman"/>
              </w:rPr>
              <w:t>са в сутки, 7 дней в неделю, 366</w:t>
            </w:r>
            <w:r w:rsidR="00400331">
              <w:rPr>
                <w:rFonts w:ascii="Times New Roman" w:hAnsi="Times New Roman"/>
              </w:rPr>
              <w:t xml:space="preserve"> дней в году;</w:t>
            </w:r>
          </w:p>
          <w:p w:rsidR="00EB7D98" w:rsidRPr="00400331" w:rsidRDefault="002D3D4B" w:rsidP="00400331">
            <w:pPr>
              <w:pStyle w:val="ConsPlusNormal"/>
              <w:ind w:firstLine="0"/>
              <w:jc w:val="both"/>
              <w:rPr>
                <w:rFonts w:ascii="Times New Roman" w:hAnsi="Times New Roman"/>
              </w:rPr>
            </w:pPr>
            <w:r w:rsidRPr="00400331">
              <w:rPr>
                <w:rFonts w:ascii="Times New Roman" w:hAnsi="Times New Roman"/>
              </w:rPr>
              <w:t>Проведение плановых регламентных работ возможно только в</w:t>
            </w:r>
            <w:r w:rsidR="00D36E67" w:rsidRPr="00400331">
              <w:rPr>
                <w:rFonts w:ascii="Times New Roman" w:hAnsi="Times New Roman"/>
              </w:rPr>
              <w:t xml:space="preserve"> </w:t>
            </w:r>
            <w:r w:rsidRPr="00400331">
              <w:rPr>
                <w:rFonts w:ascii="Times New Roman" w:hAnsi="Times New Roman"/>
              </w:rPr>
              <w:t>нерабочее время и по согласованию с Заказчиком</w:t>
            </w:r>
          </w:p>
          <w:p w:rsidR="00656A5B" w:rsidRPr="00400331" w:rsidRDefault="00656A5B" w:rsidP="00400331">
            <w:pPr>
              <w:pStyle w:val="ConsPlusNormal"/>
              <w:ind w:firstLine="0"/>
              <w:jc w:val="both"/>
              <w:rPr>
                <w:rFonts w:ascii="Times New Roman" w:hAnsi="Times New Roman"/>
              </w:rPr>
            </w:pPr>
            <w:r w:rsidRPr="00400331">
              <w:rPr>
                <w:rFonts w:ascii="Times New Roman" w:hAnsi="Times New Roman"/>
              </w:rPr>
              <w:t>Наличие у участника размещения заказа действующей лицензии на оказание данного вида услуг.</w:t>
            </w:r>
          </w:p>
        </w:tc>
        <w:tc>
          <w:tcPr>
            <w:tcW w:w="583" w:type="pct"/>
            <w:tcBorders>
              <w:top w:val="single" w:sz="6" w:space="0" w:color="auto"/>
              <w:left w:val="single" w:sz="6" w:space="0" w:color="auto"/>
              <w:right w:val="single" w:sz="6" w:space="0" w:color="auto"/>
            </w:tcBorders>
          </w:tcPr>
          <w:p w:rsidR="0033254A" w:rsidRPr="00400331" w:rsidRDefault="002D3D4B" w:rsidP="009853E9">
            <w:pPr>
              <w:shd w:val="clear" w:color="auto" w:fill="FFFFFF"/>
              <w:autoSpaceDE w:val="0"/>
              <w:autoSpaceDN w:val="0"/>
              <w:adjustRightInd w:val="0"/>
              <w:ind w:right="-111"/>
              <w:jc w:val="center"/>
              <w:rPr>
                <w:bCs/>
                <w:color w:val="000000"/>
              </w:rPr>
            </w:pPr>
            <w:r w:rsidRPr="00400331">
              <w:t>услуга</w:t>
            </w:r>
          </w:p>
          <w:p w:rsidR="0033254A" w:rsidRPr="00400331" w:rsidRDefault="0033254A" w:rsidP="00126B0C">
            <w:pPr>
              <w:pStyle w:val="ConsPlusNormal"/>
              <w:ind w:firstLine="0"/>
              <w:rPr>
                <w:rFonts w:ascii="Times New Roman" w:hAnsi="Times New Roman"/>
              </w:rPr>
            </w:pPr>
          </w:p>
        </w:tc>
        <w:tc>
          <w:tcPr>
            <w:tcW w:w="640" w:type="pct"/>
            <w:tcBorders>
              <w:top w:val="single" w:sz="6" w:space="0" w:color="auto"/>
              <w:left w:val="single" w:sz="6" w:space="0" w:color="auto"/>
              <w:right w:val="single" w:sz="6" w:space="0" w:color="auto"/>
            </w:tcBorders>
          </w:tcPr>
          <w:p w:rsidR="0033254A" w:rsidRPr="00400331" w:rsidRDefault="002D3D4B" w:rsidP="002D3D4B">
            <w:pPr>
              <w:shd w:val="clear" w:color="auto" w:fill="FFFFFF"/>
              <w:autoSpaceDE w:val="0"/>
              <w:autoSpaceDN w:val="0"/>
              <w:adjustRightInd w:val="0"/>
              <w:ind w:right="-186"/>
              <w:jc w:val="center"/>
              <w:rPr>
                <w:bCs/>
                <w:color w:val="000000"/>
              </w:rPr>
            </w:pPr>
            <w:r w:rsidRPr="00400331">
              <w:t>1</w:t>
            </w:r>
          </w:p>
          <w:p w:rsidR="0033254A" w:rsidRPr="00400331" w:rsidRDefault="0033254A" w:rsidP="00126B0C">
            <w:pPr>
              <w:pStyle w:val="ConsPlusNormal"/>
              <w:ind w:firstLine="0"/>
              <w:rPr>
                <w:rFonts w:ascii="Times New Roman" w:hAnsi="Times New Roman"/>
              </w:rPr>
            </w:pPr>
          </w:p>
        </w:tc>
      </w:tr>
      <w:tr w:rsidR="0033254A" w:rsidRPr="00400331" w:rsidTr="005D7595">
        <w:trPr>
          <w:cantSplit/>
          <w:trHeight w:val="480"/>
        </w:trPr>
        <w:tc>
          <w:tcPr>
            <w:tcW w:w="847" w:type="pct"/>
            <w:tcBorders>
              <w:left w:val="single" w:sz="6" w:space="0" w:color="auto"/>
              <w:right w:val="single" w:sz="6" w:space="0" w:color="auto"/>
            </w:tcBorders>
          </w:tcPr>
          <w:p w:rsidR="0033254A" w:rsidRPr="00400331" w:rsidRDefault="0033254A" w:rsidP="00126B0C">
            <w:pPr>
              <w:pStyle w:val="ConsPlusNormal"/>
              <w:ind w:firstLine="0"/>
              <w:rPr>
                <w:rFonts w:ascii="Times New Roman" w:hAnsi="Times New Roman"/>
              </w:rPr>
            </w:pPr>
          </w:p>
        </w:tc>
        <w:tc>
          <w:tcPr>
            <w:tcW w:w="718" w:type="pct"/>
            <w:tcBorders>
              <w:top w:val="single" w:sz="6" w:space="0" w:color="auto"/>
              <w:left w:val="single" w:sz="6" w:space="0" w:color="auto"/>
              <w:bottom w:val="single" w:sz="6" w:space="0" w:color="auto"/>
              <w:right w:val="single" w:sz="6" w:space="0" w:color="auto"/>
            </w:tcBorders>
          </w:tcPr>
          <w:p w:rsidR="0033254A" w:rsidRPr="00400331" w:rsidRDefault="0033254A" w:rsidP="00806925">
            <w:pPr>
              <w:pStyle w:val="ConsPlusNormal"/>
              <w:ind w:firstLine="0"/>
              <w:rPr>
                <w:rFonts w:ascii="Times New Roman" w:hAnsi="Times New Roman"/>
              </w:rPr>
            </w:pPr>
            <w:r w:rsidRPr="00400331">
              <w:rPr>
                <w:rFonts w:ascii="Times New Roman" w:hAnsi="Times New Roman"/>
              </w:rPr>
              <w:t>Технические характеристики товаров, работ, услуг</w:t>
            </w:r>
          </w:p>
        </w:tc>
        <w:tc>
          <w:tcPr>
            <w:tcW w:w="2212" w:type="pct"/>
            <w:tcBorders>
              <w:top w:val="single" w:sz="6" w:space="0" w:color="auto"/>
              <w:left w:val="single" w:sz="6" w:space="0" w:color="auto"/>
              <w:bottom w:val="single" w:sz="6" w:space="0" w:color="auto"/>
              <w:right w:val="single" w:sz="6" w:space="0" w:color="auto"/>
            </w:tcBorders>
          </w:tcPr>
          <w:p w:rsidR="0033254A" w:rsidRPr="00400331" w:rsidRDefault="00EB7D98" w:rsidP="005D7595">
            <w:pPr>
              <w:shd w:val="clear" w:color="auto" w:fill="FFFFFF"/>
              <w:autoSpaceDE w:val="0"/>
              <w:autoSpaceDN w:val="0"/>
              <w:adjustRightInd w:val="0"/>
              <w:ind w:right="20"/>
              <w:jc w:val="both"/>
            </w:pPr>
            <w:r w:rsidRPr="00400331">
              <w:t xml:space="preserve">Подключение услуги с помощью технологии </w:t>
            </w:r>
            <w:proofErr w:type="spellStart"/>
            <w:r w:rsidRPr="00400331">
              <w:t>Fast</w:t>
            </w:r>
            <w:proofErr w:type="spellEnd"/>
            <w:r w:rsidRPr="00400331">
              <w:t xml:space="preserve"> </w:t>
            </w:r>
            <w:proofErr w:type="spellStart"/>
            <w:r w:rsidRPr="00400331">
              <w:t>Ethernet</w:t>
            </w:r>
            <w:proofErr w:type="spellEnd"/>
            <w:r w:rsidRPr="00400331">
              <w:t>;</w:t>
            </w:r>
          </w:p>
          <w:p w:rsidR="00AA0B38" w:rsidRPr="00400331" w:rsidRDefault="00EB7D98" w:rsidP="00400331">
            <w:pPr>
              <w:shd w:val="clear" w:color="auto" w:fill="FFFFFF"/>
              <w:autoSpaceDE w:val="0"/>
              <w:autoSpaceDN w:val="0"/>
              <w:adjustRightInd w:val="0"/>
              <w:jc w:val="both"/>
            </w:pPr>
            <w:r w:rsidRPr="00400331">
              <w:t>Скорость передачи данных по сети Интернет</w:t>
            </w:r>
            <w:r w:rsidR="00AA0B38" w:rsidRPr="00400331">
              <w:t>:</w:t>
            </w:r>
            <w:r w:rsidRPr="00400331">
              <w:t xml:space="preserve"> не</w:t>
            </w:r>
            <w:r w:rsidR="00400331">
              <w:t> </w:t>
            </w:r>
            <w:r w:rsidRPr="00400331">
              <w:t>менее 10</w:t>
            </w:r>
            <w:r w:rsidR="00FC0BA9" w:rsidRPr="00400331">
              <w:t>240 К</w:t>
            </w:r>
            <w:r w:rsidRPr="00400331">
              <w:t>бит/</w:t>
            </w:r>
            <w:proofErr w:type="gramStart"/>
            <w:r w:rsidRPr="00400331">
              <w:t>с</w:t>
            </w:r>
            <w:proofErr w:type="gramEnd"/>
          </w:p>
        </w:tc>
        <w:tc>
          <w:tcPr>
            <w:tcW w:w="583" w:type="pct"/>
            <w:tcBorders>
              <w:left w:val="single" w:sz="6" w:space="0" w:color="auto"/>
              <w:right w:val="single" w:sz="6" w:space="0" w:color="auto"/>
            </w:tcBorders>
          </w:tcPr>
          <w:p w:rsidR="0033254A" w:rsidRPr="00400331" w:rsidRDefault="0033254A" w:rsidP="00126B0C">
            <w:pPr>
              <w:pStyle w:val="ConsPlusNormal"/>
              <w:ind w:firstLine="0"/>
              <w:rPr>
                <w:rFonts w:ascii="Times New Roman" w:hAnsi="Times New Roman"/>
              </w:rPr>
            </w:pPr>
          </w:p>
        </w:tc>
        <w:tc>
          <w:tcPr>
            <w:tcW w:w="640" w:type="pct"/>
            <w:tcBorders>
              <w:left w:val="single" w:sz="6" w:space="0" w:color="auto"/>
              <w:right w:val="single" w:sz="6" w:space="0" w:color="auto"/>
            </w:tcBorders>
          </w:tcPr>
          <w:p w:rsidR="0033254A" w:rsidRPr="00400331" w:rsidRDefault="0033254A" w:rsidP="00126B0C">
            <w:pPr>
              <w:pStyle w:val="ConsPlusNormal"/>
              <w:ind w:firstLine="0"/>
              <w:rPr>
                <w:rFonts w:ascii="Times New Roman" w:hAnsi="Times New Roman"/>
              </w:rPr>
            </w:pPr>
          </w:p>
        </w:tc>
      </w:tr>
      <w:tr w:rsidR="0033254A" w:rsidRPr="00400331" w:rsidTr="005D7595">
        <w:trPr>
          <w:cantSplit/>
          <w:trHeight w:val="360"/>
        </w:trPr>
        <w:tc>
          <w:tcPr>
            <w:tcW w:w="847" w:type="pct"/>
            <w:tcBorders>
              <w:left w:val="single" w:sz="6" w:space="0" w:color="auto"/>
              <w:bottom w:val="single" w:sz="4" w:space="0" w:color="auto"/>
              <w:right w:val="single" w:sz="6" w:space="0" w:color="auto"/>
            </w:tcBorders>
          </w:tcPr>
          <w:p w:rsidR="0033254A" w:rsidRPr="00400331" w:rsidRDefault="0033254A" w:rsidP="00126B0C">
            <w:pPr>
              <w:pStyle w:val="ConsPlusNormal"/>
              <w:ind w:firstLine="0"/>
              <w:rPr>
                <w:rFonts w:ascii="Times New Roman" w:hAnsi="Times New Roman"/>
              </w:rPr>
            </w:pPr>
          </w:p>
        </w:tc>
        <w:tc>
          <w:tcPr>
            <w:tcW w:w="718" w:type="pct"/>
            <w:tcBorders>
              <w:top w:val="single" w:sz="6" w:space="0" w:color="auto"/>
              <w:left w:val="single" w:sz="6" w:space="0" w:color="auto"/>
              <w:bottom w:val="single" w:sz="6" w:space="0" w:color="auto"/>
              <w:right w:val="single" w:sz="6" w:space="0" w:color="auto"/>
            </w:tcBorders>
          </w:tcPr>
          <w:p w:rsidR="0033254A" w:rsidRPr="00400331" w:rsidRDefault="0033254A" w:rsidP="00126B0C">
            <w:pPr>
              <w:pStyle w:val="ConsPlusNormal"/>
              <w:ind w:firstLine="0"/>
              <w:rPr>
                <w:rFonts w:ascii="Times New Roman" w:hAnsi="Times New Roman"/>
              </w:rPr>
            </w:pPr>
            <w:r w:rsidRPr="00400331">
              <w:rPr>
                <w:rFonts w:ascii="Times New Roman" w:hAnsi="Times New Roman"/>
              </w:rPr>
              <w:t>Требования к безопасности товаров, работ, услуг</w:t>
            </w:r>
          </w:p>
        </w:tc>
        <w:tc>
          <w:tcPr>
            <w:tcW w:w="2212" w:type="pct"/>
            <w:tcBorders>
              <w:top w:val="single" w:sz="6" w:space="0" w:color="auto"/>
              <w:left w:val="single" w:sz="6" w:space="0" w:color="auto"/>
              <w:bottom w:val="single" w:sz="6" w:space="0" w:color="auto"/>
              <w:right w:val="single" w:sz="6" w:space="0" w:color="auto"/>
            </w:tcBorders>
          </w:tcPr>
          <w:p w:rsidR="0033254A" w:rsidRPr="00400331" w:rsidRDefault="00647C90" w:rsidP="00400331">
            <w:pPr>
              <w:pStyle w:val="ConsPlusNormal"/>
              <w:ind w:firstLine="0"/>
              <w:jc w:val="both"/>
              <w:rPr>
                <w:rFonts w:ascii="Times New Roman" w:hAnsi="Times New Roman"/>
              </w:rPr>
            </w:pPr>
            <w:r w:rsidRPr="00400331">
              <w:rPr>
                <w:rFonts w:ascii="Times New Roman" w:hAnsi="Times New Roman"/>
              </w:rPr>
              <w:t>Оказание услуг связи должно осуществляться с учетом положений постановления правительства РФ от 23 января 2006 г. № 32 «Об утверждении Правил оказания услуг связи по передаче данных»</w:t>
            </w:r>
          </w:p>
        </w:tc>
        <w:tc>
          <w:tcPr>
            <w:tcW w:w="583" w:type="pct"/>
            <w:tcBorders>
              <w:left w:val="single" w:sz="6" w:space="0" w:color="auto"/>
              <w:bottom w:val="single" w:sz="4" w:space="0" w:color="auto"/>
              <w:right w:val="single" w:sz="6" w:space="0" w:color="auto"/>
            </w:tcBorders>
          </w:tcPr>
          <w:p w:rsidR="0033254A" w:rsidRPr="00400331" w:rsidRDefault="0033254A" w:rsidP="00126B0C">
            <w:pPr>
              <w:pStyle w:val="ConsPlusNormal"/>
              <w:ind w:firstLine="0"/>
              <w:rPr>
                <w:rFonts w:ascii="Times New Roman" w:hAnsi="Times New Roman"/>
              </w:rPr>
            </w:pPr>
          </w:p>
        </w:tc>
        <w:tc>
          <w:tcPr>
            <w:tcW w:w="640" w:type="pct"/>
            <w:tcBorders>
              <w:left w:val="single" w:sz="6" w:space="0" w:color="auto"/>
              <w:bottom w:val="single" w:sz="4" w:space="0" w:color="auto"/>
              <w:right w:val="single" w:sz="6" w:space="0" w:color="auto"/>
            </w:tcBorders>
          </w:tcPr>
          <w:p w:rsidR="0033254A" w:rsidRPr="00400331" w:rsidRDefault="0033254A" w:rsidP="00126B0C">
            <w:pPr>
              <w:pStyle w:val="ConsPlusNormal"/>
              <w:ind w:firstLine="0"/>
              <w:rPr>
                <w:rFonts w:ascii="Times New Roman" w:hAnsi="Times New Roman"/>
              </w:rPr>
            </w:pPr>
          </w:p>
        </w:tc>
      </w:tr>
      <w:tr w:rsidR="0033254A" w:rsidRPr="00400331" w:rsidTr="005D7595">
        <w:trPr>
          <w:cantSplit/>
          <w:trHeight w:val="750"/>
        </w:trPr>
        <w:tc>
          <w:tcPr>
            <w:tcW w:w="847" w:type="pct"/>
            <w:tcBorders>
              <w:left w:val="single" w:sz="6" w:space="0" w:color="auto"/>
              <w:bottom w:val="single" w:sz="6" w:space="0" w:color="auto"/>
              <w:right w:val="single" w:sz="6" w:space="0" w:color="auto"/>
            </w:tcBorders>
          </w:tcPr>
          <w:p w:rsidR="0033254A" w:rsidRPr="00400331" w:rsidRDefault="0033254A" w:rsidP="00126B0C">
            <w:pPr>
              <w:pStyle w:val="ConsPlusNormal"/>
              <w:ind w:firstLine="0"/>
              <w:rPr>
                <w:rFonts w:ascii="Times New Roman" w:hAnsi="Times New Roman"/>
              </w:rPr>
            </w:pPr>
          </w:p>
        </w:tc>
        <w:tc>
          <w:tcPr>
            <w:tcW w:w="718" w:type="pct"/>
            <w:tcBorders>
              <w:top w:val="single" w:sz="6" w:space="0" w:color="auto"/>
              <w:left w:val="single" w:sz="6" w:space="0" w:color="auto"/>
              <w:bottom w:val="single" w:sz="6" w:space="0" w:color="auto"/>
              <w:right w:val="single" w:sz="6" w:space="0" w:color="auto"/>
            </w:tcBorders>
          </w:tcPr>
          <w:p w:rsidR="0033254A" w:rsidRPr="00400331" w:rsidRDefault="0033254A" w:rsidP="00126B0C">
            <w:pPr>
              <w:pStyle w:val="ConsPlusNormal"/>
              <w:ind w:firstLine="0"/>
              <w:rPr>
                <w:rFonts w:ascii="Times New Roman" w:hAnsi="Times New Roman"/>
              </w:rPr>
            </w:pPr>
            <w:r w:rsidRPr="00400331">
              <w:rPr>
                <w:rFonts w:ascii="Times New Roman" w:hAnsi="Times New Roman"/>
              </w:rPr>
              <w:t>Требования к результатам</w:t>
            </w:r>
            <w:r w:rsidRPr="00400331">
              <w:rPr>
                <w:rFonts w:ascii="Times New Roman" w:hAnsi="Times New Roman"/>
              </w:rPr>
              <w:br/>
              <w:t>работ, оказанию услуг</w:t>
            </w:r>
          </w:p>
        </w:tc>
        <w:tc>
          <w:tcPr>
            <w:tcW w:w="2212" w:type="pct"/>
            <w:tcBorders>
              <w:top w:val="single" w:sz="6" w:space="0" w:color="auto"/>
              <w:left w:val="single" w:sz="6" w:space="0" w:color="auto"/>
              <w:bottom w:val="single" w:sz="6" w:space="0" w:color="auto"/>
              <w:right w:val="single" w:sz="6" w:space="0" w:color="auto"/>
            </w:tcBorders>
          </w:tcPr>
          <w:p w:rsidR="0033254A" w:rsidRPr="00400331" w:rsidRDefault="0033254A" w:rsidP="00400331">
            <w:pPr>
              <w:pStyle w:val="ConsPlusNormal"/>
              <w:ind w:firstLine="0"/>
              <w:jc w:val="both"/>
              <w:rPr>
                <w:rFonts w:ascii="Times New Roman" w:hAnsi="Times New Roman"/>
              </w:rPr>
            </w:pPr>
            <w:r w:rsidRPr="00400331">
              <w:rPr>
                <w:rFonts w:ascii="Times New Roman" w:hAnsi="Times New Roman"/>
              </w:rPr>
              <w:t>Своевременное выполнение всех условий контракта в полном объеме</w:t>
            </w:r>
          </w:p>
        </w:tc>
        <w:tc>
          <w:tcPr>
            <w:tcW w:w="583" w:type="pct"/>
            <w:tcBorders>
              <w:left w:val="single" w:sz="6" w:space="0" w:color="auto"/>
              <w:bottom w:val="single" w:sz="6" w:space="0" w:color="auto"/>
              <w:right w:val="single" w:sz="6" w:space="0" w:color="auto"/>
            </w:tcBorders>
          </w:tcPr>
          <w:p w:rsidR="0033254A" w:rsidRPr="00400331" w:rsidRDefault="0033254A" w:rsidP="00126B0C">
            <w:pPr>
              <w:pStyle w:val="ConsPlusNormal"/>
              <w:ind w:firstLine="0"/>
              <w:rPr>
                <w:rFonts w:ascii="Times New Roman" w:hAnsi="Times New Roman"/>
              </w:rPr>
            </w:pPr>
          </w:p>
        </w:tc>
        <w:tc>
          <w:tcPr>
            <w:tcW w:w="640" w:type="pct"/>
            <w:tcBorders>
              <w:left w:val="single" w:sz="6" w:space="0" w:color="auto"/>
              <w:bottom w:val="single" w:sz="6" w:space="0" w:color="auto"/>
              <w:right w:val="single" w:sz="6" w:space="0" w:color="auto"/>
            </w:tcBorders>
          </w:tcPr>
          <w:p w:rsidR="0033254A" w:rsidRPr="00400331" w:rsidRDefault="0033254A" w:rsidP="00126B0C">
            <w:pPr>
              <w:pStyle w:val="ConsPlusNormal"/>
              <w:ind w:firstLine="0"/>
              <w:rPr>
                <w:rFonts w:ascii="Times New Roman" w:hAnsi="Times New Roman"/>
              </w:rPr>
            </w:pPr>
          </w:p>
        </w:tc>
      </w:tr>
    </w:tbl>
    <w:p w:rsidR="005D7595" w:rsidRDefault="005D7595">
      <w:r>
        <w:br w:type="page"/>
      </w:r>
    </w:p>
    <w:tbl>
      <w:tblPr>
        <w:tblW w:w="5000" w:type="pct"/>
        <w:tblInd w:w="-214" w:type="dxa"/>
        <w:tblCellMar>
          <w:left w:w="70" w:type="dxa"/>
          <w:right w:w="70" w:type="dxa"/>
        </w:tblCellMar>
        <w:tblLook w:val="0000" w:firstRow="0" w:lastRow="0" w:firstColumn="0" w:lastColumn="0" w:noHBand="0" w:noVBand="0"/>
      </w:tblPr>
      <w:tblGrid>
        <w:gridCol w:w="4277"/>
        <w:gridCol w:w="6068"/>
      </w:tblGrid>
      <w:tr w:rsidR="00184023" w:rsidRPr="005D7595" w:rsidTr="005D7595">
        <w:trPr>
          <w:trHeight w:val="360"/>
        </w:trPr>
        <w:tc>
          <w:tcPr>
            <w:tcW w:w="2067" w:type="pct"/>
            <w:tcBorders>
              <w:top w:val="single" w:sz="6" w:space="0" w:color="auto"/>
              <w:left w:val="single" w:sz="6" w:space="0" w:color="auto"/>
              <w:bottom w:val="single" w:sz="6" w:space="0" w:color="auto"/>
              <w:right w:val="single" w:sz="6" w:space="0" w:color="auto"/>
            </w:tcBorders>
          </w:tcPr>
          <w:p w:rsidR="00184023" w:rsidRPr="005D7595" w:rsidRDefault="00184023" w:rsidP="00E304D9">
            <w:pPr>
              <w:pStyle w:val="ConsPlusNormal"/>
              <w:ind w:firstLine="0"/>
              <w:jc w:val="both"/>
              <w:rPr>
                <w:rFonts w:ascii="Times New Roman" w:hAnsi="Times New Roman"/>
              </w:rPr>
            </w:pPr>
            <w:r w:rsidRPr="005D7595">
              <w:rPr>
                <w:rFonts w:ascii="Times New Roman" w:hAnsi="Times New Roman"/>
              </w:rPr>
              <w:lastRenderedPageBreak/>
              <w:t xml:space="preserve">Требования к участникам размещения заказа </w:t>
            </w:r>
          </w:p>
        </w:tc>
        <w:tc>
          <w:tcPr>
            <w:tcW w:w="2933" w:type="pct"/>
            <w:tcBorders>
              <w:top w:val="single" w:sz="6" w:space="0" w:color="auto"/>
              <w:left w:val="single" w:sz="6" w:space="0" w:color="auto"/>
              <w:bottom w:val="single" w:sz="6" w:space="0" w:color="auto"/>
              <w:right w:val="single" w:sz="6" w:space="0" w:color="auto"/>
            </w:tcBorders>
          </w:tcPr>
          <w:p w:rsidR="00AA0B38" w:rsidRPr="005D7595" w:rsidRDefault="00184023" w:rsidP="005D7595">
            <w:pPr>
              <w:pStyle w:val="ConsPlusNormal"/>
              <w:ind w:firstLine="0"/>
              <w:jc w:val="both"/>
              <w:rPr>
                <w:rFonts w:ascii="Times New Roman" w:hAnsi="Times New Roman"/>
              </w:rPr>
            </w:pPr>
            <w:r w:rsidRPr="005D7595">
              <w:rPr>
                <w:rFonts w:ascii="Times New Roman" w:hAnsi="Times New Roman"/>
              </w:rPr>
              <w:t>Отсутствие в реестре недобросовестных поставщиков сведений</w:t>
            </w:r>
            <w:r w:rsidR="005D7595">
              <w:rPr>
                <w:rFonts w:ascii="Times New Roman" w:hAnsi="Times New Roman"/>
              </w:rPr>
              <w:t xml:space="preserve"> об участнике размещения заказа</w:t>
            </w:r>
          </w:p>
        </w:tc>
      </w:tr>
      <w:tr w:rsidR="00184023" w:rsidRPr="005D7595" w:rsidTr="005D7595">
        <w:trPr>
          <w:trHeight w:val="360"/>
        </w:trPr>
        <w:tc>
          <w:tcPr>
            <w:tcW w:w="2067" w:type="pct"/>
            <w:tcBorders>
              <w:top w:val="single" w:sz="6" w:space="0" w:color="auto"/>
              <w:left w:val="single" w:sz="6" w:space="0" w:color="auto"/>
              <w:bottom w:val="single" w:sz="6" w:space="0" w:color="auto"/>
              <w:right w:val="single" w:sz="6" w:space="0" w:color="auto"/>
            </w:tcBorders>
          </w:tcPr>
          <w:p w:rsidR="00184023" w:rsidRPr="005D7595" w:rsidRDefault="00184023" w:rsidP="00126B0C">
            <w:pPr>
              <w:pStyle w:val="ConsPlusNormal"/>
              <w:ind w:firstLine="0"/>
              <w:jc w:val="both"/>
              <w:rPr>
                <w:rFonts w:ascii="Times New Roman" w:hAnsi="Times New Roman"/>
              </w:rPr>
            </w:pPr>
            <w:r w:rsidRPr="005D7595">
              <w:rPr>
                <w:rFonts w:ascii="Times New Roman" w:hAnsi="Times New Roman"/>
              </w:rPr>
              <w:t xml:space="preserve">Источник финансирования заказа </w:t>
            </w:r>
          </w:p>
        </w:tc>
        <w:tc>
          <w:tcPr>
            <w:tcW w:w="2933" w:type="pct"/>
            <w:tcBorders>
              <w:top w:val="single" w:sz="6" w:space="0" w:color="auto"/>
              <w:left w:val="single" w:sz="6" w:space="0" w:color="auto"/>
              <w:bottom w:val="single" w:sz="6" w:space="0" w:color="auto"/>
              <w:right w:val="single" w:sz="6" w:space="0" w:color="auto"/>
            </w:tcBorders>
          </w:tcPr>
          <w:p w:rsidR="00184023" w:rsidRPr="005D7595" w:rsidRDefault="00184023" w:rsidP="005D7595">
            <w:pPr>
              <w:pStyle w:val="ConsPlusNormal"/>
              <w:ind w:firstLine="0"/>
              <w:jc w:val="both"/>
              <w:rPr>
                <w:rFonts w:ascii="Times New Roman" w:hAnsi="Times New Roman"/>
              </w:rPr>
            </w:pPr>
            <w:r w:rsidRPr="005D7595">
              <w:rPr>
                <w:rFonts w:ascii="Times New Roman" w:hAnsi="Times New Roman"/>
              </w:rPr>
              <w:t>Бюджет города Иванова</w:t>
            </w:r>
          </w:p>
        </w:tc>
      </w:tr>
      <w:tr w:rsidR="00184023" w:rsidRPr="005D7595" w:rsidTr="005D7595">
        <w:trPr>
          <w:trHeight w:val="360"/>
        </w:trPr>
        <w:tc>
          <w:tcPr>
            <w:tcW w:w="2067" w:type="pct"/>
            <w:tcBorders>
              <w:top w:val="single" w:sz="6" w:space="0" w:color="auto"/>
              <w:left w:val="single" w:sz="6" w:space="0" w:color="auto"/>
              <w:bottom w:val="single" w:sz="6" w:space="0" w:color="auto"/>
              <w:right w:val="single" w:sz="6" w:space="0" w:color="auto"/>
            </w:tcBorders>
          </w:tcPr>
          <w:p w:rsidR="00184023" w:rsidRPr="005D7595" w:rsidRDefault="00184023" w:rsidP="00656A5B">
            <w:pPr>
              <w:pStyle w:val="ConsPlusNormal"/>
              <w:ind w:firstLine="0"/>
              <w:jc w:val="both"/>
              <w:rPr>
                <w:rFonts w:ascii="Times New Roman" w:hAnsi="Times New Roman"/>
              </w:rPr>
            </w:pPr>
            <w:r w:rsidRPr="005D7595">
              <w:rPr>
                <w:rFonts w:ascii="Times New Roman" w:hAnsi="Times New Roman"/>
              </w:rPr>
              <w:t>Максимальная цена контракта, руб.</w:t>
            </w:r>
          </w:p>
        </w:tc>
        <w:tc>
          <w:tcPr>
            <w:tcW w:w="2933" w:type="pct"/>
            <w:tcBorders>
              <w:top w:val="single" w:sz="6" w:space="0" w:color="auto"/>
              <w:left w:val="single" w:sz="6" w:space="0" w:color="auto"/>
              <w:bottom w:val="single" w:sz="6" w:space="0" w:color="auto"/>
              <w:right w:val="single" w:sz="6" w:space="0" w:color="auto"/>
            </w:tcBorders>
          </w:tcPr>
          <w:p w:rsidR="00184023" w:rsidRPr="005D7595" w:rsidRDefault="00966090" w:rsidP="005D7595">
            <w:pPr>
              <w:pStyle w:val="ConsPlusNormal"/>
              <w:ind w:firstLine="0"/>
              <w:jc w:val="both"/>
              <w:rPr>
                <w:rFonts w:ascii="Times New Roman" w:hAnsi="Times New Roman"/>
              </w:rPr>
            </w:pPr>
            <w:r w:rsidRPr="005D7595">
              <w:rPr>
                <w:rFonts w:ascii="Times New Roman" w:hAnsi="Times New Roman"/>
              </w:rPr>
              <w:t>140</w:t>
            </w:r>
            <w:r w:rsidR="00656A5B" w:rsidRPr="005D7595">
              <w:rPr>
                <w:rFonts w:ascii="Times New Roman" w:hAnsi="Times New Roman"/>
              </w:rPr>
              <w:t> 000,00</w:t>
            </w:r>
          </w:p>
        </w:tc>
      </w:tr>
      <w:tr w:rsidR="00184023" w:rsidRPr="005D7595" w:rsidTr="005D7595">
        <w:trPr>
          <w:trHeight w:val="360"/>
        </w:trPr>
        <w:tc>
          <w:tcPr>
            <w:tcW w:w="2067" w:type="pct"/>
            <w:tcBorders>
              <w:top w:val="single" w:sz="6" w:space="0" w:color="auto"/>
              <w:left w:val="single" w:sz="6" w:space="0" w:color="auto"/>
              <w:bottom w:val="single" w:sz="6" w:space="0" w:color="auto"/>
              <w:right w:val="single" w:sz="6" w:space="0" w:color="auto"/>
            </w:tcBorders>
          </w:tcPr>
          <w:p w:rsidR="00184023" w:rsidRPr="005D7595" w:rsidRDefault="00184023" w:rsidP="00126B0C">
            <w:pPr>
              <w:pStyle w:val="ConsPlusNormal"/>
              <w:ind w:firstLine="0"/>
              <w:jc w:val="both"/>
              <w:rPr>
                <w:rFonts w:ascii="Times New Roman" w:hAnsi="Times New Roman"/>
              </w:rPr>
            </w:pPr>
            <w:r w:rsidRPr="005D7595">
              <w:rPr>
                <w:rFonts w:ascii="Times New Roman" w:hAnsi="Times New Roman"/>
              </w:rPr>
              <w:t>Сведения о включенных (не включенных) в цену товаров, работ, услуг расходах</w:t>
            </w:r>
          </w:p>
        </w:tc>
        <w:tc>
          <w:tcPr>
            <w:tcW w:w="2933" w:type="pct"/>
            <w:tcBorders>
              <w:top w:val="single" w:sz="6" w:space="0" w:color="auto"/>
              <w:left w:val="single" w:sz="6" w:space="0" w:color="auto"/>
              <w:bottom w:val="single" w:sz="6" w:space="0" w:color="auto"/>
              <w:right w:val="single" w:sz="6" w:space="0" w:color="auto"/>
            </w:tcBorders>
          </w:tcPr>
          <w:p w:rsidR="00184023" w:rsidRPr="005D7595" w:rsidRDefault="005D7595" w:rsidP="005D7595">
            <w:pPr>
              <w:pStyle w:val="ConsPlusNormal"/>
              <w:ind w:firstLine="0"/>
              <w:jc w:val="both"/>
              <w:rPr>
                <w:rFonts w:ascii="Times New Roman" w:hAnsi="Times New Roman"/>
              </w:rPr>
            </w:pPr>
            <w:r w:rsidRPr="005D7595">
              <w:rPr>
                <w:rFonts w:ascii="Times New Roman" w:hAnsi="Times New Roman"/>
              </w:rPr>
              <w:t>Ц</w:t>
            </w:r>
            <w:r w:rsidR="003D4DD1">
              <w:rPr>
                <w:rFonts w:ascii="Times New Roman" w:hAnsi="Times New Roman"/>
              </w:rPr>
              <w:t>ена</w:t>
            </w:r>
            <w:r w:rsidR="00184023" w:rsidRPr="005D7595">
              <w:rPr>
                <w:rFonts w:ascii="Times New Roman" w:hAnsi="Times New Roman"/>
              </w:rPr>
              <w:t xml:space="preserve"> </w:t>
            </w:r>
            <w:r w:rsidRPr="005D7595">
              <w:rPr>
                <w:rFonts w:ascii="Times New Roman" w:hAnsi="Times New Roman"/>
              </w:rPr>
              <w:t>включает все расходы, связанные с исполнением контракта, в том числе</w:t>
            </w:r>
            <w:r w:rsidR="00AA0B38" w:rsidRPr="005D7595">
              <w:rPr>
                <w:rFonts w:ascii="Times New Roman" w:hAnsi="Times New Roman"/>
              </w:rPr>
              <w:t xml:space="preserve"> стоимость подключения, стоимость всех работ, оборудования и материалов, необходимых для </w:t>
            </w:r>
            <w:r w:rsidRPr="005D7595">
              <w:rPr>
                <w:rFonts w:ascii="Times New Roman" w:hAnsi="Times New Roman"/>
              </w:rPr>
              <w:t>оказания данного вида услуг</w:t>
            </w:r>
            <w:r w:rsidR="00AA0B38" w:rsidRPr="005D7595">
              <w:rPr>
                <w:rFonts w:ascii="Times New Roman" w:hAnsi="Times New Roman"/>
              </w:rPr>
              <w:t>, стоимость аренды каналов связи (если требуется</w:t>
            </w:r>
            <w:r>
              <w:rPr>
                <w:rFonts w:ascii="Times New Roman" w:hAnsi="Times New Roman"/>
              </w:rPr>
              <w:t>),</w:t>
            </w:r>
            <w:r w:rsidR="00E86C9A">
              <w:rPr>
                <w:rFonts w:ascii="Times New Roman" w:hAnsi="Times New Roman"/>
              </w:rPr>
              <w:t xml:space="preserve"> доплаты и</w:t>
            </w:r>
            <w:r w:rsidR="00AA0B38" w:rsidRPr="005D7595">
              <w:rPr>
                <w:rFonts w:ascii="Times New Roman" w:hAnsi="Times New Roman"/>
              </w:rPr>
              <w:t xml:space="preserve"> скидки</w:t>
            </w:r>
            <w:r>
              <w:rPr>
                <w:rFonts w:ascii="Times New Roman" w:hAnsi="Times New Roman"/>
              </w:rPr>
              <w:t>,</w:t>
            </w:r>
            <w:r w:rsidRPr="005D7595">
              <w:rPr>
                <w:rFonts w:ascii="Times New Roman" w:hAnsi="Times New Roman"/>
                <w:color w:val="000000"/>
              </w:rPr>
              <w:t xml:space="preserve"> налоги с учетом НДС, сборы и другие обязательные платежи</w:t>
            </w:r>
          </w:p>
        </w:tc>
      </w:tr>
      <w:tr w:rsidR="00184023" w:rsidRPr="005D7595" w:rsidTr="005D7595">
        <w:trPr>
          <w:trHeight w:val="240"/>
        </w:trPr>
        <w:tc>
          <w:tcPr>
            <w:tcW w:w="2067" w:type="pct"/>
            <w:tcBorders>
              <w:top w:val="single" w:sz="6" w:space="0" w:color="auto"/>
              <w:left w:val="single" w:sz="6" w:space="0" w:color="auto"/>
              <w:bottom w:val="single" w:sz="6" w:space="0" w:color="auto"/>
              <w:right w:val="single" w:sz="6" w:space="0" w:color="auto"/>
            </w:tcBorders>
          </w:tcPr>
          <w:p w:rsidR="00184023" w:rsidRPr="005D7595" w:rsidRDefault="00184023" w:rsidP="00126B0C">
            <w:pPr>
              <w:pStyle w:val="ConsPlusNormal"/>
              <w:ind w:firstLine="0"/>
              <w:jc w:val="both"/>
              <w:rPr>
                <w:rFonts w:ascii="Times New Roman" w:hAnsi="Times New Roman"/>
              </w:rPr>
            </w:pPr>
            <w:r w:rsidRPr="005D7595">
              <w:rPr>
                <w:rFonts w:ascii="Times New Roman" w:hAnsi="Times New Roman"/>
              </w:rPr>
              <w:t>Место доставки товаров, выполнения работ, оказания услуг</w:t>
            </w:r>
          </w:p>
        </w:tc>
        <w:tc>
          <w:tcPr>
            <w:tcW w:w="2933" w:type="pct"/>
            <w:tcBorders>
              <w:top w:val="single" w:sz="6" w:space="0" w:color="auto"/>
              <w:left w:val="single" w:sz="6" w:space="0" w:color="auto"/>
              <w:bottom w:val="single" w:sz="6" w:space="0" w:color="auto"/>
              <w:right w:val="single" w:sz="6" w:space="0" w:color="auto"/>
            </w:tcBorders>
          </w:tcPr>
          <w:p w:rsidR="00184023" w:rsidRPr="005D7595" w:rsidRDefault="00184023" w:rsidP="005D7595">
            <w:pPr>
              <w:pStyle w:val="ConsPlusNormal"/>
              <w:ind w:firstLine="0"/>
              <w:jc w:val="both"/>
              <w:rPr>
                <w:rFonts w:ascii="Times New Roman" w:hAnsi="Times New Roman"/>
              </w:rPr>
            </w:pPr>
            <w:r w:rsidRPr="005D7595">
              <w:rPr>
                <w:rFonts w:ascii="Times New Roman" w:hAnsi="Times New Roman"/>
              </w:rPr>
              <w:t>г. Иваново, пл. Революции,</w:t>
            </w:r>
            <w:r w:rsidR="00656A5B" w:rsidRPr="005D7595">
              <w:rPr>
                <w:rFonts w:ascii="Times New Roman" w:hAnsi="Times New Roman"/>
              </w:rPr>
              <w:t xml:space="preserve"> </w:t>
            </w:r>
            <w:r w:rsidRPr="005D7595">
              <w:rPr>
                <w:rFonts w:ascii="Times New Roman" w:hAnsi="Times New Roman"/>
              </w:rPr>
              <w:t>д. 6</w:t>
            </w:r>
          </w:p>
        </w:tc>
      </w:tr>
      <w:tr w:rsidR="00184023" w:rsidRPr="005D7595" w:rsidTr="005D7595">
        <w:trPr>
          <w:trHeight w:val="360"/>
        </w:trPr>
        <w:tc>
          <w:tcPr>
            <w:tcW w:w="2067" w:type="pct"/>
            <w:tcBorders>
              <w:top w:val="single" w:sz="6" w:space="0" w:color="auto"/>
              <w:left w:val="single" w:sz="6" w:space="0" w:color="auto"/>
              <w:bottom w:val="single" w:sz="6" w:space="0" w:color="auto"/>
              <w:right w:val="single" w:sz="6" w:space="0" w:color="auto"/>
            </w:tcBorders>
          </w:tcPr>
          <w:p w:rsidR="00184023" w:rsidRPr="005D7595" w:rsidRDefault="00184023" w:rsidP="00126B0C">
            <w:pPr>
              <w:pStyle w:val="ConsPlusNormal"/>
              <w:ind w:firstLine="0"/>
              <w:jc w:val="both"/>
              <w:rPr>
                <w:rFonts w:ascii="Times New Roman" w:hAnsi="Times New Roman"/>
              </w:rPr>
            </w:pPr>
            <w:r w:rsidRPr="005D7595">
              <w:rPr>
                <w:rFonts w:ascii="Times New Roman" w:hAnsi="Times New Roman"/>
              </w:rPr>
              <w:t xml:space="preserve">Срок </w:t>
            </w:r>
            <w:r w:rsidR="00EB7D98" w:rsidRPr="005D7595">
              <w:rPr>
                <w:rFonts w:ascii="Times New Roman" w:hAnsi="Times New Roman"/>
              </w:rPr>
              <w:t xml:space="preserve">(период) </w:t>
            </w:r>
            <w:r w:rsidRPr="005D7595">
              <w:rPr>
                <w:rFonts w:ascii="Times New Roman" w:hAnsi="Times New Roman"/>
              </w:rPr>
              <w:t>поставок товаров, выполнения работ, оказания услуг</w:t>
            </w:r>
          </w:p>
        </w:tc>
        <w:tc>
          <w:tcPr>
            <w:tcW w:w="2933" w:type="pct"/>
            <w:tcBorders>
              <w:top w:val="single" w:sz="6" w:space="0" w:color="auto"/>
              <w:left w:val="single" w:sz="6" w:space="0" w:color="auto"/>
              <w:bottom w:val="single" w:sz="6" w:space="0" w:color="auto"/>
              <w:right w:val="single" w:sz="6" w:space="0" w:color="auto"/>
            </w:tcBorders>
          </w:tcPr>
          <w:p w:rsidR="00184023" w:rsidRPr="005D7595" w:rsidRDefault="005D7595" w:rsidP="005D7595">
            <w:pPr>
              <w:pStyle w:val="ConsPlusNormal"/>
              <w:ind w:firstLine="0"/>
              <w:jc w:val="both"/>
              <w:rPr>
                <w:rFonts w:ascii="Times New Roman" w:hAnsi="Times New Roman"/>
              </w:rPr>
            </w:pPr>
            <w:r>
              <w:rPr>
                <w:rFonts w:ascii="Times New Roman" w:hAnsi="Times New Roman"/>
              </w:rPr>
              <w:t>с 01.01.2012 д</w:t>
            </w:r>
            <w:r w:rsidR="00FC0BA9" w:rsidRPr="005D7595">
              <w:rPr>
                <w:rFonts w:ascii="Times New Roman" w:hAnsi="Times New Roman"/>
              </w:rPr>
              <w:t>о</w:t>
            </w:r>
            <w:r w:rsidR="00EB7D98" w:rsidRPr="005D7595">
              <w:rPr>
                <w:rFonts w:ascii="Times New Roman" w:hAnsi="Times New Roman"/>
              </w:rPr>
              <w:t xml:space="preserve"> 31</w:t>
            </w:r>
            <w:r w:rsidR="00184023" w:rsidRPr="005D7595">
              <w:rPr>
                <w:rFonts w:ascii="Times New Roman" w:hAnsi="Times New Roman"/>
              </w:rPr>
              <w:t>.12.201</w:t>
            </w:r>
            <w:r w:rsidR="00FC0BA9" w:rsidRPr="005D7595">
              <w:rPr>
                <w:rFonts w:ascii="Times New Roman" w:hAnsi="Times New Roman"/>
              </w:rPr>
              <w:t>2</w:t>
            </w:r>
          </w:p>
        </w:tc>
      </w:tr>
      <w:tr w:rsidR="00656A5B" w:rsidRPr="005D7595" w:rsidTr="005D7595">
        <w:trPr>
          <w:trHeight w:val="360"/>
        </w:trPr>
        <w:tc>
          <w:tcPr>
            <w:tcW w:w="2067" w:type="pct"/>
            <w:tcBorders>
              <w:top w:val="single" w:sz="6" w:space="0" w:color="auto"/>
              <w:left w:val="single" w:sz="6" w:space="0" w:color="auto"/>
              <w:bottom w:val="single" w:sz="6" w:space="0" w:color="auto"/>
              <w:right w:val="single" w:sz="6" w:space="0" w:color="auto"/>
            </w:tcBorders>
          </w:tcPr>
          <w:p w:rsidR="00656A5B" w:rsidRPr="005D7595" w:rsidRDefault="00656A5B" w:rsidP="00126B0C">
            <w:pPr>
              <w:pStyle w:val="ConsPlusNormal"/>
              <w:ind w:firstLine="0"/>
              <w:jc w:val="both"/>
              <w:rPr>
                <w:rFonts w:ascii="Times New Roman" w:hAnsi="Times New Roman"/>
              </w:rPr>
            </w:pPr>
            <w:r w:rsidRPr="005D7595">
              <w:rPr>
                <w:rFonts w:ascii="Times New Roman" w:hAnsi="Times New Roman"/>
              </w:rPr>
              <w:t>Срок и условия оплаты поставок товаров, выполнения работ, оказания услуг</w:t>
            </w:r>
          </w:p>
        </w:tc>
        <w:tc>
          <w:tcPr>
            <w:tcW w:w="2933" w:type="pct"/>
            <w:tcBorders>
              <w:top w:val="single" w:sz="6" w:space="0" w:color="auto"/>
              <w:left w:val="single" w:sz="6" w:space="0" w:color="auto"/>
              <w:bottom w:val="single" w:sz="6" w:space="0" w:color="auto"/>
              <w:right w:val="single" w:sz="6" w:space="0" w:color="auto"/>
            </w:tcBorders>
          </w:tcPr>
          <w:p w:rsidR="00656A5B" w:rsidRPr="005D7595" w:rsidRDefault="00656A5B" w:rsidP="005D7595">
            <w:pPr>
              <w:pStyle w:val="ConsPlusNormal"/>
              <w:ind w:firstLine="0"/>
              <w:jc w:val="both"/>
              <w:rPr>
                <w:rFonts w:ascii="Times New Roman" w:hAnsi="Times New Roman"/>
              </w:rPr>
            </w:pPr>
            <w:r w:rsidRPr="005D7595">
              <w:rPr>
                <w:rFonts w:ascii="Times New Roman" w:hAnsi="Times New Roman"/>
              </w:rPr>
              <w:t xml:space="preserve">Оплата услуг осуществляется до 25 (двадцать пятого) числа месяца, следующего </w:t>
            </w:r>
            <w:proofErr w:type="gramStart"/>
            <w:r w:rsidRPr="005D7595">
              <w:rPr>
                <w:rFonts w:ascii="Times New Roman" w:hAnsi="Times New Roman"/>
              </w:rPr>
              <w:t>за</w:t>
            </w:r>
            <w:proofErr w:type="gramEnd"/>
            <w:r w:rsidRPr="005D7595">
              <w:rPr>
                <w:rFonts w:ascii="Times New Roman" w:hAnsi="Times New Roman"/>
              </w:rPr>
              <w:t xml:space="preserve"> расчетным, на основании выставленных счетов</w:t>
            </w:r>
            <w:r w:rsidR="00425AC6" w:rsidRPr="005D7595">
              <w:rPr>
                <w:rFonts w:ascii="Times New Roman" w:hAnsi="Times New Roman"/>
              </w:rPr>
              <w:t xml:space="preserve"> </w:t>
            </w:r>
            <w:r w:rsidR="00B14A49" w:rsidRPr="005D7595">
              <w:rPr>
                <w:rFonts w:ascii="Times New Roman" w:hAnsi="Times New Roman"/>
              </w:rPr>
              <w:t>- фактур</w:t>
            </w:r>
            <w:r w:rsidR="00F22A7C" w:rsidRPr="005D7595">
              <w:rPr>
                <w:rFonts w:ascii="Times New Roman" w:hAnsi="Times New Roman"/>
              </w:rPr>
              <w:t xml:space="preserve"> в соответствии с муниципальным контрактом</w:t>
            </w:r>
          </w:p>
        </w:tc>
      </w:tr>
      <w:tr w:rsidR="00656A5B" w:rsidRPr="005D7595" w:rsidTr="005D7595">
        <w:trPr>
          <w:trHeight w:val="360"/>
        </w:trPr>
        <w:tc>
          <w:tcPr>
            <w:tcW w:w="2067" w:type="pct"/>
            <w:tcBorders>
              <w:top w:val="single" w:sz="6" w:space="0" w:color="auto"/>
              <w:left w:val="single" w:sz="6" w:space="0" w:color="auto"/>
              <w:bottom w:val="single" w:sz="6" w:space="0" w:color="auto"/>
              <w:right w:val="single" w:sz="6" w:space="0" w:color="auto"/>
            </w:tcBorders>
          </w:tcPr>
          <w:p w:rsidR="00656A5B" w:rsidRPr="005D7595" w:rsidRDefault="00656A5B" w:rsidP="00126B0C">
            <w:pPr>
              <w:pStyle w:val="ConsPlusNormal"/>
              <w:ind w:firstLine="0"/>
              <w:jc w:val="both"/>
              <w:rPr>
                <w:rFonts w:ascii="Times New Roman" w:hAnsi="Times New Roman"/>
              </w:rPr>
            </w:pPr>
            <w:r w:rsidRPr="005D7595">
              <w:rPr>
                <w:rFonts w:ascii="Times New Roman" w:hAnsi="Times New Roman"/>
              </w:rPr>
              <w:t>Срок подписания победителем контракта</w:t>
            </w:r>
          </w:p>
        </w:tc>
        <w:tc>
          <w:tcPr>
            <w:tcW w:w="2933" w:type="pct"/>
            <w:tcBorders>
              <w:top w:val="single" w:sz="6" w:space="0" w:color="auto"/>
              <w:left w:val="single" w:sz="6" w:space="0" w:color="auto"/>
              <w:bottom w:val="single" w:sz="6" w:space="0" w:color="auto"/>
              <w:right w:val="single" w:sz="6" w:space="0" w:color="auto"/>
            </w:tcBorders>
          </w:tcPr>
          <w:p w:rsidR="00656A5B" w:rsidRPr="005D7595" w:rsidRDefault="005D7595" w:rsidP="005D7595">
            <w:pPr>
              <w:pStyle w:val="ConsPlusNormal"/>
              <w:ind w:firstLine="0"/>
              <w:jc w:val="both"/>
              <w:rPr>
                <w:rFonts w:ascii="Times New Roman" w:hAnsi="Times New Roman"/>
              </w:rPr>
            </w:pPr>
            <w:r>
              <w:rPr>
                <w:rFonts w:ascii="Times New Roman" w:hAnsi="Times New Roman"/>
              </w:rPr>
              <w:t>Не позднее 8</w:t>
            </w:r>
            <w:r w:rsidR="001D567D" w:rsidRPr="005D7595">
              <w:rPr>
                <w:rFonts w:ascii="Times New Roman" w:hAnsi="Times New Roman"/>
              </w:rPr>
              <w:t xml:space="preserve"> (</w:t>
            </w:r>
            <w:r>
              <w:rPr>
                <w:rFonts w:ascii="Times New Roman" w:hAnsi="Times New Roman"/>
              </w:rPr>
              <w:t>восемь</w:t>
            </w:r>
            <w:r w:rsidR="001D567D" w:rsidRPr="005D7595">
              <w:rPr>
                <w:rFonts w:ascii="Times New Roman" w:hAnsi="Times New Roman"/>
              </w:rPr>
              <w:t>) дней с момента подписания протокола рассмотрения и оценки котировочных заявок</w:t>
            </w:r>
            <w:r w:rsidR="00F22A7C" w:rsidRPr="005D7595">
              <w:rPr>
                <w:rFonts w:ascii="Times New Roman" w:hAnsi="Times New Roman"/>
              </w:rPr>
              <w:t xml:space="preserve"> </w:t>
            </w:r>
          </w:p>
        </w:tc>
      </w:tr>
    </w:tbl>
    <w:p w:rsidR="005D7595" w:rsidRDefault="005D7595" w:rsidP="005D7595">
      <w:pPr>
        <w:jc w:val="center"/>
        <w:rPr>
          <w:caps/>
          <w:snapToGrid w:val="0"/>
          <w:sz w:val="24"/>
        </w:rPr>
      </w:pPr>
    </w:p>
    <w:p w:rsidR="005D7595" w:rsidRDefault="005D7595" w:rsidP="005D7595">
      <w:pPr>
        <w:jc w:val="center"/>
        <w:rPr>
          <w:caps/>
          <w:snapToGrid w:val="0"/>
          <w:sz w:val="24"/>
        </w:rPr>
      </w:pPr>
    </w:p>
    <w:p w:rsidR="005D7595" w:rsidRPr="005D7595" w:rsidRDefault="005D7595" w:rsidP="005D7595">
      <w:pPr>
        <w:jc w:val="center"/>
        <w:rPr>
          <w:caps/>
          <w:snapToGrid w:val="0"/>
          <w:sz w:val="24"/>
        </w:rPr>
      </w:pPr>
      <w:r w:rsidRPr="005D7595">
        <w:rPr>
          <w:caps/>
          <w:snapToGrid w:val="0"/>
          <w:sz w:val="24"/>
        </w:rPr>
        <w:t>ОПРЕДЕЛЕНИЕ МАКСИМАЛЬНОЙ ЦЕНЫ КОНТРАКТА</w:t>
      </w:r>
    </w:p>
    <w:p w:rsidR="005D7595" w:rsidRPr="005D7595" w:rsidRDefault="005D7595" w:rsidP="005D7595">
      <w:pPr>
        <w:jc w:val="center"/>
        <w:rPr>
          <w:snapToGrid w:val="0"/>
          <w:sz w:val="24"/>
          <w:szCs w:val="24"/>
        </w:rPr>
      </w:pPr>
      <w:r w:rsidRPr="005D7595">
        <w:rPr>
          <w:snapToGrid w:val="0"/>
          <w:sz w:val="24"/>
          <w:szCs w:val="24"/>
        </w:rPr>
        <w:t>(изучение рынка товаров, работ, услуг)</w:t>
      </w:r>
    </w:p>
    <w:p w:rsidR="00455D47" w:rsidRPr="00F73CBB" w:rsidRDefault="00425AC6" w:rsidP="00425AC6">
      <w:pPr>
        <w:spacing w:before="120" w:line="360" w:lineRule="auto"/>
        <w:ind w:firstLine="851"/>
        <w:jc w:val="both"/>
        <w:rPr>
          <w:sz w:val="24"/>
        </w:rPr>
      </w:pPr>
      <w:r w:rsidRPr="00F73CBB">
        <w:rPr>
          <w:sz w:val="24"/>
        </w:rPr>
        <w:t xml:space="preserve">Для обоснования начальной (максимальной) цены контракта </w:t>
      </w:r>
      <w:r w:rsidR="00455D47" w:rsidRPr="00F73CBB">
        <w:rPr>
          <w:sz w:val="24"/>
        </w:rPr>
        <w:t>был проведён опрос по телефону трёх провайдеров:</w:t>
      </w:r>
    </w:p>
    <w:tbl>
      <w:tblPr>
        <w:tblStyle w:val="af8"/>
        <w:tblW w:w="5000" w:type="pct"/>
        <w:tblLook w:val="04A0" w:firstRow="1" w:lastRow="0" w:firstColumn="1" w:lastColumn="0" w:noHBand="0" w:noVBand="1"/>
      </w:tblPr>
      <w:tblGrid>
        <w:gridCol w:w="2606"/>
        <w:gridCol w:w="2605"/>
        <w:gridCol w:w="2605"/>
        <w:gridCol w:w="2605"/>
      </w:tblGrid>
      <w:tr w:rsidR="00455D47" w:rsidRPr="00F73CBB" w:rsidTr="005D7595">
        <w:tc>
          <w:tcPr>
            <w:tcW w:w="1250" w:type="pct"/>
          </w:tcPr>
          <w:p w:rsidR="00455D47" w:rsidRPr="00F73CBB" w:rsidRDefault="00966090" w:rsidP="00425AC6">
            <w:pPr>
              <w:spacing w:before="120" w:line="360" w:lineRule="auto"/>
              <w:jc w:val="both"/>
              <w:rPr>
                <w:sz w:val="24"/>
              </w:rPr>
            </w:pPr>
            <w:r w:rsidRPr="00F73CBB">
              <w:rPr>
                <w:sz w:val="24"/>
              </w:rPr>
              <w:t>Провайдер</w:t>
            </w:r>
          </w:p>
        </w:tc>
        <w:tc>
          <w:tcPr>
            <w:tcW w:w="1250" w:type="pct"/>
          </w:tcPr>
          <w:p w:rsidR="00455D47" w:rsidRPr="00F73CBB" w:rsidRDefault="00966090" w:rsidP="00966090">
            <w:pPr>
              <w:spacing w:before="120" w:line="360" w:lineRule="auto"/>
              <w:jc w:val="both"/>
              <w:rPr>
                <w:sz w:val="24"/>
              </w:rPr>
            </w:pPr>
            <w:r w:rsidRPr="00F73CBB">
              <w:rPr>
                <w:sz w:val="24"/>
              </w:rPr>
              <w:t xml:space="preserve">Ежемесячная плата за 10 </w:t>
            </w:r>
            <w:r w:rsidRPr="00F73CBB">
              <w:rPr>
                <w:sz w:val="24"/>
                <w:lang w:val="en-US"/>
              </w:rPr>
              <w:t>Mbit</w:t>
            </w:r>
            <w:r w:rsidRPr="00F73CBB">
              <w:rPr>
                <w:sz w:val="24"/>
              </w:rPr>
              <w:t>/</w:t>
            </w:r>
            <w:r w:rsidRPr="00F73CBB">
              <w:rPr>
                <w:sz w:val="24"/>
                <w:lang w:val="en-US"/>
              </w:rPr>
              <w:t>c</w:t>
            </w:r>
          </w:p>
        </w:tc>
        <w:tc>
          <w:tcPr>
            <w:tcW w:w="1250" w:type="pct"/>
          </w:tcPr>
          <w:p w:rsidR="00455D47" w:rsidRPr="00F73CBB" w:rsidRDefault="00966090" w:rsidP="00425AC6">
            <w:pPr>
              <w:spacing w:before="120" w:line="360" w:lineRule="auto"/>
              <w:jc w:val="both"/>
              <w:rPr>
                <w:sz w:val="24"/>
              </w:rPr>
            </w:pPr>
            <w:r w:rsidRPr="00F73CBB">
              <w:rPr>
                <w:sz w:val="24"/>
              </w:rPr>
              <w:t xml:space="preserve">Ежемесячная плата за 1 выделенный </w:t>
            </w:r>
            <w:r w:rsidRPr="00F73CBB">
              <w:rPr>
                <w:sz w:val="24"/>
                <w:lang w:val="en-US"/>
              </w:rPr>
              <w:t>IP</w:t>
            </w:r>
          </w:p>
        </w:tc>
        <w:tc>
          <w:tcPr>
            <w:tcW w:w="1250" w:type="pct"/>
          </w:tcPr>
          <w:p w:rsidR="00455D47" w:rsidRPr="00F73CBB" w:rsidRDefault="00966090" w:rsidP="00966090">
            <w:pPr>
              <w:spacing w:before="120" w:line="360" w:lineRule="auto"/>
              <w:jc w:val="center"/>
              <w:rPr>
                <w:sz w:val="24"/>
                <w:lang w:val="en-US"/>
              </w:rPr>
            </w:pPr>
            <w:r w:rsidRPr="00F73CBB">
              <w:rPr>
                <w:sz w:val="24"/>
              </w:rPr>
              <w:t xml:space="preserve">Итого за год (16 </w:t>
            </w:r>
            <w:r w:rsidRPr="00F73CBB">
              <w:rPr>
                <w:sz w:val="24"/>
                <w:lang w:val="en-US"/>
              </w:rPr>
              <w:t>IP)</w:t>
            </w:r>
          </w:p>
        </w:tc>
      </w:tr>
      <w:tr w:rsidR="00455D47" w:rsidRPr="00F73CBB" w:rsidTr="005D7595">
        <w:tc>
          <w:tcPr>
            <w:tcW w:w="1250" w:type="pct"/>
          </w:tcPr>
          <w:p w:rsidR="00455D47" w:rsidRPr="00F73CBB" w:rsidRDefault="00966090" w:rsidP="00425AC6">
            <w:pPr>
              <w:spacing w:before="120" w:line="360" w:lineRule="auto"/>
              <w:jc w:val="both"/>
              <w:rPr>
                <w:sz w:val="24"/>
              </w:rPr>
            </w:pPr>
            <w:r w:rsidRPr="00F73CBB">
              <w:rPr>
                <w:sz w:val="24"/>
              </w:rPr>
              <w:t>Наука-Связь</w:t>
            </w:r>
          </w:p>
        </w:tc>
        <w:tc>
          <w:tcPr>
            <w:tcW w:w="1250" w:type="pct"/>
          </w:tcPr>
          <w:p w:rsidR="00455D47" w:rsidRPr="00F73CBB" w:rsidRDefault="00966090" w:rsidP="00425AC6">
            <w:pPr>
              <w:spacing w:before="120" w:line="360" w:lineRule="auto"/>
              <w:jc w:val="both"/>
              <w:rPr>
                <w:sz w:val="24"/>
              </w:rPr>
            </w:pPr>
            <w:r w:rsidRPr="00F73CBB">
              <w:rPr>
                <w:sz w:val="24"/>
              </w:rPr>
              <w:t>12 500 руб.</w:t>
            </w:r>
          </w:p>
        </w:tc>
        <w:tc>
          <w:tcPr>
            <w:tcW w:w="1250" w:type="pct"/>
          </w:tcPr>
          <w:p w:rsidR="00455D47" w:rsidRPr="00F73CBB" w:rsidRDefault="00966090" w:rsidP="00425AC6">
            <w:pPr>
              <w:spacing w:before="120" w:line="360" w:lineRule="auto"/>
              <w:jc w:val="both"/>
              <w:rPr>
                <w:sz w:val="24"/>
              </w:rPr>
            </w:pPr>
            <w:r w:rsidRPr="00F73CBB">
              <w:rPr>
                <w:sz w:val="24"/>
              </w:rPr>
              <w:t>0</w:t>
            </w:r>
          </w:p>
        </w:tc>
        <w:tc>
          <w:tcPr>
            <w:tcW w:w="1250" w:type="pct"/>
          </w:tcPr>
          <w:p w:rsidR="00455D47" w:rsidRPr="00F73CBB" w:rsidRDefault="00966090" w:rsidP="00425AC6">
            <w:pPr>
              <w:spacing w:before="120" w:line="360" w:lineRule="auto"/>
              <w:jc w:val="both"/>
              <w:rPr>
                <w:sz w:val="24"/>
              </w:rPr>
            </w:pPr>
            <w:r w:rsidRPr="00F73CBB">
              <w:rPr>
                <w:sz w:val="24"/>
                <w:lang w:val="en-US"/>
              </w:rPr>
              <w:t xml:space="preserve">150 000 </w:t>
            </w:r>
            <w:r w:rsidRPr="00F73CBB">
              <w:rPr>
                <w:sz w:val="24"/>
              </w:rPr>
              <w:t>руб.</w:t>
            </w:r>
          </w:p>
        </w:tc>
      </w:tr>
      <w:tr w:rsidR="00966090" w:rsidRPr="00F73CBB" w:rsidTr="005D7595">
        <w:tc>
          <w:tcPr>
            <w:tcW w:w="1250" w:type="pct"/>
          </w:tcPr>
          <w:p w:rsidR="00966090" w:rsidRPr="00F73CBB" w:rsidRDefault="00966090" w:rsidP="00425AC6">
            <w:pPr>
              <w:spacing w:before="120" w:line="360" w:lineRule="auto"/>
              <w:jc w:val="both"/>
              <w:rPr>
                <w:sz w:val="24"/>
              </w:rPr>
            </w:pPr>
            <w:r w:rsidRPr="00F73CBB">
              <w:rPr>
                <w:sz w:val="24"/>
              </w:rPr>
              <w:t>Билайн</w:t>
            </w:r>
          </w:p>
        </w:tc>
        <w:tc>
          <w:tcPr>
            <w:tcW w:w="1250" w:type="pct"/>
          </w:tcPr>
          <w:p w:rsidR="00966090" w:rsidRPr="00F73CBB" w:rsidRDefault="00966090" w:rsidP="00425AC6">
            <w:pPr>
              <w:spacing w:before="120" w:line="360" w:lineRule="auto"/>
              <w:jc w:val="both"/>
              <w:rPr>
                <w:sz w:val="24"/>
              </w:rPr>
            </w:pPr>
            <w:r w:rsidRPr="00F73CBB">
              <w:rPr>
                <w:sz w:val="24"/>
              </w:rPr>
              <w:t>12 000 руб.</w:t>
            </w:r>
          </w:p>
        </w:tc>
        <w:tc>
          <w:tcPr>
            <w:tcW w:w="1250" w:type="pct"/>
          </w:tcPr>
          <w:p w:rsidR="00966090" w:rsidRPr="00F73CBB" w:rsidRDefault="00966090" w:rsidP="00425AC6">
            <w:pPr>
              <w:spacing w:before="120" w:line="360" w:lineRule="auto"/>
              <w:jc w:val="both"/>
              <w:rPr>
                <w:sz w:val="24"/>
              </w:rPr>
            </w:pPr>
            <w:r w:rsidRPr="00F73CBB">
              <w:rPr>
                <w:sz w:val="24"/>
              </w:rPr>
              <w:t>150 руб.</w:t>
            </w:r>
          </w:p>
        </w:tc>
        <w:tc>
          <w:tcPr>
            <w:tcW w:w="1250" w:type="pct"/>
          </w:tcPr>
          <w:p w:rsidR="00966090" w:rsidRPr="00F73CBB" w:rsidRDefault="00966090" w:rsidP="00425AC6">
            <w:pPr>
              <w:spacing w:before="120" w:line="360" w:lineRule="auto"/>
              <w:jc w:val="both"/>
              <w:rPr>
                <w:sz w:val="24"/>
              </w:rPr>
            </w:pPr>
            <w:r w:rsidRPr="00F73CBB">
              <w:rPr>
                <w:sz w:val="24"/>
              </w:rPr>
              <w:t>172 800 руб.</w:t>
            </w:r>
          </w:p>
        </w:tc>
      </w:tr>
      <w:tr w:rsidR="00966090" w:rsidRPr="00F73CBB" w:rsidTr="005D7595">
        <w:tc>
          <w:tcPr>
            <w:tcW w:w="1250" w:type="pct"/>
          </w:tcPr>
          <w:p w:rsidR="00966090" w:rsidRPr="00F73CBB" w:rsidRDefault="00966090" w:rsidP="00425AC6">
            <w:pPr>
              <w:spacing w:before="120" w:line="360" w:lineRule="auto"/>
              <w:jc w:val="both"/>
              <w:rPr>
                <w:sz w:val="24"/>
              </w:rPr>
            </w:pPr>
            <w:proofErr w:type="spellStart"/>
            <w:r w:rsidRPr="00F73CBB">
              <w:rPr>
                <w:sz w:val="24"/>
              </w:rPr>
              <w:t>Интеркомтел</w:t>
            </w:r>
            <w:proofErr w:type="spellEnd"/>
          </w:p>
        </w:tc>
        <w:tc>
          <w:tcPr>
            <w:tcW w:w="1250" w:type="pct"/>
          </w:tcPr>
          <w:p w:rsidR="00966090" w:rsidRPr="00F73CBB" w:rsidRDefault="00966090" w:rsidP="00425AC6">
            <w:pPr>
              <w:spacing w:before="120" w:line="360" w:lineRule="auto"/>
              <w:jc w:val="both"/>
              <w:rPr>
                <w:sz w:val="24"/>
              </w:rPr>
            </w:pPr>
            <w:r w:rsidRPr="00F73CBB">
              <w:rPr>
                <w:sz w:val="24"/>
              </w:rPr>
              <w:t>8 000 руб.</w:t>
            </w:r>
          </w:p>
        </w:tc>
        <w:tc>
          <w:tcPr>
            <w:tcW w:w="1250" w:type="pct"/>
          </w:tcPr>
          <w:p w:rsidR="00966090" w:rsidRPr="00F73CBB" w:rsidRDefault="00966090" w:rsidP="00425AC6">
            <w:pPr>
              <w:spacing w:before="120" w:line="360" w:lineRule="auto"/>
              <w:jc w:val="both"/>
              <w:rPr>
                <w:sz w:val="24"/>
              </w:rPr>
            </w:pPr>
            <w:r w:rsidRPr="00F73CBB">
              <w:rPr>
                <w:sz w:val="24"/>
              </w:rPr>
              <w:t>0</w:t>
            </w:r>
          </w:p>
        </w:tc>
        <w:tc>
          <w:tcPr>
            <w:tcW w:w="1250" w:type="pct"/>
          </w:tcPr>
          <w:p w:rsidR="00966090" w:rsidRPr="00F73CBB" w:rsidRDefault="00966090" w:rsidP="00425AC6">
            <w:pPr>
              <w:spacing w:before="120" w:line="360" w:lineRule="auto"/>
              <w:jc w:val="both"/>
              <w:rPr>
                <w:sz w:val="24"/>
              </w:rPr>
            </w:pPr>
            <w:r w:rsidRPr="00F73CBB">
              <w:rPr>
                <w:sz w:val="24"/>
              </w:rPr>
              <w:t>96 000 руб.</w:t>
            </w:r>
          </w:p>
        </w:tc>
      </w:tr>
      <w:tr w:rsidR="00966090" w:rsidTr="005D7595">
        <w:tc>
          <w:tcPr>
            <w:tcW w:w="1250" w:type="pct"/>
          </w:tcPr>
          <w:p w:rsidR="00966090" w:rsidRPr="00EC698F" w:rsidRDefault="00EC698F" w:rsidP="00EC698F">
            <w:pPr>
              <w:spacing w:before="120" w:line="360" w:lineRule="auto"/>
              <w:jc w:val="center"/>
              <w:rPr>
                <w:sz w:val="24"/>
              </w:rPr>
            </w:pPr>
            <w:r>
              <w:rPr>
                <w:sz w:val="24"/>
              </w:rPr>
              <w:t>Средняя цена</w:t>
            </w:r>
          </w:p>
        </w:tc>
        <w:tc>
          <w:tcPr>
            <w:tcW w:w="1250" w:type="pct"/>
          </w:tcPr>
          <w:p w:rsidR="00966090" w:rsidRPr="00F73CBB" w:rsidRDefault="00966090" w:rsidP="00425AC6">
            <w:pPr>
              <w:spacing w:before="120" w:line="360" w:lineRule="auto"/>
              <w:jc w:val="both"/>
              <w:rPr>
                <w:sz w:val="24"/>
              </w:rPr>
            </w:pPr>
          </w:p>
        </w:tc>
        <w:tc>
          <w:tcPr>
            <w:tcW w:w="1250" w:type="pct"/>
          </w:tcPr>
          <w:p w:rsidR="00966090" w:rsidRPr="00F73CBB" w:rsidRDefault="00966090" w:rsidP="00425AC6">
            <w:pPr>
              <w:spacing w:before="120" w:line="360" w:lineRule="auto"/>
              <w:jc w:val="both"/>
              <w:rPr>
                <w:sz w:val="24"/>
              </w:rPr>
            </w:pPr>
          </w:p>
        </w:tc>
        <w:tc>
          <w:tcPr>
            <w:tcW w:w="1250" w:type="pct"/>
          </w:tcPr>
          <w:p w:rsidR="00966090" w:rsidRPr="00F73CBB" w:rsidRDefault="003D4DD1" w:rsidP="00EC698F">
            <w:pPr>
              <w:spacing w:before="120" w:line="360" w:lineRule="auto"/>
              <w:jc w:val="both"/>
              <w:rPr>
                <w:sz w:val="24"/>
              </w:rPr>
            </w:pPr>
            <w:r>
              <w:rPr>
                <w:sz w:val="24"/>
              </w:rPr>
              <w:t>140</w:t>
            </w:r>
            <w:r w:rsidR="00EC698F">
              <w:rPr>
                <w:sz w:val="24"/>
              </w:rPr>
              <w:t xml:space="preserve"> тыс.</w:t>
            </w:r>
            <w:r w:rsidR="00966090" w:rsidRPr="00F73CBB">
              <w:rPr>
                <w:sz w:val="24"/>
              </w:rPr>
              <w:t xml:space="preserve"> руб.</w:t>
            </w:r>
          </w:p>
        </w:tc>
      </w:tr>
    </w:tbl>
    <w:p w:rsidR="00425AC6" w:rsidRDefault="00425AC6" w:rsidP="006867CF">
      <w:pPr>
        <w:pStyle w:val="ConsPlusNormal"/>
        <w:ind w:firstLine="0"/>
        <w:jc w:val="both"/>
        <w:rPr>
          <w:rFonts w:ascii="Times New Roman" w:hAnsi="Times New Roman"/>
          <w:sz w:val="24"/>
        </w:rPr>
      </w:pPr>
    </w:p>
    <w:p w:rsidR="003D4DD1" w:rsidRPr="003D4DD1" w:rsidRDefault="003D4DD1" w:rsidP="003D4DD1">
      <w:pPr>
        <w:spacing w:before="100" w:after="100"/>
        <w:jc w:val="both"/>
        <w:rPr>
          <w:sz w:val="24"/>
          <w:szCs w:val="24"/>
        </w:rPr>
      </w:pPr>
      <w:r w:rsidRPr="003D4DD1">
        <w:rPr>
          <w:snapToGrid w:val="0"/>
          <w:sz w:val="24"/>
          <w:szCs w:val="24"/>
        </w:rPr>
        <w:t>ВЫВОД: Проведенные исследования позволяют определить максимальную цену контракта в размере 1</w:t>
      </w:r>
      <w:r>
        <w:rPr>
          <w:snapToGrid w:val="0"/>
          <w:sz w:val="24"/>
          <w:szCs w:val="24"/>
        </w:rPr>
        <w:t>40</w:t>
      </w:r>
      <w:r w:rsidRPr="003D4DD1">
        <w:rPr>
          <w:snapToGrid w:val="0"/>
          <w:sz w:val="24"/>
          <w:szCs w:val="24"/>
        </w:rPr>
        <w:t> </w:t>
      </w:r>
      <w:r>
        <w:rPr>
          <w:snapToGrid w:val="0"/>
          <w:sz w:val="24"/>
          <w:szCs w:val="24"/>
        </w:rPr>
        <w:t>000</w:t>
      </w:r>
      <w:r w:rsidRPr="003D4DD1">
        <w:rPr>
          <w:snapToGrid w:val="0"/>
          <w:sz w:val="24"/>
          <w:szCs w:val="24"/>
        </w:rPr>
        <w:t>,</w:t>
      </w:r>
      <w:r>
        <w:rPr>
          <w:snapToGrid w:val="0"/>
          <w:sz w:val="24"/>
          <w:szCs w:val="24"/>
        </w:rPr>
        <w:t>0</w:t>
      </w:r>
      <w:r w:rsidRPr="003D4DD1">
        <w:rPr>
          <w:snapToGrid w:val="0"/>
          <w:sz w:val="24"/>
          <w:szCs w:val="24"/>
        </w:rPr>
        <w:t>0 руб.</w:t>
      </w:r>
    </w:p>
    <w:p w:rsidR="00D84209" w:rsidRDefault="00D84209">
      <w:pPr>
        <w:rPr>
          <w:snapToGrid w:val="0"/>
          <w:sz w:val="24"/>
        </w:rPr>
      </w:pPr>
    </w:p>
    <w:p w:rsidR="003D4DD1" w:rsidRDefault="003D4DD1">
      <w:pPr>
        <w:rPr>
          <w:sz w:val="24"/>
          <w:szCs w:val="24"/>
        </w:rPr>
      </w:pPr>
      <w:r>
        <w:rPr>
          <w:szCs w:val="24"/>
        </w:rPr>
        <w:br w:type="page"/>
      </w:r>
    </w:p>
    <w:p w:rsidR="00D84209" w:rsidRPr="00D84209" w:rsidRDefault="00D84209" w:rsidP="003D4DD1">
      <w:pPr>
        <w:pStyle w:val="2"/>
        <w:widowControl w:val="0"/>
        <w:tabs>
          <w:tab w:val="num" w:pos="1260"/>
        </w:tabs>
        <w:adjustRightInd w:val="0"/>
        <w:ind w:left="0" w:firstLine="720"/>
        <w:jc w:val="both"/>
        <w:textAlignment w:val="baseline"/>
        <w:rPr>
          <w:szCs w:val="24"/>
        </w:rPr>
      </w:pPr>
      <w:r w:rsidRPr="00D84209">
        <w:rPr>
          <w:szCs w:val="24"/>
        </w:rP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D84209" w:rsidRPr="00D84209" w:rsidRDefault="00D84209" w:rsidP="003D4DD1">
      <w:pPr>
        <w:ind w:firstLine="720"/>
        <w:jc w:val="both"/>
        <w:rPr>
          <w:sz w:val="24"/>
          <w:szCs w:val="24"/>
        </w:rPr>
      </w:pPr>
      <w:r w:rsidRPr="00D84209">
        <w:rPr>
          <w:sz w:val="24"/>
          <w:szCs w:val="24"/>
        </w:rPr>
        <w:t xml:space="preserve">В случае,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3D4DD1" w:rsidRDefault="00D84209" w:rsidP="003D4DD1">
      <w:pPr>
        <w:pStyle w:val="af"/>
        <w:ind w:firstLine="720"/>
        <w:jc w:val="both"/>
        <w:rPr>
          <w:b w:val="0"/>
          <w:sz w:val="24"/>
          <w:szCs w:val="24"/>
        </w:rPr>
      </w:pPr>
      <w:r w:rsidRPr="00D84209">
        <w:rPr>
          <w:b w:val="0"/>
          <w:sz w:val="24"/>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D84209" w:rsidRPr="00D84209" w:rsidRDefault="00D84209" w:rsidP="003D4DD1">
      <w:pPr>
        <w:pStyle w:val="af"/>
        <w:ind w:firstLine="720"/>
        <w:jc w:val="both"/>
        <w:rPr>
          <w:b w:val="0"/>
          <w:sz w:val="24"/>
          <w:szCs w:val="24"/>
        </w:rPr>
      </w:pPr>
      <w:r w:rsidRPr="00D84209">
        <w:rPr>
          <w:b w:val="0"/>
          <w:sz w:val="24"/>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D84209" w:rsidRPr="00D84209" w:rsidRDefault="00D84209" w:rsidP="003D4DD1">
      <w:pPr>
        <w:autoSpaceDE w:val="0"/>
        <w:autoSpaceDN w:val="0"/>
        <w:adjustRightInd w:val="0"/>
        <w:ind w:firstLine="720"/>
        <w:jc w:val="both"/>
        <w:outlineLvl w:val="1"/>
        <w:rPr>
          <w:b/>
          <w:bCs/>
          <w:sz w:val="24"/>
          <w:szCs w:val="24"/>
        </w:rPr>
      </w:pPr>
      <w:r w:rsidRPr="00D84209">
        <w:rPr>
          <w:bCs/>
          <w:sz w:val="24"/>
          <w:szCs w:val="24"/>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D84209">
        <w:rPr>
          <w:b/>
          <w:bCs/>
          <w:sz w:val="24"/>
          <w:szCs w:val="24"/>
        </w:rPr>
        <w:t xml:space="preserve"> </w:t>
      </w:r>
      <w:r w:rsidRPr="00D84209">
        <w:rPr>
          <w:sz w:val="24"/>
          <w:szCs w:val="24"/>
        </w:rPr>
        <w:t>(ч. 1 ст. 8 ФЗ № 94).</w:t>
      </w:r>
    </w:p>
    <w:p w:rsidR="00D84209" w:rsidRPr="00D84209" w:rsidRDefault="00D84209" w:rsidP="003D4DD1">
      <w:pPr>
        <w:ind w:firstLine="720"/>
        <w:jc w:val="both"/>
        <w:rPr>
          <w:sz w:val="24"/>
          <w:szCs w:val="24"/>
        </w:rPr>
      </w:pPr>
      <w:r w:rsidRPr="00D84209">
        <w:rPr>
          <w:sz w:val="24"/>
          <w:szCs w:val="24"/>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D84209" w:rsidRPr="00D84209" w:rsidRDefault="00D84209" w:rsidP="003D4DD1">
      <w:pPr>
        <w:pStyle w:val="af"/>
        <w:ind w:firstLine="720"/>
        <w:jc w:val="both"/>
        <w:rPr>
          <w:b w:val="0"/>
          <w:sz w:val="24"/>
          <w:szCs w:val="24"/>
        </w:rPr>
      </w:pPr>
      <w:r w:rsidRPr="00D84209">
        <w:rPr>
          <w:b w:val="0"/>
          <w:sz w:val="24"/>
          <w:szCs w:val="24"/>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D84209" w:rsidRPr="00D84209" w:rsidRDefault="00D84209" w:rsidP="003D4DD1">
      <w:pPr>
        <w:pStyle w:val="af"/>
        <w:ind w:firstLine="720"/>
        <w:jc w:val="both"/>
        <w:rPr>
          <w:b w:val="0"/>
          <w:sz w:val="24"/>
          <w:szCs w:val="24"/>
        </w:rPr>
      </w:pPr>
      <w:r w:rsidRPr="00D84209">
        <w:rPr>
          <w:b w:val="0"/>
          <w:sz w:val="24"/>
          <w:szCs w:val="24"/>
        </w:rPr>
        <w:t>Участник размещения заказа вправе подать только одну котировочную заявку, внесение изменений в которую не допускается.</w:t>
      </w:r>
    </w:p>
    <w:p w:rsidR="00D84209" w:rsidRPr="00D84209" w:rsidRDefault="00D84209" w:rsidP="003D4DD1">
      <w:pPr>
        <w:pStyle w:val="af"/>
        <w:ind w:firstLine="720"/>
        <w:jc w:val="both"/>
        <w:rPr>
          <w:b w:val="0"/>
          <w:sz w:val="24"/>
          <w:szCs w:val="24"/>
        </w:rPr>
      </w:pPr>
      <w:r w:rsidRPr="00D84209">
        <w:rPr>
          <w:b w:val="0"/>
          <w:sz w:val="24"/>
          <w:szCs w:val="24"/>
        </w:rPr>
        <w:t>Котировочная заявка должна быть составлена по прилагаемой форме и в соответствии с требованиями статьи 44 ФЗ № 94:</w:t>
      </w:r>
    </w:p>
    <w:p w:rsidR="00D84209" w:rsidRPr="00D84209" w:rsidRDefault="00D84209" w:rsidP="00D84209">
      <w:pPr>
        <w:pStyle w:val="ConsPlusNormal"/>
        <w:ind w:left="-360" w:firstLine="540"/>
        <w:jc w:val="both"/>
        <w:rPr>
          <w:rFonts w:ascii="Times New Roman" w:hAnsi="Times New Roman"/>
          <w:sz w:val="24"/>
          <w:szCs w:val="24"/>
        </w:rPr>
      </w:pPr>
    </w:p>
    <w:p w:rsidR="00D84209" w:rsidRDefault="00D84209" w:rsidP="00D84209">
      <w:pPr>
        <w:pStyle w:val="ConsPlusNormal"/>
        <w:ind w:left="-360" w:firstLine="540"/>
        <w:jc w:val="both"/>
        <w:rPr>
          <w:rFonts w:ascii="Times New Roman" w:hAnsi="Times New Roman"/>
        </w:rPr>
      </w:pPr>
    </w:p>
    <w:p w:rsidR="00D84209" w:rsidRDefault="00D84209" w:rsidP="00D84209">
      <w:pPr>
        <w:pStyle w:val="ConsPlusNormal"/>
        <w:ind w:left="-360" w:firstLine="540"/>
        <w:jc w:val="both"/>
        <w:rPr>
          <w:rFonts w:ascii="Times New Roman" w:hAnsi="Times New Roman"/>
        </w:rPr>
      </w:pPr>
    </w:p>
    <w:p w:rsidR="00D84209" w:rsidRDefault="00D84209" w:rsidP="00D84209">
      <w:pPr>
        <w:pStyle w:val="ConsPlusNormal"/>
        <w:ind w:left="-360" w:firstLine="540"/>
        <w:jc w:val="both"/>
        <w:rPr>
          <w:rFonts w:ascii="Times New Roman" w:hAnsi="Times New Roman"/>
        </w:rPr>
      </w:pPr>
    </w:p>
    <w:p w:rsidR="00D84209" w:rsidRPr="00A701E6" w:rsidRDefault="00D84209" w:rsidP="00D84209">
      <w:pPr>
        <w:ind w:left="5664"/>
        <w:rPr>
          <w:sz w:val="22"/>
          <w:szCs w:val="22"/>
        </w:rPr>
      </w:pPr>
      <w:r>
        <w:br w:type="page"/>
      </w:r>
      <w:r w:rsidRPr="00A701E6">
        <w:rPr>
          <w:sz w:val="22"/>
          <w:szCs w:val="22"/>
        </w:rPr>
        <w:lastRenderedPageBreak/>
        <w:t>№ _____________</w:t>
      </w:r>
    </w:p>
    <w:p w:rsidR="00D84209" w:rsidRPr="00A701E6" w:rsidRDefault="00D84209" w:rsidP="00D84209">
      <w:pPr>
        <w:ind w:left="5664"/>
        <w:rPr>
          <w:sz w:val="22"/>
          <w:szCs w:val="22"/>
        </w:rPr>
      </w:pPr>
      <w:r w:rsidRPr="00A701E6">
        <w:rPr>
          <w:sz w:val="22"/>
          <w:szCs w:val="22"/>
        </w:rPr>
        <w:t xml:space="preserve">Приложение к Извещению о </w:t>
      </w:r>
    </w:p>
    <w:p w:rsidR="00D84209" w:rsidRPr="00A701E6" w:rsidRDefault="00D84209" w:rsidP="00D84209">
      <w:pPr>
        <w:ind w:left="5664"/>
        <w:rPr>
          <w:sz w:val="22"/>
          <w:szCs w:val="22"/>
        </w:rPr>
      </w:pPr>
      <w:r w:rsidRPr="00A701E6">
        <w:rPr>
          <w:sz w:val="22"/>
          <w:szCs w:val="22"/>
        </w:rPr>
        <w:t>проведении запроса котировок</w:t>
      </w:r>
    </w:p>
    <w:p w:rsidR="00D84209" w:rsidRPr="00A701E6" w:rsidRDefault="00D84209" w:rsidP="00D84209">
      <w:pPr>
        <w:ind w:left="5664"/>
        <w:rPr>
          <w:sz w:val="22"/>
          <w:szCs w:val="22"/>
        </w:rPr>
      </w:pPr>
      <w:r w:rsidRPr="00A701E6">
        <w:rPr>
          <w:sz w:val="22"/>
          <w:szCs w:val="22"/>
        </w:rPr>
        <w:t xml:space="preserve">от </w:t>
      </w:r>
      <w:r w:rsidR="003D4DD1">
        <w:rPr>
          <w:sz w:val="22"/>
          <w:szCs w:val="22"/>
        </w:rPr>
        <w:t>14.12.</w:t>
      </w:r>
      <w:smartTag w:uri="urn:schemas-microsoft-com:office:smarttags" w:element="metricconverter">
        <w:smartTagPr>
          <w:attr w:name="ProductID" w:val="2011 г"/>
        </w:smartTagPr>
        <w:r w:rsidRPr="00A701E6">
          <w:rPr>
            <w:sz w:val="22"/>
            <w:szCs w:val="22"/>
          </w:rPr>
          <w:t>20</w:t>
        </w:r>
        <w:r>
          <w:rPr>
            <w:sz w:val="22"/>
            <w:szCs w:val="22"/>
          </w:rPr>
          <w:t>11</w:t>
        </w:r>
        <w:r w:rsidRPr="00A701E6">
          <w:rPr>
            <w:sz w:val="22"/>
            <w:szCs w:val="22"/>
          </w:rPr>
          <w:t xml:space="preserve"> г</w:t>
        </w:r>
      </w:smartTag>
      <w:r w:rsidRPr="00A701E6">
        <w:rPr>
          <w:sz w:val="22"/>
          <w:szCs w:val="22"/>
        </w:rPr>
        <w:t>.</w:t>
      </w:r>
    </w:p>
    <w:p w:rsidR="00D84209" w:rsidRPr="00A701E6" w:rsidRDefault="00D84209" w:rsidP="00D84209">
      <w:pPr>
        <w:ind w:left="5664"/>
        <w:rPr>
          <w:sz w:val="22"/>
          <w:szCs w:val="22"/>
        </w:rPr>
      </w:pPr>
      <w:r w:rsidRPr="00A701E6">
        <w:rPr>
          <w:sz w:val="22"/>
          <w:szCs w:val="22"/>
        </w:rPr>
        <w:t xml:space="preserve">Регистрационный № </w:t>
      </w:r>
      <w:r w:rsidR="003D4DD1">
        <w:rPr>
          <w:sz w:val="22"/>
          <w:szCs w:val="22"/>
          <w:u w:val="single"/>
        </w:rPr>
        <w:t>1273</w:t>
      </w:r>
    </w:p>
    <w:p w:rsidR="00D84209" w:rsidRPr="00DB5C64" w:rsidRDefault="00D84209" w:rsidP="00D84209">
      <w:pPr>
        <w:jc w:val="center"/>
      </w:pPr>
      <w:r w:rsidRPr="00DB5C64">
        <w:t>КОТИРОВОЧНАЯ ЗАЯВКА</w:t>
      </w:r>
    </w:p>
    <w:p w:rsidR="00D84209" w:rsidRPr="00DB5C64" w:rsidRDefault="00D84209" w:rsidP="00D84209">
      <w:pPr>
        <w:jc w:val="right"/>
      </w:pPr>
      <w:r w:rsidRPr="00DB5C64">
        <w:t xml:space="preserve">Дата: «__» _________ </w:t>
      </w:r>
      <w:smartTag w:uri="urn:schemas-microsoft-com:office:smarttags" w:element="metricconverter">
        <w:smartTagPr>
          <w:attr w:name="ProductID" w:val="2011 г"/>
        </w:smartTagPr>
        <w:r w:rsidRPr="00DB5C64">
          <w:t>20</w:t>
        </w:r>
        <w:r>
          <w:t>11</w:t>
        </w:r>
        <w:r w:rsidRPr="00DB5C64">
          <w:t xml:space="preserve"> г</w:t>
        </w:r>
      </w:smartTag>
      <w:r w:rsidRPr="00DB5C64">
        <w:t>.</w:t>
      </w:r>
    </w:p>
    <w:p w:rsidR="00D84209" w:rsidRDefault="00D84209" w:rsidP="00D84209">
      <w:pPr>
        <w:pStyle w:val="ConsPlusNonformat"/>
        <w:widowControl/>
        <w:ind w:left="4248" w:firstLine="708"/>
        <w:jc w:val="center"/>
        <w:rPr>
          <w:rFonts w:ascii="Times New Roman" w:hAnsi="Times New Roman" w:cs="Times New Roman"/>
          <w:sz w:val="22"/>
          <w:szCs w:val="22"/>
        </w:rPr>
      </w:pPr>
    </w:p>
    <w:p w:rsidR="00D84209" w:rsidRDefault="00D84209" w:rsidP="00D84209">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5626"/>
        <w:gridCol w:w="4719"/>
      </w:tblGrid>
      <w:tr w:rsidR="00D84209" w:rsidTr="003D4DD1">
        <w:trPr>
          <w:trHeight w:val="720"/>
        </w:trPr>
        <w:tc>
          <w:tcPr>
            <w:tcW w:w="2719" w:type="pct"/>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r>
              <w:rPr>
                <w:rFonts w:ascii="Times New Roman" w:hAnsi="Times New Roman"/>
                <w:sz w:val="22"/>
                <w:szCs w:val="22"/>
              </w:rPr>
              <w:t>1</w:t>
            </w:r>
            <w:r w:rsidRPr="0078168B">
              <w:rPr>
                <w:rFonts w:ascii="Times New Roman" w:hAnsi="Times New Roman"/>
                <w:sz w:val="22"/>
                <w:szCs w:val="22"/>
              </w:rPr>
              <w:t xml:space="preserve">. Наименование участника размещения заказа </w:t>
            </w:r>
          </w:p>
          <w:p w:rsidR="00D84209" w:rsidRDefault="00D84209" w:rsidP="00FC0BA9">
            <w:pPr>
              <w:pStyle w:val="ConsPlusNormal"/>
              <w:ind w:firstLine="0"/>
              <w:rPr>
                <w:rFonts w:ascii="Times New Roman" w:hAnsi="Times New Roman"/>
                <w:sz w:val="22"/>
                <w:szCs w:val="22"/>
              </w:rPr>
            </w:pPr>
            <w:r w:rsidRPr="0078168B">
              <w:rPr>
                <w:rFonts w:ascii="Times New Roman" w:hAnsi="Times New Roman"/>
                <w:i/>
                <w:iCs/>
                <w:sz w:val="22"/>
                <w:szCs w:val="22"/>
              </w:rPr>
              <w:t>(для юридического лица),</w:t>
            </w:r>
            <w:r w:rsidRPr="0078168B">
              <w:rPr>
                <w:rFonts w:ascii="Times New Roman" w:hAnsi="Times New Roman"/>
                <w:sz w:val="22"/>
                <w:szCs w:val="22"/>
              </w:rPr>
              <w:t xml:space="preserve"> фамилия, имя, отчество </w:t>
            </w:r>
          </w:p>
          <w:p w:rsidR="00D84209" w:rsidRDefault="00D84209" w:rsidP="00FC0BA9">
            <w:pPr>
              <w:pStyle w:val="ConsPlusNormal"/>
              <w:ind w:firstLine="0"/>
              <w:rPr>
                <w:rFonts w:ascii="Times New Roman" w:hAnsi="Times New Roman"/>
                <w:sz w:val="22"/>
                <w:szCs w:val="22"/>
              </w:rPr>
            </w:pPr>
            <w:r w:rsidRPr="0078168B">
              <w:rPr>
                <w:rFonts w:ascii="Times New Roman" w:hAnsi="Times New Roman"/>
                <w:i/>
                <w:iCs/>
                <w:sz w:val="22"/>
                <w:szCs w:val="22"/>
              </w:rPr>
              <w:t>(для физического лица)</w:t>
            </w:r>
            <w:r w:rsidRPr="0078168B">
              <w:rPr>
                <w:rFonts w:ascii="Times New Roman" w:hAnsi="Times New Roman"/>
                <w:sz w:val="22"/>
                <w:szCs w:val="22"/>
              </w:rPr>
              <w:t xml:space="preserve"> </w:t>
            </w:r>
          </w:p>
          <w:p w:rsidR="00D84209" w:rsidRDefault="00D84209" w:rsidP="00FC0BA9">
            <w:pPr>
              <w:pStyle w:val="ConsPlusNormal"/>
              <w:ind w:firstLine="0"/>
              <w:rPr>
                <w:rFonts w:ascii="Times New Roman" w:hAnsi="Times New Roman"/>
                <w:sz w:val="22"/>
                <w:szCs w:val="22"/>
              </w:rPr>
            </w:pPr>
            <w:r w:rsidRPr="0078168B">
              <w:rPr>
                <w:rFonts w:ascii="Times New Roman" w:hAnsi="Times New Roman"/>
                <w:sz w:val="22"/>
                <w:szCs w:val="22"/>
              </w:rPr>
              <w:t>(</w:t>
            </w:r>
            <w:r w:rsidRPr="0078168B">
              <w:rPr>
                <w:rFonts w:ascii="Times New Roman" w:hAnsi="Times New Roman"/>
                <w:i/>
                <w:sz w:val="22"/>
                <w:szCs w:val="22"/>
              </w:rPr>
              <w:t>Наименование юридического лица должно содержать указание на его организационно-правовую форму)</w:t>
            </w:r>
          </w:p>
        </w:tc>
        <w:tc>
          <w:tcPr>
            <w:tcW w:w="2281" w:type="pct"/>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3D4DD1">
        <w:trPr>
          <w:cantSplit/>
          <w:trHeight w:val="787"/>
        </w:trPr>
        <w:tc>
          <w:tcPr>
            <w:tcW w:w="2719" w:type="pct"/>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r>
              <w:rPr>
                <w:rFonts w:ascii="Times New Roman" w:hAnsi="Times New Roman"/>
                <w:sz w:val="22"/>
                <w:szCs w:val="22"/>
              </w:rPr>
              <w:t xml:space="preserve">2. Место нахождения </w:t>
            </w:r>
            <w:r>
              <w:rPr>
                <w:rFonts w:ascii="Times New Roman" w:hAnsi="Times New Roman"/>
                <w:i/>
                <w:iCs/>
                <w:sz w:val="22"/>
                <w:szCs w:val="22"/>
              </w:rPr>
              <w:t>(для юридического лица),</w:t>
            </w:r>
            <w:r>
              <w:rPr>
                <w:rFonts w:ascii="Times New Roman" w:hAnsi="Times New Roman"/>
                <w:sz w:val="22"/>
                <w:szCs w:val="22"/>
              </w:rPr>
              <w:t xml:space="preserve"> место жительства </w:t>
            </w:r>
            <w:r>
              <w:rPr>
                <w:rFonts w:ascii="Times New Roman" w:hAnsi="Times New Roman"/>
                <w:i/>
                <w:iCs/>
                <w:sz w:val="22"/>
                <w:szCs w:val="22"/>
              </w:rPr>
              <w:t>(для физического лица)</w:t>
            </w:r>
            <w:r>
              <w:rPr>
                <w:rFonts w:ascii="Times New Roman" w:hAnsi="Times New Roman"/>
                <w:sz w:val="22"/>
                <w:szCs w:val="22"/>
              </w:rPr>
              <w:t xml:space="preserve">, номер  контактного   телефона, адрес электронной  почты  (при его наличии) </w:t>
            </w:r>
          </w:p>
        </w:tc>
        <w:tc>
          <w:tcPr>
            <w:tcW w:w="2281" w:type="pct"/>
            <w:tcBorders>
              <w:top w:val="single" w:sz="6" w:space="0" w:color="auto"/>
              <w:left w:val="single" w:sz="6" w:space="0" w:color="auto"/>
              <w:bottom w:val="single" w:sz="4"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3D4DD1">
        <w:trPr>
          <w:trHeight w:val="102"/>
        </w:trPr>
        <w:tc>
          <w:tcPr>
            <w:tcW w:w="2719" w:type="pct"/>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FC0BA9">
            <w:pPr>
              <w:pStyle w:val="ConsPlusNormal"/>
              <w:ind w:firstLine="0"/>
              <w:rPr>
                <w:rFonts w:ascii="Times New Roman" w:hAnsi="Times New Roman"/>
                <w:sz w:val="22"/>
                <w:szCs w:val="22"/>
              </w:rPr>
            </w:pPr>
            <w:r>
              <w:rPr>
                <w:rFonts w:ascii="Times New Roman" w:hAnsi="Times New Roman"/>
                <w:sz w:val="22"/>
                <w:szCs w:val="22"/>
              </w:rPr>
              <w:t xml:space="preserve">3. </w:t>
            </w:r>
            <w:r w:rsidRPr="00B17966">
              <w:rPr>
                <w:rFonts w:ascii="Times New Roman" w:hAnsi="Times New Roman"/>
                <w:sz w:val="22"/>
                <w:szCs w:val="22"/>
              </w:rPr>
              <w:t>Банковские реквизиты участника размещения заказа:</w:t>
            </w:r>
          </w:p>
          <w:p w:rsidR="00D84209" w:rsidRPr="00B17966" w:rsidRDefault="00D84209" w:rsidP="00FC0BA9">
            <w:pPr>
              <w:pStyle w:val="ConsPlusNormal"/>
              <w:ind w:firstLine="0"/>
              <w:rPr>
                <w:rFonts w:ascii="Times New Roman" w:hAnsi="Times New Roman"/>
                <w:sz w:val="22"/>
                <w:szCs w:val="22"/>
              </w:rPr>
            </w:pPr>
            <w:r>
              <w:rPr>
                <w:rStyle w:val="a8"/>
                <w:rFonts w:ascii="Times New Roman" w:hAnsi="Times New Roman"/>
                <w:sz w:val="22"/>
                <w:szCs w:val="22"/>
              </w:rPr>
              <w:t>3.</w:t>
            </w:r>
            <w:r w:rsidRPr="00B17966">
              <w:rPr>
                <w:rStyle w:val="a8"/>
                <w:rFonts w:ascii="Times New Roman" w:hAnsi="Times New Roman"/>
                <w:sz w:val="22"/>
                <w:szCs w:val="22"/>
              </w:rPr>
              <w:t>1. Наименование и местоположение обслуживающего банка</w:t>
            </w:r>
          </w:p>
        </w:tc>
        <w:tc>
          <w:tcPr>
            <w:tcW w:w="2281" w:type="pct"/>
            <w:tcBorders>
              <w:top w:val="single" w:sz="4" w:space="0" w:color="auto"/>
              <w:left w:val="single" w:sz="4" w:space="0" w:color="auto"/>
              <w:bottom w:val="single" w:sz="4" w:space="0" w:color="auto"/>
              <w:right w:val="single" w:sz="4"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3D4DD1">
        <w:trPr>
          <w:trHeight w:val="102"/>
        </w:trPr>
        <w:tc>
          <w:tcPr>
            <w:tcW w:w="2719" w:type="pct"/>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FC0BA9">
            <w:pPr>
              <w:pStyle w:val="ConsPlusNormal"/>
              <w:ind w:firstLine="0"/>
              <w:rPr>
                <w:rFonts w:ascii="Times New Roman" w:hAnsi="Times New Roman"/>
                <w:sz w:val="22"/>
                <w:szCs w:val="22"/>
              </w:rPr>
            </w:pPr>
            <w:r>
              <w:rPr>
                <w:rFonts w:ascii="Times New Roman" w:hAnsi="Times New Roman"/>
                <w:sz w:val="22"/>
                <w:szCs w:val="22"/>
              </w:rPr>
              <w:t>3.</w:t>
            </w:r>
            <w:r w:rsidRPr="00B17966">
              <w:rPr>
                <w:rFonts w:ascii="Times New Roman" w:hAnsi="Times New Roman"/>
                <w:sz w:val="22"/>
                <w:szCs w:val="22"/>
              </w:rPr>
              <w:t>2. Расчетный счет</w:t>
            </w:r>
          </w:p>
        </w:tc>
        <w:tc>
          <w:tcPr>
            <w:tcW w:w="2281" w:type="pct"/>
            <w:tcBorders>
              <w:top w:val="single" w:sz="4" w:space="0" w:color="auto"/>
              <w:left w:val="single" w:sz="4" w:space="0" w:color="auto"/>
              <w:bottom w:val="single" w:sz="4" w:space="0" w:color="auto"/>
              <w:right w:val="single" w:sz="4"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3D4DD1">
        <w:trPr>
          <w:trHeight w:val="102"/>
        </w:trPr>
        <w:tc>
          <w:tcPr>
            <w:tcW w:w="2719" w:type="pct"/>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FC0BA9">
            <w:pPr>
              <w:pStyle w:val="ConsPlusNormal"/>
              <w:ind w:firstLine="0"/>
              <w:rPr>
                <w:rFonts w:ascii="Times New Roman" w:hAnsi="Times New Roman"/>
                <w:sz w:val="22"/>
                <w:szCs w:val="22"/>
              </w:rPr>
            </w:pPr>
            <w:r>
              <w:rPr>
                <w:rStyle w:val="a8"/>
                <w:rFonts w:ascii="Times New Roman" w:hAnsi="Times New Roman"/>
                <w:sz w:val="22"/>
                <w:szCs w:val="22"/>
              </w:rPr>
              <w:t>3.</w:t>
            </w:r>
            <w:r w:rsidRPr="00B17966">
              <w:rPr>
                <w:rStyle w:val="a8"/>
                <w:rFonts w:ascii="Times New Roman" w:hAnsi="Times New Roman"/>
                <w:sz w:val="22"/>
                <w:szCs w:val="22"/>
              </w:rPr>
              <w:t>3. Корреспондентский счет</w:t>
            </w:r>
          </w:p>
        </w:tc>
        <w:tc>
          <w:tcPr>
            <w:tcW w:w="2281" w:type="pct"/>
            <w:tcBorders>
              <w:top w:val="single" w:sz="4" w:space="0" w:color="auto"/>
              <w:left w:val="single" w:sz="4" w:space="0" w:color="auto"/>
              <w:bottom w:val="single" w:sz="4" w:space="0" w:color="auto"/>
              <w:right w:val="single" w:sz="4"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3D4DD1">
        <w:trPr>
          <w:trHeight w:val="102"/>
        </w:trPr>
        <w:tc>
          <w:tcPr>
            <w:tcW w:w="2719" w:type="pct"/>
            <w:tcBorders>
              <w:top w:val="single" w:sz="6" w:space="0" w:color="auto"/>
              <w:left w:val="single" w:sz="6" w:space="0" w:color="auto"/>
              <w:bottom w:val="single" w:sz="6" w:space="0" w:color="auto"/>
              <w:right w:val="single" w:sz="4" w:space="0" w:color="auto"/>
            </w:tcBorders>
            <w:shd w:val="clear" w:color="auto" w:fill="auto"/>
          </w:tcPr>
          <w:p w:rsidR="00D84209" w:rsidRPr="00B17966" w:rsidRDefault="00D84209" w:rsidP="00FC0BA9">
            <w:pPr>
              <w:pStyle w:val="ConsPlusNormal"/>
              <w:ind w:firstLine="0"/>
              <w:rPr>
                <w:rFonts w:ascii="Times New Roman" w:hAnsi="Times New Roman"/>
                <w:sz w:val="22"/>
                <w:szCs w:val="22"/>
              </w:rPr>
            </w:pPr>
            <w:r>
              <w:rPr>
                <w:rFonts w:ascii="Times New Roman" w:hAnsi="Times New Roman"/>
                <w:sz w:val="22"/>
                <w:szCs w:val="22"/>
              </w:rPr>
              <w:t>3.</w:t>
            </w:r>
            <w:r w:rsidRPr="00B17966">
              <w:rPr>
                <w:rFonts w:ascii="Times New Roman" w:hAnsi="Times New Roman"/>
                <w:sz w:val="22"/>
                <w:szCs w:val="22"/>
              </w:rPr>
              <w:t>4. Код БИК</w:t>
            </w:r>
          </w:p>
        </w:tc>
        <w:tc>
          <w:tcPr>
            <w:tcW w:w="2281" w:type="pct"/>
            <w:tcBorders>
              <w:top w:val="single" w:sz="4" w:space="0" w:color="auto"/>
              <w:left w:val="single" w:sz="4" w:space="0" w:color="auto"/>
              <w:bottom w:val="single" w:sz="4" w:space="0" w:color="auto"/>
              <w:right w:val="single" w:sz="4"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3D4DD1">
        <w:trPr>
          <w:trHeight w:val="360"/>
        </w:trPr>
        <w:tc>
          <w:tcPr>
            <w:tcW w:w="2719" w:type="pct"/>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r>
              <w:rPr>
                <w:rFonts w:ascii="Times New Roman" w:hAnsi="Times New Roman"/>
                <w:sz w:val="22"/>
                <w:szCs w:val="22"/>
              </w:rPr>
              <w:t>4.Идентификационный номер налогоплательщика</w:t>
            </w:r>
          </w:p>
        </w:tc>
        <w:tc>
          <w:tcPr>
            <w:tcW w:w="2281" w:type="pct"/>
            <w:tcBorders>
              <w:top w:val="single" w:sz="4" w:space="0" w:color="auto"/>
              <w:left w:val="single" w:sz="6" w:space="0" w:color="auto"/>
              <w:bottom w:val="single" w:sz="4"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r w:rsidR="00D84209" w:rsidTr="003D4DD1">
        <w:trPr>
          <w:trHeight w:val="360"/>
        </w:trPr>
        <w:tc>
          <w:tcPr>
            <w:tcW w:w="2719" w:type="pct"/>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r>
              <w:rPr>
                <w:rFonts w:ascii="Times New Roman" w:hAnsi="Times New Roman"/>
                <w:sz w:val="22"/>
                <w:szCs w:val="22"/>
              </w:rPr>
              <w:t>5. КПП</w:t>
            </w:r>
          </w:p>
        </w:tc>
        <w:tc>
          <w:tcPr>
            <w:tcW w:w="2281" w:type="pct"/>
            <w:tcBorders>
              <w:top w:val="single" w:sz="4"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r>
    </w:tbl>
    <w:p w:rsidR="00D84209" w:rsidRPr="000B5764" w:rsidRDefault="00D84209" w:rsidP="00D84209">
      <w:pPr>
        <w:pStyle w:val="ConsPlusNormal"/>
        <w:ind w:firstLine="0"/>
        <w:jc w:val="center"/>
        <w:rPr>
          <w:rFonts w:ascii="Times New Roman" w:hAnsi="Times New Roman"/>
          <w:sz w:val="22"/>
          <w:szCs w:val="22"/>
        </w:rPr>
      </w:pPr>
      <w:r>
        <w:rPr>
          <w:rFonts w:ascii="Times New Roman" w:hAnsi="Times New Roman"/>
          <w:sz w:val="22"/>
          <w:szCs w:val="22"/>
        </w:rPr>
        <w:t xml:space="preserve">Предложение участника размещения заказа: </w:t>
      </w:r>
    </w:p>
    <w:tbl>
      <w:tblPr>
        <w:tblW w:w="5000" w:type="pct"/>
        <w:tblCellMar>
          <w:left w:w="70" w:type="dxa"/>
          <w:right w:w="70" w:type="dxa"/>
        </w:tblCellMar>
        <w:tblLook w:val="0000" w:firstRow="0" w:lastRow="0" w:firstColumn="0" w:lastColumn="0" w:noHBand="0" w:noVBand="0"/>
      </w:tblPr>
      <w:tblGrid>
        <w:gridCol w:w="2541"/>
        <w:gridCol w:w="1632"/>
        <w:gridCol w:w="6172"/>
      </w:tblGrid>
      <w:tr w:rsidR="00D84209" w:rsidTr="003D4DD1">
        <w:trPr>
          <w:trHeight w:val="440"/>
        </w:trPr>
        <w:tc>
          <w:tcPr>
            <w:tcW w:w="1228" w:type="pct"/>
            <w:tcBorders>
              <w:top w:val="single" w:sz="6" w:space="0" w:color="auto"/>
              <w:left w:val="single" w:sz="6" w:space="0" w:color="auto"/>
              <w:bottom w:val="single" w:sz="6" w:space="0" w:color="auto"/>
              <w:right w:val="single" w:sz="6" w:space="0" w:color="auto"/>
            </w:tcBorders>
            <w:shd w:val="clear" w:color="auto" w:fill="auto"/>
            <w:vAlign w:val="center"/>
          </w:tcPr>
          <w:p w:rsidR="00D84209" w:rsidRDefault="00D84209" w:rsidP="00FC0BA9">
            <w:pPr>
              <w:pStyle w:val="ConsPlusNormal"/>
              <w:ind w:firstLine="0"/>
              <w:jc w:val="center"/>
              <w:rPr>
                <w:rFonts w:ascii="Times New Roman" w:hAnsi="Times New Roman"/>
                <w:sz w:val="22"/>
                <w:szCs w:val="22"/>
              </w:rPr>
            </w:pPr>
            <w:r>
              <w:rPr>
                <w:rFonts w:ascii="Times New Roman" w:hAnsi="Times New Roman"/>
                <w:sz w:val="22"/>
                <w:szCs w:val="22"/>
              </w:rPr>
              <w:t>Наименование выполняемых услуг</w:t>
            </w:r>
          </w:p>
        </w:tc>
        <w:tc>
          <w:tcPr>
            <w:tcW w:w="789" w:type="pct"/>
            <w:tcBorders>
              <w:top w:val="single" w:sz="6" w:space="0" w:color="auto"/>
              <w:left w:val="single" w:sz="6" w:space="0" w:color="auto"/>
              <w:bottom w:val="single" w:sz="6" w:space="0" w:color="auto"/>
              <w:right w:val="single" w:sz="6" w:space="0" w:color="auto"/>
            </w:tcBorders>
            <w:shd w:val="clear" w:color="auto" w:fill="auto"/>
            <w:vAlign w:val="center"/>
          </w:tcPr>
          <w:p w:rsidR="00D84209" w:rsidRDefault="00D84209" w:rsidP="00FC0BA9">
            <w:pPr>
              <w:pStyle w:val="ConsPlusNormal"/>
              <w:ind w:firstLine="0"/>
              <w:jc w:val="center"/>
              <w:rPr>
                <w:rFonts w:ascii="Times New Roman" w:hAnsi="Times New Roman"/>
                <w:sz w:val="22"/>
                <w:szCs w:val="22"/>
              </w:rPr>
            </w:pPr>
            <w:r>
              <w:rPr>
                <w:rFonts w:ascii="Times New Roman" w:hAnsi="Times New Roman"/>
                <w:sz w:val="22"/>
                <w:szCs w:val="22"/>
              </w:rPr>
              <w:t>Цена контракта,</w:t>
            </w:r>
          </w:p>
          <w:p w:rsidR="00D84209" w:rsidRDefault="00D84209" w:rsidP="00FC0BA9">
            <w:pPr>
              <w:pStyle w:val="ConsPlusNormal"/>
              <w:ind w:firstLine="0"/>
              <w:jc w:val="center"/>
              <w:rPr>
                <w:rFonts w:ascii="Times New Roman" w:hAnsi="Times New Roman"/>
                <w:sz w:val="22"/>
                <w:szCs w:val="22"/>
              </w:rPr>
            </w:pPr>
            <w:r>
              <w:rPr>
                <w:rFonts w:ascii="Times New Roman" w:hAnsi="Times New Roman"/>
                <w:sz w:val="22"/>
                <w:szCs w:val="22"/>
              </w:rPr>
              <w:t>руб.</w:t>
            </w:r>
          </w:p>
        </w:tc>
        <w:tc>
          <w:tcPr>
            <w:tcW w:w="2982" w:type="pct"/>
            <w:tcBorders>
              <w:top w:val="single" w:sz="6" w:space="0" w:color="auto"/>
              <w:left w:val="single" w:sz="6" w:space="0" w:color="auto"/>
              <w:bottom w:val="single" w:sz="6" w:space="0" w:color="auto"/>
              <w:right w:val="single" w:sz="6" w:space="0" w:color="auto"/>
            </w:tcBorders>
            <w:shd w:val="clear" w:color="auto" w:fill="auto"/>
            <w:vAlign w:val="center"/>
          </w:tcPr>
          <w:p w:rsidR="00D84209" w:rsidRPr="00E42162" w:rsidRDefault="00D84209" w:rsidP="00FC0BA9">
            <w:pPr>
              <w:jc w:val="center"/>
              <w:rPr>
                <w:b/>
                <w:sz w:val="22"/>
                <w:szCs w:val="22"/>
              </w:rPr>
            </w:pPr>
            <w:r w:rsidRPr="00C75F5E">
              <w:t xml:space="preserve">Сведения о включенных или не включенных в цену </w:t>
            </w:r>
            <w:r>
              <w:t>контракта</w:t>
            </w:r>
            <w:r w:rsidRPr="00C75F5E">
              <w:t xml:space="preserve"> расходах</w:t>
            </w:r>
          </w:p>
        </w:tc>
      </w:tr>
      <w:tr w:rsidR="00D84209" w:rsidTr="003D4DD1">
        <w:trPr>
          <w:trHeight w:val="240"/>
        </w:trPr>
        <w:tc>
          <w:tcPr>
            <w:tcW w:w="1228" w:type="pct"/>
            <w:tcBorders>
              <w:top w:val="single" w:sz="6" w:space="0" w:color="auto"/>
              <w:left w:val="single" w:sz="6" w:space="0" w:color="auto"/>
              <w:bottom w:val="single" w:sz="6" w:space="0" w:color="auto"/>
              <w:right w:val="single" w:sz="6" w:space="0" w:color="auto"/>
            </w:tcBorders>
            <w:shd w:val="clear" w:color="auto" w:fill="auto"/>
          </w:tcPr>
          <w:p w:rsidR="00D84209" w:rsidRDefault="0047232D" w:rsidP="00FC0BA9">
            <w:pPr>
              <w:pStyle w:val="ConsPlusNormal"/>
              <w:ind w:firstLine="0"/>
              <w:rPr>
                <w:rFonts w:ascii="Times New Roman" w:hAnsi="Times New Roman"/>
                <w:sz w:val="22"/>
                <w:szCs w:val="22"/>
              </w:rPr>
            </w:pPr>
            <w:r w:rsidRPr="008108E4">
              <w:rPr>
                <w:rFonts w:ascii="Times New Roman" w:hAnsi="Times New Roman"/>
                <w:color w:val="000000"/>
              </w:rPr>
              <w:t>Предоставление услуг связи (доступа в интернет)</w:t>
            </w:r>
          </w:p>
        </w:tc>
        <w:tc>
          <w:tcPr>
            <w:tcW w:w="789" w:type="pct"/>
            <w:tcBorders>
              <w:top w:val="single" w:sz="6" w:space="0" w:color="auto"/>
              <w:left w:val="single" w:sz="6" w:space="0" w:color="auto"/>
              <w:bottom w:val="single" w:sz="6" w:space="0" w:color="auto"/>
              <w:right w:val="single" w:sz="6" w:space="0" w:color="auto"/>
            </w:tcBorders>
            <w:shd w:val="clear" w:color="auto" w:fill="auto"/>
          </w:tcPr>
          <w:p w:rsidR="00D84209" w:rsidRDefault="00D84209" w:rsidP="00FC0BA9">
            <w:pPr>
              <w:pStyle w:val="ConsPlusNormal"/>
              <w:ind w:firstLine="0"/>
              <w:rPr>
                <w:rFonts w:ascii="Times New Roman" w:hAnsi="Times New Roman"/>
                <w:sz w:val="22"/>
                <w:szCs w:val="22"/>
              </w:rPr>
            </w:pPr>
          </w:p>
        </w:tc>
        <w:tc>
          <w:tcPr>
            <w:tcW w:w="2982" w:type="pct"/>
            <w:tcBorders>
              <w:top w:val="single" w:sz="6" w:space="0" w:color="auto"/>
              <w:left w:val="single" w:sz="6" w:space="0" w:color="auto"/>
              <w:bottom w:val="single" w:sz="6" w:space="0" w:color="auto"/>
              <w:right w:val="single" w:sz="6" w:space="0" w:color="auto"/>
            </w:tcBorders>
            <w:shd w:val="clear" w:color="auto" w:fill="auto"/>
          </w:tcPr>
          <w:p w:rsidR="00D84209" w:rsidRPr="003D4DD1" w:rsidRDefault="003D4DD1" w:rsidP="003D4DD1">
            <w:pPr>
              <w:pStyle w:val="ConsPlusNormal"/>
              <w:ind w:firstLine="0"/>
              <w:jc w:val="both"/>
              <w:rPr>
                <w:rFonts w:ascii="Times New Roman" w:hAnsi="Times New Roman"/>
                <w:sz w:val="22"/>
                <w:szCs w:val="22"/>
              </w:rPr>
            </w:pPr>
            <w:r w:rsidRPr="003D4DD1">
              <w:rPr>
                <w:rFonts w:ascii="Times New Roman" w:hAnsi="Times New Roman"/>
              </w:rPr>
              <w:t xml:space="preserve">Цена включает все расходы, связанные с исполнением контракта, в том числе стоимость подключения, стоимость всех работ, оборудования и материалов, необходимых для оказания данного вида услуг, стоимость аренды каналов связи (если требуется), </w:t>
            </w:r>
            <w:r w:rsidR="00E86C9A">
              <w:rPr>
                <w:rFonts w:ascii="Times New Roman" w:hAnsi="Times New Roman"/>
              </w:rPr>
              <w:t xml:space="preserve">доплаты и </w:t>
            </w:r>
            <w:r w:rsidRPr="003D4DD1">
              <w:rPr>
                <w:rFonts w:ascii="Times New Roman" w:hAnsi="Times New Roman"/>
              </w:rPr>
              <w:t>скидки,</w:t>
            </w:r>
            <w:r w:rsidRPr="003D4DD1">
              <w:rPr>
                <w:rFonts w:ascii="Times New Roman" w:hAnsi="Times New Roman"/>
                <w:color w:val="000000"/>
              </w:rPr>
              <w:t xml:space="preserve"> налоги, сборы и другие обязательные платежи</w:t>
            </w:r>
          </w:p>
        </w:tc>
      </w:tr>
    </w:tbl>
    <w:p w:rsidR="00D84209" w:rsidRDefault="00D84209" w:rsidP="00D84209">
      <w:pPr>
        <w:pStyle w:val="ConsPlusNormal"/>
        <w:ind w:firstLine="0"/>
        <w:jc w:val="both"/>
        <w:rPr>
          <w:rFonts w:ascii="Times New Roman" w:hAnsi="Times New Roman"/>
          <w:sz w:val="24"/>
          <w:szCs w:val="24"/>
        </w:rPr>
      </w:pPr>
    </w:p>
    <w:p w:rsidR="00D84209" w:rsidRDefault="00D84209" w:rsidP="00D84209">
      <w:pPr>
        <w:pStyle w:val="ConsPlusNormal"/>
        <w:ind w:firstLine="0"/>
        <w:jc w:val="both"/>
        <w:rPr>
          <w:rFonts w:ascii="Times New Roman" w:hAnsi="Times New Roman"/>
          <w:sz w:val="24"/>
          <w:szCs w:val="24"/>
        </w:rPr>
      </w:pPr>
    </w:p>
    <w:p w:rsidR="00D84209" w:rsidRPr="006D0708" w:rsidRDefault="00D84209" w:rsidP="00D84209">
      <w:pPr>
        <w:pStyle w:val="ConsPlusNormal"/>
        <w:ind w:firstLine="0"/>
        <w:jc w:val="both"/>
        <w:rPr>
          <w:rFonts w:ascii="Times New Roman" w:hAnsi="Times New Roman"/>
          <w:sz w:val="24"/>
          <w:szCs w:val="24"/>
        </w:rPr>
      </w:pPr>
      <w:r w:rsidRPr="006D0708">
        <w:rPr>
          <w:rFonts w:ascii="Times New Roman" w:hAnsi="Times New Roman"/>
          <w:sz w:val="24"/>
          <w:szCs w:val="24"/>
        </w:rPr>
        <w:t>Цена муниципального контракта _____________</w:t>
      </w:r>
      <w:r w:rsidR="003D4DD1">
        <w:rPr>
          <w:rFonts w:ascii="Times New Roman" w:hAnsi="Times New Roman"/>
          <w:sz w:val="24"/>
          <w:szCs w:val="24"/>
        </w:rPr>
        <w:t xml:space="preserve">_____________________________ </w:t>
      </w:r>
      <w:r w:rsidRPr="006D0708">
        <w:rPr>
          <w:rFonts w:ascii="Times New Roman" w:hAnsi="Times New Roman"/>
          <w:sz w:val="24"/>
          <w:szCs w:val="24"/>
        </w:rPr>
        <w:t>руб.</w:t>
      </w:r>
      <w:r w:rsidR="003D4DD1">
        <w:rPr>
          <w:rFonts w:ascii="Times New Roman" w:hAnsi="Times New Roman"/>
          <w:sz w:val="24"/>
          <w:szCs w:val="24"/>
        </w:rPr>
        <w:t xml:space="preserve"> ____ коп</w:t>
      </w:r>
      <w:proofErr w:type="gramStart"/>
      <w:r w:rsidR="003D4DD1">
        <w:rPr>
          <w:rFonts w:ascii="Times New Roman" w:hAnsi="Times New Roman"/>
          <w:sz w:val="24"/>
          <w:szCs w:val="24"/>
        </w:rPr>
        <w:t>.</w:t>
      </w:r>
      <w:r w:rsidRPr="006D0708">
        <w:rPr>
          <w:rFonts w:ascii="Times New Roman" w:hAnsi="Times New Roman"/>
          <w:sz w:val="24"/>
          <w:szCs w:val="24"/>
        </w:rPr>
        <w:t xml:space="preserve">, </w:t>
      </w:r>
      <w:proofErr w:type="gramEnd"/>
    </w:p>
    <w:p w:rsidR="00D84209" w:rsidRPr="006D0708" w:rsidRDefault="00D84209" w:rsidP="00D84209">
      <w:pPr>
        <w:pStyle w:val="ConsPlusNormal"/>
        <w:ind w:firstLine="0"/>
        <w:rPr>
          <w:rFonts w:ascii="Times New Roman" w:hAnsi="Times New Roman"/>
          <w:sz w:val="16"/>
          <w:szCs w:val="16"/>
        </w:rPr>
      </w:pPr>
      <w:r w:rsidRPr="006D0708">
        <w:rPr>
          <w:rFonts w:ascii="Times New Roman" w:hAnsi="Times New Roman"/>
          <w:sz w:val="16"/>
          <w:szCs w:val="16"/>
        </w:rPr>
        <w:t xml:space="preserve">                                                                                                                                      (сумма прописью)</w:t>
      </w:r>
    </w:p>
    <w:p w:rsidR="00D84209" w:rsidRPr="006D0708" w:rsidRDefault="00D84209" w:rsidP="00D84209">
      <w:pPr>
        <w:pStyle w:val="ConsPlusNormal"/>
        <w:ind w:firstLine="0"/>
        <w:jc w:val="both"/>
        <w:rPr>
          <w:rFonts w:ascii="Times New Roman" w:hAnsi="Times New Roman"/>
          <w:sz w:val="24"/>
          <w:szCs w:val="24"/>
        </w:rPr>
      </w:pPr>
      <w:r w:rsidRPr="006D0708">
        <w:rPr>
          <w:rFonts w:ascii="Times New Roman" w:hAnsi="Times New Roman"/>
          <w:sz w:val="24"/>
          <w:szCs w:val="24"/>
        </w:rPr>
        <w:t xml:space="preserve">в </w:t>
      </w:r>
      <w:proofErr w:type="spellStart"/>
      <w:r w:rsidRPr="006D0708">
        <w:rPr>
          <w:rFonts w:ascii="Times New Roman" w:hAnsi="Times New Roman"/>
          <w:sz w:val="24"/>
          <w:szCs w:val="24"/>
        </w:rPr>
        <w:t>т.ч</w:t>
      </w:r>
      <w:proofErr w:type="spellEnd"/>
      <w:r w:rsidRPr="006D0708">
        <w:rPr>
          <w:rFonts w:ascii="Times New Roman" w:hAnsi="Times New Roman"/>
          <w:sz w:val="24"/>
          <w:szCs w:val="24"/>
        </w:rPr>
        <w:t>. НДС___________________.</w:t>
      </w:r>
    </w:p>
    <w:p w:rsidR="00D84209" w:rsidRPr="006D0708" w:rsidRDefault="00D84209" w:rsidP="00D84209">
      <w:pPr>
        <w:jc w:val="both"/>
        <w:rPr>
          <w:b/>
        </w:rPr>
      </w:pPr>
    </w:p>
    <w:p w:rsidR="00D84209" w:rsidRPr="006D0708" w:rsidRDefault="00D84209" w:rsidP="00D84209">
      <w:pPr>
        <w:jc w:val="both"/>
      </w:pPr>
      <w:r w:rsidRPr="006D0708">
        <w:rPr>
          <w:b/>
        </w:rPr>
        <w:t>Примечание</w:t>
      </w:r>
      <w:r w:rsidRPr="006D0708">
        <w:t xml:space="preserve">: НДС указывается только теми организациями, которые работают с применением традиционной системы налогообложения. </w:t>
      </w:r>
    </w:p>
    <w:p w:rsidR="00D84209" w:rsidRPr="006D0708" w:rsidRDefault="00D84209" w:rsidP="00D84209">
      <w:pPr>
        <w:pStyle w:val="ConsPlusNormal"/>
        <w:ind w:firstLine="0"/>
        <w:jc w:val="both"/>
        <w:rPr>
          <w:rFonts w:ascii="Times New Roman" w:hAnsi="Times New Roman"/>
          <w:sz w:val="22"/>
          <w:szCs w:val="22"/>
        </w:rPr>
      </w:pPr>
    </w:p>
    <w:p w:rsidR="00D84209" w:rsidRPr="006D0708" w:rsidRDefault="00D84209" w:rsidP="00D84209">
      <w:pPr>
        <w:pStyle w:val="ConsPlusNormal"/>
        <w:ind w:firstLine="0"/>
        <w:jc w:val="both"/>
        <w:rPr>
          <w:rFonts w:ascii="Times New Roman" w:hAnsi="Times New Roman"/>
          <w:sz w:val="22"/>
          <w:szCs w:val="22"/>
        </w:rPr>
      </w:pPr>
      <w:r w:rsidRPr="006D0708">
        <w:rPr>
          <w:rFonts w:ascii="Times New Roman" w:hAnsi="Times New Roman"/>
          <w:sz w:val="22"/>
          <w:szCs w:val="22"/>
        </w:rPr>
        <w:t>________________________________________________________, согласно(</w:t>
      </w:r>
      <w:proofErr w:type="spellStart"/>
      <w:r w:rsidRPr="006D0708">
        <w:rPr>
          <w:rFonts w:ascii="Times New Roman" w:hAnsi="Times New Roman"/>
          <w:sz w:val="22"/>
          <w:szCs w:val="22"/>
        </w:rPr>
        <w:t>ен</w:t>
      </w:r>
      <w:proofErr w:type="spellEnd"/>
      <w:r w:rsidRPr="006D0708">
        <w:rPr>
          <w:rFonts w:ascii="Times New Roman" w:hAnsi="Times New Roman"/>
          <w:sz w:val="22"/>
          <w:szCs w:val="22"/>
        </w:rPr>
        <w:t xml:space="preserve">) исполнить условия </w:t>
      </w:r>
    </w:p>
    <w:p w:rsidR="00D84209" w:rsidRPr="006D0708" w:rsidRDefault="00D84209" w:rsidP="00D84209">
      <w:pPr>
        <w:pStyle w:val="ConsPlusNormal"/>
        <w:ind w:firstLine="0"/>
        <w:jc w:val="both"/>
        <w:rPr>
          <w:rFonts w:ascii="Times New Roman" w:hAnsi="Times New Roman"/>
          <w:sz w:val="22"/>
          <w:szCs w:val="22"/>
          <w:vertAlign w:val="superscript"/>
        </w:rPr>
      </w:pPr>
      <w:r w:rsidRPr="006D0708">
        <w:rPr>
          <w:rFonts w:ascii="Times New Roman" w:hAnsi="Times New Roman"/>
          <w:sz w:val="22"/>
          <w:szCs w:val="22"/>
          <w:vertAlign w:val="superscript"/>
        </w:rPr>
        <w:t xml:space="preserve">                                              (Наименование участника размещения заказа)</w:t>
      </w:r>
    </w:p>
    <w:p w:rsidR="00D84209" w:rsidRPr="006D0708" w:rsidRDefault="00D84209" w:rsidP="00D84209">
      <w:pPr>
        <w:pStyle w:val="ConsPlusNormal"/>
        <w:ind w:firstLine="0"/>
        <w:jc w:val="both"/>
        <w:rPr>
          <w:rFonts w:ascii="Times New Roman" w:hAnsi="Times New Roman"/>
          <w:sz w:val="22"/>
          <w:szCs w:val="22"/>
        </w:rPr>
      </w:pPr>
      <w:r w:rsidRPr="006D0708">
        <w:rPr>
          <w:rFonts w:ascii="Times New Roman" w:hAnsi="Times New Roman"/>
          <w:sz w:val="22"/>
          <w:szCs w:val="22"/>
        </w:rPr>
        <w:t>муниципального контракта, указанные в извещении о проведении запроса котировок №</w:t>
      </w:r>
      <w:r>
        <w:rPr>
          <w:rFonts w:ascii="Times New Roman" w:hAnsi="Times New Roman"/>
          <w:sz w:val="22"/>
          <w:szCs w:val="22"/>
        </w:rPr>
        <w:t> </w:t>
      </w:r>
      <w:r w:rsidR="003D4DD1">
        <w:rPr>
          <w:rFonts w:ascii="Times New Roman" w:hAnsi="Times New Roman"/>
          <w:sz w:val="22"/>
          <w:szCs w:val="22"/>
          <w:u w:val="single"/>
        </w:rPr>
        <w:t>1273</w:t>
      </w:r>
      <w:r w:rsidRPr="006D0708">
        <w:rPr>
          <w:rFonts w:ascii="Times New Roman" w:hAnsi="Times New Roman"/>
          <w:sz w:val="22"/>
          <w:szCs w:val="22"/>
        </w:rPr>
        <w:t xml:space="preserve"> от</w:t>
      </w:r>
      <w:r>
        <w:rPr>
          <w:rFonts w:ascii="Times New Roman" w:hAnsi="Times New Roman"/>
          <w:sz w:val="22"/>
          <w:szCs w:val="22"/>
        </w:rPr>
        <w:t> </w:t>
      </w:r>
      <w:r w:rsidR="003D4DD1">
        <w:rPr>
          <w:rFonts w:ascii="Times New Roman" w:hAnsi="Times New Roman"/>
          <w:sz w:val="22"/>
          <w:szCs w:val="22"/>
        </w:rPr>
        <w:t>14.12</w:t>
      </w:r>
      <w:r w:rsidRPr="00E2251D">
        <w:rPr>
          <w:rFonts w:ascii="Times New Roman" w:hAnsi="Times New Roman"/>
          <w:sz w:val="22"/>
          <w:szCs w:val="22"/>
        </w:rPr>
        <w:t>.</w:t>
      </w:r>
      <w:r w:rsidRPr="006D0708">
        <w:rPr>
          <w:rFonts w:ascii="Times New Roman" w:hAnsi="Times New Roman"/>
          <w:sz w:val="22"/>
          <w:szCs w:val="22"/>
        </w:rPr>
        <w:t>201</w:t>
      </w:r>
      <w:r>
        <w:rPr>
          <w:rFonts w:ascii="Times New Roman" w:hAnsi="Times New Roman"/>
          <w:sz w:val="22"/>
          <w:szCs w:val="22"/>
        </w:rPr>
        <w:t>1</w:t>
      </w:r>
      <w:r w:rsidRPr="006D0708">
        <w:rPr>
          <w:rFonts w:ascii="Times New Roman" w:hAnsi="Times New Roman"/>
          <w:sz w:val="22"/>
          <w:szCs w:val="22"/>
        </w:rPr>
        <w:t>, с учетом предложения о цене контракта, указанного в настоящей котировочной заявке.</w:t>
      </w:r>
    </w:p>
    <w:p w:rsidR="00D84209" w:rsidRDefault="00D84209" w:rsidP="00D84209">
      <w:pPr>
        <w:pStyle w:val="ConsPlusNonformat"/>
        <w:widowControl/>
        <w:jc w:val="both"/>
        <w:rPr>
          <w:rFonts w:ascii="Times New Roman" w:hAnsi="Times New Roman" w:cs="Times New Roman"/>
          <w:sz w:val="22"/>
          <w:szCs w:val="22"/>
        </w:rPr>
      </w:pPr>
    </w:p>
    <w:p w:rsidR="00D84209" w:rsidRPr="006D0708" w:rsidRDefault="00D84209" w:rsidP="00D84209">
      <w:pPr>
        <w:pStyle w:val="ConsPlusNonformat"/>
        <w:widowControl/>
        <w:jc w:val="both"/>
        <w:rPr>
          <w:rFonts w:ascii="Times New Roman" w:hAnsi="Times New Roman" w:cs="Times New Roman"/>
          <w:sz w:val="22"/>
          <w:szCs w:val="22"/>
        </w:rPr>
      </w:pPr>
    </w:p>
    <w:p w:rsidR="00D84209" w:rsidRPr="006D0708" w:rsidRDefault="00D84209" w:rsidP="00D84209">
      <w:pPr>
        <w:pStyle w:val="ConsPlusNonformat"/>
        <w:widowControl/>
        <w:jc w:val="both"/>
        <w:rPr>
          <w:rFonts w:ascii="Times New Roman" w:hAnsi="Times New Roman" w:cs="Times New Roman"/>
          <w:sz w:val="22"/>
          <w:szCs w:val="22"/>
        </w:rPr>
      </w:pPr>
      <w:r w:rsidRPr="006D0708">
        <w:rPr>
          <w:rFonts w:ascii="Times New Roman" w:hAnsi="Times New Roman" w:cs="Times New Roman"/>
          <w:sz w:val="22"/>
          <w:szCs w:val="22"/>
        </w:rPr>
        <w:t>Руководитель организации ____________ _____________</w:t>
      </w:r>
    </w:p>
    <w:p w:rsidR="00D84209" w:rsidRPr="006D0708" w:rsidRDefault="00D84209" w:rsidP="00D84209">
      <w:pPr>
        <w:pStyle w:val="ConsPlusNonformat"/>
        <w:widowControl/>
        <w:jc w:val="both"/>
        <w:rPr>
          <w:rFonts w:ascii="Times New Roman" w:hAnsi="Times New Roman" w:cs="Times New Roman"/>
          <w:sz w:val="16"/>
          <w:szCs w:val="16"/>
        </w:rPr>
      </w:pPr>
      <w:r w:rsidRPr="006D0708">
        <w:rPr>
          <w:rFonts w:ascii="Times New Roman" w:hAnsi="Times New Roman" w:cs="Times New Roman"/>
          <w:sz w:val="22"/>
          <w:szCs w:val="22"/>
        </w:rPr>
        <w:t xml:space="preserve">                           </w:t>
      </w:r>
      <w:r w:rsidRPr="006D0708">
        <w:rPr>
          <w:rFonts w:ascii="Times New Roman" w:hAnsi="Times New Roman" w:cs="Times New Roman"/>
          <w:sz w:val="22"/>
          <w:szCs w:val="22"/>
        </w:rPr>
        <w:tab/>
      </w:r>
      <w:r w:rsidRPr="006D0708">
        <w:rPr>
          <w:rFonts w:ascii="Times New Roman" w:hAnsi="Times New Roman" w:cs="Times New Roman"/>
          <w:sz w:val="22"/>
          <w:szCs w:val="22"/>
        </w:rPr>
        <w:tab/>
      </w:r>
      <w:r w:rsidRPr="006D0708">
        <w:rPr>
          <w:rFonts w:ascii="Times New Roman" w:hAnsi="Times New Roman" w:cs="Times New Roman"/>
          <w:sz w:val="16"/>
          <w:szCs w:val="16"/>
        </w:rPr>
        <w:t xml:space="preserve">  (подпись) </w:t>
      </w:r>
      <w:r w:rsidRPr="006D0708">
        <w:rPr>
          <w:rFonts w:ascii="Times New Roman" w:hAnsi="Times New Roman" w:cs="Times New Roman"/>
          <w:sz w:val="16"/>
          <w:szCs w:val="16"/>
        </w:rPr>
        <w:tab/>
        <w:t xml:space="preserve">   (Ф.И.О.)</w:t>
      </w:r>
    </w:p>
    <w:p w:rsidR="00D84209" w:rsidRPr="006D0708" w:rsidRDefault="00D84209" w:rsidP="00D84209">
      <w:pPr>
        <w:pStyle w:val="ConsPlusNonformat"/>
        <w:widowControl/>
        <w:rPr>
          <w:rFonts w:ascii="Times New Roman" w:hAnsi="Times New Roman" w:cs="Times New Roman"/>
          <w:sz w:val="22"/>
          <w:szCs w:val="22"/>
        </w:rPr>
      </w:pPr>
      <w:r w:rsidRPr="006D0708">
        <w:rPr>
          <w:rFonts w:ascii="Times New Roman" w:hAnsi="Times New Roman" w:cs="Times New Roman"/>
          <w:sz w:val="22"/>
          <w:szCs w:val="22"/>
        </w:rPr>
        <w:t>М.П.</w:t>
      </w:r>
    </w:p>
    <w:p w:rsidR="00D84209" w:rsidRPr="0088262F" w:rsidRDefault="00D84209" w:rsidP="00D84209">
      <w:pPr>
        <w:pStyle w:val="ConsPlusNormal"/>
        <w:ind w:firstLine="0"/>
        <w:jc w:val="both"/>
      </w:pPr>
    </w:p>
    <w:p w:rsidR="00D84209" w:rsidRPr="008108E4" w:rsidRDefault="00D84209" w:rsidP="006867CF">
      <w:pPr>
        <w:pStyle w:val="ConsPlusNormal"/>
        <w:ind w:firstLine="0"/>
        <w:jc w:val="both"/>
        <w:rPr>
          <w:rFonts w:ascii="Times New Roman" w:hAnsi="Times New Roman"/>
          <w:sz w:val="24"/>
        </w:rPr>
      </w:pPr>
    </w:p>
    <w:p w:rsidR="00656A5B" w:rsidRDefault="00656A5B">
      <w:pPr>
        <w:rPr>
          <w:b/>
          <w:sz w:val="22"/>
          <w:szCs w:val="22"/>
        </w:rPr>
      </w:pPr>
      <w:r>
        <w:rPr>
          <w:b/>
          <w:sz w:val="22"/>
          <w:szCs w:val="22"/>
        </w:rPr>
        <w:br w:type="page"/>
      </w:r>
    </w:p>
    <w:p w:rsidR="003D4DD1" w:rsidRDefault="003D4DD1" w:rsidP="003D4DD1">
      <w:pPr>
        <w:jc w:val="right"/>
        <w:rPr>
          <w:b/>
          <w:sz w:val="24"/>
          <w:szCs w:val="24"/>
        </w:rPr>
      </w:pPr>
      <w:r>
        <w:rPr>
          <w:b/>
          <w:sz w:val="24"/>
          <w:szCs w:val="24"/>
        </w:rPr>
        <w:lastRenderedPageBreak/>
        <w:t>ПРОЕКТ</w:t>
      </w:r>
    </w:p>
    <w:p w:rsidR="007F1B77" w:rsidRPr="007F1B77" w:rsidRDefault="007F1B77" w:rsidP="007F1B77">
      <w:pPr>
        <w:jc w:val="center"/>
        <w:rPr>
          <w:b/>
          <w:sz w:val="24"/>
          <w:szCs w:val="24"/>
        </w:rPr>
      </w:pPr>
      <w:r w:rsidRPr="007F1B77">
        <w:rPr>
          <w:b/>
          <w:sz w:val="24"/>
          <w:szCs w:val="24"/>
        </w:rPr>
        <w:t xml:space="preserve">Муниципальный контракт № </w:t>
      </w:r>
    </w:p>
    <w:p w:rsidR="007F1B77" w:rsidRPr="007F1B77" w:rsidRDefault="007F1B77" w:rsidP="007F1B77">
      <w:pPr>
        <w:jc w:val="center"/>
        <w:rPr>
          <w:b/>
          <w:sz w:val="24"/>
          <w:szCs w:val="24"/>
        </w:rPr>
      </w:pPr>
      <w:r w:rsidRPr="007F1B77">
        <w:rPr>
          <w:b/>
          <w:sz w:val="24"/>
          <w:szCs w:val="24"/>
        </w:rPr>
        <w:t>НА ПРЕДОСТАВЛЕНИЕ УСЛУГ СВЯЗИ (ДОСТУПА В ИНТЕРНЕТ)</w:t>
      </w:r>
    </w:p>
    <w:p w:rsidR="007F1B77" w:rsidRPr="007F1B77" w:rsidRDefault="007F1B77" w:rsidP="007F1B77">
      <w:pPr>
        <w:pStyle w:val="3"/>
      </w:pPr>
    </w:p>
    <w:p w:rsidR="007F1B77" w:rsidRPr="007F1B77" w:rsidRDefault="007F1B77" w:rsidP="007F1B77">
      <w:pPr>
        <w:tabs>
          <w:tab w:val="left" w:pos="8460"/>
        </w:tabs>
        <w:ind w:right="-1"/>
        <w:jc w:val="both"/>
        <w:rPr>
          <w:sz w:val="24"/>
          <w:szCs w:val="24"/>
        </w:rPr>
      </w:pPr>
      <w:r w:rsidRPr="007F1B77">
        <w:rPr>
          <w:sz w:val="24"/>
          <w:szCs w:val="24"/>
        </w:rPr>
        <w:t xml:space="preserve">г. Иваново  </w:t>
      </w:r>
      <w:r w:rsidRPr="009E6F33">
        <w:rPr>
          <w:sz w:val="24"/>
          <w:szCs w:val="24"/>
        </w:rPr>
        <w:t xml:space="preserve">      </w:t>
      </w:r>
      <w:r w:rsidRPr="007F1B77">
        <w:rPr>
          <w:sz w:val="24"/>
          <w:szCs w:val="24"/>
        </w:rPr>
        <w:t xml:space="preserve">                                                                                   </w:t>
      </w:r>
      <w:r w:rsidR="003D4DD1">
        <w:rPr>
          <w:sz w:val="24"/>
          <w:szCs w:val="24"/>
        </w:rPr>
        <w:t xml:space="preserve">            </w:t>
      </w:r>
      <w:r w:rsidRPr="007F1B77">
        <w:rPr>
          <w:sz w:val="24"/>
          <w:szCs w:val="24"/>
        </w:rPr>
        <w:t xml:space="preserve">    </w:t>
      </w:r>
      <w:r w:rsidRPr="007F1B77">
        <w:rPr>
          <w:sz w:val="24"/>
          <w:szCs w:val="24"/>
        </w:rPr>
        <w:fldChar w:fldCharType="begin"/>
      </w:r>
      <w:r w:rsidRPr="007F1B77">
        <w:rPr>
          <w:sz w:val="24"/>
          <w:szCs w:val="24"/>
        </w:rPr>
        <w:instrText xml:space="preserve"> QUOTE  </w:instrText>
      </w:r>
      <w:r w:rsidRPr="007F1B77">
        <w:rPr>
          <w:sz w:val="24"/>
          <w:szCs w:val="24"/>
        </w:rPr>
        <w:fldChar w:fldCharType="begin"/>
      </w:r>
      <w:r w:rsidRPr="007F1B77">
        <w:rPr>
          <w:sz w:val="24"/>
          <w:szCs w:val="24"/>
        </w:rPr>
        <w:instrText xml:space="preserve"> DOCVARIABLE  Contract.StartDate  \* MERGEFORMAT </w:instrText>
      </w:r>
      <w:r w:rsidRPr="007F1B77">
        <w:rPr>
          <w:sz w:val="24"/>
          <w:szCs w:val="24"/>
        </w:rPr>
        <w:fldChar w:fldCharType="separate"/>
      </w:r>
      <w:r w:rsidRPr="007F1B77">
        <w:rPr>
          <w:sz w:val="24"/>
          <w:szCs w:val="24"/>
        </w:rPr>
        <w:instrText>28/07/2010</w:instrText>
      </w:r>
      <w:r w:rsidRPr="007F1B77">
        <w:rPr>
          <w:sz w:val="24"/>
          <w:szCs w:val="24"/>
        </w:rPr>
        <w:fldChar w:fldCharType="end"/>
      </w:r>
      <w:r w:rsidRPr="007F1B77">
        <w:rPr>
          <w:sz w:val="24"/>
          <w:szCs w:val="24"/>
        </w:rPr>
        <w:instrText xml:space="preserve"> \@ "d MMMM yyyy 'г.'"  \* MERGEFORMAT </w:instrText>
      </w:r>
      <w:r w:rsidRPr="007F1B77">
        <w:rPr>
          <w:sz w:val="24"/>
          <w:szCs w:val="24"/>
        </w:rPr>
        <w:fldChar w:fldCharType="separate"/>
      </w:r>
      <w:r w:rsidRPr="007F1B77">
        <w:rPr>
          <w:sz w:val="24"/>
          <w:szCs w:val="24"/>
        </w:rPr>
        <w:t>«    »                    20</w:t>
      </w:r>
      <w:r w:rsidR="003D4DD1">
        <w:rPr>
          <w:sz w:val="24"/>
          <w:szCs w:val="24"/>
        </w:rPr>
        <w:t>____</w:t>
      </w:r>
      <w:r w:rsidRPr="007F1B77">
        <w:rPr>
          <w:sz w:val="24"/>
          <w:szCs w:val="24"/>
        </w:rPr>
        <w:t xml:space="preserve"> г.</w:t>
      </w:r>
      <w:r w:rsidRPr="007F1B77">
        <w:rPr>
          <w:sz w:val="24"/>
          <w:szCs w:val="24"/>
        </w:rPr>
        <w:fldChar w:fldCharType="end"/>
      </w:r>
    </w:p>
    <w:p w:rsidR="007F1B77" w:rsidRPr="007F1B77" w:rsidRDefault="007F1B77" w:rsidP="007F1B77">
      <w:pPr>
        <w:jc w:val="center"/>
        <w:rPr>
          <w:sz w:val="24"/>
          <w:szCs w:val="24"/>
        </w:rPr>
      </w:pPr>
    </w:p>
    <w:p w:rsidR="007F1B77" w:rsidRPr="007F1B77" w:rsidRDefault="007F1B77" w:rsidP="007F1B77">
      <w:pPr>
        <w:ind w:firstLine="540"/>
        <w:jc w:val="both"/>
        <w:rPr>
          <w:sz w:val="24"/>
          <w:szCs w:val="24"/>
        </w:rPr>
      </w:pPr>
      <w:proofErr w:type="gramStart"/>
      <w:r w:rsidRPr="007F1B77">
        <w:rPr>
          <w:b/>
          <w:sz w:val="24"/>
          <w:szCs w:val="24"/>
        </w:rPr>
        <w:t>_____________________________________________</w:t>
      </w:r>
      <w:r w:rsidRPr="007F1B77">
        <w:rPr>
          <w:snapToGrid w:val="0"/>
          <w:sz w:val="24"/>
          <w:szCs w:val="24"/>
        </w:rPr>
        <w:t xml:space="preserve">, </w:t>
      </w:r>
      <w:r w:rsidRPr="007F1B77">
        <w:rPr>
          <w:sz w:val="24"/>
          <w:szCs w:val="24"/>
        </w:rPr>
        <w:t xml:space="preserve">именуемое в дальнейшем </w:t>
      </w:r>
      <w:r w:rsidRPr="007F1B77">
        <w:rPr>
          <w:b/>
          <w:sz w:val="24"/>
          <w:szCs w:val="24"/>
        </w:rPr>
        <w:t>«Исполнитель» («Оператор»)</w:t>
      </w:r>
      <w:r w:rsidRPr="007F1B77">
        <w:rPr>
          <w:sz w:val="24"/>
          <w:szCs w:val="24"/>
        </w:rPr>
        <w:t xml:space="preserve">, </w:t>
      </w:r>
      <w:r w:rsidRPr="007F1B77">
        <w:rPr>
          <w:snapToGrid w:val="0"/>
          <w:sz w:val="24"/>
          <w:szCs w:val="24"/>
        </w:rPr>
        <w:t xml:space="preserve">в лице </w:t>
      </w:r>
      <w:r w:rsidRPr="007F1B77">
        <w:rPr>
          <w:sz w:val="24"/>
          <w:szCs w:val="24"/>
        </w:rPr>
        <w:t>_______________________________</w:t>
      </w:r>
      <w:r w:rsidRPr="007F1B77">
        <w:rPr>
          <w:snapToGrid w:val="0"/>
          <w:sz w:val="24"/>
          <w:szCs w:val="24"/>
        </w:rPr>
        <w:t>, действующего на основании __________</w:t>
      </w:r>
      <w:r w:rsidRPr="007F1B77">
        <w:rPr>
          <w:sz w:val="24"/>
          <w:szCs w:val="24"/>
        </w:rPr>
        <w:t>, в соответствии с законодательством РФ, в соответствии с имеющимися лицензиями (</w:t>
      </w:r>
      <w:r w:rsidRPr="007F1B77">
        <w:rPr>
          <w:snapToGrid w:val="0"/>
          <w:sz w:val="24"/>
          <w:szCs w:val="24"/>
        </w:rPr>
        <w:t>_____________</w:t>
      </w:r>
      <w:r w:rsidRPr="007F1B77">
        <w:rPr>
          <w:sz w:val="24"/>
          <w:szCs w:val="24"/>
        </w:rPr>
        <w:t xml:space="preserve">), с одной стороны и </w:t>
      </w:r>
      <w:r w:rsidRPr="007F1B77">
        <w:rPr>
          <w:b/>
          <w:sz w:val="24"/>
          <w:szCs w:val="24"/>
        </w:rPr>
        <w:fldChar w:fldCharType="begin"/>
      </w:r>
      <w:r w:rsidRPr="007F1B77">
        <w:rPr>
          <w:b/>
          <w:sz w:val="24"/>
          <w:szCs w:val="24"/>
        </w:rPr>
        <w:instrText xml:space="preserve"> DOCVARIABLE  Contract.Client.Name  \* MERGEFORMAT </w:instrText>
      </w:r>
      <w:r w:rsidRPr="007F1B77">
        <w:rPr>
          <w:b/>
          <w:sz w:val="24"/>
          <w:szCs w:val="24"/>
        </w:rPr>
        <w:fldChar w:fldCharType="separate"/>
      </w:r>
      <w:r w:rsidRPr="007F1B77">
        <w:rPr>
          <w:b/>
          <w:sz w:val="24"/>
          <w:szCs w:val="24"/>
        </w:rPr>
        <w:t>Администрация города Иванова</w:t>
      </w:r>
      <w:r w:rsidRPr="007F1B77">
        <w:rPr>
          <w:b/>
          <w:sz w:val="24"/>
          <w:szCs w:val="24"/>
        </w:rPr>
        <w:fldChar w:fldCharType="end"/>
      </w:r>
      <w:r w:rsidRPr="007F1B77">
        <w:rPr>
          <w:sz w:val="24"/>
          <w:szCs w:val="24"/>
        </w:rPr>
        <w:t xml:space="preserve">, именуемая в дальнейшем </w:t>
      </w:r>
      <w:r w:rsidRPr="007F1B77">
        <w:rPr>
          <w:b/>
          <w:sz w:val="24"/>
          <w:szCs w:val="24"/>
        </w:rPr>
        <w:t>«Заказчик»</w:t>
      </w:r>
      <w:r w:rsidRPr="007F1B77">
        <w:rPr>
          <w:sz w:val="24"/>
          <w:szCs w:val="24"/>
        </w:rPr>
        <w:t xml:space="preserve"> («</w:t>
      </w:r>
      <w:r w:rsidRPr="007F1B77">
        <w:rPr>
          <w:b/>
          <w:sz w:val="24"/>
          <w:szCs w:val="24"/>
        </w:rPr>
        <w:t xml:space="preserve">Абонент»), </w:t>
      </w:r>
      <w:r w:rsidRPr="007F1B77">
        <w:rPr>
          <w:sz w:val="24"/>
          <w:szCs w:val="24"/>
        </w:rPr>
        <w:t>в лице</w:t>
      </w:r>
      <w:r w:rsidRPr="007F1B77">
        <w:rPr>
          <w:b/>
          <w:sz w:val="24"/>
          <w:szCs w:val="24"/>
        </w:rPr>
        <w:t xml:space="preserve"> - </w:t>
      </w:r>
      <w:r w:rsidRPr="007F1B77">
        <w:rPr>
          <w:sz w:val="24"/>
          <w:szCs w:val="24"/>
        </w:rPr>
        <w:fldChar w:fldCharType="begin"/>
      </w:r>
      <w:r w:rsidRPr="007F1B77">
        <w:rPr>
          <w:sz w:val="24"/>
          <w:szCs w:val="24"/>
        </w:rPr>
        <w:instrText xml:space="preserve"> IF </w:instrText>
      </w:r>
      <w:r w:rsidRPr="007F1B77">
        <w:rPr>
          <w:sz w:val="24"/>
          <w:szCs w:val="24"/>
        </w:rPr>
        <w:fldChar w:fldCharType="begin"/>
      </w:r>
      <w:r w:rsidRPr="007F1B77">
        <w:rPr>
          <w:sz w:val="24"/>
          <w:szCs w:val="24"/>
        </w:rPr>
        <w:instrText xml:space="preserve"> DOCVARIABLE  Contract.Sign.Job  \* MERGEFORMAT </w:instrText>
      </w:r>
      <w:r w:rsidRPr="007F1B77">
        <w:rPr>
          <w:sz w:val="24"/>
          <w:szCs w:val="24"/>
        </w:rPr>
        <w:fldChar w:fldCharType="separate"/>
      </w:r>
      <w:r w:rsidRPr="007F1B77">
        <w:rPr>
          <w:sz w:val="24"/>
          <w:szCs w:val="24"/>
        </w:rPr>
        <w:instrText>-</w:instrText>
      </w:r>
      <w:r w:rsidRPr="007F1B77">
        <w:rPr>
          <w:sz w:val="24"/>
          <w:szCs w:val="24"/>
        </w:rPr>
        <w:fldChar w:fldCharType="end"/>
      </w:r>
      <w:r w:rsidRPr="007F1B77">
        <w:rPr>
          <w:sz w:val="24"/>
          <w:szCs w:val="24"/>
        </w:rPr>
        <w:instrText xml:space="preserve"> = "-" "" </w:instrText>
      </w:r>
      <w:r w:rsidRPr="007F1B77">
        <w:rPr>
          <w:sz w:val="24"/>
          <w:szCs w:val="24"/>
        </w:rPr>
        <w:fldChar w:fldCharType="begin"/>
      </w:r>
      <w:r w:rsidRPr="007F1B77">
        <w:rPr>
          <w:sz w:val="24"/>
          <w:szCs w:val="24"/>
        </w:rPr>
        <w:instrText xml:space="preserve"> DOCVARIABLE  Contract.Sign.Job  \* MERGEFORMAT </w:instrText>
      </w:r>
      <w:r w:rsidRPr="007F1B77">
        <w:rPr>
          <w:sz w:val="24"/>
          <w:szCs w:val="24"/>
        </w:rPr>
        <w:fldChar w:fldCharType="end"/>
      </w:r>
      <w:r w:rsidRPr="007F1B77">
        <w:rPr>
          <w:sz w:val="24"/>
          <w:szCs w:val="24"/>
        </w:rPr>
        <w:instrText xml:space="preserve"> \* MERGEFORMAT </w:instrText>
      </w:r>
      <w:r w:rsidRPr="007F1B77">
        <w:rPr>
          <w:sz w:val="24"/>
          <w:szCs w:val="24"/>
        </w:rPr>
        <w:fldChar w:fldCharType="end"/>
      </w:r>
      <w:r w:rsidRPr="007F1B77">
        <w:rPr>
          <w:sz w:val="24"/>
          <w:szCs w:val="24"/>
        </w:rPr>
        <w:t>__________________________________</w:t>
      </w:r>
      <w:r w:rsidRPr="007F1B77">
        <w:rPr>
          <w:b/>
          <w:sz w:val="24"/>
          <w:szCs w:val="24"/>
        </w:rPr>
        <w:t xml:space="preserve">, </w:t>
      </w:r>
      <w:r w:rsidRPr="007F1B77">
        <w:rPr>
          <w:sz w:val="24"/>
          <w:szCs w:val="24"/>
        </w:rPr>
        <w:t xml:space="preserve">действующего на основании </w:t>
      </w:r>
      <w:r w:rsidRPr="007F1B77">
        <w:rPr>
          <w:sz w:val="24"/>
          <w:szCs w:val="24"/>
          <w:highlight w:val="yellow"/>
        </w:rPr>
        <w:fldChar w:fldCharType="begin"/>
      </w:r>
      <w:r w:rsidRPr="007F1B77">
        <w:rPr>
          <w:sz w:val="24"/>
          <w:szCs w:val="24"/>
          <w:highlight w:val="yellow"/>
        </w:rPr>
        <w:instrText xml:space="preserve"> IF </w:instrText>
      </w:r>
      <w:r w:rsidRPr="007F1B77">
        <w:rPr>
          <w:sz w:val="24"/>
          <w:szCs w:val="24"/>
          <w:highlight w:val="yellow"/>
        </w:rPr>
        <w:fldChar w:fldCharType="begin"/>
      </w:r>
      <w:r w:rsidRPr="007F1B77">
        <w:rPr>
          <w:sz w:val="24"/>
          <w:szCs w:val="24"/>
          <w:highlight w:val="yellow"/>
        </w:rPr>
        <w:instrText xml:space="preserve"> DOCVARIABLE  Contract.Sign.</w:instrText>
      </w:r>
      <w:r w:rsidRPr="007F1B77">
        <w:rPr>
          <w:sz w:val="24"/>
          <w:szCs w:val="24"/>
          <w:highlight w:val="yellow"/>
          <w:lang w:val="en-US"/>
        </w:rPr>
        <w:instrText>DocType</w:instrText>
      </w:r>
      <w:r w:rsidRPr="007F1B77">
        <w:rPr>
          <w:sz w:val="24"/>
          <w:szCs w:val="24"/>
          <w:highlight w:val="yellow"/>
        </w:rPr>
        <w:instrText xml:space="preserve">  \* MERGEFORMAT </w:instrText>
      </w:r>
      <w:r w:rsidRPr="007F1B77">
        <w:rPr>
          <w:sz w:val="24"/>
          <w:szCs w:val="24"/>
          <w:highlight w:val="yellow"/>
        </w:rPr>
        <w:fldChar w:fldCharType="separate"/>
      </w:r>
      <w:r w:rsidRPr="007F1B77">
        <w:rPr>
          <w:sz w:val="24"/>
          <w:szCs w:val="24"/>
          <w:highlight w:val="yellow"/>
        </w:rPr>
        <w:instrText>-</w:instrText>
      </w:r>
      <w:r w:rsidRPr="007F1B77">
        <w:rPr>
          <w:sz w:val="24"/>
          <w:szCs w:val="24"/>
          <w:highlight w:val="yellow"/>
        </w:rPr>
        <w:fldChar w:fldCharType="end"/>
      </w:r>
      <w:r w:rsidRPr="007F1B77">
        <w:rPr>
          <w:sz w:val="24"/>
          <w:szCs w:val="24"/>
          <w:highlight w:val="yellow"/>
        </w:rPr>
        <w:instrText xml:space="preserve"> = "-" "" </w:instrText>
      </w:r>
      <w:r w:rsidRPr="007F1B77">
        <w:rPr>
          <w:sz w:val="24"/>
          <w:szCs w:val="24"/>
          <w:highlight w:val="yellow"/>
        </w:rPr>
        <w:fldChar w:fldCharType="begin"/>
      </w:r>
      <w:r w:rsidRPr="007F1B77">
        <w:rPr>
          <w:sz w:val="24"/>
          <w:szCs w:val="24"/>
          <w:highlight w:val="yellow"/>
        </w:rPr>
        <w:instrText xml:space="preserve"> DOCVARIABLE  Contract.Sign.</w:instrText>
      </w:r>
      <w:r w:rsidRPr="007F1B77">
        <w:rPr>
          <w:sz w:val="24"/>
          <w:szCs w:val="24"/>
          <w:highlight w:val="yellow"/>
          <w:lang w:val="en-US"/>
        </w:rPr>
        <w:instrText>DocType</w:instrText>
      </w:r>
      <w:r w:rsidRPr="007F1B77">
        <w:rPr>
          <w:sz w:val="24"/>
          <w:szCs w:val="24"/>
          <w:highlight w:val="yellow"/>
        </w:rPr>
        <w:instrText xml:space="preserve">  \* MERGEFORMAT </w:instrText>
      </w:r>
      <w:r w:rsidRPr="007F1B77">
        <w:rPr>
          <w:sz w:val="24"/>
          <w:szCs w:val="24"/>
          <w:highlight w:val="yellow"/>
        </w:rPr>
        <w:fldChar w:fldCharType="end"/>
      </w:r>
      <w:r w:rsidRPr="007F1B77">
        <w:rPr>
          <w:sz w:val="24"/>
          <w:szCs w:val="24"/>
          <w:highlight w:val="yellow"/>
        </w:rPr>
        <w:instrText xml:space="preserve"> \* MERGEFORMAT </w:instrText>
      </w:r>
      <w:r w:rsidRPr="007F1B77">
        <w:rPr>
          <w:sz w:val="24"/>
          <w:szCs w:val="24"/>
          <w:highlight w:val="yellow"/>
        </w:rPr>
        <w:fldChar w:fldCharType="end"/>
      </w:r>
      <w:r w:rsidRPr="007F1B77">
        <w:rPr>
          <w:sz w:val="24"/>
          <w:szCs w:val="24"/>
        </w:rPr>
        <w:t xml:space="preserve">_________________________, с другой стороны, </w:t>
      </w:r>
      <w:r w:rsidR="003D4DD1">
        <w:rPr>
          <w:sz w:val="24"/>
          <w:szCs w:val="24"/>
        </w:rPr>
        <w:t xml:space="preserve">в дальнейшем именуемые «Стороны», </w:t>
      </w:r>
      <w:r w:rsidRPr="007F1B77">
        <w:rPr>
          <w:sz w:val="24"/>
          <w:szCs w:val="24"/>
        </w:rPr>
        <w:t>заключили настоящий Контракт о нижеследующем:</w:t>
      </w:r>
      <w:proofErr w:type="gramEnd"/>
    </w:p>
    <w:p w:rsidR="007F1B77" w:rsidRPr="007F1B77" w:rsidRDefault="007F1B77" w:rsidP="007F1B77">
      <w:pPr>
        <w:pStyle w:val="a"/>
        <w:numPr>
          <w:ilvl w:val="0"/>
          <w:numId w:val="11"/>
        </w:numPr>
        <w:ind w:left="0" w:firstLine="539"/>
        <w:rPr>
          <w:szCs w:val="24"/>
        </w:rPr>
      </w:pPr>
      <w:r w:rsidRPr="007F1B77">
        <w:rPr>
          <w:szCs w:val="24"/>
        </w:rPr>
        <w:t>ТЕРМИНЫ И ОПРЕДЕЛЕНИЯ</w:t>
      </w:r>
    </w:p>
    <w:p w:rsidR="007F1B77" w:rsidRPr="007F1B77" w:rsidRDefault="007F1B77" w:rsidP="007F1B77">
      <w:pPr>
        <w:widowControl w:val="0"/>
        <w:autoSpaceDE w:val="0"/>
        <w:autoSpaceDN w:val="0"/>
        <w:adjustRightInd w:val="0"/>
        <w:jc w:val="both"/>
        <w:rPr>
          <w:sz w:val="24"/>
          <w:szCs w:val="24"/>
        </w:rPr>
      </w:pPr>
      <w:r w:rsidRPr="007F1B77">
        <w:rPr>
          <w:b/>
          <w:bCs/>
          <w:i/>
          <w:sz w:val="24"/>
          <w:szCs w:val="24"/>
        </w:rPr>
        <w:t>«Абонентская база»</w:t>
      </w:r>
      <w:r w:rsidRPr="007F1B77">
        <w:rPr>
          <w:i/>
          <w:iCs/>
          <w:sz w:val="24"/>
          <w:szCs w:val="24"/>
        </w:rPr>
        <w:t xml:space="preserve"> - </w:t>
      </w:r>
      <w:r w:rsidRPr="007F1B77">
        <w:rPr>
          <w:iCs/>
          <w:sz w:val="24"/>
          <w:szCs w:val="24"/>
        </w:rPr>
        <w:t xml:space="preserve">база данных, содержащая информацию об абоненте и используемом им абонентском оборудовании, </w:t>
      </w:r>
      <w:proofErr w:type="spellStart"/>
      <w:r w:rsidRPr="007F1B77">
        <w:rPr>
          <w:iCs/>
          <w:sz w:val="24"/>
          <w:szCs w:val="24"/>
        </w:rPr>
        <w:t>биллинговую</w:t>
      </w:r>
      <w:proofErr w:type="spellEnd"/>
      <w:r w:rsidRPr="007F1B77">
        <w:rPr>
          <w:iCs/>
          <w:sz w:val="24"/>
          <w:szCs w:val="24"/>
        </w:rPr>
        <w:t xml:space="preserve"> и финансовую информацию.</w:t>
      </w:r>
    </w:p>
    <w:p w:rsidR="007F1B77" w:rsidRPr="007F1B77" w:rsidRDefault="007F1B77" w:rsidP="007F1B77">
      <w:pPr>
        <w:jc w:val="both"/>
        <w:rPr>
          <w:i/>
          <w:iCs/>
          <w:sz w:val="24"/>
          <w:szCs w:val="24"/>
        </w:rPr>
      </w:pPr>
      <w:r w:rsidRPr="007F1B77">
        <w:rPr>
          <w:b/>
          <w:bCs/>
          <w:i/>
          <w:sz w:val="24"/>
          <w:szCs w:val="24"/>
        </w:rPr>
        <w:t>«Абонентское оборудование»</w:t>
      </w:r>
      <w:r w:rsidRPr="007F1B77">
        <w:rPr>
          <w:sz w:val="24"/>
          <w:szCs w:val="24"/>
        </w:rPr>
        <w:t xml:space="preserve"> - </w:t>
      </w:r>
      <w:r w:rsidRPr="007F1B77">
        <w:rPr>
          <w:iCs/>
          <w:sz w:val="24"/>
          <w:szCs w:val="24"/>
        </w:rPr>
        <w:t>телефон (компьютер, снабженный возможностями доступа в сеть) или иное устройство, запрограммированное для получения услуг связи.</w:t>
      </w:r>
      <w:r w:rsidRPr="007F1B77">
        <w:rPr>
          <w:i/>
          <w:iCs/>
          <w:sz w:val="24"/>
          <w:szCs w:val="24"/>
        </w:rPr>
        <w:t xml:space="preserve"> </w:t>
      </w:r>
    </w:p>
    <w:p w:rsidR="007F1B77" w:rsidRPr="007F1B77" w:rsidRDefault="007F1B77" w:rsidP="007F1B77">
      <w:pPr>
        <w:jc w:val="both"/>
        <w:rPr>
          <w:sz w:val="24"/>
          <w:szCs w:val="24"/>
        </w:rPr>
      </w:pPr>
      <w:r w:rsidRPr="007F1B77">
        <w:rPr>
          <w:b/>
          <w:i/>
          <w:sz w:val="24"/>
          <w:szCs w:val="24"/>
        </w:rPr>
        <w:t>«Абонент» -</w:t>
      </w:r>
      <w:r w:rsidRPr="007F1B77">
        <w:rPr>
          <w:sz w:val="24"/>
          <w:szCs w:val="24"/>
        </w:rPr>
        <w:t xml:space="preserve"> юридическое или физическое лицо, заключившее с «Оператором» настоящий Контракт и </w:t>
      </w:r>
      <w:r w:rsidRPr="007F1B77">
        <w:rPr>
          <w:iCs/>
          <w:sz w:val="24"/>
          <w:szCs w:val="24"/>
        </w:rPr>
        <w:t>пользующееся услугами, средствами связи</w:t>
      </w:r>
      <w:r w:rsidRPr="007F1B77">
        <w:rPr>
          <w:sz w:val="24"/>
          <w:szCs w:val="24"/>
        </w:rPr>
        <w:t>.</w:t>
      </w:r>
    </w:p>
    <w:p w:rsidR="007F1B77" w:rsidRPr="007F1B77" w:rsidRDefault="007F1B77" w:rsidP="007F1B77">
      <w:pPr>
        <w:jc w:val="both"/>
        <w:rPr>
          <w:sz w:val="24"/>
          <w:szCs w:val="24"/>
        </w:rPr>
      </w:pPr>
      <w:r w:rsidRPr="007F1B77">
        <w:rPr>
          <w:b/>
          <w:i/>
          <w:sz w:val="24"/>
          <w:szCs w:val="24"/>
        </w:rPr>
        <w:t>«Абонентская плата» -</w:t>
      </w:r>
      <w:r w:rsidRPr="007F1B77">
        <w:rPr>
          <w:sz w:val="24"/>
          <w:szCs w:val="24"/>
        </w:rPr>
        <w:t xml:space="preserve"> месячный платеж на основе тарифов установленных за пользование услугой.</w:t>
      </w:r>
    </w:p>
    <w:p w:rsidR="007F1B77" w:rsidRPr="007F1B77" w:rsidRDefault="007F1B77" w:rsidP="007F1B77">
      <w:pPr>
        <w:jc w:val="both"/>
        <w:rPr>
          <w:sz w:val="24"/>
          <w:szCs w:val="24"/>
        </w:rPr>
      </w:pPr>
      <w:r w:rsidRPr="007F1B77">
        <w:rPr>
          <w:b/>
          <w:i/>
          <w:sz w:val="24"/>
          <w:szCs w:val="24"/>
        </w:rPr>
        <w:t xml:space="preserve"> «Дата зачисления» -</w:t>
      </w:r>
      <w:r w:rsidRPr="007F1B77">
        <w:rPr>
          <w:sz w:val="24"/>
          <w:szCs w:val="24"/>
        </w:rPr>
        <w:t xml:space="preserve"> дата поступления денег на расчетный счет «Оператора»; внесения наличного платежа в Абонентском отделе «Оператора».</w:t>
      </w:r>
    </w:p>
    <w:p w:rsidR="007F1B77" w:rsidRPr="007F1B77" w:rsidRDefault="007F1B77" w:rsidP="007F1B77">
      <w:pPr>
        <w:jc w:val="both"/>
        <w:rPr>
          <w:sz w:val="24"/>
          <w:szCs w:val="24"/>
        </w:rPr>
      </w:pPr>
      <w:r w:rsidRPr="007F1B77">
        <w:rPr>
          <w:b/>
          <w:i/>
          <w:snapToGrid w:val="0"/>
          <w:sz w:val="24"/>
          <w:szCs w:val="24"/>
        </w:rPr>
        <w:t xml:space="preserve"> «Дата оказания услуги» -</w:t>
      </w:r>
      <w:r w:rsidRPr="007F1B77">
        <w:rPr>
          <w:snapToGrid w:val="0"/>
          <w:sz w:val="24"/>
          <w:szCs w:val="24"/>
        </w:rPr>
        <w:t xml:space="preserve"> дата, соответствующая последнему дню текущего месяца оказания услуги.</w:t>
      </w:r>
    </w:p>
    <w:p w:rsidR="007F1B77" w:rsidRPr="007F1B77" w:rsidRDefault="007F1B77" w:rsidP="007F1B77">
      <w:pPr>
        <w:pStyle w:val="a"/>
        <w:numPr>
          <w:ilvl w:val="0"/>
          <w:numId w:val="11"/>
        </w:numPr>
        <w:ind w:left="0" w:firstLine="539"/>
        <w:rPr>
          <w:szCs w:val="24"/>
        </w:rPr>
      </w:pPr>
      <w:r w:rsidRPr="007F1B77">
        <w:rPr>
          <w:szCs w:val="24"/>
        </w:rPr>
        <w:t>ПРЕДМЕТ КОНТРАКТА</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 xml:space="preserve">«Оператор» предоставляет услуги связи (доступа в интернет, далее Услуги) </w:t>
      </w:r>
      <w:r w:rsidR="00CD5D47">
        <w:rPr>
          <w:sz w:val="24"/>
          <w:szCs w:val="24"/>
        </w:rPr>
        <w:t xml:space="preserve">с 01.01.2012 до 31.12.2012 </w:t>
      </w:r>
      <w:r w:rsidRPr="007F1B77">
        <w:rPr>
          <w:sz w:val="24"/>
          <w:szCs w:val="24"/>
        </w:rPr>
        <w:t xml:space="preserve">на основании Бланка-заказа на услуги связи, в соответствии с установленным Соглашением о пользовании услугами, согласно протокола рассмотрения и оценки котировочных заявок </w:t>
      </w:r>
      <w:proofErr w:type="gramStart"/>
      <w:r w:rsidRPr="007F1B77">
        <w:rPr>
          <w:sz w:val="24"/>
          <w:szCs w:val="24"/>
        </w:rPr>
        <w:t>от</w:t>
      </w:r>
      <w:proofErr w:type="gramEnd"/>
      <w:r w:rsidRPr="007F1B77">
        <w:rPr>
          <w:sz w:val="24"/>
          <w:szCs w:val="24"/>
        </w:rPr>
        <w:t xml:space="preserve"> _______________ № ____________________________.  </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На предоставляемые Услуги «Абоненту», при заключении настоящего Контракта присваивается лицевой счет, имеющий уникальный номер и уникальный код идентификации (абонентский номер, комбинация регистрационного имени и пароля и т.п.). На лицевом счете фиксируются платежи «Абонента» и начисления за предоставляемые «Оператором» Услуги.</w:t>
      </w:r>
    </w:p>
    <w:p w:rsidR="007F1B77" w:rsidRPr="007F1B77" w:rsidRDefault="007F1B77" w:rsidP="007F1B77">
      <w:pPr>
        <w:pStyle w:val="a"/>
        <w:numPr>
          <w:ilvl w:val="0"/>
          <w:numId w:val="11"/>
        </w:numPr>
        <w:ind w:left="0" w:firstLine="539"/>
        <w:rPr>
          <w:szCs w:val="24"/>
        </w:rPr>
      </w:pPr>
      <w:r w:rsidRPr="007F1B77">
        <w:rPr>
          <w:szCs w:val="24"/>
        </w:rPr>
        <w:t>ПРАВА И ОБЯЗАННОСТИ СТОРОН</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u w:val="single"/>
        </w:rPr>
        <w:t>«Оператор» обяз</w:t>
      </w:r>
      <w:r w:rsidR="00EF05D9">
        <w:rPr>
          <w:sz w:val="24"/>
          <w:szCs w:val="24"/>
          <w:u w:val="single"/>
        </w:rPr>
        <w:t>ан</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в течение одного рабочего дня с момента заключения Контракта выполнить работы по организации технической возможности подключения к сети Оператора и начать предоставление Услуг;</w:t>
      </w:r>
    </w:p>
    <w:p w:rsidR="007F1B77" w:rsidRPr="00F22A7C" w:rsidRDefault="007F1B77" w:rsidP="007F1B77">
      <w:pPr>
        <w:numPr>
          <w:ilvl w:val="2"/>
          <w:numId w:val="11"/>
        </w:numPr>
        <w:tabs>
          <w:tab w:val="num" w:pos="540"/>
          <w:tab w:val="num" w:pos="720"/>
        </w:tabs>
        <w:ind w:left="540" w:hanging="540"/>
        <w:jc w:val="both"/>
        <w:rPr>
          <w:sz w:val="24"/>
          <w:szCs w:val="24"/>
        </w:rPr>
      </w:pPr>
      <w:r w:rsidRPr="00F22A7C">
        <w:rPr>
          <w:rStyle w:val="tabletext1"/>
          <w:rFonts w:ascii="Times New Roman" w:hAnsi="Times New Roman"/>
          <w:color w:val="auto"/>
          <w:sz w:val="24"/>
          <w:szCs w:val="24"/>
        </w:rPr>
        <w:t>обеспечить предоставление услуг 24 часа в сутки, ежедневно, без перерывов, за исключением случаев проведения необходимых профилактических (регламентных) и ремонтных работ;</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обеспечить предоставление услуг связи в соответствии с техническими возможностями «Оператора», условиями настоящего Контракта и требованиями нормативных актов, предъявляемых к качеству услуг;</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извещать «Абонента», по его запросу, о причинах не предоставления связи, зависящих и не зависящих от него, с указанием предполагаемых сроков устранения повреждений.</w:t>
      </w:r>
    </w:p>
    <w:p w:rsidR="007F1B77" w:rsidRPr="007F1B77" w:rsidRDefault="007F1B77" w:rsidP="007F1B77">
      <w:pPr>
        <w:numPr>
          <w:ilvl w:val="1"/>
          <w:numId w:val="11"/>
        </w:numPr>
        <w:tabs>
          <w:tab w:val="clear" w:pos="360"/>
          <w:tab w:val="num" w:pos="540"/>
        </w:tabs>
        <w:spacing w:before="60"/>
        <w:ind w:left="540" w:hanging="540"/>
        <w:jc w:val="both"/>
        <w:rPr>
          <w:sz w:val="24"/>
          <w:szCs w:val="24"/>
        </w:rPr>
      </w:pPr>
      <w:r w:rsidRPr="007F1B77">
        <w:rPr>
          <w:sz w:val="24"/>
          <w:szCs w:val="24"/>
          <w:u w:val="single"/>
        </w:rPr>
        <w:t>«Оператор» имеет право</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iCs/>
          <w:sz w:val="24"/>
          <w:szCs w:val="24"/>
        </w:rPr>
      </w:pPr>
      <w:r w:rsidRPr="007F1B77">
        <w:rPr>
          <w:rStyle w:val="tabletext1"/>
          <w:rFonts w:ascii="Times New Roman" w:hAnsi="Times New Roman"/>
          <w:iCs/>
          <w:sz w:val="24"/>
          <w:szCs w:val="24"/>
        </w:rPr>
        <w:t>не производить перерасчет абонентской платы и стоимости услуг с фиксированной платой, если бездействие оборудования «Абонента», обеспечивающее доступ к Услугам, произошло по вине «Абонента».</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u w:val="single"/>
        </w:rPr>
        <w:t>«Абонент» обяз</w:t>
      </w:r>
      <w:r w:rsidR="00EF05D9">
        <w:rPr>
          <w:sz w:val="24"/>
          <w:szCs w:val="24"/>
          <w:u w:val="single"/>
        </w:rPr>
        <w:t>ан</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своевременно и в полном объеме оплачивать предоставляемые «Оператором» Услуги на условиях предусмотренных настоящим Контрактом;</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sz w:val="24"/>
          <w:szCs w:val="24"/>
        </w:rPr>
      </w:pPr>
      <w:r w:rsidRPr="007F1B77">
        <w:rPr>
          <w:rStyle w:val="tabletext1"/>
          <w:rFonts w:ascii="Times New Roman" w:hAnsi="Times New Roman"/>
          <w:sz w:val="24"/>
          <w:szCs w:val="24"/>
        </w:rPr>
        <w:lastRenderedPageBreak/>
        <w:t>не использовать Услуги для незаконных целей, не получать и не использовать их незаконным способом, н</w:t>
      </w:r>
      <w:r w:rsidRPr="007F1B77">
        <w:rPr>
          <w:snapToGrid w:val="0"/>
          <w:sz w:val="24"/>
          <w:szCs w:val="24"/>
        </w:rPr>
        <w:t>е допускать самовольного подключения к действующим линиям</w:t>
      </w:r>
      <w:r w:rsidRPr="007F1B77">
        <w:rPr>
          <w:rStyle w:val="tabletext1"/>
          <w:rFonts w:ascii="Times New Roman" w:hAnsi="Times New Roman"/>
          <w:sz w:val="24"/>
          <w:szCs w:val="24"/>
        </w:rPr>
        <w:t xml:space="preserve"> связи; эксплуатировать необходимое для получения Услуг Абонентское оборудование с соблюдением правил технической безопасности, применять сертифицированное оборудование;</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sz w:val="24"/>
          <w:szCs w:val="24"/>
        </w:rPr>
      </w:pPr>
      <w:r w:rsidRPr="007F1B77">
        <w:rPr>
          <w:snapToGrid w:val="0"/>
          <w:sz w:val="24"/>
          <w:szCs w:val="24"/>
        </w:rPr>
        <w:t xml:space="preserve">не предоставлять средства связи третьим лицам в коммерческих целях, </w:t>
      </w:r>
      <w:r w:rsidRPr="007F1B77">
        <w:rPr>
          <w:sz w:val="24"/>
          <w:szCs w:val="24"/>
        </w:rPr>
        <w:t>без лицензии на предоставление услуг связи;</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rStyle w:val="tabletext1"/>
          <w:rFonts w:ascii="Times New Roman" w:hAnsi="Times New Roman"/>
          <w:sz w:val="24"/>
          <w:szCs w:val="24"/>
        </w:rPr>
        <w:t xml:space="preserve">в течение 30 (тридцати) дней сообщать </w:t>
      </w:r>
      <w:r w:rsidRPr="007F1B77">
        <w:rPr>
          <w:sz w:val="24"/>
          <w:szCs w:val="24"/>
        </w:rPr>
        <w:t xml:space="preserve">«Оператору» </w:t>
      </w:r>
      <w:r w:rsidRPr="007F1B77">
        <w:rPr>
          <w:rStyle w:val="tabletext1"/>
          <w:rFonts w:ascii="Times New Roman" w:hAnsi="Times New Roman"/>
          <w:sz w:val="24"/>
          <w:szCs w:val="24"/>
        </w:rPr>
        <w:t xml:space="preserve">об изменении данных, указанных в заявлении на заключение настоящего Контракта и пунктах 9.10 и 10.1. настоящего Контракта. </w:t>
      </w:r>
      <w:r w:rsidRPr="007F1B77">
        <w:rPr>
          <w:sz w:val="24"/>
          <w:szCs w:val="24"/>
        </w:rPr>
        <w:t>Оформление указанных изменений осуществляется Оператором в течение 10 (десяти) дней, с момента получения сообщения от Абонента, в соответствии с пунктом 9.5. настоящего Контракта.</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sz w:val="24"/>
          <w:szCs w:val="24"/>
        </w:rPr>
      </w:pPr>
      <w:r w:rsidRPr="007F1B77">
        <w:rPr>
          <w:rStyle w:val="tabletext1"/>
          <w:rFonts w:ascii="Times New Roman" w:hAnsi="Times New Roman"/>
          <w:sz w:val="24"/>
          <w:szCs w:val="24"/>
        </w:rPr>
        <w:t xml:space="preserve">не наносить ущерба другим </w:t>
      </w:r>
      <w:r w:rsidRPr="007F1B77">
        <w:rPr>
          <w:rStyle w:val="tabletext1"/>
          <w:rFonts w:ascii="Times New Roman" w:hAnsi="Times New Roman"/>
          <w:iCs/>
          <w:sz w:val="24"/>
          <w:szCs w:val="24"/>
        </w:rPr>
        <w:t>«Абонентам»;</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u w:val="single"/>
        </w:rPr>
        <w:t>«Абонент» имеет право</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sz w:val="24"/>
          <w:szCs w:val="24"/>
        </w:rPr>
      </w:pPr>
      <w:r w:rsidRPr="007F1B77">
        <w:rPr>
          <w:sz w:val="24"/>
          <w:szCs w:val="24"/>
        </w:rPr>
        <w:t xml:space="preserve">беспрепятственно получать информацию у «Оператора» о текущих тарифах, состоянии лицевого счета и изменениях в </w:t>
      </w:r>
      <w:r w:rsidRPr="007F1B77">
        <w:rPr>
          <w:rStyle w:val="tabletext1"/>
          <w:rFonts w:ascii="Times New Roman" w:hAnsi="Times New Roman"/>
          <w:iCs/>
          <w:sz w:val="24"/>
          <w:szCs w:val="24"/>
        </w:rPr>
        <w:t>Соглашении о пользовании услугами</w:t>
      </w:r>
      <w:r w:rsidRPr="007F1B77">
        <w:rPr>
          <w:sz w:val="24"/>
          <w:szCs w:val="24"/>
        </w:rPr>
        <w:t>;</w:t>
      </w:r>
    </w:p>
    <w:p w:rsidR="007F1B77" w:rsidRPr="007F1B77" w:rsidRDefault="007F1B77" w:rsidP="007F1B77">
      <w:pPr>
        <w:numPr>
          <w:ilvl w:val="2"/>
          <w:numId w:val="11"/>
        </w:numPr>
        <w:tabs>
          <w:tab w:val="num" w:pos="540"/>
          <w:tab w:val="num" w:pos="720"/>
        </w:tabs>
        <w:ind w:left="540" w:hanging="540"/>
        <w:jc w:val="both"/>
        <w:rPr>
          <w:rStyle w:val="tabletext1"/>
          <w:rFonts w:ascii="Times New Roman" w:hAnsi="Times New Roman"/>
          <w:sz w:val="24"/>
          <w:szCs w:val="24"/>
        </w:rPr>
      </w:pPr>
      <w:r w:rsidRPr="007F1B77">
        <w:rPr>
          <w:rStyle w:val="tabletext1"/>
          <w:rFonts w:ascii="Times New Roman" w:hAnsi="Times New Roman"/>
          <w:sz w:val="24"/>
          <w:szCs w:val="24"/>
        </w:rPr>
        <w:t xml:space="preserve">Выразить свой отказ от использования сведений о себе в системе информационно-справочного обслуживания путем направления «Оператору» соответствующего письменного уведомления, которое становится неотъемлемой частью настоящего Контракта после его получения «Оператором». Первоначально, заключая настоящий Контракт, «Абонент», тем самым, выражает свое согласие на использование сведений о нем в системе информационно-справочного обслуживания для оказания справочных и иных информационных услуг «Оператором» или третьими лицами в случаях, установленных Законодательством РФ. </w:t>
      </w:r>
    </w:p>
    <w:p w:rsidR="007F1B77" w:rsidRPr="007F1B77" w:rsidRDefault="007F1B77" w:rsidP="007F1B77">
      <w:pPr>
        <w:pStyle w:val="a"/>
        <w:numPr>
          <w:ilvl w:val="0"/>
          <w:numId w:val="11"/>
        </w:numPr>
        <w:ind w:left="0" w:firstLine="539"/>
        <w:rPr>
          <w:szCs w:val="24"/>
        </w:rPr>
      </w:pPr>
      <w:r w:rsidRPr="007F1B77">
        <w:rPr>
          <w:szCs w:val="24"/>
        </w:rPr>
        <w:t>СТОИМОСТЬ УСЛУГ И ПОРЯДОК РАСЧЕТОВ</w:t>
      </w:r>
    </w:p>
    <w:p w:rsidR="00EF05D9" w:rsidRDefault="007F1B77" w:rsidP="00EF05D9">
      <w:pPr>
        <w:pStyle w:val="aa"/>
        <w:numPr>
          <w:ilvl w:val="1"/>
          <w:numId w:val="11"/>
        </w:numPr>
        <w:tabs>
          <w:tab w:val="clear" w:pos="360"/>
          <w:tab w:val="left" w:pos="540"/>
          <w:tab w:val="num" w:pos="567"/>
        </w:tabs>
        <w:spacing w:after="0"/>
        <w:ind w:left="567" w:hanging="567"/>
        <w:jc w:val="both"/>
        <w:rPr>
          <w:sz w:val="24"/>
          <w:szCs w:val="24"/>
        </w:rPr>
      </w:pPr>
      <w:r w:rsidRPr="007F1B77">
        <w:rPr>
          <w:sz w:val="24"/>
          <w:szCs w:val="24"/>
        </w:rPr>
        <w:t>Стоимость услуг по настоящему контракту строго соответствует цене, указанной в протоколе рассмотрения и оценки котиров</w:t>
      </w:r>
      <w:r w:rsidR="00EF05D9">
        <w:rPr>
          <w:sz w:val="24"/>
          <w:szCs w:val="24"/>
        </w:rPr>
        <w:t xml:space="preserve">очных заявок от _______________ </w:t>
      </w:r>
      <w:r w:rsidRPr="007F1B77">
        <w:rPr>
          <w:sz w:val="24"/>
          <w:szCs w:val="24"/>
        </w:rPr>
        <w:t>№ _____________ и составляет</w:t>
      </w:r>
      <w:proofErr w:type="gramStart"/>
      <w:r w:rsidRPr="007F1B77">
        <w:rPr>
          <w:sz w:val="24"/>
          <w:szCs w:val="24"/>
        </w:rPr>
        <w:t xml:space="preserve"> ______( ______ ) </w:t>
      </w:r>
      <w:proofErr w:type="gramEnd"/>
      <w:r w:rsidRPr="007F1B77">
        <w:rPr>
          <w:sz w:val="24"/>
          <w:szCs w:val="24"/>
        </w:rPr>
        <w:t xml:space="preserve">рублей _______ копеек, в том числе НДС составляет ______( ______ ) рублей _______ копеек. </w:t>
      </w:r>
    </w:p>
    <w:p w:rsidR="00EF05D9" w:rsidRDefault="00EF05D9" w:rsidP="00EF05D9">
      <w:pPr>
        <w:pStyle w:val="aa"/>
        <w:tabs>
          <w:tab w:val="left" w:pos="540"/>
          <w:tab w:val="num" w:pos="567"/>
        </w:tabs>
        <w:spacing w:after="0"/>
        <w:ind w:left="567" w:hanging="567"/>
        <w:jc w:val="both"/>
        <w:rPr>
          <w:sz w:val="24"/>
          <w:szCs w:val="24"/>
        </w:rPr>
      </w:pPr>
    </w:p>
    <w:p w:rsidR="00EF05D9" w:rsidRPr="00EF05D9" w:rsidRDefault="00EF05D9" w:rsidP="00EF05D9">
      <w:pPr>
        <w:pStyle w:val="aa"/>
        <w:tabs>
          <w:tab w:val="left" w:pos="540"/>
          <w:tab w:val="num" w:pos="567"/>
        </w:tabs>
        <w:spacing w:after="0"/>
        <w:ind w:left="567"/>
        <w:jc w:val="both"/>
        <w:rPr>
          <w:color w:val="000000"/>
          <w:sz w:val="24"/>
          <w:szCs w:val="24"/>
        </w:rPr>
      </w:pPr>
      <w:r w:rsidRPr="00EF05D9">
        <w:rPr>
          <w:sz w:val="24"/>
          <w:szCs w:val="24"/>
        </w:rPr>
        <w:t xml:space="preserve">Цена включает все расходы, связанные с исполнением контракта, в том числе стоимость подключения, стоимость всех работ, оборудования и материалов, необходимых для оказания данного вида услуг, стоимость аренды каналов связи (если требуется), </w:t>
      </w:r>
      <w:r w:rsidR="00E86C9A">
        <w:rPr>
          <w:sz w:val="24"/>
          <w:szCs w:val="24"/>
        </w:rPr>
        <w:t xml:space="preserve">доплаты и </w:t>
      </w:r>
      <w:r w:rsidRPr="00EF05D9">
        <w:rPr>
          <w:sz w:val="24"/>
          <w:szCs w:val="24"/>
        </w:rPr>
        <w:t>скидки,</w:t>
      </w:r>
      <w:r w:rsidRPr="00EF05D9">
        <w:rPr>
          <w:color w:val="000000"/>
          <w:sz w:val="24"/>
          <w:szCs w:val="24"/>
        </w:rPr>
        <w:t xml:space="preserve"> налоги, сборы и другие обязательные платежи.</w:t>
      </w:r>
    </w:p>
    <w:p w:rsidR="00EF05D9" w:rsidRPr="00EF05D9" w:rsidRDefault="00EF05D9" w:rsidP="00EF05D9">
      <w:pPr>
        <w:tabs>
          <w:tab w:val="num" w:pos="567"/>
        </w:tabs>
        <w:autoSpaceDE w:val="0"/>
        <w:autoSpaceDN w:val="0"/>
        <w:adjustRightInd w:val="0"/>
        <w:ind w:left="567" w:hanging="567"/>
        <w:jc w:val="both"/>
        <w:rPr>
          <w:sz w:val="24"/>
          <w:szCs w:val="24"/>
        </w:rPr>
      </w:pPr>
      <w:r w:rsidRPr="00EF05D9">
        <w:rPr>
          <w:sz w:val="24"/>
          <w:szCs w:val="24"/>
        </w:rPr>
        <w:t>4.2. Цена Контракта является твердой и не может изменяться в ходе его исполнения за исключением случая предусмотренного п. 4.3.</w:t>
      </w:r>
    </w:p>
    <w:p w:rsidR="00EF05D9" w:rsidRPr="00EF05D9" w:rsidRDefault="00EF05D9" w:rsidP="00EF05D9">
      <w:pPr>
        <w:widowControl w:val="0"/>
        <w:tabs>
          <w:tab w:val="num" w:pos="567"/>
        </w:tabs>
        <w:autoSpaceDE w:val="0"/>
        <w:autoSpaceDN w:val="0"/>
        <w:adjustRightInd w:val="0"/>
        <w:ind w:left="567" w:hanging="567"/>
        <w:jc w:val="both"/>
        <w:rPr>
          <w:sz w:val="24"/>
          <w:szCs w:val="24"/>
        </w:rPr>
      </w:pPr>
      <w:r w:rsidRPr="00EF05D9">
        <w:rPr>
          <w:sz w:val="24"/>
          <w:szCs w:val="24"/>
        </w:rPr>
        <w:t xml:space="preserve">4.3. Цена Контракта может быть снижена по соглашению Сторон без </w:t>
      </w:r>
      <w:proofErr w:type="gramStart"/>
      <w:r w:rsidRPr="00EF05D9">
        <w:rPr>
          <w:sz w:val="24"/>
          <w:szCs w:val="24"/>
        </w:rPr>
        <w:t>изменения</w:t>
      </w:r>
      <w:proofErr w:type="gramEnd"/>
      <w:r w:rsidRPr="00EF05D9">
        <w:rPr>
          <w:sz w:val="24"/>
          <w:szCs w:val="24"/>
        </w:rPr>
        <w:t xml:space="preserve"> предусмотренного Контрактом объема </w:t>
      </w:r>
      <w:r>
        <w:rPr>
          <w:sz w:val="24"/>
          <w:szCs w:val="24"/>
        </w:rPr>
        <w:t>оказываемых услуг</w:t>
      </w:r>
      <w:r w:rsidRPr="00EF05D9">
        <w:rPr>
          <w:sz w:val="24"/>
          <w:szCs w:val="24"/>
        </w:rPr>
        <w:t xml:space="preserve"> и иных условий исполнения Контракта.</w:t>
      </w:r>
    </w:p>
    <w:p w:rsidR="007F1B77" w:rsidRPr="007F1B77" w:rsidRDefault="00EF05D9" w:rsidP="00EF05D9">
      <w:pPr>
        <w:pStyle w:val="aa"/>
        <w:numPr>
          <w:ilvl w:val="1"/>
          <w:numId w:val="12"/>
        </w:numPr>
        <w:tabs>
          <w:tab w:val="clear" w:pos="360"/>
          <w:tab w:val="left" w:pos="540"/>
          <w:tab w:val="num" w:pos="567"/>
        </w:tabs>
        <w:spacing w:after="0"/>
        <w:ind w:left="567" w:hanging="567"/>
        <w:jc w:val="both"/>
        <w:rPr>
          <w:sz w:val="24"/>
          <w:szCs w:val="24"/>
        </w:rPr>
      </w:pPr>
      <w:r>
        <w:rPr>
          <w:snapToGrid w:val="0"/>
          <w:sz w:val="24"/>
          <w:szCs w:val="24"/>
        </w:rPr>
        <w:t xml:space="preserve"> </w:t>
      </w:r>
      <w:r w:rsidR="007F1B77" w:rsidRPr="00EF05D9">
        <w:rPr>
          <w:snapToGrid w:val="0"/>
          <w:sz w:val="24"/>
          <w:szCs w:val="24"/>
        </w:rPr>
        <w:t xml:space="preserve">Количество предоставленных Услуг отражается в акте </w:t>
      </w:r>
      <w:r w:rsidR="007F1B77" w:rsidRPr="00EF05D9">
        <w:rPr>
          <w:sz w:val="24"/>
          <w:szCs w:val="24"/>
        </w:rPr>
        <w:t xml:space="preserve">сдачи-приемки </w:t>
      </w:r>
      <w:r w:rsidR="007F1B77" w:rsidRPr="00EF05D9">
        <w:rPr>
          <w:snapToGrid w:val="0"/>
          <w:sz w:val="24"/>
          <w:szCs w:val="24"/>
        </w:rPr>
        <w:t xml:space="preserve">предоставленных услуг. Акт </w:t>
      </w:r>
      <w:r w:rsidR="007F1B77" w:rsidRPr="00EF05D9">
        <w:rPr>
          <w:sz w:val="24"/>
          <w:szCs w:val="24"/>
        </w:rPr>
        <w:t xml:space="preserve">сдачи-приемки </w:t>
      </w:r>
      <w:r w:rsidR="007F1B77" w:rsidRPr="00EF05D9">
        <w:rPr>
          <w:snapToGrid w:val="0"/>
          <w:sz w:val="24"/>
          <w:szCs w:val="24"/>
        </w:rPr>
        <w:t>предоставленных Услуг подписывается «Оператором» ежемесячно и</w:t>
      </w:r>
      <w:r w:rsidR="007F1B77" w:rsidRPr="007F1B77">
        <w:rPr>
          <w:snapToGrid w:val="0"/>
          <w:sz w:val="24"/>
          <w:szCs w:val="24"/>
        </w:rPr>
        <w:t xml:space="preserve"> прилагается к счету-фактуре за оказанные услуги связи. </w:t>
      </w:r>
      <w:r w:rsidR="007F1B77" w:rsidRPr="007F1B77">
        <w:rPr>
          <w:sz w:val="24"/>
          <w:szCs w:val="24"/>
        </w:rPr>
        <w:t xml:space="preserve">В течение 10 (десяти) рабочих дней </w:t>
      </w:r>
      <w:proofErr w:type="gramStart"/>
      <w:r w:rsidR="007F1B77" w:rsidRPr="007F1B77">
        <w:rPr>
          <w:sz w:val="24"/>
          <w:szCs w:val="24"/>
        </w:rPr>
        <w:t>с даты получения</w:t>
      </w:r>
      <w:proofErr w:type="gramEnd"/>
      <w:r w:rsidR="007F1B77" w:rsidRPr="007F1B77">
        <w:rPr>
          <w:sz w:val="24"/>
          <w:szCs w:val="24"/>
        </w:rPr>
        <w:t xml:space="preserve"> упомянутых двух экземпляров акта сдачи-приемки «Абонент»  должен их подписать и направить «Оператору» один подписанный экземпляр.</w:t>
      </w:r>
    </w:p>
    <w:p w:rsidR="007F1B77" w:rsidRPr="007F1B77" w:rsidRDefault="007F1B77" w:rsidP="00EF05D9">
      <w:pPr>
        <w:pStyle w:val="aa"/>
        <w:numPr>
          <w:ilvl w:val="1"/>
          <w:numId w:val="11"/>
        </w:numPr>
        <w:tabs>
          <w:tab w:val="clear" w:pos="360"/>
          <w:tab w:val="num" w:pos="540"/>
          <w:tab w:val="num" w:pos="567"/>
        </w:tabs>
        <w:spacing w:after="0"/>
        <w:ind w:left="567" w:hanging="567"/>
        <w:jc w:val="both"/>
        <w:rPr>
          <w:sz w:val="24"/>
          <w:szCs w:val="24"/>
        </w:rPr>
      </w:pPr>
      <w:r w:rsidRPr="007F1B77">
        <w:rPr>
          <w:sz w:val="24"/>
          <w:szCs w:val="24"/>
        </w:rPr>
        <w:t xml:space="preserve">Оплата </w:t>
      </w:r>
      <w:r w:rsidRPr="007F1B77">
        <w:rPr>
          <w:snapToGrid w:val="0"/>
          <w:sz w:val="24"/>
          <w:szCs w:val="24"/>
        </w:rPr>
        <w:t>потребленных «Абонентом» Услуг по факту их оказания «Оператором» осуществляется на основании выставленных «Оператором» Счетов-фактур, в соответствии со следующим порядком:</w:t>
      </w:r>
    </w:p>
    <w:p w:rsidR="007F1B77" w:rsidRPr="007F1B77" w:rsidRDefault="007F1B77" w:rsidP="00EF05D9">
      <w:pPr>
        <w:pStyle w:val="aa"/>
        <w:numPr>
          <w:ilvl w:val="2"/>
          <w:numId w:val="11"/>
        </w:numPr>
        <w:tabs>
          <w:tab w:val="num" w:pos="540"/>
          <w:tab w:val="num" w:pos="567"/>
          <w:tab w:val="num" w:pos="720"/>
        </w:tabs>
        <w:spacing w:after="0"/>
        <w:ind w:left="567" w:hanging="567"/>
        <w:jc w:val="both"/>
        <w:rPr>
          <w:sz w:val="24"/>
          <w:szCs w:val="24"/>
        </w:rPr>
      </w:pPr>
      <w:r w:rsidRPr="007F1B77">
        <w:rPr>
          <w:sz w:val="24"/>
          <w:szCs w:val="24"/>
        </w:rPr>
        <w:t xml:space="preserve">«Оператор» в срок до 5 </w:t>
      </w:r>
      <w:r w:rsidRPr="007F1B77">
        <w:rPr>
          <w:snapToGrid w:val="0"/>
          <w:sz w:val="24"/>
          <w:szCs w:val="24"/>
        </w:rPr>
        <w:t>(пятого)</w:t>
      </w:r>
      <w:r w:rsidRPr="007F1B77">
        <w:rPr>
          <w:sz w:val="24"/>
          <w:szCs w:val="24"/>
        </w:rPr>
        <w:t xml:space="preserve"> числа, месяца следующего за расчетным выставляет «Абоненту» счет-фактуру оказанных «Оператором» Услуг;</w:t>
      </w:r>
    </w:p>
    <w:p w:rsidR="007F1B77" w:rsidRPr="007F1B77" w:rsidRDefault="00EF05D9" w:rsidP="00EF05D9">
      <w:pPr>
        <w:pStyle w:val="aa"/>
        <w:numPr>
          <w:ilvl w:val="2"/>
          <w:numId w:val="11"/>
        </w:numPr>
        <w:tabs>
          <w:tab w:val="num" w:pos="540"/>
          <w:tab w:val="num" w:pos="567"/>
          <w:tab w:val="num" w:pos="720"/>
        </w:tabs>
        <w:spacing w:after="0"/>
        <w:ind w:left="567" w:hanging="567"/>
        <w:jc w:val="both"/>
        <w:rPr>
          <w:b/>
          <w:sz w:val="24"/>
          <w:szCs w:val="24"/>
          <w:u w:val="single"/>
        </w:rPr>
      </w:pPr>
      <w:r>
        <w:rPr>
          <w:b/>
          <w:snapToGrid w:val="0"/>
          <w:sz w:val="24"/>
          <w:szCs w:val="24"/>
        </w:rPr>
        <w:t xml:space="preserve"> </w:t>
      </w:r>
      <w:r w:rsidR="007F1B77" w:rsidRPr="007F1B77">
        <w:rPr>
          <w:b/>
          <w:snapToGrid w:val="0"/>
          <w:sz w:val="24"/>
          <w:szCs w:val="24"/>
        </w:rPr>
        <w:t xml:space="preserve">оплата Услуг своевременно осуществляется «Абонентом», </w:t>
      </w:r>
      <w:r w:rsidR="007F1B77" w:rsidRPr="007F1B77">
        <w:rPr>
          <w:b/>
          <w:snapToGrid w:val="0"/>
          <w:sz w:val="24"/>
          <w:szCs w:val="24"/>
          <w:u w:val="single"/>
        </w:rPr>
        <w:t>до 25 (двадцать пятого) числа месяца,</w:t>
      </w:r>
      <w:r w:rsidR="007F1B77" w:rsidRPr="007F1B77">
        <w:rPr>
          <w:b/>
          <w:sz w:val="24"/>
          <w:szCs w:val="24"/>
          <w:u w:val="single"/>
        </w:rPr>
        <w:t xml:space="preserve"> следующего </w:t>
      </w:r>
      <w:proofErr w:type="gramStart"/>
      <w:r w:rsidR="007F1B77" w:rsidRPr="007F1B77">
        <w:rPr>
          <w:b/>
          <w:sz w:val="24"/>
          <w:szCs w:val="24"/>
          <w:u w:val="single"/>
        </w:rPr>
        <w:t>за</w:t>
      </w:r>
      <w:proofErr w:type="gramEnd"/>
      <w:r w:rsidR="007F1B77" w:rsidRPr="007F1B77">
        <w:rPr>
          <w:b/>
          <w:sz w:val="24"/>
          <w:szCs w:val="24"/>
          <w:u w:val="single"/>
        </w:rPr>
        <w:t xml:space="preserve"> расчетным</w:t>
      </w:r>
      <w:r w:rsidR="007F1B77" w:rsidRPr="007F1B77">
        <w:rPr>
          <w:b/>
          <w:snapToGrid w:val="0"/>
          <w:sz w:val="24"/>
          <w:szCs w:val="24"/>
          <w:u w:val="single"/>
        </w:rPr>
        <w:t>.</w:t>
      </w:r>
    </w:p>
    <w:p w:rsidR="007F1B77" w:rsidRPr="007F1B77" w:rsidRDefault="007F1B77" w:rsidP="00EF05D9">
      <w:pPr>
        <w:pStyle w:val="aa"/>
        <w:numPr>
          <w:ilvl w:val="1"/>
          <w:numId w:val="11"/>
        </w:numPr>
        <w:tabs>
          <w:tab w:val="clear" w:pos="360"/>
          <w:tab w:val="num" w:pos="540"/>
          <w:tab w:val="num" w:pos="567"/>
        </w:tabs>
        <w:spacing w:after="0"/>
        <w:ind w:left="567" w:hanging="567"/>
        <w:jc w:val="both"/>
        <w:rPr>
          <w:sz w:val="24"/>
          <w:szCs w:val="24"/>
        </w:rPr>
      </w:pPr>
      <w:r w:rsidRPr="007F1B77">
        <w:rPr>
          <w:sz w:val="24"/>
          <w:szCs w:val="24"/>
        </w:rPr>
        <w:t>Доставка счетов, счетов-фактур и Актов сдачи-приемки оказанных Услуг осуществляется «Оператором» с помощью почтовой связи, курьерской службой или путем их передачи представителю «Абонента» в офисе «Оператора».</w:t>
      </w:r>
    </w:p>
    <w:p w:rsidR="007F1B77" w:rsidRPr="007F1B77" w:rsidRDefault="007F1B77" w:rsidP="00EF05D9">
      <w:pPr>
        <w:pStyle w:val="aa"/>
        <w:numPr>
          <w:ilvl w:val="1"/>
          <w:numId w:val="11"/>
        </w:numPr>
        <w:tabs>
          <w:tab w:val="clear" w:pos="360"/>
          <w:tab w:val="num" w:pos="540"/>
          <w:tab w:val="num" w:pos="567"/>
        </w:tabs>
        <w:spacing w:after="0"/>
        <w:ind w:left="567" w:hanging="567"/>
        <w:jc w:val="both"/>
        <w:rPr>
          <w:sz w:val="24"/>
          <w:szCs w:val="24"/>
        </w:rPr>
      </w:pPr>
      <w:r w:rsidRPr="007F1B77">
        <w:rPr>
          <w:sz w:val="24"/>
          <w:szCs w:val="24"/>
        </w:rPr>
        <w:t>О неполучении «Абонентом» счетов, счетов-фактур, Актов сдачи-приемки, «Абонент» обязан уведомить «Оператора» в первый рабочий день после двадцатого числа месяца, следующего за расчетным.</w:t>
      </w:r>
    </w:p>
    <w:p w:rsidR="007F1B77" w:rsidRPr="007F1B77" w:rsidRDefault="007F1B77" w:rsidP="00EF05D9">
      <w:pPr>
        <w:pStyle w:val="aa"/>
        <w:numPr>
          <w:ilvl w:val="1"/>
          <w:numId w:val="11"/>
        </w:numPr>
        <w:tabs>
          <w:tab w:val="clear" w:pos="360"/>
          <w:tab w:val="num" w:pos="540"/>
          <w:tab w:val="num" w:pos="567"/>
        </w:tabs>
        <w:spacing w:after="0"/>
        <w:ind w:left="567" w:hanging="567"/>
        <w:jc w:val="both"/>
        <w:rPr>
          <w:sz w:val="24"/>
          <w:szCs w:val="24"/>
        </w:rPr>
      </w:pPr>
      <w:r w:rsidRPr="007F1B77">
        <w:rPr>
          <w:sz w:val="24"/>
          <w:szCs w:val="24"/>
        </w:rPr>
        <w:lastRenderedPageBreak/>
        <w:t>При нарушении «Абонентом» срока оплаты услуг по настоящему Контракту, «Оператор» имеет право взыскать с «Абонента» пени в размере 0,1 (одной десятой) процента от суммы долга за каждый день просрочки, но не более 100 (ста) процентов от суммы долга.</w:t>
      </w:r>
    </w:p>
    <w:p w:rsidR="007F1B77" w:rsidRPr="007F1B77" w:rsidRDefault="007F1B77" w:rsidP="00EF05D9">
      <w:pPr>
        <w:pStyle w:val="aa"/>
        <w:numPr>
          <w:ilvl w:val="1"/>
          <w:numId w:val="11"/>
        </w:numPr>
        <w:tabs>
          <w:tab w:val="clear" w:pos="360"/>
          <w:tab w:val="left" w:pos="540"/>
          <w:tab w:val="num" w:pos="567"/>
        </w:tabs>
        <w:spacing w:after="0"/>
        <w:ind w:left="567" w:hanging="567"/>
        <w:jc w:val="both"/>
        <w:rPr>
          <w:sz w:val="24"/>
          <w:szCs w:val="24"/>
        </w:rPr>
      </w:pPr>
      <w:r w:rsidRPr="007F1B77">
        <w:rPr>
          <w:sz w:val="24"/>
          <w:szCs w:val="24"/>
        </w:rPr>
        <w:t xml:space="preserve"> Оплата Услуг по настоящему Контракту осуществляется </w:t>
      </w:r>
      <w:r w:rsidRPr="007F1B77">
        <w:rPr>
          <w:snapToGrid w:val="0"/>
          <w:sz w:val="24"/>
          <w:szCs w:val="24"/>
        </w:rPr>
        <w:t>путем перечисления денежных средств на расчетный счет «Оператора», либо иным способом по соглашению сторон.</w:t>
      </w:r>
      <w:r w:rsidRPr="007F1B77">
        <w:rPr>
          <w:sz w:val="24"/>
          <w:szCs w:val="24"/>
        </w:rPr>
        <w:t xml:space="preserve"> «Абонент» считает исполнившим свою обязанность по оплате Услуг по настоящему Контракту с Даты зачисления денежных средств.</w:t>
      </w:r>
    </w:p>
    <w:p w:rsidR="007F1B77" w:rsidRPr="007F1B77" w:rsidRDefault="007F1B77" w:rsidP="00EF05D9">
      <w:pPr>
        <w:pStyle w:val="aa"/>
        <w:numPr>
          <w:ilvl w:val="1"/>
          <w:numId w:val="11"/>
        </w:numPr>
        <w:tabs>
          <w:tab w:val="clear" w:pos="360"/>
          <w:tab w:val="left" w:pos="540"/>
          <w:tab w:val="num" w:pos="567"/>
        </w:tabs>
        <w:spacing w:after="0"/>
        <w:ind w:left="567" w:hanging="567"/>
        <w:jc w:val="both"/>
        <w:rPr>
          <w:sz w:val="24"/>
          <w:szCs w:val="24"/>
        </w:rPr>
      </w:pPr>
      <w:r w:rsidRPr="007F1B77">
        <w:rPr>
          <w:snapToGrid w:val="0"/>
          <w:sz w:val="24"/>
          <w:szCs w:val="24"/>
        </w:rPr>
        <w:t>При наличии у «Абонента» просроченной задолженности по оплате Услуг, а именно при не оплате Услуг в сроки, предусмотренные настоящим Контрактом, «Оператор» имеет право приостановить оказание Услуг, по которым у «Абонента» имеется задолженность по оплате. Возобновление предоставления Услуг производится после погашения всей имеющейся задолженности «Абонента» по его лицевому счету.</w:t>
      </w:r>
    </w:p>
    <w:p w:rsidR="007F1B77" w:rsidRPr="007F1B77" w:rsidRDefault="007F1B77" w:rsidP="00EF05D9">
      <w:pPr>
        <w:pStyle w:val="aa"/>
        <w:numPr>
          <w:ilvl w:val="1"/>
          <w:numId w:val="11"/>
        </w:numPr>
        <w:tabs>
          <w:tab w:val="clear" w:pos="360"/>
          <w:tab w:val="num" w:pos="567"/>
        </w:tabs>
        <w:spacing w:after="0"/>
        <w:ind w:left="567" w:hanging="567"/>
        <w:jc w:val="both"/>
        <w:rPr>
          <w:sz w:val="24"/>
          <w:szCs w:val="24"/>
        </w:rPr>
      </w:pPr>
      <w:r w:rsidRPr="007F1B77">
        <w:rPr>
          <w:sz w:val="24"/>
          <w:szCs w:val="24"/>
        </w:rPr>
        <w:t>«Абонент» обязан полностью оплатить счет «Оператора» независимо от наличия претензий по сумме, подлежащей оплате. При несогласии с суммой счета  «Абонент» направляет «Оператору» письменную обоснованную претензию в течение срока, определенного законодательством Российской Федерации. В случае согласия «Оператора» с претензией «Абонента» сумма, подлежащая оплате в следующем отчетном месяце, уменьшается на признанную «Оператором» обоснованную сумму претензии «Абонента», а в случае расторжения настоящего Контракта – возвращается «Абоненту».</w:t>
      </w:r>
    </w:p>
    <w:p w:rsidR="007F1B77" w:rsidRPr="007F1B77" w:rsidRDefault="007F1B77" w:rsidP="007F1B77">
      <w:pPr>
        <w:pStyle w:val="a"/>
        <w:numPr>
          <w:ilvl w:val="0"/>
          <w:numId w:val="11"/>
        </w:numPr>
        <w:tabs>
          <w:tab w:val="left" w:pos="540"/>
        </w:tabs>
        <w:ind w:left="0" w:firstLine="539"/>
        <w:rPr>
          <w:szCs w:val="24"/>
        </w:rPr>
      </w:pPr>
      <w:r w:rsidRPr="007F1B77">
        <w:rPr>
          <w:szCs w:val="24"/>
        </w:rPr>
        <w:t>ОТВЕТСТВЕННОСТЬ СТОРОН</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z w:val="24"/>
          <w:szCs w:val="24"/>
        </w:rPr>
        <w:t>За невыполнение или ненадлежащее выполнение обязательств по настоящему Контракту Стороны несут финансовую и имущественную ответственность в соответствии с действующим законодательством Российской Федерации.</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z w:val="24"/>
          <w:szCs w:val="24"/>
        </w:rPr>
        <w:t xml:space="preserve"> «Оператор» не несет ответственность за несанкционированное использование предоставляемых им Услуг, произошедшее по вине «Абонента».</w:t>
      </w:r>
    </w:p>
    <w:p w:rsidR="007F1B77" w:rsidRPr="007F1B77" w:rsidRDefault="007F1B77" w:rsidP="007F1B77">
      <w:pPr>
        <w:pStyle w:val="aa"/>
        <w:numPr>
          <w:ilvl w:val="1"/>
          <w:numId w:val="11"/>
        </w:numPr>
        <w:tabs>
          <w:tab w:val="clear" w:pos="360"/>
          <w:tab w:val="left" w:pos="540"/>
        </w:tabs>
        <w:spacing w:after="0"/>
        <w:ind w:left="0" w:firstLine="0"/>
        <w:jc w:val="both"/>
        <w:rPr>
          <w:sz w:val="24"/>
          <w:szCs w:val="24"/>
        </w:rPr>
      </w:pPr>
      <w:r w:rsidRPr="007F1B77">
        <w:rPr>
          <w:sz w:val="24"/>
          <w:szCs w:val="24"/>
        </w:rPr>
        <w:t>«Оператор» не несет ответственность за последствия использования «Абонентом» Услуг.</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z w:val="24"/>
          <w:szCs w:val="24"/>
        </w:rPr>
        <w:t xml:space="preserve">«Оператор» не несет ответственность за приостановление в предоставлении Услуг по вине любых третьих лиц, если последние не находятся под прямым управлением «Оператора». </w:t>
      </w:r>
    </w:p>
    <w:p w:rsidR="007F1B77" w:rsidRPr="007F1B77" w:rsidRDefault="007F1B77" w:rsidP="007F1B77">
      <w:pPr>
        <w:pStyle w:val="aa"/>
        <w:numPr>
          <w:ilvl w:val="1"/>
          <w:numId w:val="11"/>
        </w:numPr>
        <w:tabs>
          <w:tab w:val="clear" w:pos="360"/>
          <w:tab w:val="left" w:pos="540"/>
        </w:tabs>
        <w:spacing w:after="0"/>
        <w:ind w:left="540" w:hanging="540"/>
        <w:jc w:val="both"/>
        <w:rPr>
          <w:sz w:val="24"/>
          <w:szCs w:val="24"/>
        </w:rPr>
      </w:pPr>
      <w:r w:rsidRPr="007F1B77">
        <w:rPr>
          <w:sz w:val="24"/>
          <w:szCs w:val="24"/>
        </w:rPr>
        <w:t>Пользование Услугами по настоящему Контракту третьими лицами не освобождает «Абонента» от исполнения своих обязанностей, предусмотренных настоящим Контрактом.</w:t>
      </w:r>
    </w:p>
    <w:p w:rsidR="00A4697F" w:rsidRDefault="007F1B77" w:rsidP="007F1B77">
      <w:pPr>
        <w:pStyle w:val="aa"/>
        <w:numPr>
          <w:ilvl w:val="1"/>
          <w:numId w:val="11"/>
        </w:numPr>
        <w:tabs>
          <w:tab w:val="clear" w:pos="360"/>
          <w:tab w:val="left" w:pos="540"/>
        </w:tabs>
        <w:spacing w:after="0"/>
        <w:ind w:left="540" w:hanging="540"/>
        <w:jc w:val="both"/>
        <w:rPr>
          <w:rStyle w:val="tabletext1"/>
          <w:rFonts w:ascii="Times New Roman" w:hAnsi="Times New Roman"/>
          <w:color w:val="auto"/>
          <w:sz w:val="24"/>
          <w:szCs w:val="24"/>
        </w:rPr>
      </w:pPr>
      <w:r w:rsidRPr="00B14A49">
        <w:rPr>
          <w:rStyle w:val="tabletext1"/>
          <w:rFonts w:ascii="Times New Roman" w:hAnsi="Times New Roman"/>
          <w:color w:val="auto"/>
          <w:sz w:val="24"/>
          <w:szCs w:val="24"/>
        </w:rPr>
        <w:t>Сторона, для которой создалась невозможность исполнения обязательств по настоящему Контракту, обязана немедленно известить другую сторону о наступлении и окончании вышеуказанных обстоятельств, но в любом случае не позднее 10 (десяти) дней с момента их начала посредством почтовой связи или иным доступным способом.</w:t>
      </w:r>
    </w:p>
    <w:p w:rsidR="007F1B77" w:rsidRPr="00B14A49" w:rsidRDefault="00A4697F" w:rsidP="00A4697F">
      <w:pPr>
        <w:pStyle w:val="aa"/>
        <w:numPr>
          <w:ilvl w:val="1"/>
          <w:numId w:val="11"/>
        </w:numPr>
        <w:tabs>
          <w:tab w:val="clear" w:pos="360"/>
          <w:tab w:val="left" w:pos="540"/>
        </w:tabs>
        <w:spacing w:after="0"/>
        <w:ind w:left="540" w:hanging="540"/>
        <w:jc w:val="both"/>
        <w:rPr>
          <w:rStyle w:val="tabletext1"/>
          <w:rFonts w:ascii="Times New Roman" w:hAnsi="Times New Roman"/>
          <w:color w:val="auto"/>
          <w:sz w:val="24"/>
          <w:szCs w:val="24"/>
        </w:rPr>
      </w:pPr>
      <w:r w:rsidRPr="00A4697F">
        <w:rPr>
          <w:rStyle w:val="tabletext1"/>
          <w:rFonts w:ascii="Times New Roman" w:hAnsi="Times New Roman"/>
          <w:color w:val="auto"/>
          <w:sz w:val="24"/>
          <w:szCs w:val="24"/>
        </w:rPr>
        <w:t>В случае просрочки исполнения Исполнителем обязательств, предусмотренных Контрактом, Заказчик вправе потребовать уплату неустойки (пеню). Неустойка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Размер такой неустойки (пени) устанавливается в размере 1/300 (одной трехсотой) действующей на день уплаты неустойки (пени) ставки рефинансирования Центрального банка Российской Федерации.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7F1B77" w:rsidRPr="007F1B77" w:rsidRDefault="007F1B77" w:rsidP="007F1B77">
      <w:pPr>
        <w:pStyle w:val="a"/>
        <w:numPr>
          <w:ilvl w:val="0"/>
          <w:numId w:val="11"/>
        </w:numPr>
        <w:ind w:left="0" w:firstLine="539"/>
        <w:rPr>
          <w:szCs w:val="24"/>
        </w:rPr>
      </w:pPr>
      <w:r w:rsidRPr="007F1B77">
        <w:rPr>
          <w:szCs w:val="24"/>
        </w:rPr>
        <w:t>РАЗРЕШЕНИЕ СПОРОВ</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 xml:space="preserve">Все споры, разногласия и требования, возникающие из настоящего Контракта или в связи с ним, в том числе связанные с его заключением, изменением, исполнением, нарушением, расторжением, прекращением и действительностью, регулируются путем мирных переговоров. При </w:t>
      </w:r>
      <w:proofErr w:type="gramStart"/>
      <w:r w:rsidRPr="007F1B77">
        <w:rPr>
          <w:sz w:val="24"/>
          <w:szCs w:val="24"/>
        </w:rPr>
        <w:t>не</w:t>
      </w:r>
      <w:r w:rsidR="00EF05D9">
        <w:rPr>
          <w:sz w:val="24"/>
          <w:szCs w:val="24"/>
        </w:rPr>
        <w:t xml:space="preserve"> </w:t>
      </w:r>
      <w:r w:rsidRPr="007F1B77">
        <w:rPr>
          <w:sz w:val="24"/>
          <w:szCs w:val="24"/>
        </w:rPr>
        <w:t>достижении</w:t>
      </w:r>
      <w:proofErr w:type="gramEnd"/>
      <w:r w:rsidRPr="007F1B77">
        <w:rPr>
          <w:sz w:val="24"/>
          <w:szCs w:val="24"/>
        </w:rPr>
        <w:t xml:space="preserve"> согласия мирным путем, спор передается на рассмотрение Арбитражного суда Ивановской области. До направления искового заявления в указанный суд, предъявление претензий другой стороне является обязательным. Ответ должен быть отправлен не позднее 30 (тридцати) дней с момента получения претензии.</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Во всем остальном, что прямо не оговорено в настоящем Контракте, Стороны будут руководствоваться действующим законодательством Российской Федерации.</w:t>
      </w:r>
    </w:p>
    <w:p w:rsid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В ожидании урегулирования разногласия Стороны обязаны продолжать исполнять свои Контрактные обязательства, не подпадающие под предмет спора.</w:t>
      </w:r>
    </w:p>
    <w:p w:rsidR="00EF05D9" w:rsidRPr="007F1B77" w:rsidRDefault="00EF05D9" w:rsidP="00EF05D9">
      <w:pPr>
        <w:pStyle w:val="aa"/>
        <w:spacing w:after="0"/>
        <w:ind w:left="540"/>
        <w:jc w:val="both"/>
        <w:rPr>
          <w:sz w:val="24"/>
          <w:szCs w:val="24"/>
        </w:rPr>
      </w:pPr>
    </w:p>
    <w:p w:rsidR="007F1B77" w:rsidRPr="007F1B77" w:rsidRDefault="007F1B77" w:rsidP="007F1B77">
      <w:pPr>
        <w:pStyle w:val="a"/>
        <w:numPr>
          <w:ilvl w:val="0"/>
          <w:numId w:val="11"/>
        </w:numPr>
        <w:ind w:left="0" w:firstLine="539"/>
        <w:rPr>
          <w:caps/>
          <w:szCs w:val="24"/>
        </w:rPr>
      </w:pPr>
      <w:r w:rsidRPr="007F1B77">
        <w:rPr>
          <w:caps/>
          <w:szCs w:val="24"/>
        </w:rPr>
        <w:lastRenderedPageBreak/>
        <w:t>Конфиденциальность</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Каждая Сторона отдает себе отчет в том, что ей может потребоваться, в целях надлежащего выполнения настоящего Контракта, передавать другой Стороне свою конфиденциальную информацию. Конфиденциальная информация должна всегда оставаться собственностью передавшей Стороны и без ее предварительного письменного разрешения не может копироваться или иным образом воспроизводиться получившей Стороной.</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В течение срока действия настоящего Контракта и 3 (трех) лет по прекращении его действия каждая Сторона рассматривает и охраняет всю информацию как конфиденциальную, полученную в результате исполнения настоящего Контракта. «Оператор» обязуется не передавать или иным образом не разглашать ставшие ему известными сведения об «Абоненте» каким-либо третьим лицам без прямо выраженного указания «Абонента» или вступившего в законную силу судебного решения.</w:t>
      </w:r>
    </w:p>
    <w:p w:rsidR="007F1B77" w:rsidRPr="00B14A49" w:rsidRDefault="007F1B77" w:rsidP="007F1B77">
      <w:pPr>
        <w:numPr>
          <w:ilvl w:val="1"/>
          <w:numId w:val="11"/>
        </w:numPr>
        <w:tabs>
          <w:tab w:val="clear" w:pos="360"/>
          <w:tab w:val="num" w:pos="540"/>
        </w:tabs>
        <w:ind w:left="540" w:hanging="540"/>
        <w:jc w:val="both"/>
        <w:rPr>
          <w:rStyle w:val="tabletext1"/>
          <w:rFonts w:ascii="Times New Roman" w:hAnsi="Times New Roman"/>
          <w:color w:val="auto"/>
          <w:sz w:val="24"/>
          <w:szCs w:val="24"/>
        </w:rPr>
      </w:pPr>
      <w:r w:rsidRPr="00B14A49">
        <w:rPr>
          <w:rStyle w:val="tabletext1"/>
          <w:rFonts w:ascii="Times New Roman" w:hAnsi="Times New Roman"/>
          <w:color w:val="auto"/>
          <w:sz w:val="24"/>
          <w:szCs w:val="24"/>
        </w:rPr>
        <w:t>Любая информация по Контракту предоставляется только «Абоненту» или лицу с надлежаще оформленной доверенностью, а также уполномоченным государственным органам в соответствии с Законодательством Российской Федерации.</w:t>
      </w:r>
    </w:p>
    <w:p w:rsidR="007F1B77" w:rsidRPr="00B14A49" w:rsidRDefault="007F1B77" w:rsidP="007F1B77">
      <w:pPr>
        <w:numPr>
          <w:ilvl w:val="1"/>
          <w:numId w:val="11"/>
        </w:numPr>
        <w:tabs>
          <w:tab w:val="clear" w:pos="360"/>
          <w:tab w:val="num" w:pos="540"/>
        </w:tabs>
        <w:ind w:left="540" w:hanging="540"/>
        <w:jc w:val="both"/>
        <w:rPr>
          <w:sz w:val="24"/>
          <w:szCs w:val="24"/>
        </w:rPr>
      </w:pPr>
      <w:r w:rsidRPr="00B14A49">
        <w:rPr>
          <w:rStyle w:val="tabletext1"/>
          <w:rFonts w:ascii="Times New Roman" w:hAnsi="Times New Roman"/>
          <w:color w:val="auto"/>
          <w:sz w:val="24"/>
          <w:szCs w:val="24"/>
        </w:rPr>
        <w:t>«Оператор» обеспечивает сохранение тайны связи в отношении сообщений передаваемых по линиям связи при исполнении настоящего Контракта</w:t>
      </w:r>
      <w:r w:rsidRPr="00B14A49">
        <w:rPr>
          <w:sz w:val="24"/>
          <w:szCs w:val="24"/>
        </w:rPr>
        <w:t xml:space="preserve"> за исключением случаев, предусмотренных законодательством Российской Федерации.</w:t>
      </w:r>
    </w:p>
    <w:p w:rsidR="007F1B77" w:rsidRPr="007F1B77" w:rsidRDefault="007F1B77" w:rsidP="007F1B77">
      <w:pPr>
        <w:pStyle w:val="a"/>
        <w:numPr>
          <w:ilvl w:val="0"/>
          <w:numId w:val="11"/>
        </w:numPr>
        <w:ind w:left="0" w:firstLine="539"/>
        <w:rPr>
          <w:szCs w:val="24"/>
        </w:rPr>
      </w:pPr>
      <w:r w:rsidRPr="007F1B77">
        <w:rPr>
          <w:szCs w:val="24"/>
        </w:rPr>
        <w:t>ФОРС-МАЖОР</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r w:rsidRPr="007F1B77">
        <w:rPr>
          <w:rStyle w:val="tabletext1"/>
          <w:rFonts w:ascii="Times New Roman" w:hAnsi="Times New Roman"/>
          <w:sz w:val="24"/>
          <w:szCs w:val="24"/>
        </w:rPr>
        <w:t xml:space="preserve"> или иных обстоятельств, которые невозможно предусмотреть или предотвратить (либо возможно предусмотреть, но невозможно предотвратить)</w:t>
      </w:r>
      <w:r w:rsidRPr="007F1B77">
        <w:rPr>
          <w:sz w:val="24"/>
          <w:szCs w:val="24"/>
        </w:rPr>
        <w:t>.</w:t>
      </w:r>
    </w:p>
    <w:p w:rsidR="007F1B77" w:rsidRPr="007F1B77" w:rsidRDefault="007F1B77" w:rsidP="007F1B77">
      <w:pPr>
        <w:pStyle w:val="aa"/>
        <w:numPr>
          <w:ilvl w:val="1"/>
          <w:numId w:val="11"/>
        </w:numPr>
        <w:tabs>
          <w:tab w:val="clear" w:pos="360"/>
          <w:tab w:val="num" w:pos="540"/>
        </w:tabs>
        <w:spacing w:after="0"/>
        <w:ind w:left="540" w:hanging="540"/>
        <w:jc w:val="both"/>
        <w:rPr>
          <w:sz w:val="24"/>
          <w:szCs w:val="24"/>
        </w:rPr>
      </w:pPr>
      <w:r w:rsidRPr="007F1B77">
        <w:rPr>
          <w:sz w:val="24"/>
          <w:szCs w:val="24"/>
        </w:rPr>
        <w:t xml:space="preserve">Если обстоятельство непреодолимой силы вызывает существенное нарушение или неисполнение обязательств по настоящему  Контракту, длящееся более 180 (ста восьмидесяти) календарных дней, каждая Сторона  имеет право прекратить действие настоящего Контракта после подачи другой Стороне предварительного, за </w:t>
      </w:r>
      <w:r w:rsidRPr="007F1B77">
        <w:rPr>
          <w:rStyle w:val="tabletext1"/>
          <w:rFonts w:ascii="Times New Roman" w:hAnsi="Times New Roman"/>
          <w:sz w:val="24"/>
          <w:szCs w:val="24"/>
        </w:rPr>
        <w:t xml:space="preserve">10 (десять) </w:t>
      </w:r>
      <w:r w:rsidRPr="007F1B77">
        <w:rPr>
          <w:sz w:val="24"/>
          <w:szCs w:val="24"/>
        </w:rPr>
        <w:t>календарных дней  письменного уведомления о своем намерении прекратить действие Контракта.</w:t>
      </w:r>
    </w:p>
    <w:p w:rsidR="007F1B77" w:rsidRPr="007F1B77" w:rsidRDefault="007F1B77" w:rsidP="007F1B77">
      <w:pPr>
        <w:pStyle w:val="a"/>
        <w:numPr>
          <w:ilvl w:val="0"/>
          <w:numId w:val="11"/>
        </w:numPr>
        <w:ind w:left="0" w:firstLine="539"/>
        <w:rPr>
          <w:szCs w:val="24"/>
        </w:rPr>
      </w:pPr>
      <w:r w:rsidRPr="007F1B77">
        <w:rPr>
          <w:szCs w:val="24"/>
        </w:rPr>
        <w:t>ПРОЧИЕ УСЛОВИЯ</w:t>
      </w:r>
    </w:p>
    <w:p w:rsidR="007F1B77" w:rsidRPr="007F1B77" w:rsidRDefault="007F1B77" w:rsidP="007F1B77">
      <w:pPr>
        <w:numPr>
          <w:ilvl w:val="1"/>
          <w:numId w:val="11"/>
        </w:numPr>
        <w:tabs>
          <w:tab w:val="clear" w:pos="360"/>
          <w:tab w:val="num" w:pos="540"/>
        </w:tabs>
        <w:ind w:left="540" w:hanging="540"/>
        <w:jc w:val="both"/>
        <w:rPr>
          <w:rStyle w:val="tabletext1"/>
          <w:rFonts w:ascii="Times New Roman" w:hAnsi="Times New Roman"/>
          <w:sz w:val="24"/>
          <w:szCs w:val="24"/>
        </w:rPr>
      </w:pPr>
      <w:r w:rsidRPr="007F1B77">
        <w:rPr>
          <w:rStyle w:val="tabletext1"/>
          <w:rFonts w:ascii="Times New Roman" w:hAnsi="Times New Roman"/>
          <w:sz w:val="24"/>
          <w:szCs w:val="24"/>
        </w:rPr>
        <w:t>Настоящий Контра</w:t>
      </w:r>
      <w:proofErr w:type="gramStart"/>
      <w:r w:rsidRPr="007F1B77">
        <w:rPr>
          <w:rStyle w:val="tabletext1"/>
          <w:rFonts w:ascii="Times New Roman" w:hAnsi="Times New Roman"/>
          <w:sz w:val="24"/>
          <w:szCs w:val="24"/>
        </w:rPr>
        <w:t>кт вст</w:t>
      </w:r>
      <w:proofErr w:type="gramEnd"/>
      <w:r w:rsidRPr="007F1B77">
        <w:rPr>
          <w:rStyle w:val="tabletext1"/>
          <w:rFonts w:ascii="Times New Roman" w:hAnsi="Times New Roman"/>
          <w:sz w:val="24"/>
          <w:szCs w:val="24"/>
        </w:rPr>
        <w:t xml:space="preserve">упает в силу с момента подписания сторонами и действует до </w:t>
      </w:r>
      <w:r w:rsidR="00343C4F">
        <w:rPr>
          <w:b/>
          <w:sz w:val="24"/>
          <w:szCs w:val="24"/>
        </w:rPr>
        <w:t>31.12.2012 </w:t>
      </w:r>
      <w:r w:rsidRPr="007F1B77">
        <w:rPr>
          <w:b/>
          <w:sz w:val="24"/>
          <w:szCs w:val="24"/>
        </w:rPr>
        <w:t>г</w:t>
      </w:r>
      <w:r w:rsidR="00EF05D9">
        <w:rPr>
          <w:b/>
          <w:sz w:val="24"/>
          <w:szCs w:val="24"/>
        </w:rPr>
        <w:t>.</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 xml:space="preserve">После подписания настоящего Контракта утрачивают свою силу все письменные и устные </w:t>
      </w:r>
      <w:proofErr w:type="spellStart"/>
      <w:r w:rsidRPr="007F1B77">
        <w:rPr>
          <w:sz w:val="24"/>
          <w:szCs w:val="24"/>
        </w:rPr>
        <w:t>Контрактенности</w:t>
      </w:r>
      <w:proofErr w:type="spellEnd"/>
      <w:r w:rsidRPr="007F1B77">
        <w:rPr>
          <w:sz w:val="24"/>
          <w:szCs w:val="24"/>
        </w:rPr>
        <w:t>, достигнутые Сторонами в отношении Контракта до его подписания и не нашедшие в нем отражения.</w:t>
      </w:r>
    </w:p>
    <w:p w:rsidR="007F1B77" w:rsidRPr="007F1B77" w:rsidRDefault="007F1B77" w:rsidP="007F1B77">
      <w:pPr>
        <w:numPr>
          <w:ilvl w:val="1"/>
          <w:numId w:val="11"/>
        </w:numPr>
        <w:tabs>
          <w:tab w:val="clear" w:pos="360"/>
          <w:tab w:val="num" w:pos="540"/>
        </w:tabs>
        <w:ind w:left="540" w:hanging="540"/>
        <w:jc w:val="both"/>
        <w:rPr>
          <w:rStyle w:val="tabletext1"/>
          <w:rFonts w:ascii="Times New Roman" w:hAnsi="Times New Roman"/>
          <w:sz w:val="24"/>
          <w:szCs w:val="24"/>
        </w:rPr>
      </w:pPr>
      <w:r w:rsidRPr="007F1B77">
        <w:rPr>
          <w:sz w:val="24"/>
          <w:szCs w:val="24"/>
        </w:rPr>
        <w:t xml:space="preserve">Недействительность одного или нескольких положений Контракта не влияет на действительность других его положений. Если какие-либо положения Контракта окажутся недействительными, то Стороны обязуются от них отказаться и </w:t>
      </w:r>
      <w:proofErr w:type="spellStart"/>
      <w:r w:rsidRPr="007F1B77">
        <w:rPr>
          <w:sz w:val="24"/>
          <w:szCs w:val="24"/>
        </w:rPr>
        <w:t>Контрактиться</w:t>
      </w:r>
      <w:proofErr w:type="spellEnd"/>
      <w:r w:rsidRPr="007F1B77">
        <w:rPr>
          <w:sz w:val="24"/>
          <w:szCs w:val="24"/>
        </w:rPr>
        <w:t xml:space="preserve"> об их новой действительной редакции.</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Внесение в Контракт каких-либо изменений, дополнений и поправок допускается только по соглашению обеих Сторон, которое подтверждается Дополнительным соглашением, подписанным уполномоченными представителями каждой из сторон.</w:t>
      </w:r>
    </w:p>
    <w:p w:rsidR="005C3064" w:rsidRPr="005C3064" w:rsidRDefault="00EF05D9" w:rsidP="005C3064">
      <w:pPr>
        <w:pStyle w:val="ae"/>
        <w:numPr>
          <w:ilvl w:val="1"/>
          <w:numId w:val="11"/>
        </w:numPr>
        <w:autoSpaceDE w:val="0"/>
        <w:autoSpaceDN w:val="0"/>
        <w:adjustRightInd w:val="0"/>
        <w:jc w:val="both"/>
        <w:outlineLvl w:val="1"/>
        <w:rPr>
          <w:color w:val="333333"/>
          <w:sz w:val="24"/>
          <w:szCs w:val="24"/>
        </w:rPr>
      </w:pPr>
      <w:r>
        <w:rPr>
          <w:sz w:val="24"/>
          <w:szCs w:val="24"/>
        </w:rPr>
        <w:t xml:space="preserve"> </w:t>
      </w:r>
      <w:r w:rsidR="007F1B77" w:rsidRPr="005C3064">
        <w:rPr>
          <w:sz w:val="24"/>
          <w:szCs w:val="24"/>
        </w:rPr>
        <w:t xml:space="preserve">Уведомления или сообщения одной Стороны, направленные в целях исполнения или толкования Контракта, должны составляться в письменном виде и </w:t>
      </w:r>
      <w:r w:rsidR="007F1B77" w:rsidRPr="005C3064">
        <w:rPr>
          <w:rStyle w:val="tabletext1"/>
          <w:rFonts w:ascii="Times New Roman" w:hAnsi="Times New Roman"/>
          <w:sz w:val="24"/>
          <w:szCs w:val="24"/>
        </w:rPr>
        <w:t>передается курьерской службой или почтовой связью</w:t>
      </w:r>
      <w:r w:rsidR="007F1B77" w:rsidRPr="005C3064">
        <w:rPr>
          <w:sz w:val="24"/>
          <w:szCs w:val="24"/>
        </w:rPr>
        <w:t xml:space="preserve"> с уведомлением о вручении.</w:t>
      </w:r>
    </w:p>
    <w:p w:rsidR="005C3064" w:rsidRPr="00AB4CEC" w:rsidRDefault="005C3064" w:rsidP="005C3064">
      <w:pPr>
        <w:pStyle w:val="ae"/>
        <w:numPr>
          <w:ilvl w:val="1"/>
          <w:numId w:val="11"/>
        </w:numPr>
        <w:tabs>
          <w:tab w:val="num" w:pos="540"/>
        </w:tabs>
        <w:autoSpaceDE w:val="0"/>
        <w:autoSpaceDN w:val="0"/>
        <w:adjustRightInd w:val="0"/>
        <w:jc w:val="both"/>
        <w:outlineLvl w:val="1"/>
        <w:rPr>
          <w:rStyle w:val="tabletext1"/>
          <w:rFonts w:ascii="Times New Roman" w:hAnsi="Times New Roman"/>
          <w:sz w:val="24"/>
          <w:szCs w:val="24"/>
        </w:rPr>
      </w:pPr>
      <w:r w:rsidRPr="00AB4CEC">
        <w:rPr>
          <w:sz w:val="24"/>
          <w:szCs w:val="24"/>
        </w:rPr>
        <w:t xml:space="preserve">Расторжение контракта допускается исключительно по соглашению сторон или решению суда по основаниям, предусмотренным гражданским </w:t>
      </w:r>
      <w:hyperlink r:id="rId9" w:history="1">
        <w:r w:rsidRPr="00AB4CEC">
          <w:rPr>
            <w:sz w:val="24"/>
            <w:szCs w:val="24"/>
          </w:rPr>
          <w:t>законодательством</w:t>
        </w:r>
      </w:hyperlink>
      <w:r w:rsidR="00AB4CEC" w:rsidRPr="00AB4CEC">
        <w:rPr>
          <w:sz w:val="24"/>
          <w:szCs w:val="24"/>
        </w:rPr>
        <w:t>, в том числе</w:t>
      </w:r>
      <w:r w:rsidR="00AB4CEC">
        <w:rPr>
          <w:sz w:val="24"/>
          <w:szCs w:val="24"/>
        </w:rPr>
        <w:t>,</w:t>
      </w:r>
      <w:r w:rsidR="00AB4CEC" w:rsidRPr="00AB4CEC">
        <w:rPr>
          <w:sz w:val="24"/>
          <w:szCs w:val="24"/>
        </w:rPr>
        <w:t xml:space="preserve"> </w:t>
      </w:r>
      <w:r w:rsidR="00AB4CEC">
        <w:rPr>
          <w:sz w:val="24"/>
          <w:szCs w:val="24"/>
        </w:rPr>
        <w:t>н</w:t>
      </w:r>
      <w:r w:rsidR="007A645C" w:rsidRPr="00AB4CEC">
        <w:rPr>
          <w:sz w:val="24"/>
          <w:szCs w:val="24"/>
        </w:rPr>
        <w:t>астоящий контракт может быть расторгнут:</w:t>
      </w:r>
    </w:p>
    <w:p w:rsidR="007F1B77" w:rsidRPr="007F1B77" w:rsidRDefault="007F1B77" w:rsidP="007A645C">
      <w:pPr>
        <w:numPr>
          <w:ilvl w:val="2"/>
          <w:numId w:val="11"/>
        </w:numPr>
        <w:tabs>
          <w:tab w:val="num" w:pos="0"/>
          <w:tab w:val="num" w:pos="720"/>
        </w:tabs>
        <w:ind w:left="0" w:firstLine="0"/>
        <w:jc w:val="both"/>
        <w:rPr>
          <w:rStyle w:val="tabletext1"/>
          <w:rFonts w:ascii="Times New Roman" w:hAnsi="Times New Roman"/>
          <w:sz w:val="24"/>
          <w:szCs w:val="24"/>
        </w:rPr>
      </w:pPr>
      <w:r w:rsidRPr="007F1B77">
        <w:rPr>
          <w:snapToGrid w:val="0"/>
          <w:sz w:val="24"/>
          <w:szCs w:val="24"/>
        </w:rPr>
        <w:t>при переезде «Абонента» и отсутствии технической возможности у «Оператора» обеспечить доступ «Абонента» к Услугам;</w:t>
      </w:r>
    </w:p>
    <w:p w:rsidR="007A645C" w:rsidRPr="007A645C" w:rsidRDefault="007F1B77" w:rsidP="007A645C">
      <w:pPr>
        <w:pStyle w:val="ae"/>
        <w:numPr>
          <w:ilvl w:val="2"/>
          <w:numId w:val="11"/>
        </w:numPr>
        <w:tabs>
          <w:tab w:val="num" w:pos="0"/>
          <w:tab w:val="num" w:pos="720"/>
        </w:tabs>
        <w:ind w:left="0" w:firstLine="0"/>
        <w:jc w:val="both"/>
        <w:rPr>
          <w:sz w:val="24"/>
          <w:szCs w:val="24"/>
        </w:rPr>
      </w:pPr>
      <w:r w:rsidRPr="007A645C">
        <w:rPr>
          <w:snapToGrid w:val="0"/>
          <w:sz w:val="24"/>
          <w:szCs w:val="24"/>
        </w:rPr>
        <w:t>при утрате «Абонентом» прав на помещение, оборудованное средствами связи, необходимыми для предоставления Услуг;</w:t>
      </w:r>
    </w:p>
    <w:p w:rsidR="007A645C" w:rsidRPr="007A645C" w:rsidRDefault="007F1B77" w:rsidP="007A645C">
      <w:pPr>
        <w:pStyle w:val="ae"/>
        <w:numPr>
          <w:ilvl w:val="2"/>
          <w:numId w:val="11"/>
        </w:numPr>
        <w:tabs>
          <w:tab w:val="num" w:pos="0"/>
          <w:tab w:val="num" w:pos="720"/>
        </w:tabs>
        <w:ind w:left="0" w:firstLine="0"/>
        <w:jc w:val="both"/>
        <w:rPr>
          <w:sz w:val="24"/>
          <w:szCs w:val="24"/>
        </w:rPr>
      </w:pPr>
      <w:r w:rsidRPr="007A645C">
        <w:rPr>
          <w:snapToGrid w:val="0"/>
          <w:sz w:val="24"/>
          <w:szCs w:val="24"/>
        </w:rPr>
        <w:t>если предоставление Услуг приостановлено более чем на 6 (шесть) месяцев.</w:t>
      </w:r>
    </w:p>
    <w:p w:rsidR="007A645C" w:rsidRPr="007A645C" w:rsidRDefault="007A645C" w:rsidP="00AB4CEC">
      <w:pPr>
        <w:pStyle w:val="ae"/>
        <w:numPr>
          <w:ilvl w:val="1"/>
          <w:numId w:val="11"/>
        </w:numPr>
        <w:tabs>
          <w:tab w:val="num" w:pos="720"/>
          <w:tab w:val="num" w:pos="1004"/>
        </w:tabs>
        <w:jc w:val="both"/>
        <w:rPr>
          <w:rStyle w:val="tabletext1"/>
          <w:rFonts w:ascii="Times New Roman" w:hAnsi="Times New Roman"/>
          <w:color w:val="auto"/>
          <w:sz w:val="24"/>
          <w:szCs w:val="24"/>
        </w:rPr>
      </w:pPr>
      <w:r w:rsidRPr="007A645C">
        <w:rPr>
          <w:rStyle w:val="tabletext1"/>
          <w:rFonts w:ascii="Times New Roman" w:hAnsi="Times New Roman"/>
          <w:color w:val="auto"/>
          <w:sz w:val="24"/>
          <w:szCs w:val="24"/>
        </w:rPr>
        <w:t xml:space="preserve">В случае нарушения Оператором условий настоящего контракта, а так же выполнения работ ненадлежащего качества Стороны обязуются рассматривать данные обязательства как </w:t>
      </w:r>
      <w:r w:rsidRPr="007A645C">
        <w:rPr>
          <w:rStyle w:val="tabletext1"/>
          <w:rFonts w:ascii="Times New Roman" w:hAnsi="Times New Roman"/>
          <w:color w:val="auto"/>
          <w:sz w:val="24"/>
          <w:szCs w:val="24"/>
        </w:rPr>
        <w:lastRenderedPageBreak/>
        <w:t>существенно изменившиеся и препятствующие выполнению в полном объеме настоящего Контракта в установленный срок. При наличии указанных обстоятельств Абонент вправе направить в адрес Оператора уведомление о расторжении контракта. С момента получения Оператором соответствующего уведомления настоящий Контракт считается расторгнутым по соглашению Сторон;</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После расторжения настоящего Контракта, отказа от Услуг, «Оператор» имеет право вернуть свое Оборудование и другую собственность, если таковые передавались «Абоненту».</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Ни одна из сторон не может переуступить полностью или частично свои права и обязанности по Контракту без согласия на это другой Стороны.</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Настоящий Контракт составлен в 2-х экземплярах, экземпляры идентичны и имеют одинаковую юридическую силу. У каждой из Сторон находится один экземпляр настоящего Контракта.</w:t>
      </w:r>
    </w:p>
    <w:p w:rsidR="007F1B77" w:rsidRPr="007F1B77" w:rsidRDefault="007F1B77" w:rsidP="007F1B77">
      <w:pPr>
        <w:numPr>
          <w:ilvl w:val="1"/>
          <w:numId w:val="11"/>
        </w:numPr>
        <w:tabs>
          <w:tab w:val="clear" w:pos="360"/>
          <w:tab w:val="num" w:pos="540"/>
        </w:tabs>
        <w:ind w:left="540" w:hanging="540"/>
        <w:jc w:val="both"/>
        <w:rPr>
          <w:sz w:val="24"/>
          <w:szCs w:val="24"/>
        </w:rPr>
      </w:pPr>
      <w:r w:rsidRPr="007F1B77">
        <w:rPr>
          <w:sz w:val="24"/>
          <w:szCs w:val="24"/>
        </w:rPr>
        <w:t>Для решения вопросов, связанных с оперативным взаимодействием Сторон в рамках настоящего Контракта, Стороны назначили перечисленных ниже должностных лиц и определили сферы их ответственности следующим образом:</w:t>
      </w:r>
    </w:p>
    <w:p w:rsidR="007F1B77" w:rsidRPr="007F1B77" w:rsidRDefault="007F1B77" w:rsidP="007F1B77">
      <w:pPr>
        <w:jc w:val="center"/>
        <w:rPr>
          <w:b/>
          <w:sz w:val="24"/>
          <w:szCs w:val="24"/>
        </w:rPr>
      </w:pPr>
      <w:r w:rsidRPr="007F1B77">
        <w:rPr>
          <w:b/>
          <w:sz w:val="24"/>
          <w:szCs w:val="24"/>
        </w:rPr>
        <w:t>от «Абонента»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385"/>
        <w:gridCol w:w="3385"/>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Общие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Должностное лицо</w:t>
            </w:r>
          </w:p>
        </w:tc>
        <w:tc>
          <w:tcPr>
            <w:tcW w:w="3385"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85"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bookmarkStart w:id="1" w:name="_Hlk41367024"/>
            <w:r w:rsidRPr="007F1B77">
              <w:rPr>
                <w:sz w:val="24"/>
                <w:szCs w:val="24"/>
              </w:rPr>
              <w:t>ФИО</w:t>
            </w: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Должность</w:t>
            </w: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Телефон</w:t>
            </w: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Факс</w:t>
            </w: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85"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bookmarkEnd w:id="1"/>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Технические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Вопросы оформления документов</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Финансовые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p w:rsidR="007F1B77" w:rsidRPr="007F1B77" w:rsidRDefault="007F1B77" w:rsidP="007F1B77">
      <w:pPr>
        <w:jc w:val="center"/>
        <w:rPr>
          <w:b/>
          <w:sz w:val="24"/>
          <w:szCs w:val="24"/>
        </w:rPr>
      </w:pPr>
    </w:p>
    <w:p w:rsidR="007F1B77" w:rsidRPr="007F1B77" w:rsidRDefault="007F1B77" w:rsidP="007F1B77">
      <w:pPr>
        <w:jc w:val="center"/>
        <w:rPr>
          <w:b/>
          <w:sz w:val="24"/>
          <w:szCs w:val="24"/>
        </w:rPr>
      </w:pPr>
    </w:p>
    <w:p w:rsidR="00EF05D9" w:rsidRDefault="00EF05D9" w:rsidP="007F1B77">
      <w:pPr>
        <w:jc w:val="center"/>
        <w:rPr>
          <w:b/>
          <w:sz w:val="24"/>
          <w:szCs w:val="24"/>
        </w:rPr>
      </w:pPr>
    </w:p>
    <w:p w:rsidR="007F1B77" w:rsidRPr="007F1B77" w:rsidRDefault="007F1B77" w:rsidP="007F1B77">
      <w:pPr>
        <w:jc w:val="center"/>
        <w:rPr>
          <w:b/>
          <w:sz w:val="24"/>
          <w:szCs w:val="24"/>
        </w:rPr>
      </w:pPr>
      <w:r w:rsidRPr="007F1B77">
        <w:rPr>
          <w:b/>
          <w:sz w:val="24"/>
          <w:szCs w:val="24"/>
        </w:rPr>
        <w:lastRenderedPageBreak/>
        <w:t>от «Оператора»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Общие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Технические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tcPr>
          <w:p w:rsidR="007F1B77" w:rsidRPr="007F1B77" w:rsidRDefault="007F1B77">
            <w:pPr>
              <w:tabs>
                <w:tab w:val="left" w:pos="0"/>
              </w:tabs>
              <w:jc w:val="center"/>
              <w:rPr>
                <w:sz w:val="24"/>
                <w:szCs w:val="24"/>
                <w:lang w:val="en-US"/>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tcPr>
          <w:p w:rsidR="007F1B77" w:rsidRPr="007F1B77" w:rsidRDefault="007F1B77">
            <w:pPr>
              <w:tabs>
                <w:tab w:val="left" w:pos="0"/>
              </w:tabs>
              <w:jc w:val="center"/>
              <w:rPr>
                <w:sz w:val="24"/>
                <w:szCs w:val="24"/>
                <w:lang w:val="en-US"/>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tcPr>
          <w:p w:rsidR="007F1B77" w:rsidRPr="007F1B77" w:rsidRDefault="007F1B77">
            <w:pPr>
              <w:jc w:val="center"/>
              <w:rPr>
                <w:sz w:val="24"/>
                <w:szCs w:val="24"/>
                <w:lang w:val="en-US"/>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Вопросы оформления документов</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368"/>
      </w:tblGrid>
      <w:tr w:rsidR="007F1B77" w:rsidRPr="007F1B77" w:rsidTr="007F1B77">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rPr>
                <w:sz w:val="24"/>
                <w:szCs w:val="24"/>
              </w:rPr>
            </w:pPr>
            <w:r w:rsidRPr="007F1B77">
              <w:rPr>
                <w:sz w:val="24"/>
                <w:szCs w:val="24"/>
              </w:rPr>
              <w:t>Сфера ответственности</w:t>
            </w:r>
          </w:p>
        </w:tc>
        <w:tc>
          <w:tcPr>
            <w:tcW w:w="677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F1B77" w:rsidRPr="007F1B77" w:rsidRDefault="007F1B77">
            <w:pPr>
              <w:jc w:val="center"/>
              <w:rPr>
                <w:sz w:val="24"/>
                <w:szCs w:val="24"/>
              </w:rPr>
            </w:pPr>
            <w:r w:rsidRPr="007F1B77">
              <w:rPr>
                <w:sz w:val="24"/>
                <w:szCs w:val="24"/>
              </w:rPr>
              <w:t>Финансовые вопросы</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Должностное лицо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Основное</w:t>
            </w:r>
          </w:p>
        </w:tc>
        <w:tc>
          <w:tcPr>
            <w:tcW w:w="336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jc w:val="center"/>
              <w:rPr>
                <w:sz w:val="24"/>
                <w:szCs w:val="24"/>
              </w:rPr>
            </w:pPr>
            <w:r w:rsidRPr="007F1B77">
              <w:rPr>
                <w:sz w:val="24"/>
                <w:szCs w:val="24"/>
              </w:rPr>
              <w:t>Замещающее</w:t>
            </w: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ФИО</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Должность</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Факс</w:t>
            </w:r>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r w:rsidR="007F1B77" w:rsidRPr="007F1B77" w:rsidTr="007F1B77">
        <w:tc>
          <w:tcPr>
            <w:tcW w:w="2518" w:type="dxa"/>
            <w:tcBorders>
              <w:top w:val="single" w:sz="4" w:space="0" w:color="auto"/>
              <w:left w:val="single" w:sz="4" w:space="0" w:color="auto"/>
              <w:bottom w:val="single" w:sz="4" w:space="0" w:color="auto"/>
              <w:right w:val="single" w:sz="4" w:space="0" w:color="auto"/>
            </w:tcBorders>
            <w:vAlign w:val="center"/>
            <w:hideMark/>
          </w:tcPr>
          <w:p w:rsidR="007F1B77" w:rsidRPr="007F1B77" w:rsidRDefault="007F1B77">
            <w:pPr>
              <w:rPr>
                <w:sz w:val="24"/>
                <w:szCs w:val="24"/>
              </w:rPr>
            </w:pPr>
            <w:r w:rsidRPr="007F1B77">
              <w:rPr>
                <w:sz w:val="24"/>
                <w:szCs w:val="24"/>
              </w:rPr>
              <w:t>e-</w:t>
            </w:r>
            <w:proofErr w:type="spellStart"/>
            <w:r w:rsidRPr="007F1B77">
              <w:rPr>
                <w:sz w:val="24"/>
                <w:szCs w:val="24"/>
              </w:rPr>
              <w:t>mail</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c>
          <w:tcPr>
            <w:tcW w:w="3368" w:type="dxa"/>
            <w:tcBorders>
              <w:top w:val="single" w:sz="4" w:space="0" w:color="auto"/>
              <w:left w:val="single" w:sz="4" w:space="0" w:color="auto"/>
              <w:bottom w:val="single" w:sz="4" w:space="0" w:color="auto"/>
              <w:right w:val="single" w:sz="4" w:space="0" w:color="auto"/>
            </w:tcBorders>
            <w:vAlign w:val="center"/>
          </w:tcPr>
          <w:p w:rsidR="007F1B77" w:rsidRPr="007F1B77" w:rsidRDefault="007F1B77">
            <w:pPr>
              <w:jc w:val="center"/>
              <w:rPr>
                <w:sz w:val="24"/>
                <w:szCs w:val="24"/>
              </w:rPr>
            </w:pPr>
          </w:p>
        </w:tc>
      </w:tr>
    </w:tbl>
    <w:p w:rsidR="007F1B77" w:rsidRPr="007F1B77" w:rsidRDefault="007F1B77" w:rsidP="007F1B77">
      <w:pPr>
        <w:pStyle w:val="a4"/>
        <w:ind w:firstLine="360"/>
        <w:rPr>
          <w:sz w:val="24"/>
          <w:szCs w:val="24"/>
        </w:rPr>
      </w:pPr>
    </w:p>
    <w:p w:rsidR="007F1B77" w:rsidRPr="007F1B77" w:rsidRDefault="007F1B77" w:rsidP="00DE62D2">
      <w:pPr>
        <w:pStyle w:val="a4"/>
        <w:ind w:left="0" w:firstLine="567"/>
        <w:rPr>
          <w:sz w:val="24"/>
          <w:szCs w:val="24"/>
        </w:rPr>
      </w:pPr>
      <w:r w:rsidRPr="007F1B77">
        <w:rPr>
          <w:sz w:val="24"/>
          <w:szCs w:val="24"/>
        </w:rPr>
        <w:t>Стороны обязуются незамедлительно уведомлять друг друга об изменениях, которые могут быть внесены в приведенные выше сведения.</w:t>
      </w:r>
    </w:p>
    <w:p w:rsidR="007F1B77" w:rsidRPr="007F1B77" w:rsidRDefault="007F1B77" w:rsidP="00DE62D2">
      <w:pPr>
        <w:pStyle w:val="a4"/>
        <w:ind w:left="0" w:firstLine="567"/>
        <w:rPr>
          <w:sz w:val="24"/>
          <w:szCs w:val="24"/>
        </w:rPr>
      </w:pPr>
    </w:p>
    <w:p w:rsidR="007F1B77" w:rsidRPr="007F1B77" w:rsidRDefault="007F1B77" w:rsidP="00DE62D2">
      <w:pPr>
        <w:pStyle w:val="a4"/>
        <w:ind w:left="0" w:firstLine="567"/>
        <w:rPr>
          <w:sz w:val="24"/>
          <w:szCs w:val="24"/>
          <w:u w:val="single"/>
        </w:rPr>
      </w:pPr>
      <w:r w:rsidRPr="007F1B77">
        <w:rPr>
          <w:sz w:val="24"/>
          <w:szCs w:val="24"/>
          <w:u w:val="single"/>
        </w:rPr>
        <w:t>Приложения к настоящему Контракту:</w:t>
      </w:r>
    </w:p>
    <w:p w:rsidR="007F1B77" w:rsidRPr="007F1B77" w:rsidRDefault="007F1B77" w:rsidP="007F1B77">
      <w:pPr>
        <w:pStyle w:val="a4"/>
        <w:rPr>
          <w:sz w:val="24"/>
          <w:szCs w:val="24"/>
          <w:u w:val="single"/>
        </w:rPr>
      </w:pPr>
    </w:p>
    <w:p w:rsidR="007F1B77" w:rsidRPr="007F1B77" w:rsidRDefault="007F1B77" w:rsidP="00EF05D9">
      <w:pPr>
        <w:pStyle w:val="af"/>
        <w:ind w:firstLine="0"/>
        <w:jc w:val="both"/>
        <w:rPr>
          <w:sz w:val="24"/>
          <w:szCs w:val="24"/>
        </w:rPr>
      </w:pPr>
      <w:r w:rsidRPr="007F1B77">
        <w:rPr>
          <w:sz w:val="24"/>
          <w:szCs w:val="24"/>
        </w:rPr>
        <w:t xml:space="preserve">- </w:t>
      </w:r>
      <w:r w:rsidRPr="007F1B77">
        <w:rPr>
          <w:b w:val="0"/>
          <w:sz w:val="24"/>
          <w:szCs w:val="24"/>
        </w:rPr>
        <w:t xml:space="preserve">Приложение №1  Соглашение о пользовании услугами передачи данных и </w:t>
      </w:r>
      <w:proofErr w:type="spellStart"/>
      <w:r w:rsidRPr="007F1B77">
        <w:rPr>
          <w:b w:val="0"/>
          <w:sz w:val="24"/>
          <w:szCs w:val="24"/>
        </w:rPr>
        <w:t>телематических</w:t>
      </w:r>
      <w:proofErr w:type="spellEnd"/>
      <w:r w:rsidRPr="007F1B77">
        <w:rPr>
          <w:b w:val="0"/>
          <w:sz w:val="24"/>
          <w:szCs w:val="24"/>
        </w:rPr>
        <w:t xml:space="preserve"> служб в сети Интернет</w:t>
      </w:r>
    </w:p>
    <w:p w:rsidR="007F1B77" w:rsidRPr="007F1B77" w:rsidRDefault="007F1B77" w:rsidP="00EF05D9">
      <w:pPr>
        <w:jc w:val="both"/>
        <w:rPr>
          <w:sz w:val="24"/>
          <w:szCs w:val="24"/>
        </w:rPr>
      </w:pPr>
      <w:r w:rsidRPr="007F1B77">
        <w:rPr>
          <w:sz w:val="24"/>
          <w:szCs w:val="24"/>
        </w:rPr>
        <w:t xml:space="preserve">- Приложение №2  Бланк-заказ на оказание услуг передачи данных и </w:t>
      </w:r>
      <w:proofErr w:type="spellStart"/>
      <w:r w:rsidRPr="007F1B77">
        <w:rPr>
          <w:sz w:val="24"/>
          <w:szCs w:val="24"/>
        </w:rPr>
        <w:t>телематических</w:t>
      </w:r>
      <w:proofErr w:type="spellEnd"/>
      <w:r w:rsidRPr="007F1B77">
        <w:rPr>
          <w:sz w:val="24"/>
          <w:szCs w:val="24"/>
        </w:rPr>
        <w:t xml:space="preserve"> служб в сети Интернет.</w:t>
      </w:r>
    </w:p>
    <w:p w:rsidR="007F1B77" w:rsidRPr="007F1B77" w:rsidRDefault="007F1B77" w:rsidP="00EF05D9">
      <w:pPr>
        <w:jc w:val="both"/>
        <w:rPr>
          <w:sz w:val="24"/>
          <w:szCs w:val="24"/>
        </w:rPr>
      </w:pPr>
    </w:p>
    <w:p w:rsidR="007F1B77" w:rsidRPr="007F1B77" w:rsidRDefault="007F1B77" w:rsidP="00EF05D9">
      <w:pPr>
        <w:pStyle w:val="aa"/>
        <w:jc w:val="both"/>
        <w:rPr>
          <w:sz w:val="24"/>
          <w:szCs w:val="24"/>
        </w:rPr>
      </w:pPr>
      <w:r w:rsidRPr="007F1B77">
        <w:rPr>
          <w:sz w:val="24"/>
          <w:szCs w:val="24"/>
        </w:rPr>
        <w:t>Перечень документов, являющихся неотъемлемой частью настоящего Контракта, может быть расширен по согласованию Сторон, как при подписании настоящего Контракта, так и в процессе его исполнения.</w:t>
      </w:r>
    </w:p>
    <w:p w:rsidR="007F1B77" w:rsidRDefault="007F1B77" w:rsidP="007F1B77">
      <w:pPr>
        <w:pStyle w:val="a4"/>
        <w:ind w:firstLine="540"/>
        <w:rPr>
          <w:sz w:val="24"/>
          <w:szCs w:val="24"/>
        </w:rPr>
      </w:pPr>
    </w:p>
    <w:p w:rsidR="00EF05D9" w:rsidRDefault="00EF05D9" w:rsidP="007F1B77">
      <w:pPr>
        <w:pStyle w:val="a4"/>
        <w:ind w:firstLine="540"/>
        <w:rPr>
          <w:sz w:val="24"/>
          <w:szCs w:val="24"/>
        </w:rPr>
      </w:pPr>
    </w:p>
    <w:p w:rsidR="00EF05D9" w:rsidRDefault="00EF05D9" w:rsidP="007F1B77">
      <w:pPr>
        <w:pStyle w:val="a4"/>
        <w:ind w:firstLine="540"/>
        <w:rPr>
          <w:sz w:val="24"/>
          <w:szCs w:val="24"/>
        </w:rPr>
      </w:pPr>
    </w:p>
    <w:p w:rsidR="00EF05D9" w:rsidRPr="007F1B77" w:rsidRDefault="00EF05D9" w:rsidP="007F1B77">
      <w:pPr>
        <w:pStyle w:val="a4"/>
        <w:ind w:firstLine="540"/>
        <w:rPr>
          <w:sz w:val="24"/>
          <w:szCs w:val="24"/>
        </w:rPr>
      </w:pPr>
    </w:p>
    <w:p w:rsidR="007F1B77" w:rsidRPr="007F1B77" w:rsidRDefault="007F1B77" w:rsidP="007F1B77">
      <w:pPr>
        <w:pStyle w:val="a"/>
        <w:numPr>
          <w:ilvl w:val="0"/>
          <w:numId w:val="11"/>
        </w:numPr>
        <w:spacing w:before="160"/>
        <w:ind w:left="0" w:firstLine="540"/>
        <w:rPr>
          <w:szCs w:val="24"/>
        </w:rPr>
      </w:pPr>
      <w:r w:rsidRPr="007F1B77">
        <w:rPr>
          <w:szCs w:val="24"/>
        </w:rPr>
        <w:lastRenderedPageBreak/>
        <w:t>ЮРИДИЧЕСКИЕ АДРЕСА И БАНКОВСКИЕ РЕКВИЗИТЫ СТОРОН</w:t>
      </w:r>
    </w:p>
    <w:p w:rsidR="007F1B77" w:rsidRPr="007F1B77" w:rsidRDefault="007F1B77" w:rsidP="007F1B77">
      <w:pPr>
        <w:pStyle w:val="a"/>
        <w:numPr>
          <w:ilvl w:val="0"/>
          <w:numId w:val="0"/>
        </w:numPr>
        <w:spacing w:before="0"/>
        <w:ind w:left="539"/>
        <w:rPr>
          <w:szCs w:val="24"/>
        </w:rPr>
      </w:pPr>
    </w:p>
    <w:tbl>
      <w:tblPr>
        <w:tblW w:w="0" w:type="auto"/>
        <w:tblLook w:val="01E0" w:firstRow="1" w:lastRow="1" w:firstColumn="1" w:lastColumn="1" w:noHBand="0" w:noVBand="0"/>
      </w:tblPr>
      <w:tblGrid>
        <w:gridCol w:w="5069"/>
        <w:gridCol w:w="5069"/>
      </w:tblGrid>
      <w:tr w:rsidR="007F1B77" w:rsidRPr="007F1B77" w:rsidTr="007F1B77">
        <w:tc>
          <w:tcPr>
            <w:tcW w:w="5069" w:type="dxa"/>
            <w:hideMark/>
          </w:tcPr>
          <w:p w:rsidR="007F1B77" w:rsidRPr="007F1B77" w:rsidRDefault="007F1B77">
            <w:pPr>
              <w:spacing w:after="60"/>
              <w:rPr>
                <w:b/>
                <w:sz w:val="24"/>
                <w:szCs w:val="24"/>
              </w:rPr>
            </w:pPr>
            <w:r w:rsidRPr="007F1B77">
              <w:rPr>
                <w:b/>
                <w:sz w:val="24"/>
                <w:szCs w:val="24"/>
              </w:rPr>
              <w:t xml:space="preserve"> «АБОНЕНТ»:</w:t>
            </w:r>
          </w:p>
        </w:tc>
        <w:tc>
          <w:tcPr>
            <w:tcW w:w="5069" w:type="dxa"/>
            <w:hideMark/>
          </w:tcPr>
          <w:p w:rsidR="007F1B77" w:rsidRPr="007F1B77" w:rsidRDefault="007F1B77">
            <w:pPr>
              <w:spacing w:after="60"/>
              <w:rPr>
                <w:b/>
                <w:sz w:val="24"/>
                <w:szCs w:val="24"/>
              </w:rPr>
            </w:pPr>
            <w:r w:rsidRPr="007F1B77">
              <w:rPr>
                <w:b/>
                <w:sz w:val="24"/>
                <w:szCs w:val="24"/>
              </w:rPr>
              <w:t>«ОПЕРАТОР»:</w:t>
            </w:r>
          </w:p>
        </w:tc>
      </w:tr>
      <w:tr w:rsidR="007F1B77" w:rsidRPr="007F1B77" w:rsidTr="007F1B77">
        <w:tc>
          <w:tcPr>
            <w:tcW w:w="5069" w:type="dxa"/>
          </w:tcPr>
          <w:p w:rsidR="007F1B77" w:rsidRPr="007F1B77" w:rsidRDefault="007F1B77">
            <w:pPr>
              <w:spacing w:after="60"/>
              <w:rPr>
                <w:b/>
                <w:sz w:val="24"/>
                <w:szCs w:val="24"/>
              </w:rPr>
            </w:pPr>
          </w:p>
        </w:tc>
        <w:tc>
          <w:tcPr>
            <w:tcW w:w="5069" w:type="dxa"/>
          </w:tcPr>
          <w:p w:rsidR="007F1B77" w:rsidRPr="007F1B77" w:rsidRDefault="007F1B77">
            <w:pPr>
              <w:suppressAutoHyphens/>
              <w:spacing w:after="60"/>
              <w:rPr>
                <w:b/>
                <w:sz w:val="24"/>
                <w:szCs w:val="24"/>
              </w:rPr>
            </w:pPr>
          </w:p>
        </w:tc>
      </w:tr>
      <w:tr w:rsidR="007F1B77" w:rsidRPr="007F1B77" w:rsidTr="007F1B77">
        <w:tc>
          <w:tcPr>
            <w:tcW w:w="5069" w:type="dxa"/>
          </w:tcPr>
          <w:p w:rsidR="007F1B77" w:rsidRPr="007F1B77" w:rsidRDefault="007F1B77">
            <w:pPr>
              <w:spacing w:after="60"/>
              <w:rPr>
                <w:b/>
                <w:sz w:val="24"/>
                <w:szCs w:val="24"/>
              </w:rPr>
            </w:pPr>
            <w:r w:rsidRPr="007F1B77">
              <w:rPr>
                <w:b/>
                <w:sz w:val="24"/>
                <w:szCs w:val="24"/>
              </w:rPr>
              <w:t>От «Абонента»:</w:t>
            </w:r>
          </w:p>
          <w:p w:rsidR="007F1B77" w:rsidRPr="007F1B77" w:rsidRDefault="007F1B77">
            <w:pPr>
              <w:suppressAutoHyphens/>
              <w:spacing w:after="60"/>
              <w:rPr>
                <w:sz w:val="24"/>
                <w:szCs w:val="24"/>
              </w:rPr>
            </w:pPr>
          </w:p>
          <w:p w:rsidR="007F1B77" w:rsidRPr="007F1B77" w:rsidRDefault="007F1B77">
            <w:pPr>
              <w:suppressAutoHyphens/>
              <w:spacing w:after="60"/>
              <w:rPr>
                <w:sz w:val="24"/>
                <w:szCs w:val="24"/>
              </w:rPr>
            </w:pPr>
          </w:p>
          <w:p w:rsidR="007F1B77" w:rsidRPr="007F1B77" w:rsidRDefault="007F1B77">
            <w:pPr>
              <w:suppressAutoHyphens/>
              <w:spacing w:after="60"/>
              <w:jc w:val="right"/>
              <w:rPr>
                <w:sz w:val="24"/>
                <w:szCs w:val="24"/>
              </w:rPr>
            </w:pPr>
            <w:r w:rsidRPr="007F1B77">
              <w:rPr>
                <w:sz w:val="24"/>
                <w:szCs w:val="24"/>
              </w:rPr>
              <w:t xml:space="preserve">____________________ </w:t>
            </w:r>
          </w:p>
          <w:p w:rsidR="007F1B77" w:rsidRPr="007F1B77" w:rsidRDefault="007F1B77">
            <w:pPr>
              <w:suppressAutoHyphens/>
              <w:spacing w:after="60"/>
              <w:rPr>
                <w:sz w:val="24"/>
                <w:szCs w:val="24"/>
              </w:rPr>
            </w:pPr>
            <w:r w:rsidRPr="007F1B77">
              <w:rPr>
                <w:sz w:val="24"/>
                <w:szCs w:val="24"/>
              </w:rPr>
              <w:t>М.П.</w:t>
            </w:r>
          </w:p>
        </w:tc>
        <w:tc>
          <w:tcPr>
            <w:tcW w:w="5069" w:type="dxa"/>
          </w:tcPr>
          <w:p w:rsidR="007F1B77" w:rsidRPr="007F1B77" w:rsidRDefault="007F1B77">
            <w:pPr>
              <w:spacing w:after="60"/>
              <w:rPr>
                <w:b/>
                <w:sz w:val="24"/>
                <w:szCs w:val="24"/>
              </w:rPr>
            </w:pPr>
            <w:r w:rsidRPr="007F1B77">
              <w:rPr>
                <w:b/>
                <w:sz w:val="24"/>
                <w:szCs w:val="24"/>
              </w:rPr>
              <w:t>От «Оператора»:</w:t>
            </w:r>
          </w:p>
          <w:p w:rsidR="007F1B77" w:rsidRPr="007F1B77" w:rsidRDefault="007F1B77">
            <w:pPr>
              <w:spacing w:after="60"/>
              <w:rPr>
                <w:sz w:val="24"/>
                <w:szCs w:val="24"/>
              </w:rPr>
            </w:pPr>
          </w:p>
          <w:p w:rsidR="007F1B77" w:rsidRPr="007F1B77" w:rsidRDefault="007F1B77">
            <w:pPr>
              <w:spacing w:after="60"/>
              <w:rPr>
                <w:sz w:val="24"/>
                <w:szCs w:val="24"/>
              </w:rPr>
            </w:pPr>
          </w:p>
          <w:p w:rsidR="007F1B77" w:rsidRPr="007F1B77" w:rsidRDefault="007F1B77">
            <w:pPr>
              <w:spacing w:after="60"/>
              <w:jc w:val="right"/>
              <w:rPr>
                <w:sz w:val="24"/>
                <w:szCs w:val="24"/>
              </w:rPr>
            </w:pPr>
            <w:r w:rsidRPr="007F1B77">
              <w:rPr>
                <w:sz w:val="24"/>
                <w:szCs w:val="24"/>
              </w:rPr>
              <w:t xml:space="preserve">______________________ </w:t>
            </w:r>
          </w:p>
          <w:p w:rsidR="007F1B77" w:rsidRPr="007F1B77" w:rsidRDefault="007F1B77">
            <w:pPr>
              <w:spacing w:after="60"/>
              <w:rPr>
                <w:sz w:val="24"/>
                <w:szCs w:val="24"/>
              </w:rPr>
            </w:pPr>
            <w:r w:rsidRPr="007F1B77">
              <w:rPr>
                <w:sz w:val="24"/>
                <w:szCs w:val="24"/>
              </w:rPr>
              <w:t>М.П.</w:t>
            </w:r>
          </w:p>
        </w:tc>
      </w:tr>
    </w:tbl>
    <w:p w:rsidR="007F1B77" w:rsidRPr="007F1B77" w:rsidRDefault="007F1B77" w:rsidP="007F1B77">
      <w:pPr>
        <w:jc w:val="both"/>
        <w:rPr>
          <w:sz w:val="24"/>
          <w:szCs w:val="24"/>
        </w:rPr>
      </w:pPr>
    </w:p>
    <w:p w:rsidR="008108E4" w:rsidRPr="007F1B77" w:rsidRDefault="008108E4">
      <w:pPr>
        <w:rPr>
          <w:sz w:val="24"/>
          <w:szCs w:val="24"/>
        </w:rPr>
      </w:pPr>
      <w:r w:rsidRPr="007F1B77">
        <w:rPr>
          <w:sz w:val="24"/>
          <w:szCs w:val="24"/>
        </w:rPr>
        <w:br w:type="page"/>
      </w:r>
    </w:p>
    <w:tbl>
      <w:tblPr>
        <w:tblW w:w="0" w:type="auto"/>
        <w:tblLook w:val="01E0" w:firstRow="1" w:lastRow="1" w:firstColumn="1" w:lastColumn="1" w:noHBand="0" w:noVBand="0"/>
      </w:tblPr>
      <w:tblGrid>
        <w:gridCol w:w="4785"/>
        <w:gridCol w:w="4962"/>
      </w:tblGrid>
      <w:tr w:rsidR="008108E4" w:rsidRPr="001D567D" w:rsidTr="001D567D">
        <w:tc>
          <w:tcPr>
            <w:tcW w:w="4785" w:type="dxa"/>
            <w:vAlign w:val="center"/>
          </w:tcPr>
          <w:p w:rsidR="008108E4" w:rsidRPr="001D567D" w:rsidRDefault="008108E4" w:rsidP="001D567D">
            <w:pPr>
              <w:rPr>
                <w:b/>
                <w:sz w:val="24"/>
                <w:szCs w:val="24"/>
              </w:rPr>
            </w:pPr>
          </w:p>
        </w:tc>
        <w:tc>
          <w:tcPr>
            <w:tcW w:w="4962" w:type="dxa"/>
          </w:tcPr>
          <w:p w:rsidR="008108E4" w:rsidRPr="001D567D" w:rsidRDefault="008108E4" w:rsidP="001D567D">
            <w:pPr>
              <w:pStyle w:val="af"/>
              <w:jc w:val="right"/>
              <w:rPr>
                <w:sz w:val="24"/>
                <w:szCs w:val="24"/>
              </w:rPr>
            </w:pPr>
            <w:r w:rsidRPr="001D567D">
              <w:rPr>
                <w:sz w:val="24"/>
                <w:szCs w:val="24"/>
              </w:rPr>
              <w:t>Приложение №1</w:t>
            </w:r>
          </w:p>
          <w:p w:rsidR="008108E4" w:rsidRPr="001D567D" w:rsidRDefault="008108E4" w:rsidP="001D567D">
            <w:pPr>
              <w:jc w:val="right"/>
              <w:rPr>
                <w:b/>
                <w:bCs/>
                <w:sz w:val="24"/>
                <w:szCs w:val="24"/>
              </w:rPr>
            </w:pPr>
            <w:r w:rsidRPr="001D567D">
              <w:rPr>
                <w:b/>
                <w:bCs/>
                <w:sz w:val="24"/>
                <w:szCs w:val="24"/>
              </w:rPr>
              <w:t xml:space="preserve">к муниципальному контракту </w:t>
            </w:r>
          </w:p>
          <w:p w:rsidR="008108E4" w:rsidRPr="001D567D" w:rsidRDefault="008108E4" w:rsidP="001D567D">
            <w:pPr>
              <w:jc w:val="right"/>
              <w:rPr>
                <w:b/>
                <w:bCs/>
                <w:sz w:val="24"/>
                <w:szCs w:val="24"/>
              </w:rPr>
            </w:pPr>
            <w:r w:rsidRPr="001D567D">
              <w:rPr>
                <w:b/>
                <w:sz w:val="24"/>
                <w:szCs w:val="24"/>
              </w:rPr>
              <w:t>№ ______________</w:t>
            </w:r>
          </w:p>
          <w:p w:rsidR="008108E4" w:rsidRPr="001D567D" w:rsidRDefault="008108E4" w:rsidP="001D567D">
            <w:pPr>
              <w:jc w:val="right"/>
              <w:rPr>
                <w:b/>
                <w:bCs/>
                <w:sz w:val="24"/>
                <w:szCs w:val="24"/>
              </w:rPr>
            </w:pPr>
            <w:r w:rsidRPr="001D567D">
              <w:rPr>
                <w:b/>
                <w:bCs/>
                <w:sz w:val="24"/>
                <w:szCs w:val="24"/>
              </w:rPr>
              <w:t xml:space="preserve">от  </w:t>
            </w:r>
            <w:r w:rsidRPr="001D567D">
              <w:rPr>
                <w:b/>
                <w:sz w:val="24"/>
                <w:szCs w:val="24"/>
              </w:rPr>
              <w:fldChar w:fldCharType="begin"/>
            </w:r>
            <w:r w:rsidRPr="001D567D">
              <w:rPr>
                <w:b/>
                <w:sz w:val="24"/>
                <w:szCs w:val="24"/>
              </w:rPr>
              <w:instrText xml:space="preserve"> QUOTE  </w:instrText>
            </w:r>
            <w:r w:rsidRPr="001D567D">
              <w:rPr>
                <w:b/>
                <w:sz w:val="24"/>
                <w:szCs w:val="24"/>
              </w:rPr>
              <w:fldChar w:fldCharType="begin"/>
            </w:r>
            <w:r w:rsidRPr="001D567D">
              <w:rPr>
                <w:b/>
                <w:sz w:val="24"/>
                <w:szCs w:val="24"/>
              </w:rPr>
              <w:instrText xml:space="preserve"> DOCVARIABLE  Contract.StartDate  \* MERGEFORMAT </w:instrText>
            </w:r>
            <w:r w:rsidRPr="001D567D">
              <w:rPr>
                <w:b/>
                <w:sz w:val="24"/>
                <w:szCs w:val="24"/>
              </w:rPr>
              <w:fldChar w:fldCharType="separate"/>
            </w:r>
            <w:r w:rsidRPr="001D567D">
              <w:rPr>
                <w:b/>
                <w:sz w:val="24"/>
                <w:szCs w:val="24"/>
              </w:rPr>
              <w:instrText>28/07/2010</w:instrText>
            </w:r>
            <w:r w:rsidRPr="001D567D">
              <w:rPr>
                <w:b/>
                <w:sz w:val="24"/>
                <w:szCs w:val="24"/>
              </w:rPr>
              <w:fldChar w:fldCharType="end"/>
            </w:r>
            <w:r w:rsidRPr="001D567D">
              <w:rPr>
                <w:b/>
                <w:sz w:val="24"/>
                <w:szCs w:val="24"/>
              </w:rPr>
              <w:instrText xml:space="preserve"> \@ "d MMMM yyyy 'г.'"  \* MERGEFORMAT </w:instrText>
            </w:r>
            <w:r w:rsidRPr="001D567D">
              <w:rPr>
                <w:b/>
                <w:sz w:val="24"/>
                <w:szCs w:val="24"/>
              </w:rPr>
              <w:fldChar w:fldCharType="separate"/>
            </w:r>
            <w:r w:rsidRPr="001D567D">
              <w:rPr>
                <w:b/>
                <w:sz w:val="24"/>
                <w:szCs w:val="24"/>
              </w:rPr>
              <w:t>« ___ » ________________ 2011 г.</w:t>
            </w:r>
            <w:r w:rsidRPr="001D567D">
              <w:rPr>
                <w:b/>
                <w:sz w:val="24"/>
                <w:szCs w:val="24"/>
              </w:rPr>
              <w:fldChar w:fldCharType="end"/>
            </w:r>
          </w:p>
        </w:tc>
      </w:tr>
    </w:tbl>
    <w:p w:rsidR="008108E4" w:rsidRPr="001D567D" w:rsidRDefault="008108E4" w:rsidP="008108E4">
      <w:pPr>
        <w:jc w:val="center"/>
        <w:rPr>
          <w:b/>
          <w:sz w:val="24"/>
          <w:szCs w:val="24"/>
        </w:rPr>
      </w:pPr>
      <w:r w:rsidRPr="001D567D">
        <w:rPr>
          <w:b/>
          <w:sz w:val="24"/>
          <w:szCs w:val="24"/>
        </w:rPr>
        <w:t xml:space="preserve">Бланк-заказ </w:t>
      </w:r>
    </w:p>
    <w:p w:rsidR="008108E4" w:rsidRPr="001D567D" w:rsidRDefault="008108E4" w:rsidP="008108E4">
      <w:pPr>
        <w:jc w:val="center"/>
        <w:rPr>
          <w:b/>
          <w:sz w:val="24"/>
          <w:szCs w:val="24"/>
        </w:rPr>
      </w:pPr>
      <w:r w:rsidRPr="001D567D">
        <w:rPr>
          <w:b/>
          <w:sz w:val="24"/>
          <w:szCs w:val="24"/>
        </w:rPr>
        <w:t xml:space="preserve">на оказание услуг передачи данных </w:t>
      </w:r>
    </w:p>
    <w:p w:rsidR="008108E4" w:rsidRPr="001D567D" w:rsidRDefault="008108E4" w:rsidP="008108E4">
      <w:pPr>
        <w:jc w:val="center"/>
        <w:rPr>
          <w:b/>
          <w:caps/>
          <w:sz w:val="24"/>
          <w:szCs w:val="24"/>
        </w:rPr>
      </w:pPr>
      <w:r w:rsidRPr="001D567D">
        <w:rPr>
          <w:b/>
          <w:sz w:val="24"/>
          <w:szCs w:val="24"/>
        </w:rPr>
        <w:t xml:space="preserve">и </w:t>
      </w:r>
      <w:proofErr w:type="spellStart"/>
      <w:r w:rsidRPr="001D567D">
        <w:rPr>
          <w:b/>
          <w:sz w:val="24"/>
          <w:szCs w:val="24"/>
        </w:rPr>
        <w:t>телематических</w:t>
      </w:r>
      <w:proofErr w:type="spellEnd"/>
      <w:r w:rsidRPr="001D567D">
        <w:rPr>
          <w:b/>
          <w:sz w:val="24"/>
          <w:szCs w:val="24"/>
        </w:rPr>
        <w:t xml:space="preserve"> служб в сети Интернет</w:t>
      </w:r>
    </w:p>
    <w:p w:rsidR="008108E4" w:rsidRPr="001D567D" w:rsidRDefault="008108E4" w:rsidP="008108E4">
      <w:pPr>
        <w:ind w:left="1134"/>
        <w:rPr>
          <w:sz w:val="24"/>
          <w:szCs w:val="24"/>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842"/>
        <w:gridCol w:w="1701"/>
        <w:gridCol w:w="1842"/>
      </w:tblGrid>
      <w:tr w:rsidR="008108E4" w:rsidRPr="001D567D" w:rsidTr="001D567D">
        <w:trPr>
          <w:trHeight w:hRule="exact" w:val="284"/>
        </w:trPr>
        <w:tc>
          <w:tcPr>
            <w:tcW w:w="4537" w:type="dxa"/>
            <w:gridSpan w:val="2"/>
            <w:tcBorders>
              <w:top w:val="single" w:sz="4" w:space="0" w:color="auto"/>
              <w:left w:val="single" w:sz="4" w:space="0" w:color="auto"/>
              <w:bottom w:val="single" w:sz="4" w:space="0" w:color="auto"/>
              <w:right w:val="single" w:sz="4" w:space="0" w:color="auto"/>
            </w:tcBorders>
            <w:shd w:val="clear" w:color="auto" w:fill="F3F3F3"/>
          </w:tcPr>
          <w:p w:rsidR="008108E4" w:rsidRPr="001D567D" w:rsidRDefault="008108E4" w:rsidP="001D567D">
            <w:pPr>
              <w:widowControl w:val="0"/>
              <w:autoSpaceDE w:val="0"/>
              <w:autoSpaceDN w:val="0"/>
              <w:adjustRightInd w:val="0"/>
              <w:ind w:left="-95" w:right="-95"/>
              <w:rPr>
                <w:sz w:val="24"/>
                <w:szCs w:val="24"/>
              </w:rPr>
            </w:pPr>
            <w:r w:rsidRPr="001D567D">
              <w:rPr>
                <w:sz w:val="24"/>
                <w:szCs w:val="24"/>
              </w:rPr>
              <w:t xml:space="preserve"> </w:t>
            </w:r>
            <w:r w:rsidRPr="001D567D">
              <w:rPr>
                <w:color w:val="000000"/>
                <w:sz w:val="24"/>
                <w:szCs w:val="24"/>
              </w:rPr>
              <w:t xml:space="preserve"> </w:t>
            </w:r>
            <w:r w:rsidRPr="001D567D">
              <w:rPr>
                <w:bCs/>
                <w:color w:val="000000"/>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8108E4" w:rsidRPr="001D567D" w:rsidRDefault="008108E4" w:rsidP="001D567D">
            <w:pPr>
              <w:widowControl w:val="0"/>
              <w:autoSpaceDE w:val="0"/>
              <w:autoSpaceDN w:val="0"/>
              <w:adjustRightInd w:val="0"/>
              <w:ind w:left="-95" w:right="-95"/>
              <w:jc w:val="center"/>
              <w:rPr>
                <w:b/>
                <w:sz w:val="24"/>
                <w:szCs w:val="24"/>
              </w:rPr>
            </w:pPr>
            <w:r w:rsidRPr="001D567D">
              <w:rPr>
                <w:b/>
                <w:sz w:val="24"/>
                <w:szCs w:val="24"/>
                <w:lang w:val="en-US"/>
              </w:rPr>
              <w:t>Fast</w:t>
            </w:r>
            <w:r w:rsidRPr="001D567D">
              <w:rPr>
                <w:b/>
                <w:sz w:val="24"/>
                <w:szCs w:val="24"/>
              </w:rPr>
              <w:t xml:space="preserve"> </w:t>
            </w:r>
            <w:r w:rsidRPr="001D567D">
              <w:rPr>
                <w:b/>
                <w:sz w:val="24"/>
                <w:szCs w:val="24"/>
                <w:lang w:val="en-US"/>
              </w:rPr>
              <w:t>Ethernet</w:t>
            </w:r>
            <w:r w:rsidRPr="001D567D">
              <w:rPr>
                <w:b/>
                <w:sz w:val="24"/>
                <w:szCs w:val="24"/>
              </w:rPr>
              <w:t xml:space="preserve"> </w:t>
            </w:r>
          </w:p>
        </w:tc>
      </w:tr>
      <w:tr w:rsidR="008108E4" w:rsidRPr="001D567D" w:rsidTr="001D567D">
        <w:trPr>
          <w:trHeight w:hRule="exact" w:val="284"/>
        </w:trPr>
        <w:tc>
          <w:tcPr>
            <w:tcW w:w="4537" w:type="dxa"/>
            <w:gridSpan w:val="2"/>
            <w:tcBorders>
              <w:top w:val="single" w:sz="4" w:space="0" w:color="auto"/>
              <w:left w:val="single" w:sz="4" w:space="0" w:color="auto"/>
              <w:bottom w:val="single" w:sz="4" w:space="0" w:color="auto"/>
              <w:right w:val="single" w:sz="4" w:space="0" w:color="auto"/>
            </w:tcBorders>
            <w:shd w:val="clear" w:color="auto" w:fill="F3F3F3"/>
          </w:tcPr>
          <w:p w:rsidR="008108E4" w:rsidRPr="001D567D" w:rsidRDefault="008108E4" w:rsidP="001D567D">
            <w:pPr>
              <w:widowControl w:val="0"/>
              <w:autoSpaceDE w:val="0"/>
              <w:autoSpaceDN w:val="0"/>
              <w:adjustRightInd w:val="0"/>
              <w:ind w:left="34" w:right="-95"/>
              <w:rPr>
                <w:sz w:val="24"/>
                <w:szCs w:val="24"/>
              </w:rPr>
            </w:pPr>
            <w:r w:rsidRPr="001D567D">
              <w:rPr>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8108E4" w:rsidRPr="001D567D" w:rsidRDefault="008108E4" w:rsidP="001D567D">
            <w:pPr>
              <w:widowControl w:val="0"/>
              <w:autoSpaceDE w:val="0"/>
              <w:autoSpaceDN w:val="0"/>
              <w:adjustRightInd w:val="0"/>
              <w:ind w:left="-95" w:right="-95"/>
              <w:jc w:val="center"/>
              <w:rPr>
                <w:b/>
                <w:sz w:val="24"/>
                <w:szCs w:val="24"/>
              </w:rPr>
            </w:pPr>
            <w:r w:rsidRPr="001D567D">
              <w:rPr>
                <w:b/>
                <w:sz w:val="24"/>
                <w:szCs w:val="24"/>
              </w:rPr>
              <w:t>г. Иваново, пл. Революции, д. 6</w:t>
            </w:r>
          </w:p>
        </w:tc>
      </w:tr>
      <w:tr w:rsidR="008108E4" w:rsidRPr="001D567D" w:rsidTr="001D567D">
        <w:tblPrEx>
          <w:tblLook w:val="01E0" w:firstRow="1" w:lastRow="1" w:firstColumn="1" w:lastColumn="1" w:noHBand="0" w:noVBand="0"/>
        </w:tblPrEx>
        <w:tc>
          <w:tcPr>
            <w:tcW w:w="9922" w:type="dxa"/>
            <w:gridSpan w:val="5"/>
            <w:tcBorders>
              <w:bottom w:val="single" w:sz="4" w:space="0" w:color="auto"/>
            </w:tcBorders>
            <w:shd w:val="clear" w:color="auto" w:fill="F3F3F3"/>
          </w:tcPr>
          <w:p w:rsidR="008108E4" w:rsidRPr="001D567D" w:rsidRDefault="008108E4" w:rsidP="001D567D">
            <w:pPr>
              <w:ind w:right="576"/>
              <w:jc w:val="center"/>
              <w:rPr>
                <w:b/>
                <w:sz w:val="24"/>
                <w:szCs w:val="24"/>
              </w:rPr>
            </w:pPr>
            <w:r w:rsidRPr="001D567D">
              <w:rPr>
                <w:b/>
                <w:sz w:val="24"/>
                <w:szCs w:val="24"/>
              </w:rPr>
              <w:t>Основные услуги</w:t>
            </w:r>
          </w:p>
        </w:tc>
      </w:tr>
      <w:tr w:rsidR="008108E4" w:rsidRPr="001D567D" w:rsidTr="001D567D">
        <w:tblPrEx>
          <w:tblLook w:val="01E0" w:firstRow="1" w:lastRow="1" w:firstColumn="1" w:lastColumn="1" w:noHBand="0" w:noVBand="0"/>
        </w:tblPrEx>
        <w:tc>
          <w:tcPr>
            <w:tcW w:w="709" w:type="dxa"/>
            <w:shd w:val="clear" w:color="auto" w:fill="F3F3F3"/>
          </w:tcPr>
          <w:p w:rsidR="008108E4" w:rsidRPr="001D567D" w:rsidRDefault="008108E4" w:rsidP="001D567D">
            <w:pPr>
              <w:jc w:val="center"/>
              <w:rPr>
                <w:sz w:val="24"/>
                <w:szCs w:val="24"/>
              </w:rPr>
            </w:pPr>
            <w:r w:rsidRPr="001D567D">
              <w:rPr>
                <w:sz w:val="24"/>
                <w:szCs w:val="24"/>
              </w:rPr>
              <w:t xml:space="preserve">№ </w:t>
            </w:r>
            <w:proofErr w:type="spellStart"/>
            <w:r w:rsidRPr="001D567D">
              <w:rPr>
                <w:sz w:val="24"/>
                <w:szCs w:val="24"/>
              </w:rPr>
              <w:t>п.п</w:t>
            </w:r>
            <w:proofErr w:type="spellEnd"/>
            <w:r w:rsidRPr="001D567D">
              <w:rPr>
                <w:sz w:val="24"/>
                <w:szCs w:val="24"/>
              </w:rPr>
              <w:t>.</w:t>
            </w:r>
          </w:p>
        </w:tc>
        <w:tc>
          <w:tcPr>
            <w:tcW w:w="3828" w:type="dxa"/>
            <w:shd w:val="clear" w:color="auto" w:fill="F3F3F3"/>
          </w:tcPr>
          <w:p w:rsidR="008108E4" w:rsidRPr="001D567D" w:rsidRDefault="008108E4" w:rsidP="001D567D">
            <w:pPr>
              <w:ind w:right="-38"/>
              <w:jc w:val="center"/>
              <w:rPr>
                <w:sz w:val="24"/>
                <w:szCs w:val="24"/>
              </w:rPr>
            </w:pPr>
            <w:r w:rsidRPr="001D567D">
              <w:rPr>
                <w:sz w:val="24"/>
                <w:szCs w:val="24"/>
              </w:rPr>
              <w:t>Наименование услуги</w:t>
            </w:r>
          </w:p>
        </w:tc>
        <w:tc>
          <w:tcPr>
            <w:tcW w:w="1842" w:type="dxa"/>
            <w:shd w:val="clear" w:color="auto" w:fill="F3F3F3"/>
          </w:tcPr>
          <w:p w:rsidR="008108E4" w:rsidRPr="001D567D" w:rsidRDefault="008108E4" w:rsidP="001D567D">
            <w:pPr>
              <w:ind w:right="175"/>
              <w:jc w:val="center"/>
              <w:rPr>
                <w:sz w:val="24"/>
                <w:szCs w:val="24"/>
              </w:rPr>
            </w:pPr>
            <w:r w:rsidRPr="001D567D">
              <w:rPr>
                <w:sz w:val="24"/>
                <w:szCs w:val="24"/>
              </w:rPr>
              <w:t>Тарифный план</w:t>
            </w:r>
          </w:p>
        </w:tc>
        <w:tc>
          <w:tcPr>
            <w:tcW w:w="1701" w:type="dxa"/>
            <w:shd w:val="clear" w:color="auto" w:fill="F3F3F3"/>
          </w:tcPr>
          <w:p w:rsidR="008108E4" w:rsidRPr="001D567D" w:rsidRDefault="008108E4" w:rsidP="001D567D">
            <w:pPr>
              <w:ind w:right="-108"/>
              <w:jc w:val="center"/>
              <w:rPr>
                <w:sz w:val="24"/>
                <w:szCs w:val="24"/>
              </w:rPr>
            </w:pPr>
            <w:r w:rsidRPr="001D567D">
              <w:rPr>
                <w:sz w:val="24"/>
                <w:szCs w:val="24"/>
              </w:rPr>
              <w:t>Условия оплаты</w:t>
            </w:r>
          </w:p>
        </w:tc>
        <w:tc>
          <w:tcPr>
            <w:tcW w:w="1842" w:type="dxa"/>
            <w:shd w:val="clear" w:color="auto" w:fill="F3F3F3"/>
          </w:tcPr>
          <w:p w:rsidR="008108E4" w:rsidRPr="001D567D" w:rsidRDefault="008108E4" w:rsidP="001D567D">
            <w:pPr>
              <w:ind w:left="-108" w:right="-108"/>
              <w:jc w:val="center"/>
              <w:rPr>
                <w:sz w:val="24"/>
                <w:szCs w:val="24"/>
              </w:rPr>
            </w:pPr>
            <w:r w:rsidRPr="001D567D">
              <w:rPr>
                <w:sz w:val="24"/>
                <w:szCs w:val="24"/>
              </w:rPr>
              <w:t>Стоимость</w:t>
            </w:r>
          </w:p>
        </w:tc>
      </w:tr>
      <w:tr w:rsidR="008108E4" w:rsidRPr="001D567D" w:rsidTr="001D567D">
        <w:tblPrEx>
          <w:tblLook w:val="01E0" w:firstRow="1" w:lastRow="1" w:firstColumn="1" w:lastColumn="1" w:noHBand="0" w:noVBand="0"/>
        </w:tblPrEx>
        <w:tc>
          <w:tcPr>
            <w:tcW w:w="709" w:type="dxa"/>
            <w:vAlign w:val="center"/>
          </w:tcPr>
          <w:p w:rsidR="008108E4" w:rsidRPr="001D567D" w:rsidRDefault="008108E4" w:rsidP="001D567D">
            <w:pPr>
              <w:ind w:left="-142" w:right="-103"/>
              <w:jc w:val="center"/>
              <w:rPr>
                <w:sz w:val="24"/>
                <w:szCs w:val="24"/>
              </w:rPr>
            </w:pPr>
            <w:r w:rsidRPr="001D567D">
              <w:rPr>
                <w:sz w:val="24"/>
                <w:szCs w:val="24"/>
              </w:rPr>
              <w:t>1</w:t>
            </w:r>
          </w:p>
        </w:tc>
        <w:tc>
          <w:tcPr>
            <w:tcW w:w="3828" w:type="dxa"/>
            <w:vAlign w:val="center"/>
          </w:tcPr>
          <w:p w:rsidR="008108E4" w:rsidRPr="001D567D" w:rsidRDefault="008108E4" w:rsidP="001D567D">
            <w:pPr>
              <w:ind w:right="-68"/>
              <w:rPr>
                <w:sz w:val="24"/>
                <w:szCs w:val="24"/>
              </w:rPr>
            </w:pPr>
            <w:r w:rsidRPr="001D567D">
              <w:rPr>
                <w:sz w:val="24"/>
                <w:szCs w:val="24"/>
              </w:rPr>
              <w:t xml:space="preserve"> Абонентская плата за Интернет-трафик</w:t>
            </w:r>
          </w:p>
        </w:tc>
        <w:tc>
          <w:tcPr>
            <w:tcW w:w="1842" w:type="dxa"/>
            <w:vAlign w:val="center"/>
          </w:tcPr>
          <w:p w:rsidR="008108E4" w:rsidRPr="001D567D" w:rsidRDefault="008108E4" w:rsidP="001D567D">
            <w:pPr>
              <w:jc w:val="center"/>
              <w:rPr>
                <w:sz w:val="24"/>
                <w:szCs w:val="24"/>
              </w:rPr>
            </w:pPr>
          </w:p>
        </w:tc>
        <w:tc>
          <w:tcPr>
            <w:tcW w:w="1701" w:type="dxa"/>
            <w:vAlign w:val="center"/>
          </w:tcPr>
          <w:p w:rsidR="008108E4" w:rsidRPr="001D567D" w:rsidRDefault="008108E4" w:rsidP="001D567D">
            <w:pPr>
              <w:ind w:right="-108"/>
              <w:jc w:val="center"/>
              <w:rPr>
                <w:sz w:val="24"/>
                <w:szCs w:val="24"/>
              </w:rPr>
            </w:pPr>
          </w:p>
        </w:tc>
        <w:tc>
          <w:tcPr>
            <w:tcW w:w="1842" w:type="dxa"/>
            <w:vAlign w:val="center"/>
          </w:tcPr>
          <w:p w:rsidR="008108E4" w:rsidRPr="001D567D" w:rsidRDefault="008108E4" w:rsidP="001D567D">
            <w:pPr>
              <w:jc w:val="center"/>
              <w:rPr>
                <w:sz w:val="24"/>
                <w:szCs w:val="24"/>
              </w:rPr>
            </w:pPr>
          </w:p>
        </w:tc>
      </w:tr>
    </w:tbl>
    <w:p w:rsidR="008108E4" w:rsidRPr="001D567D" w:rsidRDefault="008108E4" w:rsidP="008108E4">
      <w:pPr>
        <w:rPr>
          <w:b/>
          <w:bCs/>
          <w:sz w:val="24"/>
          <w:szCs w:val="24"/>
        </w:rPr>
      </w:pPr>
    </w:p>
    <w:p w:rsidR="008108E4" w:rsidRPr="001D567D" w:rsidRDefault="008108E4" w:rsidP="008108E4">
      <w:pPr>
        <w:rPr>
          <w:b/>
          <w:sz w:val="24"/>
          <w:szCs w:val="24"/>
        </w:rPr>
      </w:pPr>
      <w:r w:rsidRPr="001D567D">
        <w:rPr>
          <w:b/>
          <w:sz w:val="24"/>
          <w:szCs w:val="24"/>
        </w:rPr>
        <w:t>Регистрационные данные для просмотра сайта статистики:</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215"/>
        <w:gridCol w:w="987"/>
        <w:gridCol w:w="3172"/>
      </w:tblGrid>
      <w:tr w:rsidR="008108E4" w:rsidRPr="001D567D" w:rsidTr="001D567D">
        <w:trPr>
          <w:trHeight w:val="377"/>
        </w:trPr>
        <w:tc>
          <w:tcPr>
            <w:tcW w:w="1908" w:type="dxa"/>
            <w:tcBorders>
              <w:bottom w:val="single" w:sz="4" w:space="0" w:color="auto"/>
            </w:tcBorders>
            <w:shd w:val="clear" w:color="auto" w:fill="F3F3F3"/>
          </w:tcPr>
          <w:p w:rsidR="008108E4" w:rsidRPr="001D567D" w:rsidRDefault="008108E4" w:rsidP="001D567D">
            <w:pPr>
              <w:rPr>
                <w:sz w:val="24"/>
                <w:szCs w:val="24"/>
              </w:rPr>
            </w:pPr>
            <w:r w:rsidRPr="001D567D">
              <w:rPr>
                <w:sz w:val="24"/>
                <w:szCs w:val="24"/>
              </w:rPr>
              <w:t>Имя пользователя:</w:t>
            </w:r>
          </w:p>
        </w:tc>
        <w:tc>
          <w:tcPr>
            <w:tcW w:w="322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299"/>
              <w:gridCol w:w="299"/>
              <w:gridCol w:w="299"/>
              <w:gridCol w:w="299"/>
              <w:gridCol w:w="299"/>
              <w:gridCol w:w="299"/>
              <w:gridCol w:w="299"/>
              <w:gridCol w:w="299"/>
              <w:gridCol w:w="299"/>
            </w:tblGrid>
            <w:tr w:rsidR="008108E4" w:rsidRPr="001D567D" w:rsidTr="001D567D">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r>
          </w:tbl>
          <w:p w:rsidR="008108E4" w:rsidRPr="001D567D" w:rsidRDefault="008108E4" w:rsidP="001D567D">
            <w:pPr>
              <w:rPr>
                <w:sz w:val="24"/>
                <w:szCs w:val="24"/>
              </w:rPr>
            </w:pPr>
          </w:p>
        </w:tc>
        <w:tc>
          <w:tcPr>
            <w:tcW w:w="969" w:type="dxa"/>
            <w:shd w:val="clear" w:color="auto" w:fill="F3F3F3"/>
          </w:tcPr>
          <w:p w:rsidR="008108E4" w:rsidRPr="001D567D" w:rsidRDefault="008108E4" w:rsidP="001D567D">
            <w:pPr>
              <w:rPr>
                <w:sz w:val="24"/>
                <w:szCs w:val="24"/>
              </w:rPr>
            </w:pPr>
            <w:r w:rsidRPr="001D567D">
              <w:rPr>
                <w:sz w:val="24"/>
                <w:szCs w:val="24"/>
              </w:rPr>
              <w:t>пароль:</w:t>
            </w:r>
          </w:p>
        </w:tc>
        <w:tc>
          <w:tcPr>
            <w:tcW w:w="317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
              <w:gridCol w:w="294"/>
              <w:gridCol w:w="294"/>
              <w:gridCol w:w="294"/>
              <w:gridCol w:w="295"/>
              <w:gridCol w:w="295"/>
              <w:gridCol w:w="295"/>
              <w:gridCol w:w="295"/>
              <w:gridCol w:w="295"/>
              <w:gridCol w:w="295"/>
            </w:tblGrid>
            <w:tr w:rsidR="008108E4" w:rsidRPr="001D567D" w:rsidTr="001D567D">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c>
                <w:tcPr>
                  <w:tcW w:w="360" w:type="dxa"/>
                  <w:shd w:val="clear" w:color="auto" w:fill="auto"/>
                </w:tcPr>
                <w:p w:rsidR="008108E4" w:rsidRPr="001D567D" w:rsidRDefault="008108E4" w:rsidP="001D567D">
                  <w:pPr>
                    <w:rPr>
                      <w:sz w:val="24"/>
                      <w:szCs w:val="24"/>
                    </w:rPr>
                  </w:pPr>
                </w:p>
              </w:tc>
            </w:tr>
          </w:tbl>
          <w:p w:rsidR="008108E4" w:rsidRPr="001D567D" w:rsidRDefault="008108E4" w:rsidP="001D567D">
            <w:pPr>
              <w:rPr>
                <w:sz w:val="24"/>
                <w:szCs w:val="24"/>
              </w:rPr>
            </w:pPr>
          </w:p>
        </w:tc>
      </w:tr>
    </w:tbl>
    <w:p w:rsidR="008108E4" w:rsidRPr="001D567D" w:rsidRDefault="008108E4" w:rsidP="008108E4">
      <w:pPr>
        <w:rPr>
          <w:b/>
          <w:bCs/>
          <w:sz w:val="24"/>
          <w:szCs w:val="24"/>
        </w:rPr>
      </w:pPr>
    </w:p>
    <w:p w:rsidR="008108E4" w:rsidRPr="001D567D" w:rsidRDefault="008108E4" w:rsidP="008108E4">
      <w:pPr>
        <w:tabs>
          <w:tab w:val="left" w:pos="6237"/>
        </w:tabs>
        <w:spacing w:before="120" w:after="120"/>
        <w:ind w:left="-142" w:firstLine="142"/>
        <w:jc w:val="both"/>
        <w:rPr>
          <w:b/>
          <w:bCs/>
          <w:sz w:val="24"/>
          <w:szCs w:val="24"/>
        </w:rPr>
      </w:pPr>
      <w:r w:rsidRPr="001D567D">
        <w:rPr>
          <w:b/>
          <w:sz w:val="24"/>
          <w:szCs w:val="24"/>
        </w:rPr>
        <w:t>Условия тарифа _____________________________________________:</w:t>
      </w:r>
    </w:p>
    <w:p w:rsidR="008108E4" w:rsidRPr="001D567D" w:rsidRDefault="008108E4" w:rsidP="008108E4">
      <w:pPr>
        <w:widowControl w:val="0"/>
        <w:numPr>
          <w:ilvl w:val="3"/>
          <w:numId w:val="4"/>
        </w:numPr>
        <w:tabs>
          <w:tab w:val="num" w:pos="900"/>
        </w:tabs>
        <w:ind w:hanging="2454"/>
        <w:jc w:val="both"/>
        <w:rPr>
          <w:iCs/>
          <w:sz w:val="24"/>
          <w:szCs w:val="24"/>
        </w:rPr>
      </w:pPr>
      <w:r w:rsidRPr="001D567D">
        <w:rPr>
          <w:sz w:val="24"/>
          <w:szCs w:val="24"/>
        </w:rPr>
        <w:t>Абонентская плата за Интернет-трафик – ______________</w:t>
      </w:r>
      <w:r w:rsidRPr="001D567D">
        <w:rPr>
          <w:b/>
          <w:sz w:val="24"/>
          <w:szCs w:val="24"/>
        </w:rPr>
        <w:t xml:space="preserve"> руб./мес.</w:t>
      </w:r>
      <w:r w:rsidRPr="001D567D">
        <w:rPr>
          <w:sz w:val="24"/>
          <w:szCs w:val="24"/>
        </w:rPr>
        <w:t xml:space="preserve">, в том числе НДС </w:t>
      </w:r>
      <w:r w:rsidR="005D774A" w:rsidRPr="005D774A">
        <w:rPr>
          <w:sz w:val="24"/>
          <w:szCs w:val="24"/>
        </w:rPr>
        <w:t>_</w:t>
      </w:r>
      <w:r w:rsidR="005D774A" w:rsidRPr="00862D04">
        <w:rPr>
          <w:sz w:val="24"/>
          <w:szCs w:val="24"/>
        </w:rPr>
        <w:t>___</w:t>
      </w:r>
      <w:r w:rsidRPr="001D567D">
        <w:rPr>
          <w:sz w:val="24"/>
          <w:szCs w:val="24"/>
        </w:rPr>
        <w:t>%;</w:t>
      </w:r>
    </w:p>
    <w:p w:rsidR="008108E4" w:rsidRPr="001D567D" w:rsidRDefault="008108E4" w:rsidP="008108E4">
      <w:pPr>
        <w:widowControl w:val="0"/>
        <w:numPr>
          <w:ilvl w:val="3"/>
          <w:numId w:val="4"/>
        </w:numPr>
        <w:tabs>
          <w:tab w:val="num" w:pos="900"/>
        </w:tabs>
        <w:ind w:hanging="2454"/>
        <w:jc w:val="both"/>
        <w:rPr>
          <w:iCs/>
          <w:sz w:val="24"/>
          <w:szCs w:val="24"/>
        </w:rPr>
      </w:pPr>
      <w:r w:rsidRPr="001D567D">
        <w:rPr>
          <w:sz w:val="24"/>
          <w:szCs w:val="24"/>
        </w:rPr>
        <w:t>Объем трафика не тарифицируется;</w:t>
      </w:r>
    </w:p>
    <w:p w:rsidR="008108E4" w:rsidRPr="001D567D" w:rsidRDefault="008108E4" w:rsidP="008108E4">
      <w:pPr>
        <w:widowControl w:val="0"/>
        <w:numPr>
          <w:ilvl w:val="3"/>
          <w:numId w:val="4"/>
        </w:numPr>
        <w:tabs>
          <w:tab w:val="num" w:pos="900"/>
        </w:tabs>
        <w:ind w:hanging="2454"/>
        <w:jc w:val="both"/>
        <w:rPr>
          <w:iCs/>
          <w:sz w:val="24"/>
          <w:szCs w:val="24"/>
        </w:rPr>
      </w:pPr>
      <w:r w:rsidRPr="001D567D">
        <w:rPr>
          <w:sz w:val="24"/>
          <w:szCs w:val="24"/>
          <w:u w:val="single"/>
        </w:rPr>
        <w:t>Гарантированная</w:t>
      </w:r>
      <w:r w:rsidRPr="001D567D">
        <w:rPr>
          <w:sz w:val="24"/>
          <w:szCs w:val="24"/>
        </w:rPr>
        <w:t xml:space="preserve"> полоса пропускания – </w:t>
      </w:r>
      <w:r w:rsidRPr="00A719FE">
        <w:rPr>
          <w:b/>
          <w:sz w:val="24"/>
          <w:szCs w:val="24"/>
        </w:rPr>
        <w:t>10 Мбит/с.</w:t>
      </w:r>
    </w:p>
    <w:p w:rsidR="008108E4" w:rsidRPr="001D567D" w:rsidRDefault="008108E4" w:rsidP="008108E4">
      <w:pPr>
        <w:widowControl w:val="0"/>
        <w:numPr>
          <w:ilvl w:val="3"/>
          <w:numId w:val="4"/>
        </w:numPr>
        <w:tabs>
          <w:tab w:val="num" w:pos="900"/>
        </w:tabs>
        <w:ind w:hanging="2454"/>
        <w:jc w:val="both"/>
        <w:rPr>
          <w:iCs/>
          <w:sz w:val="24"/>
          <w:szCs w:val="24"/>
        </w:rPr>
      </w:pPr>
      <w:r w:rsidRPr="001D567D">
        <w:rPr>
          <w:sz w:val="24"/>
          <w:szCs w:val="24"/>
        </w:rPr>
        <w:t>Абонентская плата за Интернет-трафик взимается с Абонента ежемесячно в полном объеме.</w:t>
      </w:r>
    </w:p>
    <w:p w:rsidR="008108E4" w:rsidRPr="001D567D" w:rsidRDefault="008108E4" w:rsidP="008108E4">
      <w:pPr>
        <w:widowControl w:val="0"/>
        <w:numPr>
          <w:ilvl w:val="3"/>
          <w:numId w:val="4"/>
        </w:numPr>
        <w:tabs>
          <w:tab w:val="num" w:pos="900"/>
        </w:tabs>
        <w:ind w:hanging="2454"/>
        <w:jc w:val="both"/>
        <w:rPr>
          <w:iCs/>
          <w:sz w:val="24"/>
          <w:szCs w:val="24"/>
        </w:rPr>
      </w:pPr>
      <w:r w:rsidRPr="001D567D">
        <w:rPr>
          <w:iCs/>
          <w:sz w:val="24"/>
          <w:szCs w:val="24"/>
        </w:rPr>
        <w:t>Предоставление пула из 16-ти внешних статических IP-адресов по адресу подключения.</w:t>
      </w:r>
    </w:p>
    <w:p w:rsidR="008108E4" w:rsidRPr="001D567D" w:rsidRDefault="008108E4" w:rsidP="008108E4">
      <w:pPr>
        <w:widowControl w:val="0"/>
        <w:numPr>
          <w:ilvl w:val="3"/>
          <w:numId w:val="4"/>
        </w:numPr>
        <w:tabs>
          <w:tab w:val="num" w:pos="900"/>
        </w:tabs>
        <w:ind w:hanging="2454"/>
        <w:jc w:val="both"/>
        <w:rPr>
          <w:iCs/>
          <w:sz w:val="24"/>
          <w:szCs w:val="24"/>
        </w:rPr>
      </w:pPr>
      <w:r w:rsidRPr="001D567D">
        <w:rPr>
          <w:iCs/>
          <w:sz w:val="24"/>
          <w:szCs w:val="24"/>
        </w:rPr>
        <w:t>Предоставление услуги и осуществление технической поддержки 24 часа в сутки, 7 дней в неделю.</w:t>
      </w:r>
    </w:p>
    <w:p w:rsidR="008108E4" w:rsidRPr="001D567D" w:rsidRDefault="008108E4" w:rsidP="008108E4">
      <w:pPr>
        <w:ind w:hanging="2454"/>
        <w:jc w:val="both"/>
        <w:rPr>
          <w:b/>
          <w:sz w:val="24"/>
          <w:szCs w:val="24"/>
        </w:rPr>
      </w:pPr>
    </w:p>
    <w:p w:rsidR="008108E4" w:rsidRPr="001D567D" w:rsidRDefault="008108E4" w:rsidP="008108E4">
      <w:pPr>
        <w:tabs>
          <w:tab w:val="left" w:pos="6237"/>
        </w:tabs>
        <w:spacing w:before="120" w:after="120"/>
        <w:ind w:left="-142" w:firstLine="142"/>
        <w:jc w:val="both"/>
        <w:rPr>
          <w:b/>
          <w:bCs/>
          <w:sz w:val="24"/>
          <w:szCs w:val="24"/>
        </w:rPr>
      </w:pPr>
      <w:r w:rsidRPr="001D567D">
        <w:rPr>
          <w:b/>
          <w:bCs/>
          <w:sz w:val="24"/>
          <w:szCs w:val="24"/>
        </w:rPr>
        <w:t>Подтверждаю, что я ознакомлен и согласен с тарифными планами и Условиями, предоставляемых мне услуг связи. Тарифные планы и Условия, предоставляемых услуг связи, мною получены.</w:t>
      </w:r>
    </w:p>
    <w:p w:rsidR="008108E4" w:rsidRPr="001D567D" w:rsidRDefault="008108E4" w:rsidP="008108E4">
      <w:pPr>
        <w:tabs>
          <w:tab w:val="left" w:pos="6237"/>
        </w:tabs>
        <w:spacing w:before="120" w:after="120"/>
        <w:ind w:left="-142" w:firstLine="142"/>
        <w:jc w:val="both"/>
        <w:rPr>
          <w:sz w:val="24"/>
          <w:szCs w:val="24"/>
        </w:rPr>
      </w:pPr>
    </w:p>
    <w:tbl>
      <w:tblPr>
        <w:tblW w:w="9904" w:type="dxa"/>
        <w:tblLook w:val="01E0" w:firstRow="1" w:lastRow="1" w:firstColumn="1" w:lastColumn="1" w:noHBand="0" w:noVBand="0"/>
      </w:tblPr>
      <w:tblGrid>
        <w:gridCol w:w="4918"/>
        <w:gridCol w:w="4986"/>
      </w:tblGrid>
      <w:tr w:rsidR="008108E4" w:rsidRPr="001D567D" w:rsidTr="001D567D">
        <w:tc>
          <w:tcPr>
            <w:tcW w:w="4918" w:type="dxa"/>
          </w:tcPr>
          <w:p w:rsidR="008108E4" w:rsidRPr="001D567D" w:rsidRDefault="008108E4" w:rsidP="001D567D">
            <w:pPr>
              <w:spacing w:after="60"/>
              <w:rPr>
                <w:b/>
                <w:sz w:val="24"/>
                <w:szCs w:val="24"/>
              </w:rPr>
            </w:pPr>
            <w:r w:rsidRPr="001D567D">
              <w:rPr>
                <w:b/>
                <w:sz w:val="24"/>
                <w:szCs w:val="24"/>
              </w:rPr>
              <w:t>От «Абонента»:</w:t>
            </w:r>
          </w:p>
          <w:p w:rsidR="008108E4" w:rsidRPr="001D567D" w:rsidRDefault="008108E4" w:rsidP="001D567D">
            <w:pPr>
              <w:suppressAutoHyphens/>
              <w:spacing w:after="60"/>
              <w:rPr>
                <w:sz w:val="24"/>
                <w:szCs w:val="24"/>
              </w:rPr>
            </w:pPr>
            <w:r w:rsidRPr="001D567D">
              <w:rPr>
                <w:sz w:val="24"/>
                <w:szCs w:val="24"/>
                <w:highlight w:val="yellow"/>
              </w:rPr>
              <w:fldChar w:fldCharType="begin"/>
            </w:r>
            <w:r w:rsidRPr="001D567D">
              <w:rPr>
                <w:sz w:val="24"/>
                <w:szCs w:val="24"/>
                <w:highlight w:val="yellow"/>
              </w:rPr>
              <w:instrText xml:space="preserve"> IF </w:instrText>
            </w:r>
            <w:r w:rsidRPr="001D567D">
              <w:rPr>
                <w:sz w:val="24"/>
                <w:szCs w:val="24"/>
                <w:highlight w:val="yellow"/>
              </w:rPr>
              <w:fldChar w:fldCharType="begin"/>
            </w:r>
            <w:r w:rsidRPr="001D567D">
              <w:rPr>
                <w:sz w:val="24"/>
                <w:szCs w:val="24"/>
                <w:highlight w:val="yellow"/>
              </w:rPr>
              <w:instrText xml:space="preserve"> DOCVARIABLE  Contract.Sign.Job  \* MERGEFORMAT </w:instrText>
            </w:r>
            <w:r w:rsidRPr="001D567D">
              <w:rPr>
                <w:sz w:val="24"/>
                <w:szCs w:val="24"/>
                <w:highlight w:val="yellow"/>
              </w:rPr>
              <w:fldChar w:fldCharType="separate"/>
            </w:r>
            <w:r w:rsidRPr="001D567D">
              <w:rPr>
                <w:sz w:val="24"/>
                <w:szCs w:val="24"/>
                <w:highlight w:val="yellow"/>
              </w:rPr>
              <w:instrText>-</w:instrText>
            </w:r>
            <w:r w:rsidRPr="001D567D">
              <w:rPr>
                <w:sz w:val="24"/>
                <w:szCs w:val="24"/>
                <w:highlight w:val="yellow"/>
              </w:rPr>
              <w:fldChar w:fldCharType="end"/>
            </w:r>
            <w:r w:rsidRPr="001D567D">
              <w:rPr>
                <w:sz w:val="24"/>
                <w:szCs w:val="24"/>
                <w:highlight w:val="yellow"/>
              </w:rPr>
              <w:instrText xml:space="preserve"> = "-" "" </w:instrText>
            </w:r>
            <w:r w:rsidRPr="001D567D">
              <w:rPr>
                <w:sz w:val="24"/>
                <w:szCs w:val="24"/>
                <w:highlight w:val="yellow"/>
              </w:rPr>
              <w:fldChar w:fldCharType="begin"/>
            </w:r>
            <w:r w:rsidRPr="001D567D">
              <w:rPr>
                <w:sz w:val="24"/>
                <w:szCs w:val="24"/>
                <w:highlight w:val="yellow"/>
              </w:rPr>
              <w:instrText xml:space="preserve"> DOCVARIABLE  Contract.Sign.Job  \* MERGEFORMAT </w:instrText>
            </w:r>
            <w:r w:rsidRPr="001D567D">
              <w:rPr>
                <w:sz w:val="24"/>
                <w:szCs w:val="24"/>
                <w:highlight w:val="yellow"/>
              </w:rPr>
              <w:fldChar w:fldCharType="end"/>
            </w:r>
            <w:r w:rsidRPr="001D567D">
              <w:rPr>
                <w:sz w:val="24"/>
                <w:szCs w:val="24"/>
                <w:highlight w:val="yellow"/>
              </w:rPr>
              <w:instrText xml:space="preserve"> \* MERGEFORMAT </w:instrText>
            </w:r>
            <w:r w:rsidRPr="001D567D">
              <w:rPr>
                <w:sz w:val="24"/>
                <w:szCs w:val="24"/>
                <w:highlight w:val="yellow"/>
              </w:rPr>
              <w:fldChar w:fldCharType="end"/>
            </w:r>
          </w:p>
          <w:p w:rsidR="008108E4" w:rsidRPr="001D567D" w:rsidRDefault="008108E4" w:rsidP="001D567D">
            <w:pPr>
              <w:suppressAutoHyphens/>
              <w:spacing w:after="60"/>
              <w:rPr>
                <w:sz w:val="24"/>
                <w:szCs w:val="24"/>
              </w:rPr>
            </w:pPr>
            <w:r w:rsidRPr="001D567D">
              <w:rPr>
                <w:sz w:val="24"/>
                <w:szCs w:val="24"/>
              </w:rPr>
              <w:t xml:space="preserve"> </w:t>
            </w:r>
          </w:p>
          <w:p w:rsidR="008108E4" w:rsidRPr="001D567D" w:rsidRDefault="008108E4" w:rsidP="001D567D">
            <w:pPr>
              <w:suppressAutoHyphens/>
              <w:spacing w:after="60"/>
              <w:jc w:val="right"/>
              <w:rPr>
                <w:sz w:val="24"/>
                <w:szCs w:val="24"/>
              </w:rPr>
            </w:pPr>
          </w:p>
          <w:p w:rsidR="008108E4" w:rsidRPr="001D567D" w:rsidRDefault="008108E4" w:rsidP="001D567D">
            <w:pPr>
              <w:suppressAutoHyphens/>
              <w:spacing w:after="60"/>
              <w:jc w:val="right"/>
              <w:rPr>
                <w:sz w:val="24"/>
                <w:szCs w:val="24"/>
              </w:rPr>
            </w:pPr>
            <w:r w:rsidRPr="001D567D">
              <w:rPr>
                <w:sz w:val="24"/>
                <w:szCs w:val="24"/>
              </w:rPr>
              <w:t xml:space="preserve">____________________ </w:t>
            </w:r>
          </w:p>
          <w:p w:rsidR="008108E4" w:rsidRPr="001D567D" w:rsidRDefault="008108E4" w:rsidP="001D567D">
            <w:pPr>
              <w:suppressAutoHyphens/>
              <w:spacing w:after="60"/>
              <w:rPr>
                <w:sz w:val="24"/>
                <w:szCs w:val="24"/>
              </w:rPr>
            </w:pPr>
            <w:r w:rsidRPr="001D567D">
              <w:rPr>
                <w:sz w:val="24"/>
                <w:szCs w:val="24"/>
              </w:rPr>
              <w:t>М.П.</w:t>
            </w:r>
          </w:p>
        </w:tc>
        <w:tc>
          <w:tcPr>
            <w:tcW w:w="4986" w:type="dxa"/>
          </w:tcPr>
          <w:p w:rsidR="008108E4" w:rsidRPr="001D567D" w:rsidRDefault="008108E4" w:rsidP="001D567D">
            <w:pPr>
              <w:spacing w:after="60"/>
              <w:rPr>
                <w:b/>
                <w:sz w:val="24"/>
                <w:szCs w:val="24"/>
              </w:rPr>
            </w:pPr>
            <w:r w:rsidRPr="001D567D">
              <w:rPr>
                <w:b/>
                <w:sz w:val="24"/>
                <w:szCs w:val="24"/>
              </w:rPr>
              <w:t>От «Оператора»:</w:t>
            </w:r>
          </w:p>
          <w:p w:rsidR="008108E4" w:rsidRPr="001D567D" w:rsidRDefault="008108E4" w:rsidP="001D567D">
            <w:pPr>
              <w:spacing w:after="60"/>
              <w:rPr>
                <w:sz w:val="24"/>
                <w:szCs w:val="24"/>
              </w:rPr>
            </w:pPr>
          </w:p>
          <w:p w:rsidR="008108E4" w:rsidRPr="001D567D" w:rsidRDefault="008108E4" w:rsidP="001D567D">
            <w:pPr>
              <w:spacing w:after="60"/>
              <w:rPr>
                <w:sz w:val="24"/>
                <w:szCs w:val="24"/>
              </w:rPr>
            </w:pPr>
          </w:p>
          <w:p w:rsidR="008108E4" w:rsidRPr="001D567D" w:rsidRDefault="008108E4" w:rsidP="001D567D">
            <w:pPr>
              <w:spacing w:after="60"/>
              <w:rPr>
                <w:sz w:val="24"/>
                <w:szCs w:val="24"/>
              </w:rPr>
            </w:pPr>
          </w:p>
          <w:p w:rsidR="008108E4" w:rsidRPr="001D567D" w:rsidRDefault="008108E4" w:rsidP="001D567D">
            <w:pPr>
              <w:spacing w:after="60"/>
              <w:jc w:val="right"/>
              <w:rPr>
                <w:sz w:val="24"/>
                <w:szCs w:val="24"/>
              </w:rPr>
            </w:pPr>
            <w:r w:rsidRPr="001D567D">
              <w:rPr>
                <w:sz w:val="24"/>
                <w:szCs w:val="24"/>
              </w:rPr>
              <w:t xml:space="preserve">______________________ </w:t>
            </w:r>
          </w:p>
          <w:p w:rsidR="008108E4" w:rsidRPr="001D567D" w:rsidRDefault="008108E4" w:rsidP="001D567D">
            <w:pPr>
              <w:spacing w:after="60"/>
              <w:rPr>
                <w:sz w:val="24"/>
                <w:szCs w:val="24"/>
              </w:rPr>
            </w:pPr>
            <w:r w:rsidRPr="001D567D">
              <w:rPr>
                <w:sz w:val="24"/>
                <w:szCs w:val="24"/>
              </w:rPr>
              <w:t>М.П.</w:t>
            </w:r>
          </w:p>
        </w:tc>
      </w:tr>
    </w:tbl>
    <w:p w:rsidR="007F1B77" w:rsidRDefault="007F1B77">
      <w:pPr>
        <w:rPr>
          <w:sz w:val="24"/>
          <w:szCs w:val="24"/>
        </w:rPr>
      </w:pPr>
    </w:p>
    <w:p w:rsidR="007F1B77" w:rsidRDefault="007F1B77">
      <w:pPr>
        <w:rPr>
          <w:sz w:val="24"/>
          <w:szCs w:val="24"/>
        </w:rPr>
      </w:pPr>
      <w:r>
        <w:rPr>
          <w:sz w:val="24"/>
          <w:szCs w:val="24"/>
        </w:rPr>
        <w:br w:type="page"/>
      </w:r>
    </w:p>
    <w:p w:rsidR="008108E4" w:rsidRPr="001D567D" w:rsidRDefault="008108E4">
      <w:pPr>
        <w:rPr>
          <w:sz w:val="24"/>
          <w:szCs w:val="24"/>
        </w:rPr>
      </w:pPr>
    </w:p>
    <w:p w:rsidR="008108E4" w:rsidRPr="001D567D" w:rsidRDefault="008108E4" w:rsidP="008108E4">
      <w:pPr>
        <w:pStyle w:val="af"/>
        <w:ind w:firstLine="0"/>
        <w:jc w:val="right"/>
        <w:rPr>
          <w:sz w:val="24"/>
          <w:szCs w:val="24"/>
        </w:rPr>
      </w:pPr>
      <w:r w:rsidRPr="001D567D">
        <w:rPr>
          <w:sz w:val="24"/>
          <w:szCs w:val="24"/>
        </w:rPr>
        <w:t>Приложение №2</w:t>
      </w:r>
    </w:p>
    <w:p w:rsidR="008108E4" w:rsidRPr="001D567D" w:rsidRDefault="008108E4" w:rsidP="008108E4">
      <w:pPr>
        <w:jc w:val="right"/>
        <w:rPr>
          <w:b/>
          <w:bCs/>
          <w:sz w:val="24"/>
          <w:szCs w:val="24"/>
        </w:rPr>
      </w:pPr>
      <w:r w:rsidRPr="001D567D">
        <w:rPr>
          <w:b/>
          <w:bCs/>
          <w:sz w:val="24"/>
          <w:szCs w:val="24"/>
        </w:rPr>
        <w:t xml:space="preserve">к муниципальному контракту </w:t>
      </w:r>
    </w:p>
    <w:p w:rsidR="008108E4" w:rsidRPr="001D567D" w:rsidRDefault="008108E4" w:rsidP="008108E4">
      <w:pPr>
        <w:jc w:val="right"/>
        <w:rPr>
          <w:b/>
          <w:bCs/>
          <w:sz w:val="24"/>
          <w:szCs w:val="24"/>
        </w:rPr>
      </w:pPr>
      <w:r w:rsidRPr="001D567D">
        <w:rPr>
          <w:b/>
          <w:sz w:val="24"/>
          <w:szCs w:val="24"/>
        </w:rPr>
        <w:t xml:space="preserve">№ </w:t>
      </w:r>
      <w:r w:rsidRPr="001D567D">
        <w:rPr>
          <w:b/>
          <w:sz w:val="24"/>
          <w:szCs w:val="24"/>
        </w:rPr>
        <w:fldChar w:fldCharType="begin"/>
      </w:r>
      <w:r w:rsidRPr="001D567D">
        <w:rPr>
          <w:b/>
          <w:sz w:val="24"/>
          <w:szCs w:val="24"/>
        </w:rPr>
        <w:instrText xml:space="preserve"> DOCVARIABLE  Contract.Number  \* MERGEFORMAT </w:instrText>
      </w:r>
      <w:r w:rsidRPr="001D567D">
        <w:rPr>
          <w:b/>
          <w:sz w:val="24"/>
          <w:szCs w:val="24"/>
        </w:rPr>
        <w:fldChar w:fldCharType="end"/>
      </w:r>
      <w:r w:rsidRPr="001D567D">
        <w:rPr>
          <w:b/>
          <w:sz w:val="24"/>
          <w:szCs w:val="24"/>
        </w:rPr>
        <w:t>_____________</w:t>
      </w:r>
    </w:p>
    <w:p w:rsidR="008108E4" w:rsidRPr="001D567D" w:rsidRDefault="008108E4" w:rsidP="008108E4">
      <w:pPr>
        <w:jc w:val="right"/>
        <w:rPr>
          <w:b/>
          <w:sz w:val="24"/>
          <w:szCs w:val="24"/>
        </w:rPr>
      </w:pPr>
      <w:r w:rsidRPr="001D567D">
        <w:rPr>
          <w:b/>
          <w:bCs/>
          <w:sz w:val="24"/>
          <w:szCs w:val="24"/>
        </w:rPr>
        <w:t xml:space="preserve">от  </w:t>
      </w:r>
      <w:r w:rsidRPr="001D567D">
        <w:rPr>
          <w:b/>
          <w:sz w:val="24"/>
          <w:szCs w:val="24"/>
        </w:rPr>
        <w:fldChar w:fldCharType="begin"/>
      </w:r>
      <w:r w:rsidRPr="001D567D">
        <w:rPr>
          <w:b/>
          <w:sz w:val="24"/>
          <w:szCs w:val="24"/>
        </w:rPr>
        <w:instrText xml:space="preserve"> QUOTE  </w:instrText>
      </w:r>
      <w:r w:rsidRPr="001D567D">
        <w:rPr>
          <w:b/>
          <w:sz w:val="24"/>
          <w:szCs w:val="24"/>
        </w:rPr>
        <w:fldChar w:fldCharType="begin"/>
      </w:r>
      <w:r w:rsidRPr="001D567D">
        <w:rPr>
          <w:b/>
          <w:sz w:val="24"/>
          <w:szCs w:val="24"/>
        </w:rPr>
        <w:instrText xml:space="preserve"> DOCVARIABLE  Contract.StartDate  \* MERGEFORMAT </w:instrText>
      </w:r>
      <w:r w:rsidRPr="001D567D">
        <w:rPr>
          <w:b/>
          <w:sz w:val="24"/>
          <w:szCs w:val="24"/>
        </w:rPr>
        <w:fldChar w:fldCharType="separate"/>
      </w:r>
      <w:r w:rsidRPr="001D567D">
        <w:rPr>
          <w:b/>
          <w:sz w:val="24"/>
          <w:szCs w:val="24"/>
        </w:rPr>
        <w:instrText>28/07/2010</w:instrText>
      </w:r>
      <w:r w:rsidRPr="001D567D">
        <w:rPr>
          <w:b/>
          <w:sz w:val="24"/>
          <w:szCs w:val="24"/>
        </w:rPr>
        <w:fldChar w:fldCharType="end"/>
      </w:r>
      <w:r w:rsidRPr="001D567D">
        <w:rPr>
          <w:b/>
          <w:sz w:val="24"/>
          <w:szCs w:val="24"/>
        </w:rPr>
        <w:instrText xml:space="preserve"> \@ "d MMMM yyyy 'г.'"  \* MERGEFORMAT </w:instrText>
      </w:r>
      <w:r w:rsidRPr="001D567D">
        <w:rPr>
          <w:b/>
          <w:sz w:val="24"/>
          <w:szCs w:val="24"/>
        </w:rPr>
        <w:fldChar w:fldCharType="separate"/>
      </w:r>
      <w:r w:rsidRPr="001D567D">
        <w:rPr>
          <w:b/>
          <w:sz w:val="24"/>
          <w:szCs w:val="24"/>
        </w:rPr>
        <w:t>« ___ » _____________ 2011 г.</w:t>
      </w:r>
      <w:r w:rsidRPr="001D567D">
        <w:rPr>
          <w:b/>
          <w:sz w:val="24"/>
          <w:szCs w:val="24"/>
        </w:rPr>
        <w:fldChar w:fldCharType="end"/>
      </w:r>
    </w:p>
    <w:p w:rsidR="008108E4" w:rsidRPr="001D567D" w:rsidRDefault="008108E4" w:rsidP="008108E4">
      <w:pPr>
        <w:pStyle w:val="af"/>
        <w:ind w:firstLine="0"/>
        <w:rPr>
          <w:sz w:val="24"/>
          <w:szCs w:val="24"/>
        </w:rPr>
      </w:pPr>
      <w:r w:rsidRPr="001D567D">
        <w:rPr>
          <w:sz w:val="24"/>
          <w:szCs w:val="24"/>
        </w:rPr>
        <w:t>Соглашение о пользовании услугами</w:t>
      </w:r>
    </w:p>
    <w:p w:rsidR="008108E4" w:rsidRPr="001D567D" w:rsidRDefault="008108E4" w:rsidP="008108E4">
      <w:pPr>
        <w:pStyle w:val="af"/>
        <w:ind w:firstLine="0"/>
        <w:rPr>
          <w:sz w:val="24"/>
          <w:szCs w:val="24"/>
        </w:rPr>
      </w:pPr>
      <w:r w:rsidRPr="001D567D">
        <w:rPr>
          <w:sz w:val="24"/>
          <w:szCs w:val="24"/>
        </w:rPr>
        <w:t xml:space="preserve">передачи данных и </w:t>
      </w:r>
      <w:proofErr w:type="spellStart"/>
      <w:r w:rsidRPr="001D567D">
        <w:rPr>
          <w:sz w:val="24"/>
          <w:szCs w:val="24"/>
        </w:rPr>
        <w:t>телематических</w:t>
      </w:r>
      <w:proofErr w:type="spellEnd"/>
      <w:r w:rsidRPr="001D567D">
        <w:rPr>
          <w:sz w:val="24"/>
          <w:szCs w:val="24"/>
        </w:rPr>
        <w:t xml:space="preserve"> служб в сети Интернет</w:t>
      </w:r>
    </w:p>
    <w:p w:rsidR="008108E4" w:rsidRPr="001D567D" w:rsidRDefault="008108E4" w:rsidP="008108E4">
      <w:pPr>
        <w:pStyle w:val="af1"/>
        <w:jc w:val="center"/>
        <w:rPr>
          <w:sz w:val="24"/>
          <w:szCs w:val="24"/>
        </w:rPr>
      </w:pPr>
    </w:p>
    <w:p w:rsidR="008108E4" w:rsidRPr="001D567D" w:rsidRDefault="008108E4" w:rsidP="008108E4">
      <w:pPr>
        <w:pStyle w:val="af1"/>
        <w:jc w:val="center"/>
        <w:rPr>
          <w:sz w:val="24"/>
          <w:szCs w:val="24"/>
        </w:rPr>
      </w:pPr>
      <w:r w:rsidRPr="001D567D">
        <w:rPr>
          <w:sz w:val="24"/>
          <w:szCs w:val="24"/>
        </w:rPr>
        <w:t>Термины и определения</w:t>
      </w:r>
    </w:p>
    <w:p w:rsidR="008108E4" w:rsidRPr="001D567D" w:rsidRDefault="008108E4" w:rsidP="008108E4">
      <w:pPr>
        <w:pStyle w:val="af1"/>
        <w:jc w:val="center"/>
        <w:rPr>
          <w:sz w:val="24"/>
          <w:szCs w:val="24"/>
        </w:rPr>
      </w:pPr>
    </w:p>
    <w:p w:rsidR="008108E4" w:rsidRPr="001D567D" w:rsidRDefault="008108E4" w:rsidP="008108E4">
      <w:pPr>
        <w:jc w:val="both"/>
        <w:rPr>
          <w:b/>
          <w:i/>
          <w:sz w:val="24"/>
          <w:szCs w:val="24"/>
        </w:rPr>
      </w:pPr>
      <w:r w:rsidRPr="001D567D">
        <w:rPr>
          <w:b/>
          <w:sz w:val="24"/>
          <w:szCs w:val="24"/>
        </w:rPr>
        <w:t>«Трафик»</w:t>
      </w:r>
      <w:r w:rsidRPr="001D567D">
        <w:rPr>
          <w:b/>
          <w:i/>
          <w:sz w:val="24"/>
          <w:szCs w:val="24"/>
        </w:rPr>
        <w:t>:</w:t>
      </w:r>
      <w:r w:rsidRPr="001D567D">
        <w:rPr>
          <w:sz w:val="24"/>
          <w:szCs w:val="24"/>
        </w:rPr>
        <w:t xml:space="preserve"> тарифицируемая единица информации переданная/принятая по Сети Оператора.</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«Авторизация»:</w:t>
      </w:r>
      <w:r w:rsidRPr="001D567D">
        <w:rPr>
          <w:rFonts w:ascii="Times New Roman" w:hAnsi="Times New Roman" w:cs="Times New Roman"/>
          <w:sz w:val="24"/>
          <w:szCs w:val="24"/>
        </w:rPr>
        <w:t xml:space="preserve"> Предоставление прав, которое включает предоставление доступа, основанное на правах доступа. Процесс проверки имеющихся у пользователя прав и разрешений на доступ к ресурсу. Предоставление пользователю определенных полномочий на выполнение некоторых работ в вычислительной системе</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«Вредоносная программа»:</w:t>
      </w:r>
      <w:r w:rsidRPr="001D567D">
        <w:rPr>
          <w:rFonts w:ascii="Times New Roman" w:hAnsi="Times New Roman" w:cs="Times New Roman"/>
          <w:b/>
          <w:i/>
          <w:sz w:val="24"/>
          <w:szCs w:val="24"/>
        </w:rPr>
        <w:t xml:space="preserve"> </w:t>
      </w:r>
      <w:r w:rsidRPr="001D567D">
        <w:rPr>
          <w:rFonts w:ascii="Times New Roman" w:hAnsi="Times New Roman" w:cs="Times New Roman"/>
          <w:sz w:val="24"/>
          <w:szCs w:val="24"/>
        </w:rPr>
        <w:t xml:space="preserve">Самостоятельная компьютерная программа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«Конфиденциальная информация»:</w:t>
      </w:r>
      <w:r w:rsidRPr="001D567D">
        <w:rPr>
          <w:rFonts w:ascii="Times New Roman" w:hAnsi="Times New Roman" w:cs="Times New Roman"/>
          <w:sz w:val="24"/>
          <w:szCs w:val="24"/>
        </w:rPr>
        <w:t xml:space="preserve"> Документированная информация, доступ к которой ограничивается в соответствии с законодательством.</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«Межсетевой экран (МЭ), брандмауэр»:</w:t>
      </w:r>
      <w:r w:rsidRPr="001D567D">
        <w:rPr>
          <w:rFonts w:ascii="Times New Roman" w:hAnsi="Times New Roman" w:cs="Times New Roman"/>
          <w:b/>
          <w:i/>
          <w:sz w:val="24"/>
          <w:szCs w:val="24"/>
        </w:rPr>
        <w:t xml:space="preserve"> </w:t>
      </w:r>
      <w:r w:rsidRPr="001D567D">
        <w:rPr>
          <w:rFonts w:ascii="Times New Roman" w:hAnsi="Times New Roman" w:cs="Times New Roman"/>
          <w:sz w:val="24"/>
          <w:szCs w:val="24"/>
        </w:rPr>
        <w:t xml:space="preserve">Вычислительная система или комбинация систем, создающая защитный барьер между телекоммуникационными средствами Абонента и Сетью и предотвращающая нежелательные вторжения в ЛВС или ПК Абонента. </w:t>
      </w:r>
    </w:p>
    <w:p w:rsidR="008108E4" w:rsidRPr="001D567D" w:rsidRDefault="008108E4" w:rsidP="008108E4">
      <w:pPr>
        <w:pStyle w:val="af4"/>
        <w:jc w:val="both"/>
        <w:rPr>
          <w:rFonts w:ascii="Times New Roman" w:hAnsi="Times New Roman" w:cs="Times New Roman"/>
          <w:sz w:val="24"/>
          <w:szCs w:val="24"/>
        </w:rPr>
      </w:pPr>
      <w:r w:rsidRPr="001D567D">
        <w:rPr>
          <w:rFonts w:ascii="Times New Roman" w:hAnsi="Times New Roman" w:cs="Times New Roman"/>
          <w:b/>
          <w:sz w:val="24"/>
          <w:szCs w:val="24"/>
        </w:rPr>
        <w:t>«Сеанс связи»:</w:t>
      </w:r>
      <w:r w:rsidRPr="001D567D">
        <w:rPr>
          <w:rFonts w:ascii="Times New Roman" w:hAnsi="Times New Roman" w:cs="Times New Roman"/>
          <w:sz w:val="24"/>
          <w:szCs w:val="24"/>
        </w:rPr>
        <w:t xml:space="preserve"> Процесс установки, использования и завершения связи между приложениями, устройствами, компьютерами или узлами сети для передачи данных.</w:t>
      </w:r>
    </w:p>
    <w:p w:rsidR="008108E4" w:rsidRPr="001D567D" w:rsidRDefault="008108E4" w:rsidP="008108E4">
      <w:pPr>
        <w:widowControl w:val="0"/>
        <w:autoSpaceDE w:val="0"/>
        <w:autoSpaceDN w:val="0"/>
        <w:adjustRightInd w:val="0"/>
        <w:jc w:val="both"/>
        <w:rPr>
          <w:sz w:val="24"/>
          <w:szCs w:val="24"/>
        </w:rPr>
      </w:pPr>
      <w:r w:rsidRPr="001D567D">
        <w:rPr>
          <w:b/>
          <w:bCs/>
          <w:sz w:val="24"/>
          <w:szCs w:val="24"/>
          <w:lang w:val="en-US"/>
        </w:rPr>
        <w:t>DIAL</w:t>
      </w:r>
      <w:r w:rsidRPr="001D567D">
        <w:rPr>
          <w:b/>
          <w:bCs/>
          <w:sz w:val="24"/>
          <w:szCs w:val="24"/>
        </w:rPr>
        <w:t>-</w:t>
      </w:r>
      <w:r w:rsidRPr="001D567D">
        <w:rPr>
          <w:b/>
          <w:bCs/>
          <w:sz w:val="24"/>
          <w:szCs w:val="24"/>
          <w:lang w:val="en-US"/>
        </w:rPr>
        <w:t>UP</w:t>
      </w:r>
      <w:r w:rsidRPr="001D567D">
        <w:rPr>
          <w:i/>
          <w:iCs/>
          <w:sz w:val="24"/>
          <w:szCs w:val="24"/>
        </w:rPr>
        <w:t>.</w:t>
      </w:r>
      <w:r w:rsidRPr="001D567D">
        <w:rPr>
          <w:sz w:val="24"/>
          <w:szCs w:val="24"/>
        </w:rPr>
        <w:t xml:space="preserve"> Коммутируемый доступ. Доступ через модем и телефонную линию.</w:t>
      </w:r>
    </w:p>
    <w:p w:rsidR="008108E4" w:rsidRPr="001D567D" w:rsidRDefault="008108E4" w:rsidP="008108E4">
      <w:pPr>
        <w:pStyle w:val="af1"/>
        <w:rPr>
          <w:sz w:val="24"/>
          <w:szCs w:val="24"/>
        </w:rPr>
      </w:pPr>
    </w:p>
    <w:p w:rsidR="008108E4" w:rsidRPr="001D567D" w:rsidRDefault="008108E4" w:rsidP="008108E4">
      <w:pPr>
        <w:pStyle w:val="af1"/>
        <w:numPr>
          <w:ilvl w:val="0"/>
          <w:numId w:val="10"/>
        </w:numPr>
        <w:tabs>
          <w:tab w:val="left" w:pos="360"/>
        </w:tabs>
        <w:jc w:val="center"/>
        <w:rPr>
          <w:sz w:val="24"/>
          <w:szCs w:val="24"/>
        </w:rPr>
      </w:pPr>
      <w:r w:rsidRPr="001D567D">
        <w:rPr>
          <w:sz w:val="24"/>
          <w:szCs w:val="24"/>
        </w:rPr>
        <w:t>Общие положения</w:t>
      </w:r>
    </w:p>
    <w:p w:rsidR="008108E4" w:rsidRPr="001D567D" w:rsidRDefault="008108E4" w:rsidP="008108E4">
      <w:pPr>
        <w:pStyle w:val="af1"/>
        <w:tabs>
          <w:tab w:val="left" w:pos="360"/>
        </w:tabs>
        <w:ind w:left="360"/>
        <w:jc w:val="center"/>
        <w:rPr>
          <w:sz w:val="24"/>
          <w:szCs w:val="24"/>
        </w:rPr>
      </w:pPr>
    </w:p>
    <w:p w:rsidR="008108E4" w:rsidRPr="001D567D" w:rsidRDefault="008108E4" w:rsidP="008108E4">
      <w:pPr>
        <w:jc w:val="both"/>
        <w:rPr>
          <w:sz w:val="24"/>
          <w:szCs w:val="24"/>
        </w:rPr>
      </w:pPr>
      <w:r w:rsidRPr="001D567D">
        <w:rPr>
          <w:color w:val="000000"/>
          <w:sz w:val="24"/>
          <w:szCs w:val="24"/>
        </w:rPr>
        <w:t xml:space="preserve">Настоящее Соглашение разработано для Абонентов сети передачи данных Оператора, на основании </w:t>
      </w:r>
      <w:r w:rsidRPr="001D567D">
        <w:rPr>
          <w:b/>
          <w:sz w:val="24"/>
          <w:szCs w:val="24"/>
        </w:rPr>
        <w:t xml:space="preserve">ПОСТАНОВЛЕНИЯ ПРАВИТЕЛЬСТВА РФ от 23 января </w:t>
      </w:r>
      <w:smartTag w:uri="urn:schemas-microsoft-com:office:smarttags" w:element="metricconverter">
        <w:smartTagPr>
          <w:attr w:name="ProductID" w:val="2006 г"/>
        </w:smartTagPr>
        <w:r w:rsidRPr="001D567D">
          <w:rPr>
            <w:b/>
            <w:sz w:val="24"/>
            <w:szCs w:val="24"/>
          </w:rPr>
          <w:t>2006 г</w:t>
        </w:r>
      </w:smartTag>
      <w:r w:rsidRPr="001D567D">
        <w:rPr>
          <w:b/>
          <w:sz w:val="24"/>
          <w:szCs w:val="24"/>
        </w:rPr>
        <w:t>. № 32 «Об утверждении Правил оказания услуг связи по передаче данных»</w:t>
      </w:r>
      <w:r w:rsidRPr="001D567D">
        <w:rPr>
          <w:sz w:val="24"/>
          <w:szCs w:val="24"/>
        </w:rPr>
        <w:t xml:space="preserve"> и </w:t>
      </w:r>
      <w:r w:rsidRPr="001D567D">
        <w:rPr>
          <w:color w:val="000000"/>
          <w:sz w:val="24"/>
          <w:szCs w:val="24"/>
        </w:rPr>
        <w:t xml:space="preserve">регулирует отношения между Абонентом и (или) пользователем услугами связи по передаче даны и Оператором, </w:t>
      </w:r>
      <w:r w:rsidRPr="001D567D">
        <w:rPr>
          <w:sz w:val="24"/>
          <w:szCs w:val="24"/>
        </w:rPr>
        <w:t>а также общепринятые нормы работы в Сети, направленные на то, чтобы деятельность каждого пользователя Сети не мешала работе других пользователей.</w:t>
      </w:r>
    </w:p>
    <w:p w:rsidR="008108E4" w:rsidRPr="001D567D" w:rsidRDefault="008108E4" w:rsidP="008108E4">
      <w:pPr>
        <w:jc w:val="both"/>
        <w:rPr>
          <w:sz w:val="24"/>
          <w:szCs w:val="24"/>
        </w:rPr>
      </w:pPr>
      <w:r w:rsidRPr="001D567D">
        <w:rPr>
          <w:sz w:val="24"/>
          <w:szCs w:val="24"/>
        </w:rPr>
        <w:t xml:space="preserve">Стороны при исполнении Контракта на предоставление услуг связи обязуются соблюдать </w:t>
      </w:r>
      <w:r w:rsidRPr="001D567D">
        <w:rPr>
          <w:b/>
          <w:sz w:val="24"/>
          <w:szCs w:val="24"/>
        </w:rPr>
        <w:t xml:space="preserve">«Правила оказания услуг связи по передаче данных» </w:t>
      </w:r>
      <w:r w:rsidRPr="001D567D">
        <w:rPr>
          <w:sz w:val="24"/>
          <w:szCs w:val="24"/>
        </w:rPr>
        <w:t>и настоящее Соглашение.</w:t>
      </w:r>
    </w:p>
    <w:p w:rsidR="008108E4" w:rsidRPr="001D567D" w:rsidRDefault="008108E4" w:rsidP="008108E4">
      <w:pPr>
        <w:pStyle w:val="af3"/>
        <w:spacing w:before="0" w:after="0"/>
        <w:jc w:val="both"/>
        <w:rPr>
          <w:rFonts w:ascii="Times New Roman" w:hAnsi="Times New Roman" w:cs="Times New Roman"/>
        </w:rPr>
      </w:pPr>
      <w:r w:rsidRPr="001D567D">
        <w:rPr>
          <w:rFonts w:ascii="Times New Roman" w:hAnsi="Times New Roman" w:cs="Times New Roman"/>
        </w:rPr>
        <w:t>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w:t>
      </w:r>
    </w:p>
    <w:p w:rsidR="008108E4" w:rsidRPr="001D567D" w:rsidRDefault="008108E4" w:rsidP="008108E4">
      <w:pPr>
        <w:jc w:val="both"/>
        <w:rPr>
          <w:sz w:val="24"/>
          <w:szCs w:val="24"/>
        </w:rPr>
      </w:pPr>
      <w:r w:rsidRPr="001D567D">
        <w:rPr>
          <w:sz w:val="24"/>
          <w:szCs w:val="24"/>
        </w:rPr>
        <w:t>С полным текстом «Правил оказания услуг связи по передаче данных » Абонент может ознакомится в Абонентском отделе Оператора.</w:t>
      </w:r>
    </w:p>
    <w:p w:rsidR="008108E4" w:rsidRPr="001D567D" w:rsidRDefault="008108E4" w:rsidP="008108E4">
      <w:pPr>
        <w:jc w:val="both"/>
        <w:rPr>
          <w:sz w:val="24"/>
          <w:szCs w:val="24"/>
        </w:rPr>
      </w:pPr>
    </w:p>
    <w:p w:rsidR="008108E4" w:rsidRPr="001D567D" w:rsidRDefault="008108E4" w:rsidP="008108E4">
      <w:pPr>
        <w:pStyle w:val="lmenu2"/>
        <w:numPr>
          <w:ilvl w:val="0"/>
          <w:numId w:val="5"/>
        </w:numPr>
        <w:spacing w:before="0" w:after="0"/>
        <w:jc w:val="center"/>
        <w:rPr>
          <w:b/>
          <w:color w:val="auto"/>
        </w:rPr>
      </w:pPr>
      <w:r w:rsidRPr="001D567D">
        <w:rPr>
          <w:b/>
          <w:bCs/>
          <w:iCs/>
          <w:color w:val="auto"/>
        </w:rPr>
        <w:t>Услуга (Порядок и условия предоставления)</w:t>
      </w:r>
    </w:p>
    <w:p w:rsidR="008108E4" w:rsidRPr="001D567D" w:rsidRDefault="008108E4" w:rsidP="008108E4">
      <w:pPr>
        <w:pStyle w:val="lmenu2"/>
        <w:spacing w:before="0" w:after="0"/>
        <w:ind w:left="0"/>
        <w:rPr>
          <w:b/>
          <w:color w:val="auto"/>
        </w:rPr>
      </w:pPr>
    </w:p>
    <w:p w:rsidR="008108E4" w:rsidRPr="001D567D" w:rsidRDefault="008108E4" w:rsidP="008108E4">
      <w:pPr>
        <w:pStyle w:val="lmenu2"/>
        <w:numPr>
          <w:ilvl w:val="1"/>
          <w:numId w:val="6"/>
        </w:numPr>
        <w:tabs>
          <w:tab w:val="clear" w:pos="792"/>
          <w:tab w:val="num" w:pos="360"/>
        </w:tabs>
        <w:spacing w:before="0" w:after="0"/>
        <w:ind w:left="360" w:hanging="360"/>
        <w:rPr>
          <w:color w:val="auto"/>
        </w:rPr>
      </w:pPr>
      <w:r w:rsidRPr="001D567D">
        <w:rPr>
          <w:color w:val="auto"/>
        </w:rPr>
        <w:t>Услуга включает в себя следующие службы, поддерживаемые и предоставляемые Оператором, а именно:</w:t>
      </w:r>
    </w:p>
    <w:p w:rsidR="008108E4" w:rsidRPr="001D567D" w:rsidRDefault="008108E4" w:rsidP="008108E4">
      <w:pPr>
        <w:pStyle w:val="lmenu2"/>
        <w:numPr>
          <w:ilvl w:val="2"/>
          <w:numId w:val="6"/>
        </w:numPr>
        <w:tabs>
          <w:tab w:val="clear" w:pos="900"/>
          <w:tab w:val="num" w:pos="360"/>
        </w:tabs>
        <w:spacing w:before="0" w:after="0"/>
        <w:ind w:left="360" w:hanging="360"/>
        <w:rPr>
          <w:color w:val="auto"/>
        </w:rPr>
      </w:pPr>
      <w:r w:rsidRPr="001D567D">
        <w:rPr>
          <w:color w:val="auto"/>
        </w:rPr>
        <w:t>доступ к сети Интернет;</w:t>
      </w:r>
    </w:p>
    <w:p w:rsidR="008108E4" w:rsidRPr="001D567D" w:rsidRDefault="008108E4" w:rsidP="008108E4">
      <w:pPr>
        <w:pStyle w:val="lmenu2"/>
        <w:numPr>
          <w:ilvl w:val="2"/>
          <w:numId w:val="6"/>
        </w:numPr>
        <w:tabs>
          <w:tab w:val="clear" w:pos="900"/>
          <w:tab w:val="num" w:pos="360"/>
        </w:tabs>
        <w:spacing w:before="0" w:after="0"/>
        <w:ind w:left="360" w:hanging="360"/>
        <w:jc w:val="both"/>
        <w:rPr>
          <w:color w:val="auto"/>
        </w:rPr>
      </w:pPr>
      <w:r w:rsidRPr="001D567D">
        <w:rPr>
          <w:color w:val="auto"/>
        </w:rPr>
        <w:t xml:space="preserve">служба электронной почты. По желанию Абонента ему может быть выделен собственный почтовый домен третьего уровня </w:t>
      </w:r>
      <w:r w:rsidRPr="001D567D">
        <w:rPr>
          <w:i/>
          <w:color w:val="auto"/>
          <w:lang w:val="en-US"/>
        </w:rPr>
        <w:t>Name</w:t>
      </w:r>
      <w:r w:rsidRPr="001D567D">
        <w:rPr>
          <w:i/>
          <w:color w:val="auto"/>
        </w:rPr>
        <w:t>.</w:t>
      </w:r>
      <w:proofErr w:type="spellStart"/>
      <w:r w:rsidRPr="001D567D">
        <w:rPr>
          <w:color w:val="auto"/>
          <w:lang w:val="en-US"/>
        </w:rPr>
        <w:t>icomtex</w:t>
      </w:r>
      <w:proofErr w:type="spellEnd"/>
      <w:r w:rsidRPr="001D567D">
        <w:rPr>
          <w:color w:val="auto"/>
        </w:rPr>
        <w:t>.</w:t>
      </w:r>
      <w:proofErr w:type="spellStart"/>
      <w:r w:rsidRPr="001D567D">
        <w:rPr>
          <w:color w:val="auto"/>
          <w:lang w:val="en-US"/>
        </w:rPr>
        <w:t>ru</w:t>
      </w:r>
      <w:proofErr w:type="spellEnd"/>
      <w:r w:rsidRPr="001D567D">
        <w:rPr>
          <w:color w:val="auto"/>
        </w:rPr>
        <w:t xml:space="preserve">, где </w:t>
      </w:r>
      <w:r w:rsidRPr="001D567D">
        <w:rPr>
          <w:color w:val="auto"/>
          <w:lang w:val="en-US"/>
        </w:rPr>
        <w:t>Name</w:t>
      </w:r>
      <w:r w:rsidRPr="001D567D">
        <w:rPr>
          <w:color w:val="auto"/>
        </w:rPr>
        <w:t xml:space="preserve"> – имя хоста выбираемого клиентом согласно правилам описанным в </w:t>
      </w:r>
      <w:r w:rsidRPr="001D567D">
        <w:t xml:space="preserve">RFC 1034 - </w:t>
      </w:r>
      <w:proofErr w:type="spellStart"/>
      <w:r w:rsidRPr="001D567D">
        <w:t>Domain</w:t>
      </w:r>
      <w:proofErr w:type="spellEnd"/>
      <w:r w:rsidRPr="001D567D">
        <w:t xml:space="preserve"> </w:t>
      </w:r>
      <w:proofErr w:type="spellStart"/>
      <w:r w:rsidRPr="001D567D">
        <w:t>names</w:t>
      </w:r>
      <w:proofErr w:type="spellEnd"/>
      <w:r w:rsidRPr="001D567D">
        <w:t xml:space="preserve"> - </w:t>
      </w:r>
      <w:proofErr w:type="spellStart"/>
      <w:r w:rsidRPr="001D567D">
        <w:t>concepts</w:t>
      </w:r>
      <w:proofErr w:type="spellEnd"/>
      <w:r w:rsidRPr="001D567D">
        <w:t xml:space="preserve"> </w:t>
      </w:r>
      <w:proofErr w:type="spellStart"/>
      <w:r w:rsidRPr="001D567D">
        <w:t>and</w:t>
      </w:r>
      <w:proofErr w:type="spellEnd"/>
      <w:r w:rsidRPr="001D567D">
        <w:t xml:space="preserve"> </w:t>
      </w:r>
      <w:proofErr w:type="spellStart"/>
      <w:r w:rsidRPr="001D567D">
        <w:t>facilities</w:t>
      </w:r>
      <w:proofErr w:type="spellEnd"/>
      <w:r w:rsidRPr="001D567D">
        <w:rPr>
          <w:i/>
          <w:color w:val="auto"/>
        </w:rPr>
        <w:t xml:space="preserve"> </w:t>
      </w:r>
      <w:r w:rsidRPr="001D567D">
        <w:rPr>
          <w:color w:val="auto"/>
        </w:rPr>
        <w:t xml:space="preserve">или почтовый ящик в домене </w:t>
      </w:r>
      <w:r w:rsidRPr="001D567D">
        <w:rPr>
          <w:color w:val="auto"/>
          <w:lang w:val="en-US"/>
        </w:rPr>
        <w:t>mail</w:t>
      </w:r>
      <w:r w:rsidRPr="001D567D">
        <w:rPr>
          <w:color w:val="auto"/>
        </w:rPr>
        <w:t>.</w:t>
      </w:r>
      <w:proofErr w:type="spellStart"/>
      <w:r w:rsidRPr="001D567D">
        <w:rPr>
          <w:color w:val="auto"/>
          <w:lang w:val="en-US"/>
        </w:rPr>
        <w:t>icomtex</w:t>
      </w:r>
      <w:proofErr w:type="spellEnd"/>
      <w:r w:rsidRPr="001D567D">
        <w:rPr>
          <w:color w:val="auto"/>
        </w:rPr>
        <w:t>.</w:t>
      </w:r>
      <w:proofErr w:type="spellStart"/>
      <w:r w:rsidRPr="001D567D">
        <w:rPr>
          <w:color w:val="auto"/>
          <w:lang w:val="en-US"/>
        </w:rPr>
        <w:t>ru</w:t>
      </w:r>
      <w:proofErr w:type="spellEnd"/>
      <w:r w:rsidRPr="001D567D">
        <w:rPr>
          <w:color w:val="auto"/>
        </w:rPr>
        <w:t xml:space="preserve">, с доступом по протоколу </w:t>
      </w:r>
      <w:r w:rsidRPr="001D567D">
        <w:rPr>
          <w:color w:val="auto"/>
          <w:lang w:val="en-US"/>
        </w:rPr>
        <w:t>POP</w:t>
      </w:r>
      <w:r w:rsidRPr="001D567D">
        <w:rPr>
          <w:color w:val="auto"/>
        </w:rPr>
        <w:t>3.</w:t>
      </w:r>
      <w:r w:rsidRPr="001D567D">
        <w:rPr>
          <w:b/>
        </w:rPr>
        <w:t xml:space="preserve"> </w:t>
      </w:r>
      <w:r w:rsidRPr="001D567D">
        <w:rPr>
          <w:color w:val="auto"/>
        </w:rPr>
        <w:t xml:space="preserve">Оператор может осуществлять полную поддержку почтового домена, делегированного Абоненту </w:t>
      </w:r>
      <w:r w:rsidRPr="001D567D">
        <w:rPr>
          <w:color w:val="auto"/>
        </w:rPr>
        <w:lastRenderedPageBreak/>
        <w:t>сторонней организацией, осуществляющей услуги по предоставлению доменных имен,  на своем почтовом сервере.</w:t>
      </w:r>
    </w:p>
    <w:p w:rsidR="008108E4" w:rsidRPr="001D567D" w:rsidRDefault="008108E4" w:rsidP="008108E4">
      <w:pPr>
        <w:pStyle w:val="lmenu2"/>
        <w:numPr>
          <w:ilvl w:val="2"/>
          <w:numId w:val="6"/>
        </w:numPr>
        <w:tabs>
          <w:tab w:val="clear" w:pos="900"/>
          <w:tab w:val="num" w:pos="360"/>
        </w:tabs>
        <w:spacing w:before="0" w:after="0"/>
        <w:ind w:left="360" w:hanging="360"/>
        <w:rPr>
          <w:color w:val="auto"/>
        </w:rPr>
      </w:pPr>
      <w:r w:rsidRPr="001D567D">
        <w:rPr>
          <w:color w:val="auto"/>
        </w:rPr>
        <w:t>Услуги по поддержке основного (</w:t>
      </w:r>
      <w:r w:rsidRPr="001D567D">
        <w:rPr>
          <w:color w:val="auto"/>
          <w:lang w:val="en-US"/>
        </w:rPr>
        <w:t>primary</w:t>
      </w:r>
      <w:r w:rsidRPr="001D567D">
        <w:rPr>
          <w:color w:val="auto"/>
        </w:rPr>
        <w:t>) и вторичного (</w:t>
      </w:r>
      <w:r w:rsidRPr="001D567D">
        <w:rPr>
          <w:color w:val="auto"/>
          <w:lang w:val="en-US"/>
        </w:rPr>
        <w:t>secondary</w:t>
      </w:r>
      <w:r w:rsidRPr="001D567D">
        <w:rPr>
          <w:color w:val="auto"/>
        </w:rPr>
        <w:t xml:space="preserve">) </w:t>
      </w:r>
      <w:r w:rsidRPr="001D567D">
        <w:rPr>
          <w:color w:val="auto"/>
          <w:lang w:val="en-US"/>
        </w:rPr>
        <w:t>DNS</w:t>
      </w:r>
      <w:r w:rsidRPr="001D567D">
        <w:rPr>
          <w:color w:val="auto"/>
        </w:rPr>
        <w:t xml:space="preserve"> для зоны Абонента;</w:t>
      </w:r>
    </w:p>
    <w:p w:rsidR="008108E4" w:rsidRPr="001D567D" w:rsidRDefault="008108E4" w:rsidP="008108E4">
      <w:pPr>
        <w:pStyle w:val="lmenu2"/>
        <w:numPr>
          <w:ilvl w:val="2"/>
          <w:numId w:val="6"/>
        </w:numPr>
        <w:tabs>
          <w:tab w:val="clear" w:pos="900"/>
          <w:tab w:val="num" w:pos="360"/>
        </w:tabs>
        <w:spacing w:before="0" w:after="0"/>
        <w:ind w:left="360" w:hanging="360"/>
        <w:rPr>
          <w:color w:val="auto"/>
        </w:rPr>
      </w:pPr>
      <w:r w:rsidRPr="001D567D">
        <w:rPr>
          <w:color w:val="auto"/>
        </w:rPr>
        <w:t>Услуги хостинга;</w:t>
      </w:r>
    </w:p>
    <w:p w:rsidR="008108E4" w:rsidRPr="001D567D" w:rsidRDefault="008108E4" w:rsidP="008108E4">
      <w:pPr>
        <w:pStyle w:val="lmenu2"/>
        <w:numPr>
          <w:ilvl w:val="2"/>
          <w:numId w:val="6"/>
        </w:numPr>
        <w:tabs>
          <w:tab w:val="clear" w:pos="900"/>
          <w:tab w:val="num" w:pos="360"/>
        </w:tabs>
        <w:spacing w:before="0" w:after="0"/>
        <w:ind w:left="360" w:hanging="360"/>
        <w:jc w:val="both"/>
        <w:rPr>
          <w:color w:val="auto"/>
        </w:rPr>
      </w:pPr>
      <w:r w:rsidRPr="001D567D">
        <w:rPr>
          <w:color w:val="auto"/>
        </w:rPr>
        <w:t>персональный доступ к балансовым и статистическим показателям использования Услуги на условиях, обеспечивающих конфиденциальность сведений об Абоненте;</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Качество предоставляемой Услуги соответствует нормам и стандартам, установленным действующими нормативными актами (руководящие документы Министерства Российской Федерации по связи и информатизации РД.45.128-2000 "Сети и службы передачи данных", РД.45.129-2000 "</w:t>
      </w:r>
      <w:proofErr w:type="spellStart"/>
      <w:r w:rsidRPr="001D567D">
        <w:rPr>
          <w:color w:val="auto"/>
        </w:rPr>
        <w:t>Телематические</w:t>
      </w:r>
      <w:proofErr w:type="spellEnd"/>
      <w:r w:rsidRPr="001D567D">
        <w:rPr>
          <w:color w:val="auto"/>
        </w:rPr>
        <w:t xml:space="preserve"> службы").</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Для доступа к Услуге Абоненту выделяются персональные Идентификационные атрибуты, которые однозначным образом связаны с самим Абонентом и предоставляемой Услугой. В качестве Идентификационных атрибутов предоставляемой Абоненту Услуги, в зависимости от ее типа, могут быть: Имя (</w:t>
      </w:r>
      <w:r w:rsidRPr="001D567D">
        <w:rPr>
          <w:color w:val="auto"/>
          <w:lang w:val="en-US"/>
        </w:rPr>
        <w:t>Login</w:t>
      </w:r>
      <w:r w:rsidRPr="001D567D">
        <w:rPr>
          <w:color w:val="auto"/>
        </w:rPr>
        <w:t xml:space="preserve"> </w:t>
      </w:r>
      <w:r w:rsidRPr="001D567D">
        <w:rPr>
          <w:color w:val="auto"/>
          <w:lang w:val="en-US"/>
        </w:rPr>
        <w:t>name</w:t>
      </w:r>
      <w:r w:rsidRPr="001D567D">
        <w:rPr>
          <w:color w:val="auto"/>
        </w:rPr>
        <w:t>) и Пароль доступа (</w:t>
      </w:r>
      <w:r w:rsidRPr="001D567D">
        <w:rPr>
          <w:color w:val="auto"/>
          <w:lang w:val="en-US"/>
        </w:rPr>
        <w:t>Password</w:t>
      </w:r>
      <w:r w:rsidRPr="001D567D">
        <w:rPr>
          <w:color w:val="auto"/>
        </w:rPr>
        <w:t xml:space="preserve">), выделенный Абоненту коммуникационный порт доступа к Услуге, </w:t>
      </w:r>
      <w:r w:rsidRPr="001D567D">
        <w:rPr>
          <w:color w:val="auto"/>
          <w:lang w:val="en-US"/>
        </w:rPr>
        <w:t>IP</w:t>
      </w:r>
      <w:r w:rsidRPr="001D567D">
        <w:rPr>
          <w:color w:val="auto"/>
        </w:rPr>
        <w:t>-адрес и т.д.</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Реальная скорость обмена данными зависит как от технических характеристик канала связи Абонента, так и состояния сетей передачи данных прочих операторов, а также серверов и другого сетевого оборудования, с которыми оборудование Абонента осуществляет обмен данными. Поэтому «Оператор» не гарантирует неизменность параметров передачи данных на организуемом канале в течение всего периода предоставления Услуги Абоненту.</w:t>
      </w:r>
    </w:p>
    <w:p w:rsidR="008108E4" w:rsidRPr="001D567D" w:rsidRDefault="008108E4" w:rsidP="008108E4">
      <w:pPr>
        <w:pStyle w:val="lmenu2"/>
        <w:numPr>
          <w:ilvl w:val="1"/>
          <w:numId w:val="6"/>
        </w:numPr>
        <w:tabs>
          <w:tab w:val="clear" w:pos="792"/>
        </w:tabs>
        <w:spacing w:before="0" w:after="0"/>
        <w:ind w:left="360" w:hanging="360"/>
        <w:jc w:val="both"/>
        <w:rPr>
          <w:color w:val="auto"/>
        </w:rPr>
      </w:pPr>
      <w:r w:rsidRPr="001D567D">
        <w:rPr>
          <w:color w:val="auto"/>
        </w:rPr>
        <w:t>Изъятия из Услуги отдельных сервисов устанавливаются Оператором, исходя из условий конкретных договоров, платежных планов/тарифных классов и иных факторов, которыми Оператор обязан руководствоваться в соответствии с требованиями Лицензии.</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По мере развития Услуги и появления новых Интернет-технологий, принятых к использованию в рамках Услуги, Оператор уведомляет Абонента, как о расширении спектра Услуги, так и о порядке и условиях предоставления нового вида Услуги. При этом новые виды Услуги, если их использование связано с необходимостью дополнительной оплаты, могут предоставляться Абоненту только при взаимном согласии сторон по данному Соглашению.</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В случае необходимости проведения работ по изменению технических и иных параметров работы оборудования Оператора, через которое оказывается Услуга, Оператор обязан сообщить Абоненту не позднее чем за 2 (дня) до начала выполнения таких работ и предоставить новые технические параметры необходимые Абоненту для пользования Услугой.</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Абонент принимает условие, что в сети Интернет содержатся материалы, выражающие (или отражающие) частное мнение третьих лиц и/или группы третьих лиц (а равно правительственных, неправительственных и/или общественных организаций, учреждений, фирм), в том числе: </w:t>
      </w:r>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t>Информация откровенно сексуального характера (в разнообразии ее форм изложения и распространения), не предназначенная для лиц, не достигших совершеннолетнего возраста;</w:t>
      </w:r>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t>Сведения общественно-политического и социального характера, в которых для Пользователя может, по его разумению, содержаться оскорбительная, неэтичная, дискриминационная информация (в разнообразии ее форм изложения и распространения).</w:t>
      </w:r>
    </w:p>
    <w:p w:rsidR="008108E4" w:rsidRPr="001D567D" w:rsidRDefault="008108E4" w:rsidP="008108E4">
      <w:pPr>
        <w:pStyle w:val="lmenu2"/>
        <w:tabs>
          <w:tab w:val="num" w:pos="360"/>
        </w:tabs>
        <w:spacing w:before="0" w:after="0"/>
        <w:ind w:left="360"/>
        <w:jc w:val="both"/>
        <w:rPr>
          <w:color w:val="auto"/>
        </w:rPr>
      </w:pPr>
      <w:r w:rsidRPr="001D567D">
        <w:rPr>
          <w:color w:val="auto"/>
        </w:rPr>
        <w:t>Оператор не контролирует порядок и условия появления таких (</w:t>
      </w:r>
      <w:proofErr w:type="spellStart"/>
      <w:r w:rsidRPr="001D567D">
        <w:rPr>
          <w:color w:val="auto"/>
        </w:rPr>
        <w:t>пп</w:t>
      </w:r>
      <w:proofErr w:type="spellEnd"/>
      <w:r w:rsidRPr="001D567D">
        <w:rPr>
          <w:color w:val="auto"/>
        </w:rPr>
        <w:t>. 2.8.1. и 2.8.2.) материалов в сети Интернет и не несет за них никакой ответственности.</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Абонент в праве осуществлять по своему усмотрению коммерческую деятельность или покупки через Услугу, имея при этом ввиду следующее :</w:t>
      </w:r>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t>выбранный Абонентом продавец и/или поставщик информации или услуг может запросить у Абонента определенную информацию, включая сведения о банковской карте и/или другом платежном средстве. Абонент принимает условие, что вся информация, которую он предоставляет любому продавцу или поставщику товаров, информации или услуг через Услугу, будет точной, полной и верной на текущий момент (момент отправки таких сведений). Абонент принимает на себя риск разглашения этой информации при ее передаче по публичным каналам связи.</w:t>
      </w:r>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lastRenderedPageBreak/>
        <w:t xml:space="preserve">продавцы и поставщики товаров, информации и иных услуг через Услугу устанавливают свои цены самостоятельно и могут менять цены и/или вводить оплату за товары, информацию и услуги в любое время. </w:t>
      </w:r>
    </w:p>
    <w:p w:rsidR="008108E4" w:rsidRPr="001D567D" w:rsidRDefault="008108E4" w:rsidP="008108E4">
      <w:pPr>
        <w:pStyle w:val="lmenu2"/>
        <w:numPr>
          <w:ilvl w:val="2"/>
          <w:numId w:val="6"/>
        </w:numPr>
        <w:tabs>
          <w:tab w:val="clear" w:pos="900"/>
        </w:tabs>
        <w:spacing w:before="0" w:after="0"/>
        <w:ind w:left="360" w:hanging="360"/>
        <w:jc w:val="both"/>
        <w:rPr>
          <w:color w:val="auto"/>
        </w:rPr>
      </w:pPr>
      <w:r w:rsidRPr="001D567D">
        <w:rPr>
          <w:color w:val="auto"/>
        </w:rPr>
        <w:t>при этом такая коммерческая деятельность, покупки или услуги осуществляются Абонентом на свой страх и риск. Оператор не несет ответственности за последствия осуществления Абонентом коммерческой деятельности, покупки через Услугу.</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Абонент имеет право устанавливать необходимое оборудование и программное обеспечение для защиты локальных сетей и отдельных устройств подключенных к Сети ( межсетевые экраны, брандмауэры, антивирусное программное обеспечение и т.д. ). </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Абонент обязан обеспечить надлежащую защиту своей конфиденциальной информации передаваемой через Интернет, а также технических средств подключенных к Интернет. </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Если по условиям предоставления Услуги необходимо размещение оборудования Абонента на площадке Оператора - это оформляется отдельным двухсторонним соглашением. </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При выделении Оператором Абоненту более 2 </w:t>
      </w:r>
      <w:r w:rsidRPr="001D567D">
        <w:rPr>
          <w:color w:val="auto"/>
          <w:lang w:val="en-US"/>
        </w:rPr>
        <w:t>IP</w:t>
      </w:r>
      <w:r w:rsidRPr="001D567D">
        <w:rPr>
          <w:color w:val="auto"/>
        </w:rPr>
        <w:t xml:space="preserve"> адресов адресного пространства Интернета (</w:t>
      </w:r>
      <w:r w:rsidRPr="001D567D">
        <w:rPr>
          <w:color w:val="auto"/>
          <w:lang w:val="en-US"/>
        </w:rPr>
        <w:t>public</w:t>
      </w:r>
      <w:r w:rsidRPr="001D567D">
        <w:rPr>
          <w:color w:val="auto"/>
        </w:rPr>
        <w:t xml:space="preserve"> </w:t>
      </w:r>
      <w:proofErr w:type="spellStart"/>
      <w:r w:rsidRPr="001D567D">
        <w:rPr>
          <w:color w:val="auto"/>
          <w:lang w:val="en-US"/>
        </w:rPr>
        <w:t>Adresses</w:t>
      </w:r>
      <w:proofErr w:type="spellEnd"/>
      <w:r w:rsidRPr="001D567D">
        <w:rPr>
          <w:color w:val="auto"/>
        </w:rPr>
        <w:t>) Оператор, в соответствии с правилами европейской системы регистрации распределения мирового адресного пространства Интернет (</w:t>
      </w:r>
      <w:hyperlink r:id="rId10" w:history="1">
        <w:r w:rsidRPr="001D567D">
          <w:rPr>
            <w:color w:val="auto"/>
          </w:rPr>
          <w:t xml:space="preserve">Документ: </w:t>
        </w:r>
        <w:proofErr w:type="spellStart"/>
        <w:r w:rsidRPr="001D567D">
          <w:rPr>
            <w:color w:val="auto"/>
          </w:rPr>
          <w:t>ripe</w:t>
        </w:r>
        <w:proofErr w:type="spellEnd"/>
        <w:r w:rsidRPr="001D567D">
          <w:rPr>
            <w:color w:val="auto"/>
          </w:rPr>
          <w:t xml:space="preserve"> - 185</w:t>
        </w:r>
      </w:hyperlink>
      <w:r w:rsidRPr="001D567D">
        <w:rPr>
          <w:color w:val="auto"/>
        </w:rPr>
        <w:t>), имеет право направлять необходимую для регистрации информацию об Абоненте в Сетевой координационный центр RIPE (RIPE NCC).</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В случае приостановления Оператором предоставления услуг по вине Абонента, Оператор по истечении 3(трех) месяцев с момента приостановления имеет право использовать выделенные Абоненту ресурсы сети ( оборудование, </w:t>
      </w:r>
      <w:r w:rsidRPr="001D567D">
        <w:rPr>
          <w:color w:val="auto"/>
          <w:lang w:val="en-US"/>
        </w:rPr>
        <w:t>IP</w:t>
      </w:r>
      <w:r w:rsidRPr="001D567D">
        <w:rPr>
          <w:color w:val="auto"/>
        </w:rPr>
        <w:t>-адреса и т.д.). Возобновление предоставления услуг в этом случае осуществляется Оператором в соответствии с порядком рассмотрения заявок на подключение к услугам связи, в первоочередном порядке и не может превышать 1(одного) месяца с момента рассмотрения Оператором заявления Абонента о возобновлении предоставления услуг связи.</w:t>
      </w:r>
    </w:p>
    <w:p w:rsidR="008108E4" w:rsidRPr="001D567D" w:rsidRDefault="008108E4" w:rsidP="008108E4">
      <w:pPr>
        <w:pStyle w:val="lmenu2"/>
        <w:numPr>
          <w:ilvl w:val="1"/>
          <w:numId w:val="6"/>
        </w:numPr>
        <w:tabs>
          <w:tab w:val="clear" w:pos="792"/>
          <w:tab w:val="num" w:pos="360"/>
        </w:tabs>
        <w:spacing w:before="0" w:after="0"/>
        <w:ind w:left="360" w:hanging="360"/>
        <w:jc w:val="both"/>
        <w:rPr>
          <w:color w:val="auto"/>
        </w:rPr>
      </w:pPr>
      <w:r w:rsidRPr="001D567D">
        <w:rPr>
          <w:color w:val="auto"/>
        </w:rPr>
        <w:t xml:space="preserve">Особенности предоставления услуги по технологии </w:t>
      </w:r>
      <w:r w:rsidRPr="001D567D">
        <w:rPr>
          <w:color w:val="auto"/>
          <w:lang w:val="en-US"/>
        </w:rPr>
        <w:t>ASDL</w:t>
      </w:r>
      <w:r w:rsidRPr="001D567D">
        <w:rPr>
          <w:color w:val="auto"/>
        </w:rPr>
        <w:t xml:space="preserve">. </w:t>
      </w:r>
    </w:p>
    <w:p w:rsidR="008108E4" w:rsidRPr="001D567D" w:rsidRDefault="008108E4" w:rsidP="008108E4">
      <w:pPr>
        <w:pStyle w:val="lmenu2"/>
        <w:numPr>
          <w:ilvl w:val="2"/>
          <w:numId w:val="6"/>
        </w:numPr>
        <w:tabs>
          <w:tab w:val="clear" w:pos="900"/>
          <w:tab w:val="num" w:pos="360"/>
        </w:tabs>
        <w:spacing w:before="0" w:after="0"/>
        <w:ind w:left="360" w:hanging="360"/>
        <w:jc w:val="both"/>
        <w:rPr>
          <w:color w:val="auto"/>
        </w:rPr>
      </w:pPr>
      <w:r w:rsidRPr="001D567D">
        <w:rPr>
          <w:color w:val="auto"/>
        </w:rPr>
        <w:t xml:space="preserve">Предоставляемое Абоненту Оборудование для доступа к Услуге программируется по правилам установленным Оператором и не может быть изменено Абонентом. Выделенный Абоненту </w:t>
      </w:r>
      <w:r w:rsidRPr="001D567D">
        <w:rPr>
          <w:color w:val="auto"/>
          <w:lang w:val="en-US"/>
        </w:rPr>
        <w:t>IP</w:t>
      </w:r>
      <w:r w:rsidRPr="001D567D">
        <w:rPr>
          <w:color w:val="auto"/>
        </w:rPr>
        <w:t>-адрес присваивается Оборудованию.</w:t>
      </w:r>
    </w:p>
    <w:p w:rsidR="008108E4" w:rsidRPr="001D567D" w:rsidRDefault="008108E4" w:rsidP="008108E4">
      <w:pPr>
        <w:pStyle w:val="lmenu2"/>
        <w:numPr>
          <w:ilvl w:val="2"/>
          <w:numId w:val="6"/>
        </w:numPr>
        <w:tabs>
          <w:tab w:val="clear" w:pos="900"/>
          <w:tab w:val="num" w:pos="360"/>
        </w:tabs>
        <w:spacing w:before="0" w:after="0"/>
        <w:ind w:left="360" w:hanging="360"/>
        <w:jc w:val="both"/>
        <w:rPr>
          <w:color w:val="auto"/>
        </w:rPr>
      </w:pPr>
      <w:r w:rsidRPr="001D567D">
        <w:rPr>
          <w:color w:val="auto"/>
        </w:rPr>
        <w:t>При подключении Абонента, на оборудовании стороны Оператора, включается межсетевой экран т.е. устанавливаются дополнительные программные фильтры, обеспечивающие снижение риска несанкционированного проникновения к информационным ресурсам Абонента. По заявлению Абонента, указанные фильтры могут быть сняты Оператором. В дальнейшем, повторное включение межсетевого экрана – является платной услугой, по тарифам, утвержденным Оператором.</w:t>
      </w:r>
    </w:p>
    <w:p w:rsidR="008108E4" w:rsidRPr="001D567D" w:rsidRDefault="008108E4" w:rsidP="008108E4">
      <w:pPr>
        <w:pStyle w:val="lmenu2"/>
        <w:spacing w:before="0" w:after="0"/>
        <w:ind w:left="180"/>
        <w:jc w:val="both"/>
        <w:rPr>
          <w:color w:val="auto"/>
        </w:rPr>
      </w:pPr>
    </w:p>
    <w:p w:rsidR="008108E4" w:rsidRPr="001D567D" w:rsidRDefault="008108E4" w:rsidP="008108E4">
      <w:pPr>
        <w:pStyle w:val="af3"/>
        <w:numPr>
          <w:ilvl w:val="0"/>
          <w:numId w:val="7"/>
        </w:numPr>
        <w:tabs>
          <w:tab w:val="left" w:pos="360"/>
        </w:tabs>
        <w:spacing w:before="0" w:after="0"/>
        <w:jc w:val="center"/>
        <w:rPr>
          <w:rFonts w:ascii="Times New Roman" w:hAnsi="Times New Roman" w:cs="Times New Roman"/>
          <w:b/>
          <w:bCs/>
        </w:rPr>
      </w:pPr>
      <w:r w:rsidRPr="001D567D">
        <w:rPr>
          <w:rFonts w:ascii="Times New Roman" w:hAnsi="Times New Roman" w:cs="Times New Roman"/>
          <w:b/>
          <w:bCs/>
        </w:rPr>
        <w:t>При пользовании Услугами Абонент обязуется:</w:t>
      </w:r>
    </w:p>
    <w:p w:rsidR="008108E4" w:rsidRPr="001D567D" w:rsidRDefault="008108E4" w:rsidP="008108E4">
      <w:pPr>
        <w:pStyle w:val="af3"/>
        <w:tabs>
          <w:tab w:val="left" w:pos="360"/>
        </w:tabs>
        <w:spacing w:before="0" w:after="0"/>
        <w:jc w:val="center"/>
        <w:rPr>
          <w:rFonts w:ascii="Times New Roman" w:hAnsi="Times New Roman" w:cs="Times New Roman"/>
          <w:b/>
          <w:bCs/>
        </w:rPr>
      </w:pP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t>Не отправлять по Сети информацию, отправка которой противоречит Российскому федеральному, региональному или местному, а также международному законодательству;</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t>Не использовать Сеть для распространения материалов,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t>Не использовать для получения Услуг оборудование и программное обеспечение, не сертифицированное в России надлежащим образом и/или не имеющее соответствующих сертификатов соответствия;</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snapToGrid w:val="0"/>
          <w:color w:val="auto"/>
        </w:rPr>
        <w:t xml:space="preserve">Не предоставлять средства связи третьим лицам в коммерческих целях, </w:t>
      </w:r>
      <w:r w:rsidRPr="001D567D">
        <w:rPr>
          <w:color w:val="auto"/>
        </w:rPr>
        <w:t xml:space="preserve">без лицензии на предоставление услуг связи. </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t>Принять надлежащие меры по такой настройке ресурсов, которая препятствовала бы недобросовестному использованию этих ресурсов третьими лицами, а при обнаружении случаев такого использования принимать оперативные меры по их прекращению.</w:t>
      </w:r>
    </w:p>
    <w:p w:rsidR="008108E4" w:rsidRPr="001D567D" w:rsidRDefault="008108E4" w:rsidP="008108E4">
      <w:pPr>
        <w:pStyle w:val="lmenu2"/>
        <w:numPr>
          <w:ilvl w:val="1"/>
          <w:numId w:val="7"/>
        </w:numPr>
        <w:tabs>
          <w:tab w:val="clear" w:pos="1152"/>
          <w:tab w:val="num" w:pos="360"/>
        </w:tabs>
        <w:spacing w:before="0" w:after="0"/>
        <w:ind w:left="360" w:hanging="360"/>
        <w:jc w:val="both"/>
        <w:rPr>
          <w:color w:val="auto"/>
        </w:rPr>
      </w:pPr>
      <w:r w:rsidRPr="001D567D">
        <w:rPr>
          <w:color w:val="auto"/>
        </w:rPr>
        <w:t xml:space="preserve">Абонент полностью несет ответственность за возможный ущерб причиненный Абоненту или третьим лицам вследствие использования и (или) некорректной настройки любого </w:t>
      </w:r>
      <w:r w:rsidRPr="001D567D">
        <w:rPr>
          <w:color w:val="auto"/>
        </w:rPr>
        <w:lastRenderedPageBreak/>
        <w:t>программного обеспечения и аппаратно-программных комплексов, используемых Абонентом для тех или иных целей.</w:t>
      </w:r>
    </w:p>
    <w:p w:rsidR="008108E4" w:rsidRPr="001D567D" w:rsidRDefault="008108E4" w:rsidP="008108E4">
      <w:pPr>
        <w:pStyle w:val="lmenu2"/>
        <w:spacing w:before="0" w:after="0"/>
        <w:ind w:left="0"/>
        <w:jc w:val="both"/>
        <w:rPr>
          <w:color w:val="auto"/>
        </w:rPr>
      </w:pPr>
    </w:p>
    <w:p w:rsidR="008108E4" w:rsidRPr="001D567D" w:rsidRDefault="008108E4" w:rsidP="008108E4">
      <w:pPr>
        <w:numPr>
          <w:ilvl w:val="0"/>
          <w:numId w:val="8"/>
        </w:numPr>
        <w:tabs>
          <w:tab w:val="left" w:pos="360"/>
        </w:tabs>
        <w:jc w:val="center"/>
        <w:rPr>
          <w:b/>
          <w:bCs/>
          <w:sz w:val="24"/>
          <w:szCs w:val="24"/>
        </w:rPr>
      </w:pPr>
      <w:r w:rsidRPr="001D567D">
        <w:rPr>
          <w:b/>
          <w:bCs/>
          <w:sz w:val="24"/>
          <w:szCs w:val="24"/>
        </w:rPr>
        <w:t>При пользовании Услугами считается недопустимым:</w:t>
      </w:r>
    </w:p>
    <w:p w:rsidR="008108E4" w:rsidRPr="001D567D" w:rsidRDefault="008108E4" w:rsidP="008108E4">
      <w:pPr>
        <w:tabs>
          <w:tab w:val="left" w:pos="360"/>
        </w:tabs>
        <w:ind w:left="360"/>
        <w:jc w:val="center"/>
        <w:rPr>
          <w:b/>
          <w:bCs/>
          <w:sz w:val="24"/>
          <w:szCs w:val="24"/>
        </w:rPr>
      </w:pP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 xml:space="preserve">Массовая рассылка сообщений посредством электронной почты и других средств персонального обмена информацией (включая службы немедленной доставки сообщений, такие как SMS, IRC и т.п.), иначе как по явно и недвусмысленно выраженной инициативе получателей. Открытая публикация адреса электронной почты или другой системы персонального обмена информацией не может служить основанием для включения адреса в какой-либо список для массовой рассылки сообщений. Включение адреса, полученного любым путем (через веб-форму, через подписного робота и т.п.), в список адресов, по которому проводится какая-либо рассылка, допускается только при условии наличия надлежащей технической процедуры подтверждения подписки, гарантирующей, что адрес не попадет в список иначе, как по воле владельца адреса. Процедура подтверждения подписки должна исключать возможность попадания адреса в список адресатов какой-либо рассылки (единичной или регулярной) по инициативе третьих лиц (т.е. лиц, не являющихся владельцами данного адреса). </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Отправка электронных писем и других сообщений, содержащих вложенные файлы и/или имеющих значительный объем, без предварительно полученного разрешения адресата.</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Рассылка (иначе как по прямой инициативе получателя)</w:t>
      </w:r>
    </w:p>
    <w:p w:rsidR="008108E4" w:rsidRPr="001D567D" w:rsidRDefault="008108E4" w:rsidP="008108E4">
      <w:pPr>
        <w:pStyle w:val="lmenu2"/>
        <w:numPr>
          <w:ilvl w:val="2"/>
          <w:numId w:val="8"/>
        </w:numPr>
        <w:tabs>
          <w:tab w:val="clear" w:pos="1800"/>
          <w:tab w:val="num" w:pos="360"/>
        </w:tabs>
        <w:spacing w:before="0" w:after="0"/>
        <w:ind w:left="720" w:hanging="720"/>
        <w:jc w:val="both"/>
        <w:rPr>
          <w:color w:val="auto"/>
        </w:rPr>
      </w:pPr>
      <w:r w:rsidRPr="001D567D">
        <w:rPr>
          <w:color w:val="auto"/>
        </w:rPr>
        <w:t>электронных писем и других сообщений рекламного, коммерческого или агитационного характера;</w:t>
      </w:r>
    </w:p>
    <w:p w:rsidR="008108E4" w:rsidRPr="001D567D" w:rsidRDefault="008108E4" w:rsidP="008108E4">
      <w:pPr>
        <w:pStyle w:val="lmenu2"/>
        <w:numPr>
          <w:ilvl w:val="2"/>
          <w:numId w:val="8"/>
        </w:numPr>
        <w:tabs>
          <w:tab w:val="clear" w:pos="1800"/>
          <w:tab w:val="num" w:pos="360"/>
        </w:tabs>
        <w:spacing w:before="0" w:after="0"/>
        <w:ind w:left="720" w:hanging="720"/>
        <w:jc w:val="both"/>
        <w:rPr>
          <w:color w:val="auto"/>
        </w:rPr>
      </w:pPr>
      <w:r w:rsidRPr="001D567D">
        <w:rPr>
          <w:color w:val="auto"/>
        </w:rPr>
        <w:t>писем и сообщений, содержащих грубые и оскорбительные выражения и предложения.</w:t>
      </w:r>
    </w:p>
    <w:p w:rsidR="008108E4" w:rsidRPr="001D567D" w:rsidRDefault="008108E4" w:rsidP="008108E4">
      <w:pPr>
        <w:pStyle w:val="lmenu2"/>
        <w:numPr>
          <w:ilvl w:val="2"/>
          <w:numId w:val="8"/>
        </w:numPr>
        <w:tabs>
          <w:tab w:val="clear" w:pos="1800"/>
          <w:tab w:val="num" w:pos="360"/>
        </w:tabs>
        <w:spacing w:before="0" w:after="0"/>
        <w:ind w:left="720" w:hanging="720"/>
        <w:jc w:val="both"/>
        <w:rPr>
          <w:color w:val="auto"/>
        </w:rPr>
      </w:pPr>
      <w:r w:rsidRPr="001D567D">
        <w:rPr>
          <w:color w:val="auto"/>
        </w:rPr>
        <w:t>сообщений, содержащих просьбу переслать данное сообщение другим доступным пользователям.</w:t>
      </w:r>
    </w:p>
    <w:p w:rsidR="008108E4" w:rsidRPr="001D567D" w:rsidRDefault="008108E4" w:rsidP="008108E4">
      <w:pPr>
        <w:pStyle w:val="lmenu2"/>
        <w:numPr>
          <w:ilvl w:val="2"/>
          <w:numId w:val="8"/>
        </w:numPr>
        <w:tabs>
          <w:tab w:val="clear" w:pos="1800"/>
          <w:tab w:val="num" w:pos="360"/>
        </w:tabs>
        <w:spacing w:before="0" w:after="0"/>
        <w:ind w:left="720" w:hanging="720"/>
        <w:jc w:val="both"/>
        <w:rPr>
          <w:color w:val="auto"/>
        </w:rPr>
      </w:pPr>
      <w:r w:rsidRPr="001D567D">
        <w:rPr>
          <w:color w:val="auto"/>
        </w:rPr>
        <w:t>Использование безличных ("ролевых") адресов иначе, как по их прямому назначению, установленному владельцем адресов и/или стандартами.</w:t>
      </w:r>
    </w:p>
    <w:p w:rsidR="008108E4" w:rsidRPr="001D567D" w:rsidRDefault="008108E4" w:rsidP="008108E4">
      <w:pPr>
        <w:pStyle w:val="lmenu2"/>
        <w:numPr>
          <w:ilvl w:val="1"/>
          <w:numId w:val="8"/>
        </w:numPr>
        <w:tabs>
          <w:tab w:val="clear" w:pos="432"/>
          <w:tab w:val="num" w:pos="360"/>
        </w:tabs>
        <w:spacing w:before="0" w:after="0"/>
        <w:ind w:left="360" w:hanging="360"/>
        <w:jc w:val="both"/>
        <w:rPr>
          <w:color w:val="auto"/>
        </w:rPr>
      </w:pPr>
      <w:r w:rsidRPr="001D567D">
        <w:rPr>
          <w:color w:val="auto"/>
        </w:rPr>
        <w:t>Рассылка информации получателям, ранее в явном виде выразившим нежелание получать эту информацию, информацию данной категории или информацию от данного отправителя.</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Осуществление деятельности по техническому обеспечению рассылки нежелательной корреспонденции (спама) (</w:t>
      </w:r>
      <w:proofErr w:type="spellStart"/>
      <w:r w:rsidRPr="001D567D">
        <w:rPr>
          <w:color w:val="auto"/>
        </w:rPr>
        <w:t>spam</w:t>
      </w:r>
      <w:proofErr w:type="spellEnd"/>
      <w:r w:rsidRPr="001D567D">
        <w:rPr>
          <w:color w:val="auto"/>
        </w:rPr>
        <w:t xml:space="preserve"> </w:t>
      </w:r>
      <w:proofErr w:type="spellStart"/>
      <w:r w:rsidRPr="001D567D">
        <w:rPr>
          <w:color w:val="auto"/>
        </w:rPr>
        <w:t>support</w:t>
      </w:r>
      <w:proofErr w:type="spellEnd"/>
      <w:r w:rsidRPr="001D567D">
        <w:rPr>
          <w:color w:val="auto"/>
        </w:rPr>
        <w:t xml:space="preserve"> </w:t>
      </w:r>
      <w:proofErr w:type="spellStart"/>
      <w:r w:rsidRPr="001D567D">
        <w:rPr>
          <w:color w:val="auto"/>
        </w:rPr>
        <w:t>service</w:t>
      </w:r>
      <w:proofErr w:type="spellEnd"/>
      <w:r w:rsidRPr="001D567D">
        <w:rPr>
          <w:color w:val="auto"/>
        </w:rPr>
        <w:t>), как то:</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целенаправленное сканирование содержимого информационных ресурсов с целью сбора адресов электронной почты и других служб доставки сообщений;</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распространение программного обеспечения для рассылки нежелательной корреспонденции (спама);</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создание, верификация, поддержание или распространение баз данных адресов электронной почты или других служб доставки сообщений (за исключением случая, когда владельцы всех адресов, включенных в такую базу данных, в явном виде выразили свое согласие на включение адресов в данную конкретную базу данных; открытая публикация адреса таковым согласием считаться не может).</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Осуществление попыток несанкционированного доступа к ресурсам Сети, проведение сетевых атак и сетевого взлома и участие в них, за исключением случаев, когда атака на сетевой ресурс проводится с явного разрешения владельца или администратора этого ресурса. В том числе запрещены:</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 xml:space="preserve">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пользователю.</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 xml:space="preserve">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Оператора, Интернет, имея в виду действия, совершение или покушение на </w:t>
      </w:r>
      <w:r w:rsidRPr="001D567D">
        <w:rPr>
          <w:color w:val="auto"/>
        </w:rPr>
        <w:lastRenderedPageBreak/>
        <w:t>совершение которых предусматривает установленную в РФ уголовную ответственность за такие деяния.</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Передача компьютерам или оборудованию Сети бессмысленной или бесполезной информации, создающей паразитную нагрузку на эти компьютеры, оборудование, магистраль или узлы сети, в объемах, превышающих минимально необходимые для проверки связности сетей и доступности отдельных ее элементов.</w:t>
      </w:r>
    </w:p>
    <w:p w:rsidR="008108E4" w:rsidRPr="001D567D" w:rsidRDefault="008108E4" w:rsidP="008108E4">
      <w:pPr>
        <w:pStyle w:val="lmenu2"/>
        <w:numPr>
          <w:ilvl w:val="2"/>
          <w:numId w:val="8"/>
        </w:numPr>
        <w:tabs>
          <w:tab w:val="clear" w:pos="1800"/>
          <w:tab w:val="num" w:pos="360"/>
        </w:tabs>
        <w:spacing w:before="0" w:after="0"/>
        <w:ind w:left="360" w:hanging="360"/>
        <w:jc w:val="both"/>
        <w:rPr>
          <w:color w:val="auto"/>
        </w:rPr>
      </w:pPr>
      <w:r w:rsidRPr="001D567D">
        <w:rPr>
          <w:color w:val="auto"/>
        </w:rPr>
        <w:t xml:space="preserve">Целенаправленные действия по сканированию узлов сетей с целью выявления внутренней структуры сетей, списков открытых портов и т.п., иначе как в пределах, минимально необходимых для проведения штатных технических мероприятий, не ставящих своей целью нарушение пунктов 4.7.1 и 4.7.2 настоящего документа. </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Использование идентификационных данных (имена, адреса, телефоны и т.п.) третьих лиц, кроме случаев, когда эти лица уполномочили пользователя на такое использование.</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Использование несуществующих обратных адресов при отправке электронных писем и других сообщений.</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Фальсификация своего IP-адреса, а также адресов, используемых в других сетевых протоколах, при передаче данных в Сеть.</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Небрежное отношение к конфиденциальности собственных идентификационных реквизитов (в частности, паролей и прочих кодов авторизованного доступа), что может привести к использованию тех или иных ресурсов третьими лицами от имени данного пользователя (с сокрытием, таким образом, истинного источника действий).</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 xml:space="preserve"> Использование каналов связи Оператора для пропуска исходящего трафика от других операторов и сетей связи. </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или законного правообладателя.</w:t>
      </w:r>
    </w:p>
    <w:p w:rsidR="008108E4" w:rsidRPr="001D567D" w:rsidRDefault="008108E4" w:rsidP="008108E4">
      <w:pPr>
        <w:pStyle w:val="lmenu2"/>
        <w:numPr>
          <w:ilvl w:val="1"/>
          <w:numId w:val="8"/>
        </w:numPr>
        <w:tabs>
          <w:tab w:val="num" w:pos="360"/>
        </w:tabs>
        <w:spacing w:before="0" w:after="0"/>
        <w:ind w:left="360" w:hanging="360"/>
        <w:jc w:val="both"/>
        <w:rPr>
          <w:color w:val="auto"/>
        </w:rPr>
      </w:pPr>
      <w:r w:rsidRPr="001D567D">
        <w:rPr>
          <w:color w:val="auto"/>
        </w:rPr>
        <w:t>Нарушение правил, установленных владельцами информационных и технических ресурсов Сети.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пользователями этих ресурсов. Абонент обязан соблюдать правила использования ресурса либо немедленно отказаться от его использования.</w:t>
      </w:r>
    </w:p>
    <w:p w:rsidR="008108E4" w:rsidRPr="001D567D" w:rsidRDefault="008108E4" w:rsidP="008108E4">
      <w:pPr>
        <w:ind w:left="360"/>
        <w:jc w:val="both"/>
        <w:rPr>
          <w:sz w:val="24"/>
          <w:szCs w:val="24"/>
        </w:rPr>
      </w:pPr>
      <w:r w:rsidRPr="001D567D">
        <w:rPr>
          <w:sz w:val="24"/>
          <w:szCs w:val="24"/>
        </w:rPr>
        <w:t xml:space="preserve">В случае, если правила, установленные владельцем ресурса, противоречат тем или иным пунктам настоящего документа, в отношении данного ресурса применяются правила, установленные владельцем, если это не ведет к нарушениям в отношении других ресурсов. В случае, если владельцем группы ресурсов явно установлены правила только для части ресурсов, для остальных применяются правила, сформулированные в данном документе. </w:t>
      </w:r>
    </w:p>
    <w:p w:rsidR="008108E4" w:rsidRPr="001D567D" w:rsidRDefault="008108E4" w:rsidP="008108E4">
      <w:pPr>
        <w:pStyle w:val="lmenu2"/>
        <w:numPr>
          <w:ilvl w:val="1"/>
          <w:numId w:val="8"/>
        </w:numPr>
        <w:tabs>
          <w:tab w:val="num" w:pos="360"/>
        </w:tabs>
        <w:spacing w:before="0" w:after="0"/>
        <w:ind w:left="360" w:right="-5" w:hanging="360"/>
        <w:jc w:val="both"/>
        <w:rPr>
          <w:color w:val="auto"/>
        </w:rPr>
      </w:pPr>
      <w:r w:rsidRPr="001D567D">
        <w:rPr>
          <w:color w:val="auto"/>
        </w:rPr>
        <w:t xml:space="preserve">Оператор не будет преднамеренно просматривать или разглашать любые частные сообщения электронной почты (за исключением случаев, предусмотренных законом). Оператор не обязан следить за содержанием информации, распространяемой посредством Услуги. Однако Абонент принимает условие, что Оператор имеет право периодически отслеживать проходящую через Услугу информацию и раскрывать любые сведения, если это необходимо в соответствии с законом, требованиями уполномоченных государственных учреждений, для нормального функционирования Услуги, либо для защиты Оператора, иных Абонентов, а равно третьих лиц, чьи законные права и интересы были или могут быть нарушены. </w:t>
      </w:r>
    </w:p>
    <w:p w:rsidR="008108E4" w:rsidRPr="001D567D" w:rsidRDefault="008108E4" w:rsidP="008108E4">
      <w:pPr>
        <w:pStyle w:val="lmenu2"/>
        <w:tabs>
          <w:tab w:val="num" w:pos="720"/>
        </w:tabs>
        <w:spacing w:before="0" w:after="0"/>
        <w:ind w:left="0" w:right="-5"/>
        <w:jc w:val="both"/>
        <w:rPr>
          <w:color w:val="auto"/>
        </w:rPr>
      </w:pPr>
    </w:p>
    <w:p w:rsidR="008108E4" w:rsidRPr="001D567D" w:rsidRDefault="008108E4" w:rsidP="008108E4">
      <w:pPr>
        <w:numPr>
          <w:ilvl w:val="0"/>
          <w:numId w:val="9"/>
        </w:numPr>
        <w:tabs>
          <w:tab w:val="clear" w:pos="720"/>
          <w:tab w:val="num" w:pos="360"/>
        </w:tabs>
        <w:ind w:left="360"/>
        <w:jc w:val="center"/>
        <w:rPr>
          <w:b/>
          <w:bCs/>
          <w:sz w:val="24"/>
          <w:szCs w:val="24"/>
        </w:rPr>
      </w:pPr>
      <w:r w:rsidRPr="001D567D">
        <w:rPr>
          <w:b/>
          <w:sz w:val="24"/>
          <w:szCs w:val="24"/>
        </w:rPr>
        <w:t xml:space="preserve">Размещение информации на </w:t>
      </w:r>
      <w:r w:rsidRPr="001D567D">
        <w:rPr>
          <w:b/>
          <w:sz w:val="24"/>
          <w:szCs w:val="24"/>
          <w:lang w:val="en-US"/>
        </w:rPr>
        <w:t>WWW</w:t>
      </w:r>
      <w:r w:rsidRPr="001D567D">
        <w:rPr>
          <w:b/>
          <w:sz w:val="24"/>
          <w:szCs w:val="24"/>
        </w:rPr>
        <w:t>-серверах Оператора (хостинг)</w:t>
      </w:r>
    </w:p>
    <w:p w:rsidR="008108E4" w:rsidRPr="001D567D" w:rsidRDefault="008108E4" w:rsidP="008108E4">
      <w:pPr>
        <w:rPr>
          <w:b/>
          <w:bCs/>
          <w:sz w:val="24"/>
          <w:szCs w:val="24"/>
        </w:rPr>
      </w:pP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t xml:space="preserve">Под хостингом понимается предоставление Абоненту ресурсов для размещения информации на </w:t>
      </w:r>
      <w:r w:rsidRPr="001D567D">
        <w:rPr>
          <w:rFonts w:ascii="Times New Roman" w:hAnsi="Times New Roman" w:cs="Times New Roman"/>
          <w:lang w:val="en-US"/>
        </w:rPr>
        <w:t>www</w:t>
      </w:r>
      <w:r w:rsidRPr="001D567D">
        <w:rPr>
          <w:rFonts w:ascii="Times New Roman" w:hAnsi="Times New Roman" w:cs="Times New Roman"/>
        </w:rPr>
        <w:t>-серверах Оператора, общий объем и срок хранения которых определяется согласно действующим Тарифам.</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t xml:space="preserve">Способ размещения и обновления информации зависит от вида предоставляемой информации. </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lang w:val="en-US"/>
        </w:rPr>
        <w:t>WWW</w:t>
      </w:r>
      <w:r w:rsidRPr="001D567D">
        <w:rPr>
          <w:rFonts w:ascii="Times New Roman" w:hAnsi="Times New Roman" w:cs="Times New Roman"/>
        </w:rPr>
        <w:t xml:space="preserve">-сервер предоставляет доступ по протоколу </w:t>
      </w:r>
      <w:r w:rsidRPr="001D567D">
        <w:rPr>
          <w:rFonts w:ascii="Times New Roman" w:hAnsi="Times New Roman" w:cs="Times New Roman"/>
          <w:lang w:val="en-US"/>
        </w:rPr>
        <w:t>HTTP</w:t>
      </w:r>
      <w:r w:rsidRPr="001D567D">
        <w:rPr>
          <w:rFonts w:ascii="Times New Roman" w:hAnsi="Times New Roman" w:cs="Times New Roman"/>
        </w:rPr>
        <w:t xml:space="preserve">/1.1 к документам Абонента, размещенным на сервере. </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t xml:space="preserve">Оператор может зарегистрировать для Абонента новое доменное имя, при условии его не занятости, или использовать уже зарегистрированное на Абонента доменное имя. </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lastRenderedPageBreak/>
        <w:t xml:space="preserve">Регистрация доменного имени в зоне </w:t>
      </w:r>
      <w:r w:rsidRPr="001D567D">
        <w:rPr>
          <w:rFonts w:ascii="Times New Roman" w:hAnsi="Times New Roman" w:cs="Times New Roman"/>
          <w:b/>
        </w:rPr>
        <w:t>.</w:t>
      </w:r>
      <w:r w:rsidRPr="001D567D">
        <w:rPr>
          <w:rFonts w:ascii="Times New Roman" w:hAnsi="Times New Roman" w:cs="Times New Roman"/>
          <w:b/>
          <w:lang w:val="en-US"/>
        </w:rPr>
        <w:t>RU</w:t>
      </w:r>
      <w:r w:rsidRPr="001D567D">
        <w:rPr>
          <w:rFonts w:ascii="Times New Roman" w:hAnsi="Times New Roman" w:cs="Times New Roman"/>
          <w:b/>
        </w:rPr>
        <w:t>, .</w:t>
      </w:r>
      <w:r w:rsidRPr="001D567D">
        <w:rPr>
          <w:rFonts w:ascii="Times New Roman" w:hAnsi="Times New Roman" w:cs="Times New Roman"/>
          <w:b/>
          <w:lang w:val="en-US"/>
        </w:rPr>
        <w:t>COM</w:t>
      </w:r>
      <w:r w:rsidRPr="001D567D">
        <w:rPr>
          <w:rFonts w:ascii="Times New Roman" w:hAnsi="Times New Roman" w:cs="Times New Roman"/>
          <w:b/>
        </w:rPr>
        <w:t>, .</w:t>
      </w:r>
      <w:r w:rsidRPr="001D567D">
        <w:rPr>
          <w:rFonts w:ascii="Times New Roman" w:hAnsi="Times New Roman" w:cs="Times New Roman"/>
          <w:b/>
          <w:lang w:val="en-US"/>
        </w:rPr>
        <w:t>NET</w:t>
      </w:r>
      <w:r w:rsidRPr="001D567D">
        <w:rPr>
          <w:rFonts w:ascii="Times New Roman" w:hAnsi="Times New Roman" w:cs="Times New Roman"/>
          <w:b/>
        </w:rPr>
        <w:t>, .</w:t>
      </w:r>
      <w:r w:rsidRPr="001D567D">
        <w:rPr>
          <w:rFonts w:ascii="Times New Roman" w:hAnsi="Times New Roman" w:cs="Times New Roman"/>
          <w:b/>
          <w:lang w:val="en-US"/>
        </w:rPr>
        <w:t>BIZ</w:t>
      </w:r>
      <w:r w:rsidRPr="001D567D">
        <w:rPr>
          <w:rFonts w:ascii="Times New Roman" w:hAnsi="Times New Roman" w:cs="Times New Roman"/>
          <w:b/>
        </w:rPr>
        <w:t>, .</w:t>
      </w:r>
      <w:r w:rsidRPr="001D567D">
        <w:rPr>
          <w:rFonts w:ascii="Times New Roman" w:hAnsi="Times New Roman" w:cs="Times New Roman"/>
          <w:b/>
          <w:lang w:val="en-US"/>
        </w:rPr>
        <w:t>ORG</w:t>
      </w:r>
      <w:r w:rsidRPr="001D567D">
        <w:rPr>
          <w:rFonts w:ascii="Times New Roman" w:hAnsi="Times New Roman" w:cs="Times New Roman"/>
          <w:b/>
        </w:rPr>
        <w:t>, .</w:t>
      </w:r>
      <w:r w:rsidRPr="001D567D">
        <w:rPr>
          <w:rFonts w:ascii="Times New Roman" w:hAnsi="Times New Roman" w:cs="Times New Roman"/>
          <w:b/>
          <w:lang w:val="en-US"/>
        </w:rPr>
        <w:t>INFO</w:t>
      </w:r>
      <w:r w:rsidRPr="001D567D">
        <w:rPr>
          <w:rFonts w:ascii="Times New Roman" w:hAnsi="Times New Roman" w:cs="Times New Roman"/>
          <w:b/>
        </w:rPr>
        <w:t xml:space="preserve">, </w:t>
      </w:r>
      <w:r w:rsidRPr="001D567D">
        <w:rPr>
          <w:rFonts w:ascii="Times New Roman" w:hAnsi="Times New Roman" w:cs="Times New Roman"/>
        </w:rPr>
        <w:t xml:space="preserve">происходит согласно Тарифам на услуги </w:t>
      </w:r>
      <w:r w:rsidRPr="001D567D">
        <w:rPr>
          <w:rFonts w:ascii="Times New Roman" w:hAnsi="Times New Roman" w:cs="Times New Roman"/>
          <w:lang w:val="en-US"/>
        </w:rPr>
        <w:t>Internet</w:t>
      </w:r>
      <w:r w:rsidRPr="001D567D">
        <w:rPr>
          <w:rFonts w:ascii="Times New Roman" w:hAnsi="Times New Roman" w:cs="Times New Roman"/>
        </w:rPr>
        <w:t xml:space="preserve">. </w:t>
      </w:r>
    </w:p>
    <w:p w:rsidR="008108E4" w:rsidRPr="001D567D" w:rsidRDefault="008108E4" w:rsidP="008108E4">
      <w:pPr>
        <w:pStyle w:val="af3"/>
        <w:numPr>
          <w:ilvl w:val="1"/>
          <w:numId w:val="9"/>
        </w:numPr>
        <w:tabs>
          <w:tab w:val="clear" w:pos="1152"/>
        </w:tabs>
        <w:spacing w:before="0" w:after="0"/>
        <w:ind w:left="360" w:hanging="360"/>
        <w:jc w:val="both"/>
        <w:rPr>
          <w:rFonts w:ascii="Times New Roman" w:hAnsi="Times New Roman" w:cs="Times New Roman"/>
        </w:rPr>
      </w:pPr>
      <w:r w:rsidRPr="001D567D">
        <w:rPr>
          <w:rFonts w:ascii="Times New Roman" w:hAnsi="Times New Roman" w:cs="Times New Roman"/>
        </w:rPr>
        <w:t>Дисковое пространство, используемое Абонентом при потреблении Услуг Оператора, не может отличаться от указанного Абонентом в Бланке заказа более чем на 10%. Увеличение дискового пространства Абонента на сервере производится на установленный объем и сопровождается переходом на новую тарифную позицию.</w:t>
      </w:r>
    </w:p>
    <w:p w:rsidR="008108E4" w:rsidRPr="001D567D" w:rsidRDefault="008108E4" w:rsidP="008108E4">
      <w:pPr>
        <w:numPr>
          <w:ilvl w:val="1"/>
          <w:numId w:val="9"/>
        </w:numPr>
        <w:tabs>
          <w:tab w:val="clear" w:pos="1152"/>
        </w:tabs>
        <w:ind w:left="360" w:hanging="360"/>
        <w:jc w:val="both"/>
        <w:rPr>
          <w:sz w:val="24"/>
          <w:szCs w:val="24"/>
        </w:rPr>
      </w:pPr>
      <w:r w:rsidRPr="001D567D">
        <w:rPr>
          <w:sz w:val="24"/>
          <w:szCs w:val="24"/>
        </w:rPr>
        <w:t>Ответственность за все программное обеспечение, включая пользовательские сценарии, выполняемое с использованием регистрационных данных Абонента, несет Абонент. Избыточное потребление ресурсов может оказать неблагоприятное воздействие на производительность сервера Оператора. Не допускается использование программного обеспечения, выполняемого с использованием регистрационных данных Абонента и потребляющего избыточные ресурсы процессорного времени или оперативной памяти сервера Оператора.</w:t>
      </w:r>
    </w:p>
    <w:p w:rsidR="008108E4" w:rsidRPr="001D567D" w:rsidRDefault="008108E4" w:rsidP="008108E4">
      <w:pPr>
        <w:numPr>
          <w:ilvl w:val="0"/>
          <w:numId w:val="9"/>
        </w:numPr>
        <w:tabs>
          <w:tab w:val="clear" w:pos="720"/>
        </w:tabs>
        <w:spacing w:before="100" w:beforeAutospacing="1" w:after="100" w:afterAutospacing="1"/>
        <w:ind w:left="360"/>
        <w:jc w:val="center"/>
        <w:rPr>
          <w:b/>
          <w:color w:val="000000"/>
          <w:sz w:val="24"/>
          <w:szCs w:val="24"/>
        </w:rPr>
      </w:pPr>
      <w:r w:rsidRPr="001D567D">
        <w:rPr>
          <w:b/>
          <w:color w:val="000000"/>
          <w:sz w:val="24"/>
          <w:szCs w:val="24"/>
        </w:rPr>
        <w:t>Порядок и сроки устранения неисправностей в сети Оператора</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Повреждения в Сети разделяются :</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аппаратные -  повреждения деталей Абонентского оборудования</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магистральные, кабельные – повреждения в кабельных сетях Оператора между узлами Сети</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Узловые – повреждения выявленные по заявлению Абонентов в узлах Сети Оператора</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К повреждениям не относятся перерывы действия связи, вызванные следующими причинами:</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 xml:space="preserve">ремонтными работами или плановыми </w:t>
      </w:r>
      <w:proofErr w:type="spellStart"/>
      <w:r w:rsidRPr="001D567D">
        <w:rPr>
          <w:color w:val="000000"/>
          <w:sz w:val="24"/>
          <w:szCs w:val="24"/>
        </w:rPr>
        <w:t>электроизменениями</w:t>
      </w:r>
      <w:proofErr w:type="spellEnd"/>
      <w:r w:rsidRPr="001D567D">
        <w:rPr>
          <w:color w:val="000000"/>
          <w:sz w:val="24"/>
          <w:szCs w:val="24"/>
        </w:rPr>
        <w:t xml:space="preserve"> на узлах, магистралях или работами, связанных с их реконструкцией</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переключением узлов Сети с одного кабеля на другой</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отключением Абонентской линии за неуплату услуг связи</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повреждением Абонентской линии по вине Абонента</w:t>
      </w:r>
    </w:p>
    <w:p w:rsidR="008108E4" w:rsidRPr="001D567D" w:rsidRDefault="008108E4" w:rsidP="008108E4">
      <w:pPr>
        <w:numPr>
          <w:ilvl w:val="2"/>
          <w:numId w:val="9"/>
        </w:numPr>
        <w:tabs>
          <w:tab w:val="clear" w:pos="1800"/>
        </w:tabs>
        <w:spacing w:before="100" w:beforeAutospacing="1" w:after="100" w:afterAutospacing="1"/>
        <w:ind w:left="360" w:hanging="360"/>
        <w:rPr>
          <w:color w:val="000000"/>
          <w:sz w:val="24"/>
          <w:szCs w:val="24"/>
        </w:rPr>
      </w:pPr>
      <w:r w:rsidRPr="001D567D">
        <w:rPr>
          <w:color w:val="000000"/>
          <w:sz w:val="24"/>
          <w:szCs w:val="24"/>
        </w:rPr>
        <w:t>использованием Абонентского оборудования с нарушением п. 3.3 на стоящего соглашения.</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Продолжительностью повреждения считается время с момента заявления Абонента о неисправности до момента ее восстановления, включая ночное время, выходные и праздничные дни.</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Узловые повреждения устраняются в течение 24 часов с момента поступления заявки. При поступлении заявки в нерабочее время повреждения устраняется в указанный срок, начиная с 9.00 часов следующего рабочего дня.</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Магистральные, кабельные повреждения устраняются в сроки от 1 до 10 рабочих дней.</w:t>
      </w:r>
    </w:p>
    <w:p w:rsidR="008108E4" w:rsidRPr="001D567D" w:rsidRDefault="008108E4" w:rsidP="008108E4">
      <w:pPr>
        <w:numPr>
          <w:ilvl w:val="1"/>
          <w:numId w:val="9"/>
        </w:numPr>
        <w:tabs>
          <w:tab w:val="clear" w:pos="1152"/>
        </w:tabs>
        <w:spacing w:before="100" w:beforeAutospacing="1" w:after="100" w:afterAutospacing="1"/>
        <w:ind w:left="360" w:hanging="360"/>
        <w:rPr>
          <w:color w:val="000000"/>
          <w:sz w:val="24"/>
          <w:szCs w:val="24"/>
        </w:rPr>
      </w:pPr>
      <w:r w:rsidRPr="001D567D">
        <w:rPr>
          <w:color w:val="000000"/>
          <w:sz w:val="24"/>
          <w:szCs w:val="24"/>
        </w:rPr>
        <w:t xml:space="preserve">Иные повреждения устраняются в течение следующего рабочего дня, в период времени согласованный с Абонентом. </w:t>
      </w:r>
    </w:p>
    <w:p w:rsidR="008108E4" w:rsidRPr="001D567D" w:rsidRDefault="008108E4" w:rsidP="008108E4">
      <w:pPr>
        <w:ind w:left="360"/>
        <w:jc w:val="both"/>
        <w:rPr>
          <w:sz w:val="24"/>
          <w:szCs w:val="24"/>
        </w:rPr>
      </w:pPr>
    </w:p>
    <w:p w:rsidR="008108E4" w:rsidRPr="001D567D" w:rsidRDefault="008108E4" w:rsidP="008108E4">
      <w:pPr>
        <w:jc w:val="both"/>
        <w:rPr>
          <w:sz w:val="24"/>
          <w:szCs w:val="24"/>
        </w:rPr>
      </w:pPr>
    </w:p>
    <w:tbl>
      <w:tblPr>
        <w:tblW w:w="0" w:type="auto"/>
        <w:tblLook w:val="01E0" w:firstRow="1" w:lastRow="1" w:firstColumn="1" w:lastColumn="1" w:noHBand="0" w:noVBand="0"/>
      </w:tblPr>
      <w:tblGrid>
        <w:gridCol w:w="5069"/>
        <w:gridCol w:w="5069"/>
      </w:tblGrid>
      <w:tr w:rsidR="008108E4" w:rsidRPr="001D567D" w:rsidTr="001D567D">
        <w:tc>
          <w:tcPr>
            <w:tcW w:w="5069" w:type="dxa"/>
          </w:tcPr>
          <w:p w:rsidR="008108E4" w:rsidRPr="001D567D" w:rsidRDefault="008108E4" w:rsidP="001D567D">
            <w:pPr>
              <w:spacing w:after="60"/>
              <w:rPr>
                <w:b/>
                <w:sz w:val="24"/>
                <w:szCs w:val="24"/>
              </w:rPr>
            </w:pPr>
            <w:r w:rsidRPr="001D567D">
              <w:rPr>
                <w:b/>
                <w:sz w:val="24"/>
                <w:szCs w:val="24"/>
              </w:rPr>
              <w:t>От «Абонента»:</w:t>
            </w:r>
          </w:p>
          <w:p w:rsidR="008108E4" w:rsidRPr="001D567D" w:rsidRDefault="008108E4" w:rsidP="001D567D">
            <w:pPr>
              <w:suppressAutoHyphens/>
              <w:spacing w:after="60"/>
              <w:jc w:val="right"/>
              <w:rPr>
                <w:sz w:val="24"/>
                <w:szCs w:val="24"/>
              </w:rPr>
            </w:pPr>
          </w:p>
          <w:p w:rsidR="008108E4" w:rsidRPr="001D567D" w:rsidRDefault="008108E4" w:rsidP="001D567D">
            <w:pPr>
              <w:suppressAutoHyphens/>
              <w:spacing w:after="60"/>
              <w:jc w:val="right"/>
              <w:rPr>
                <w:sz w:val="24"/>
                <w:szCs w:val="24"/>
              </w:rPr>
            </w:pPr>
          </w:p>
          <w:p w:rsidR="008108E4" w:rsidRPr="001D567D" w:rsidRDefault="008108E4" w:rsidP="001D567D">
            <w:pPr>
              <w:suppressAutoHyphens/>
              <w:spacing w:after="60"/>
              <w:jc w:val="right"/>
              <w:rPr>
                <w:sz w:val="24"/>
                <w:szCs w:val="24"/>
              </w:rPr>
            </w:pPr>
            <w:r w:rsidRPr="001D567D">
              <w:rPr>
                <w:sz w:val="24"/>
                <w:szCs w:val="24"/>
              </w:rPr>
              <w:t xml:space="preserve">____________________ </w:t>
            </w:r>
          </w:p>
          <w:p w:rsidR="008108E4" w:rsidRPr="001D567D" w:rsidRDefault="008108E4" w:rsidP="001D567D">
            <w:pPr>
              <w:suppressAutoHyphens/>
              <w:spacing w:after="60"/>
              <w:rPr>
                <w:sz w:val="24"/>
                <w:szCs w:val="24"/>
              </w:rPr>
            </w:pPr>
            <w:r w:rsidRPr="001D567D">
              <w:rPr>
                <w:sz w:val="24"/>
                <w:szCs w:val="24"/>
              </w:rPr>
              <w:t>М.П.</w:t>
            </w:r>
          </w:p>
        </w:tc>
        <w:tc>
          <w:tcPr>
            <w:tcW w:w="5069" w:type="dxa"/>
          </w:tcPr>
          <w:p w:rsidR="008108E4" w:rsidRPr="001D567D" w:rsidRDefault="008108E4" w:rsidP="001D567D">
            <w:pPr>
              <w:spacing w:after="60"/>
              <w:rPr>
                <w:b/>
                <w:sz w:val="24"/>
                <w:szCs w:val="24"/>
              </w:rPr>
            </w:pPr>
            <w:r w:rsidRPr="001D567D">
              <w:rPr>
                <w:b/>
                <w:sz w:val="24"/>
                <w:szCs w:val="24"/>
              </w:rPr>
              <w:t>От «Оператора»:</w:t>
            </w:r>
          </w:p>
          <w:p w:rsidR="008108E4" w:rsidRPr="001D567D" w:rsidRDefault="008108E4" w:rsidP="001D567D">
            <w:pPr>
              <w:spacing w:after="60"/>
              <w:rPr>
                <w:sz w:val="24"/>
                <w:szCs w:val="24"/>
              </w:rPr>
            </w:pPr>
          </w:p>
          <w:p w:rsidR="008108E4" w:rsidRPr="001D567D" w:rsidRDefault="008108E4" w:rsidP="001D567D">
            <w:pPr>
              <w:spacing w:after="60"/>
              <w:rPr>
                <w:sz w:val="24"/>
                <w:szCs w:val="24"/>
              </w:rPr>
            </w:pPr>
          </w:p>
          <w:p w:rsidR="008108E4" w:rsidRPr="001D567D" w:rsidRDefault="008108E4" w:rsidP="001D567D">
            <w:pPr>
              <w:spacing w:after="60"/>
              <w:jc w:val="right"/>
              <w:rPr>
                <w:sz w:val="24"/>
                <w:szCs w:val="24"/>
              </w:rPr>
            </w:pPr>
            <w:r w:rsidRPr="001D567D">
              <w:rPr>
                <w:sz w:val="24"/>
                <w:szCs w:val="24"/>
              </w:rPr>
              <w:t xml:space="preserve">______________________ </w:t>
            </w:r>
          </w:p>
          <w:p w:rsidR="008108E4" w:rsidRPr="001D567D" w:rsidRDefault="008108E4" w:rsidP="001D567D">
            <w:pPr>
              <w:spacing w:after="60"/>
              <w:rPr>
                <w:sz w:val="24"/>
                <w:szCs w:val="24"/>
              </w:rPr>
            </w:pPr>
            <w:r w:rsidRPr="001D567D">
              <w:rPr>
                <w:sz w:val="24"/>
                <w:szCs w:val="24"/>
              </w:rPr>
              <w:t>М.П.</w:t>
            </w:r>
          </w:p>
        </w:tc>
      </w:tr>
    </w:tbl>
    <w:p w:rsidR="008108E4" w:rsidRPr="001D567D" w:rsidRDefault="008108E4" w:rsidP="008108E4">
      <w:pPr>
        <w:tabs>
          <w:tab w:val="left" w:pos="6237"/>
        </w:tabs>
        <w:jc w:val="both"/>
        <w:rPr>
          <w:sz w:val="24"/>
          <w:szCs w:val="24"/>
        </w:rPr>
      </w:pPr>
    </w:p>
    <w:p w:rsidR="00E223F0" w:rsidRPr="001D567D" w:rsidRDefault="00E223F0" w:rsidP="008108E4">
      <w:pPr>
        <w:spacing w:before="240" w:after="60"/>
        <w:jc w:val="center"/>
        <w:rPr>
          <w:sz w:val="24"/>
          <w:szCs w:val="24"/>
        </w:rPr>
      </w:pPr>
    </w:p>
    <w:sectPr w:rsidR="00E223F0" w:rsidRPr="001D567D" w:rsidSect="0040033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D9" w:rsidRDefault="00EF05D9">
      <w:r>
        <w:separator/>
      </w:r>
    </w:p>
  </w:endnote>
  <w:endnote w:type="continuationSeparator" w:id="0">
    <w:p w:rsidR="00EF05D9" w:rsidRDefault="00EF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D9" w:rsidRDefault="00EF05D9">
      <w:r>
        <w:separator/>
      </w:r>
    </w:p>
  </w:footnote>
  <w:footnote w:type="continuationSeparator" w:id="0">
    <w:p w:rsidR="00EF05D9" w:rsidRDefault="00EF0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65530E"/>
    <w:multiLevelType w:val="hybridMultilevel"/>
    <w:tmpl w:val="FF725636"/>
    <w:lvl w:ilvl="0" w:tplc="E90617B4">
      <w:start w:val="1"/>
      <w:numFmt w:val="bullet"/>
      <w:lvlText w:val=""/>
      <w:lvlJc w:val="left"/>
      <w:pPr>
        <w:tabs>
          <w:tab w:val="num" w:pos="425"/>
        </w:tabs>
        <w:ind w:left="425" w:hanging="567"/>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
    <w:nsid w:val="18A23B28"/>
    <w:multiLevelType w:val="multilevel"/>
    <w:tmpl w:val="66A403B4"/>
    <w:lvl w:ilvl="0">
      <w:start w:val="1"/>
      <w:numFmt w:val="decimal"/>
      <w:pStyle w:val="a"/>
      <w:suff w:val="space"/>
      <w:lvlText w:val="%1."/>
      <w:lvlJc w:val="left"/>
      <w:pPr>
        <w:ind w:left="3960" w:firstLine="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C516049"/>
    <w:multiLevelType w:val="multilevel"/>
    <w:tmpl w:val="8A9E6B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900"/>
        </w:tabs>
        <w:ind w:left="68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43C6BD9"/>
    <w:multiLevelType w:val="multilevel"/>
    <w:tmpl w:val="521EDFC0"/>
    <w:lvl w:ilvl="0">
      <w:start w:val="5"/>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5">
    <w:nsid w:val="4690358C"/>
    <w:multiLevelType w:val="multilevel"/>
    <w:tmpl w:val="B1127FB0"/>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9477F8E"/>
    <w:multiLevelType w:val="multilevel"/>
    <w:tmpl w:val="EB4EAC84"/>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7">
    <w:nsid w:val="5BF87F36"/>
    <w:multiLevelType w:val="hybridMultilevel"/>
    <w:tmpl w:val="C368F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58C6971"/>
    <w:multiLevelType w:val="hybridMultilevel"/>
    <w:tmpl w:val="6D609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DB3C76"/>
    <w:multiLevelType w:val="multilevel"/>
    <w:tmpl w:val="C0BEC542"/>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num w:numId="1">
    <w:abstractNumId w:val="0"/>
  </w:num>
  <w:num w:numId="2">
    <w:abstractNumId w:val="8"/>
  </w:num>
  <w:num w:numId="3">
    <w:abstractNumId w:val="2"/>
  </w:num>
  <w:num w:numId="4">
    <w:abstractNumId w:val="1"/>
  </w:num>
  <w:num w:numId="5">
    <w:abstractNumId w:val="5"/>
  </w:num>
  <w:num w:numId="6">
    <w:abstractNumId w:val="3"/>
  </w:num>
  <w:num w:numId="7">
    <w:abstractNumId w:val="6"/>
  </w:num>
  <w:num w:numId="8">
    <w:abstractNumId w:val="9"/>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CF"/>
    <w:rsid w:val="00060BA8"/>
    <w:rsid w:val="000C12B3"/>
    <w:rsid w:val="00126B0C"/>
    <w:rsid w:val="00170FB3"/>
    <w:rsid w:val="00184023"/>
    <w:rsid w:val="001D567D"/>
    <w:rsid w:val="001E6167"/>
    <w:rsid w:val="001F0865"/>
    <w:rsid w:val="002172D3"/>
    <w:rsid w:val="00222908"/>
    <w:rsid w:val="00260F60"/>
    <w:rsid w:val="00275896"/>
    <w:rsid w:val="002762E8"/>
    <w:rsid w:val="002967A1"/>
    <w:rsid w:val="002A0B71"/>
    <w:rsid w:val="002B5CDB"/>
    <w:rsid w:val="002D3D4B"/>
    <w:rsid w:val="002E498E"/>
    <w:rsid w:val="0033254A"/>
    <w:rsid w:val="00343C4F"/>
    <w:rsid w:val="0034652A"/>
    <w:rsid w:val="00361336"/>
    <w:rsid w:val="00392AC9"/>
    <w:rsid w:val="003D2717"/>
    <w:rsid w:val="003D4DD1"/>
    <w:rsid w:val="003E0267"/>
    <w:rsid w:val="00400331"/>
    <w:rsid w:val="00425AC6"/>
    <w:rsid w:val="004551EE"/>
    <w:rsid w:val="00455D47"/>
    <w:rsid w:val="00456F76"/>
    <w:rsid w:val="0047232D"/>
    <w:rsid w:val="00475B0F"/>
    <w:rsid w:val="004B24A1"/>
    <w:rsid w:val="004C28C2"/>
    <w:rsid w:val="00500DE0"/>
    <w:rsid w:val="00544D77"/>
    <w:rsid w:val="005452A5"/>
    <w:rsid w:val="005C3064"/>
    <w:rsid w:val="005D7595"/>
    <w:rsid w:val="005D774A"/>
    <w:rsid w:val="005E6065"/>
    <w:rsid w:val="006047FA"/>
    <w:rsid w:val="00612D9F"/>
    <w:rsid w:val="00647C90"/>
    <w:rsid w:val="00656A5B"/>
    <w:rsid w:val="00663C85"/>
    <w:rsid w:val="006867CF"/>
    <w:rsid w:val="00696ED6"/>
    <w:rsid w:val="006B774C"/>
    <w:rsid w:val="00753F8B"/>
    <w:rsid w:val="00784B6F"/>
    <w:rsid w:val="007A645C"/>
    <w:rsid w:val="007F1B77"/>
    <w:rsid w:val="007F1F5B"/>
    <w:rsid w:val="007F42F0"/>
    <w:rsid w:val="00806925"/>
    <w:rsid w:val="008108E4"/>
    <w:rsid w:val="008537FA"/>
    <w:rsid w:val="00862D04"/>
    <w:rsid w:val="00894212"/>
    <w:rsid w:val="008A1075"/>
    <w:rsid w:val="008F2995"/>
    <w:rsid w:val="00966090"/>
    <w:rsid w:val="009775EC"/>
    <w:rsid w:val="00981082"/>
    <w:rsid w:val="009853E9"/>
    <w:rsid w:val="009A3956"/>
    <w:rsid w:val="009D464D"/>
    <w:rsid w:val="009E6F33"/>
    <w:rsid w:val="00A1384F"/>
    <w:rsid w:val="00A24B39"/>
    <w:rsid w:val="00A339E9"/>
    <w:rsid w:val="00A4697F"/>
    <w:rsid w:val="00A62EFA"/>
    <w:rsid w:val="00A719FE"/>
    <w:rsid w:val="00AA0B38"/>
    <w:rsid w:val="00AB136D"/>
    <w:rsid w:val="00AB4CEC"/>
    <w:rsid w:val="00B14A49"/>
    <w:rsid w:val="00B6357E"/>
    <w:rsid w:val="00B64A74"/>
    <w:rsid w:val="00B746D3"/>
    <w:rsid w:val="00C23C48"/>
    <w:rsid w:val="00C3190A"/>
    <w:rsid w:val="00C87970"/>
    <w:rsid w:val="00CA2E26"/>
    <w:rsid w:val="00CD5D47"/>
    <w:rsid w:val="00CF641A"/>
    <w:rsid w:val="00D32C5F"/>
    <w:rsid w:val="00D36AA5"/>
    <w:rsid w:val="00D36E67"/>
    <w:rsid w:val="00D8192E"/>
    <w:rsid w:val="00D84209"/>
    <w:rsid w:val="00D901F8"/>
    <w:rsid w:val="00DA3927"/>
    <w:rsid w:val="00DD7E1D"/>
    <w:rsid w:val="00DE62D2"/>
    <w:rsid w:val="00E223F0"/>
    <w:rsid w:val="00E2251D"/>
    <w:rsid w:val="00E304D9"/>
    <w:rsid w:val="00E366BD"/>
    <w:rsid w:val="00E86C9A"/>
    <w:rsid w:val="00EB7D98"/>
    <w:rsid w:val="00EC698F"/>
    <w:rsid w:val="00EE0DD5"/>
    <w:rsid w:val="00EF05D9"/>
    <w:rsid w:val="00F21CEE"/>
    <w:rsid w:val="00F22A7C"/>
    <w:rsid w:val="00F27704"/>
    <w:rsid w:val="00F35C51"/>
    <w:rsid w:val="00F71CB0"/>
    <w:rsid w:val="00F73CBB"/>
    <w:rsid w:val="00FA48A8"/>
    <w:rsid w:val="00FC04A1"/>
    <w:rsid w:val="00FC0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867CF"/>
  </w:style>
  <w:style w:type="paragraph" w:styleId="1">
    <w:name w:val="heading 1"/>
    <w:basedOn w:val="a0"/>
    <w:next w:val="a0"/>
    <w:qFormat/>
    <w:rsid w:val="006867CF"/>
    <w:pPr>
      <w:keepNext/>
      <w:numPr>
        <w:numId w:val="1"/>
      </w:numPr>
      <w:spacing w:before="240" w:after="60"/>
      <w:outlineLvl w:val="0"/>
    </w:pPr>
    <w:rPr>
      <w:rFonts w:ascii="Arial" w:hAnsi="Arial" w:cs="Arial"/>
      <w:b/>
      <w:bCs/>
      <w:kern w:val="32"/>
      <w:sz w:val="32"/>
      <w:szCs w:val="32"/>
    </w:rPr>
  </w:style>
  <w:style w:type="paragraph" w:styleId="3">
    <w:name w:val="heading 3"/>
    <w:basedOn w:val="a0"/>
    <w:next w:val="a0"/>
    <w:qFormat/>
    <w:rsid w:val="006867CF"/>
    <w:pPr>
      <w:keepNext/>
      <w:outlineLvl w:val="2"/>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867CF"/>
    <w:pPr>
      <w:ind w:left="5529"/>
      <w:jc w:val="center"/>
    </w:pPr>
  </w:style>
  <w:style w:type="paragraph" w:styleId="a5">
    <w:name w:val="footnote text"/>
    <w:basedOn w:val="a0"/>
    <w:semiHidden/>
    <w:rsid w:val="006867CF"/>
  </w:style>
  <w:style w:type="character" w:styleId="a6">
    <w:name w:val="footnote reference"/>
    <w:basedOn w:val="a1"/>
    <w:semiHidden/>
    <w:rsid w:val="006867CF"/>
    <w:rPr>
      <w:vertAlign w:val="superscript"/>
    </w:rPr>
  </w:style>
  <w:style w:type="paragraph" w:customStyle="1" w:styleId="ConsTitle">
    <w:name w:val="ConsTitle"/>
    <w:rsid w:val="006867CF"/>
    <w:pPr>
      <w:widowControl w:val="0"/>
      <w:autoSpaceDE w:val="0"/>
      <w:autoSpaceDN w:val="0"/>
      <w:adjustRightInd w:val="0"/>
    </w:pPr>
    <w:rPr>
      <w:rFonts w:ascii="Arial" w:hAnsi="Arial"/>
      <w:b/>
      <w:sz w:val="16"/>
    </w:rPr>
  </w:style>
  <w:style w:type="paragraph" w:customStyle="1" w:styleId="a7">
    <w:name w:val="Абзац_пост"/>
    <w:basedOn w:val="a0"/>
    <w:rsid w:val="006867CF"/>
    <w:pPr>
      <w:spacing w:before="120"/>
      <w:ind w:firstLine="720"/>
      <w:jc w:val="both"/>
    </w:pPr>
    <w:rPr>
      <w:sz w:val="26"/>
    </w:rPr>
  </w:style>
  <w:style w:type="paragraph" w:customStyle="1" w:styleId="10">
    <w:name w:val="Обычный1"/>
    <w:rsid w:val="006867CF"/>
    <w:pPr>
      <w:spacing w:before="100" w:after="100"/>
    </w:pPr>
    <w:rPr>
      <w:snapToGrid w:val="0"/>
      <w:sz w:val="24"/>
    </w:rPr>
  </w:style>
  <w:style w:type="paragraph" w:styleId="2">
    <w:name w:val="Body Text Indent 2"/>
    <w:basedOn w:val="a0"/>
    <w:rsid w:val="006867CF"/>
    <w:pPr>
      <w:ind w:left="5664" w:firstLine="708"/>
      <w:outlineLvl w:val="0"/>
    </w:pPr>
    <w:rPr>
      <w:sz w:val="24"/>
    </w:rPr>
  </w:style>
  <w:style w:type="paragraph" w:customStyle="1" w:styleId="ConsNormal">
    <w:name w:val="ConsNormal"/>
    <w:rsid w:val="006867CF"/>
    <w:pPr>
      <w:widowControl w:val="0"/>
      <w:autoSpaceDE w:val="0"/>
      <w:autoSpaceDN w:val="0"/>
      <w:adjustRightInd w:val="0"/>
      <w:ind w:firstLine="720"/>
    </w:pPr>
    <w:rPr>
      <w:rFonts w:ascii="Arial" w:hAnsi="Arial"/>
    </w:rPr>
  </w:style>
  <w:style w:type="paragraph" w:customStyle="1" w:styleId="ConsPlusNormal">
    <w:name w:val="ConsPlusNormal"/>
    <w:rsid w:val="006867CF"/>
    <w:pPr>
      <w:ind w:firstLine="720"/>
    </w:pPr>
    <w:rPr>
      <w:rFonts w:ascii="Arial" w:hAnsi="Arial"/>
      <w:snapToGrid w:val="0"/>
    </w:rPr>
  </w:style>
  <w:style w:type="paragraph" w:customStyle="1" w:styleId="ConsPlusNonformat">
    <w:name w:val="ConsPlusNonformat"/>
    <w:rsid w:val="006867CF"/>
    <w:pPr>
      <w:widowControl w:val="0"/>
      <w:autoSpaceDE w:val="0"/>
      <w:autoSpaceDN w:val="0"/>
      <w:adjustRightInd w:val="0"/>
    </w:pPr>
    <w:rPr>
      <w:rFonts w:ascii="Courier New" w:hAnsi="Courier New" w:cs="Courier New"/>
    </w:rPr>
  </w:style>
  <w:style w:type="character" w:customStyle="1" w:styleId="a8">
    <w:name w:val="Основной шрифт"/>
    <w:rsid w:val="006867CF"/>
  </w:style>
  <w:style w:type="character" w:styleId="a9">
    <w:name w:val="Hyperlink"/>
    <w:basedOn w:val="a1"/>
    <w:rsid w:val="006867CF"/>
    <w:rPr>
      <w:color w:val="0000FF"/>
      <w:u w:val="single"/>
    </w:rPr>
  </w:style>
  <w:style w:type="paragraph" w:styleId="aa">
    <w:name w:val="Body Text"/>
    <w:basedOn w:val="a0"/>
    <w:link w:val="ab"/>
    <w:rsid w:val="00184023"/>
    <w:pPr>
      <w:spacing w:after="120"/>
    </w:pPr>
  </w:style>
  <w:style w:type="character" w:customStyle="1" w:styleId="ab">
    <w:name w:val="Основной текст Знак"/>
    <w:basedOn w:val="a1"/>
    <w:link w:val="aa"/>
    <w:rsid w:val="00184023"/>
  </w:style>
  <w:style w:type="paragraph" w:styleId="ac">
    <w:name w:val="footer"/>
    <w:basedOn w:val="a0"/>
    <w:link w:val="ad"/>
    <w:rsid w:val="00A1384F"/>
    <w:pPr>
      <w:widowControl w:val="0"/>
      <w:tabs>
        <w:tab w:val="center" w:pos="4677"/>
        <w:tab w:val="right" w:pos="9355"/>
      </w:tabs>
      <w:autoSpaceDE w:val="0"/>
      <w:autoSpaceDN w:val="0"/>
      <w:adjustRightInd w:val="0"/>
    </w:pPr>
  </w:style>
  <w:style w:type="character" w:customStyle="1" w:styleId="ad">
    <w:name w:val="Нижний колонтитул Знак"/>
    <w:basedOn w:val="a1"/>
    <w:link w:val="ac"/>
    <w:rsid w:val="00A1384F"/>
  </w:style>
  <w:style w:type="paragraph" w:styleId="ae">
    <w:name w:val="List Paragraph"/>
    <w:basedOn w:val="a0"/>
    <w:uiPriority w:val="34"/>
    <w:qFormat/>
    <w:rsid w:val="00EB7D98"/>
    <w:pPr>
      <w:ind w:left="720"/>
      <w:contextualSpacing/>
    </w:pPr>
  </w:style>
  <w:style w:type="paragraph" w:customStyle="1" w:styleId="a">
    <w:name w:val="Глава"/>
    <w:basedOn w:val="a0"/>
    <w:rsid w:val="008108E4"/>
    <w:pPr>
      <w:numPr>
        <w:numId w:val="3"/>
      </w:numPr>
      <w:spacing w:before="120"/>
      <w:jc w:val="center"/>
    </w:pPr>
    <w:rPr>
      <w:sz w:val="24"/>
    </w:rPr>
  </w:style>
  <w:style w:type="character" w:customStyle="1" w:styleId="tabletext1">
    <w:name w:val="tabletext1"/>
    <w:rsid w:val="008108E4"/>
    <w:rPr>
      <w:rFonts w:ascii="Verdana" w:hAnsi="Verdana" w:hint="default"/>
      <w:strike w:val="0"/>
      <w:dstrike w:val="0"/>
      <w:color w:val="333333"/>
      <w:sz w:val="18"/>
      <w:szCs w:val="18"/>
      <w:u w:val="none"/>
      <w:effect w:val="none"/>
    </w:rPr>
  </w:style>
  <w:style w:type="paragraph" w:styleId="af">
    <w:name w:val="Title"/>
    <w:basedOn w:val="a0"/>
    <w:link w:val="af0"/>
    <w:qFormat/>
    <w:rsid w:val="008108E4"/>
    <w:pPr>
      <w:overflowPunct w:val="0"/>
      <w:autoSpaceDE w:val="0"/>
      <w:autoSpaceDN w:val="0"/>
      <w:adjustRightInd w:val="0"/>
      <w:ind w:right="10" w:firstLine="360"/>
      <w:jc w:val="center"/>
      <w:textAlignment w:val="baseline"/>
    </w:pPr>
    <w:rPr>
      <w:b/>
      <w:bCs/>
    </w:rPr>
  </w:style>
  <w:style w:type="character" w:customStyle="1" w:styleId="af0">
    <w:name w:val="Название Знак"/>
    <w:basedOn w:val="a1"/>
    <w:link w:val="af"/>
    <w:rsid w:val="008108E4"/>
    <w:rPr>
      <w:b/>
      <w:bCs/>
    </w:rPr>
  </w:style>
  <w:style w:type="paragraph" w:customStyle="1" w:styleId="ParaCharCharCharCharCharCharCharCharCharCharChar">
    <w:name w:val="默认段落字体 Para Char Char Char Char Char Char Char Char Char Char Char"/>
    <w:basedOn w:val="a0"/>
    <w:rsid w:val="008108E4"/>
    <w:pPr>
      <w:spacing w:beforeAutospacing="1"/>
      <w:jc w:val="both"/>
    </w:pPr>
    <w:rPr>
      <w:rFonts w:ascii="Tahoma" w:eastAsia="SimSun" w:hAnsi="Tahoma"/>
      <w:kern w:val="2"/>
      <w:sz w:val="24"/>
      <w:lang w:val="en-US" w:eastAsia="zh-CN"/>
    </w:rPr>
  </w:style>
  <w:style w:type="paragraph" w:styleId="af1">
    <w:name w:val="Subtitle"/>
    <w:basedOn w:val="a0"/>
    <w:link w:val="af2"/>
    <w:qFormat/>
    <w:rsid w:val="008108E4"/>
    <w:pPr>
      <w:jc w:val="both"/>
    </w:pPr>
    <w:rPr>
      <w:b/>
      <w:bCs/>
    </w:rPr>
  </w:style>
  <w:style w:type="character" w:customStyle="1" w:styleId="af2">
    <w:name w:val="Подзаголовок Знак"/>
    <w:basedOn w:val="a1"/>
    <w:link w:val="af1"/>
    <w:rsid w:val="008108E4"/>
    <w:rPr>
      <w:b/>
      <w:bCs/>
    </w:rPr>
  </w:style>
  <w:style w:type="paragraph" w:styleId="af3">
    <w:name w:val="Normal (Web)"/>
    <w:basedOn w:val="a0"/>
    <w:rsid w:val="008108E4"/>
    <w:pPr>
      <w:spacing w:before="100" w:after="100"/>
    </w:pPr>
    <w:rPr>
      <w:rFonts w:ascii="Arial Unicode MS" w:hAnsi="Arial" w:cs="Arial Unicode MS"/>
      <w:sz w:val="24"/>
      <w:szCs w:val="24"/>
    </w:rPr>
  </w:style>
  <w:style w:type="paragraph" w:styleId="af4">
    <w:name w:val="Plain Text"/>
    <w:basedOn w:val="a0"/>
    <w:link w:val="af5"/>
    <w:rsid w:val="008108E4"/>
    <w:rPr>
      <w:rFonts w:ascii="Courier New" w:hAnsi="Courier New" w:cs="Courier New"/>
    </w:rPr>
  </w:style>
  <w:style w:type="character" w:customStyle="1" w:styleId="af5">
    <w:name w:val="Текст Знак"/>
    <w:basedOn w:val="a1"/>
    <w:link w:val="af4"/>
    <w:rsid w:val="008108E4"/>
    <w:rPr>
      <w:rFonts w:ascii="Courier New" w:hAnsi="Courier New" w:cs="Courier New"/>
    </w:rPr>
  </w:style>
  <w:style w:type="paragraph" w:customStyle="1" w:styleId="lmenu2">
    <w:name w:val="lmenu2"/>
    <w:basedOn w:val="a0"/>
    <w:rsid w:val="008108E4"/>
    <w:pPr>
      <w:spacing w:before="120" w:after="120"/>
      <w:ind w:left="260" w:right="160"/>
    </w:pPr>
    <w:rPr>
      <w:color w:val="414042"/>
      <w:sz w:val="24"/>
      <w:szCs w:val="24"/>
    </w:rPr>
  </w:style>
  <w:style w:type="paragraph" w:styleId="af6">
    <w:name w:val="Balloon Text"/>
    <w:basedOn w:val="a0"/>
    <w:link w:val="af7"/>
    <w:rsid w:val="007A645C"/>
    <w:rPr>
      <w:rFonts w:ascii="Tahoma" w:hAnsi="Tahoma" w:cs="Tahoma"/>
      <w:sz w:val="16"/>
      <w:szCs w:val="16"/>
    </w:rPr>
  </w:style>
  <w:style w:type="character" w:customStyle="1" w:styleId="af7">
    <w:name w:val="Текст выноски Знак"/>
    <w:basedOn w:val="a1"/>
    <w:link w:val="af6"/>
    <w:rsid w:val="007A645C"/>
    <w:rPr>
      <w:rFonts w:ascii="Tahoma" w:hAnsi="Tahoma" w:cs="Tahoma"/>
      <w:sz w:val="16"/>
      <w:szCs w:val="16"/>
    </w:rPr>
  </w:style>
  <w:style w:type="table" w:styleId="af8">
    <w:name w:val="Table Grid"/>
    <w:basedOn w:val="a2"/>
    <w:rsid w:val="00455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867CF"/>
  </w:style>
  <w:style w:type="paragraph" w:styleId="1">
    <w:name w:val="heading 1"/>
    <w:basedOn w:val="a0"/>
    <w:next w:val="a0"/>
    <w:qFormat/>
    <w:rsid w:val="006867CF"/>
    <w:pPr>
      <w:keepNext/>
      <w:numPr>
        <w:numId w:val="1"/>
      </w:numPr>
      <w:spacing w:before="240" w:after="60"/>
      <w:outlineLvl w:val="0"/>
    </w:pPr>
    <w:rPr>
      <w:rFonts w:ascii="Arial" w:hAnsi="Arial" w:cs="Arial"/>
      <w:b/>
      <w:bCs/>
      <w:kern w:val="32"/>
      <w:sz w:val="32"/>
      <w:szCs w:val="32"/>
    </w:rPr>
  </w:style>
  <w:style w:type="paragraph" w:styleId="3">
    <w:name w:val="heading 3"/>
    <w:basedOn w:val="a0"/>
    <w:next w:val="a0"/>
    <w:qFormat/>
    <w:rsid w:val="006867CF"/>
    <w:pPr>
      <w:keepNext/>
      <w:outlineLvl w:val="2"/>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867CF"/>
    <w:pPr>
      <w:ind w:left="5529"/>
      <w:jc w:val="center"/>
    </w:pPr>
  </w:style>
  <w:style w:type="paragraph" w:styleId="a5">
    <w:name w:val="footnote text"/>
    <w:basedOn w:val="a0"/>
    <w:semiHidden/>
    <w:rsid w:val="006867CF"/>
  </w:style>
  <w:style w:type="character" w:styleId="a6">
    <w:name w:val="footnote reference"/>
    <w:basedOn w:val="a1"/>
    <w:semiHidden/>
    <w:rsid w:val="006867CF"/>
    <w:rPr>
      <w:vertAlign w:val="superscript"/>
    </w:rPr>
  </w:style>
  <w:style w:type="paragraph" w:customStyle="1" w:styleId="ConsTitle">
    <w:name w:val="ConsTitle"/>
    <w:rsid w:val="006867CF"/>
    <w:pPr>
      <w:widowControl w:val="0"/>
      <w:autoSpaceDE w:val="0"/>
      <w:autoSpaceDN w:val="0"/>
      <w:adjustRightInd w:val="0"/>
    </w:pPr>
    <w:rPr>
      <w:rFonts w:ascii="Arial" w:hAnsi="Arial"/>
      <w:b/>
      <w:sz w:val="16"/>
    </w:rPr>
  </w:style>
  <w:style w:type="paragraph" w:customStyle="1" w:styleId="a7">
    <w:name w:val="Абзац_пост"/>
    <w:basedOn w:val="a0"/>
    <w:rsid w:val="006867CF"/>
    <w:pPr>
      <w:spacing w:before="120"/>
      <w:ind w:firstLine="720"/>
      <w:jc w:val="both"/>
    </w:pPr>
    <w:rPr>
      <w:sz w:val="26"/>
    </w:rPr>
  </w:style>
  <w:style w:type="paragraph" w:customStyle="1" w:styleId="10">
    <w:name w:val="Обычный1"/>
    <w:rsid w:val="006867CF"/>
    <w:pPr>
      <w:spacing w:before="100" w:after="100"/>
    </w:pPr>
    <w:rPr>
      <w:snapToGrid w:val="0"/>
      <w:sz w:val="24"/>
    </w:rPr>
  </w:style>
  <w:style w:type="paragraph" w:styleId="2">
    <w:name w:val="Body Text Indent 2"/>
    <w:basedOn w:val="a0"/>
    <w:rsid w:val="006867CF"/>
    <w:pPr>
      <w:ind w:left="5664" w:firstLine="708"/>
      <w:outlineLvl w:val="0"/>
    </w:pPr>
    <w:rPr>
      <w:sz w:val="24"/>
    </w:rPr>
  </w:style>
  <w:style w:type="paragraph" w:customStyle="1" w:styleId="ConsNormal">
    <w:name w:val="ConsNormal"/>
    <w:rsid w:val="006867CF"/>
    <w:pPr>
      <w:widowControl w:val="0"/>
      <w:autoSpaceDE w:val="0"/>
      <w:autoSpaceDN w:val="0"/>
      <w:adjustRightInd w:val="0"/>
      <w:ind w:firstLine="720"/>
    </w:pPr>
    <w:rPr>
      <w:rFonts w:ascii="Arial" w:hAnsi="Arial"/>
    </w:rPr>
  </w:style>
  <w:style w:type="paragraph" w:customStyle="1" w:styleId="ConsPlusNormal">
    <w:name w:val="ConsPlusNormal"/>
    <w:rsid w:val="006867CF"/>
    <w:pPr>
      <w:ind w:firstLine="720"/>
    </w:pPr>
    <w:rPr>
      <w:rFonts w:ascii="Arial" w:hAnsi="Arial"/>
      <w:snapToGrid w:val="0"/>
    </w:rPr>
  </w:style>
  <w:style w:type="paragraph" w:customStyle="1" w:styleId="ConsPlusNonformat">
    <w:name w:val="ConsPlusNonformat"/>
    <w:rsid w:val="006867CF"/>
    <w:pPr>
      <w:widowControl w:val="0"/>
      <w:autoSpaceDE w:val="0"/>
      <w:autoSpaceDN w:val="0"/>
      <w:adjustRightInd w:val="0"/>
    </w:pPr>
    <w:rPr>
      <w:rFonts w:ascii="Courier New" w:hAnsi="Courier New" w:cs="Courier New"/>
    </w:rPr>
  </w:style>
  <w:style w:type="character" w:customStyle="1" w:styleId="a8">
    <w:name w:val="Основной шрифт"/>
    <w:rsid w:val="006867CF"/>
  </w:style>
  <w:style w:type="character" w:styleId="a9">
    <w:name w:val="Hyperlink"/>
    <w:basedOn w:val="a1"/>
    <w:rsid w:val="006867CF"/>
    <w:rPr>
      <w:color w:val="0000FF"/>
      <w:u w:val="single"/>
    </w:rPr>
  </w:style>
  <w:style w:type="paragraph" w:styleId="aa">
    <w:name w:val="Body Text"/>
    <w:basedOn w:val="a0"/>
    <w:link w:val="ab"/>
    <w:rsid w:val="00184023"/>
    <w:pPr>
      <w:spacing w:after="120"/>
    </w:pPr>
  </w:style>
  <w:style w:type="character" w:customStyle="1" w:styleId="ab">
    <w:name w:val="Основной текст Знак"/>
    <w:basedOn w:val="a1"/>
    <w:link w:val="aa"/>
    <w:rsid w:val="00184023"/>
  </w:style>
  <w:style w:type="paragraph" w:styleId="ac">
    <w:name w:val="footer"/>
    <w:basedOn w:val="a0"/>
    <w:link w:val="ad"/>
    <w:rsid w:val="00A1384F"/>
    <w:pPr>
      <w:widowControl w:val="0"/>
      <w:tabs>
        <w:tab w:val="center" w:pos="4677"/>
        <w:tab w:val="right" w:pos="9355"/>
      </w:tabs>
      <w:autoSpaceDE w:val="0"/>
      <w:autoSpaceDN w:val="0"/>
      <w:adjustRightInd w:val="0"/>
    </w:pPr>
  </w:style>
  <w:style w:type="character" w:customStyle="1" w:styleId="ad">
    <w:name w:val="Нижний колонтитул Знак"/>
    <w:basedOn w:val="a1"/>
    <w:link w:val="ac"/>
    <w:rsid w:val="00A1384F"/>
  </w:style>
  <w:style w:type="paragraph" w:styleId="ae">
    <w:name w:val="List Paragraph"/>
    <w:basedOn w:val="a0"/>
    <w:uiPriority w:val="34"/>
    <w:qFormat/>
    <w:rsid w:val="00EB7D98"/>
    <w:pPr>
      <w:ind w:left="720"/>
      <w:contextualSpacing/>
    </w:pPr>
  </w:style>
  <w:style w:type="paragraph" w:customStyle="1" w:styleId="a">
    <w:name w:val="Глава"/>
    <w:basedOn w:val="a0"/>
    <w:rsid w:val="008108E4"/>
    <w:pPr>
      <w:numPr>
        <w:numId w:val="3"/>
      </w:numPr>
      <w:spacing w:before="120"/>
      <w:jc w:val="center"/>
    </w:pPr>
    <w:rPr>
      <w:sz w:val="24"/>
    </w:rPr>
  </w:style>
  <w:style w:type="character" w:customStyle="1" w:styleId="tabletext1">
    <w:name w:val="tabletext1"/>
    <w:rsid w:val="008108E4"/>
    <w:rPr>
      <w:rFonts w:ascii="Verdana" w:hAnsi="Verdana" w:hint="default"/>
      <w:strike w:val="0"/>
      <w:dstrike w:val="0"/>
      <w:color w:val="333333"/>
      <w:sz w:val="18"/>
      <w:szCs w:val="18"/>
      <w:u w:val="none"/>
      <w:effect w:val="none"/>
    </w:rPr>
  </w:style>
  <w:style w:type="paragraph" w:styleId="af">
    <w:name w:val="Title"/>
    <w:basedOn w:val="a0"/>
    <w:link w:val="af0"/>
    <w:qFormat/>
    <w:rsid w:val="008108E4"/>
    <w:pPr>
      <w:overflowPunct w:val="0"/>
      <w:autoSpaceDE w:val="0"/>
      <w:autoSpaceDN w:val="0"/>
      <w:adjustRightInd w:val="0"/>
      <w:ind w:right="10" w:firstLine="360"/>
      <w:jc w:val="center"/>
      <w:textAlignment w:val="baseline"/>
    </w:pPr>
    <w:rPr>
      <w:b/>
      <w:bCs/>
    </w:rPr>
  </w:style>
  <w:style w:type="character" w:customStyle="1" w:styleId="af0">
    <w:name w:val="Название Знак"/>
    <w:basedOn w:val="a1"/>
    <w:link w:val="af"/>
    <w:rsid w:val="008108E4"/>
    <w:rPr>
      <w:b/>
      <w:bCs/>
    </w:rPr>
  </w:style>
  <w:style w:type="paragraph" w:customStyle="1" w:styleId="ParaCharCharCharCharCharCharCharCharCharCharChar">
    <w:name w:val="默认段落字体 Para Char Char Char Char Char Char Char Char Char Char Char"/>
    <w:basedOn w:val="a0"/>
    <w:rsid w:val="008108E4"/>
    <w:pPr>
      <w:spacing w:beforeAutospacing="1"/>
      <w:jc w:val="both"/>
    </w:pPr>
    <w:rPr>
      <w:rFonts w:ascii="Tahoma" w:eastAsia="SimSun" w:hAnsi="Tahoma"/>
      <w:kern w:val="2"/>
      <w:sz w:val="24"/>
      <w:lang w:val="en-US" w:eastAsia="zh-CN"/>
    </w:rPr>
  </w:style>
  <w:style w:type="paragraph" w:styleId="af1">
    <w:name w:val="Subtitle"/>
    <w:basedOn w:val="a0"/>
    <w:link w:val="af2"/>
    <w:qFormat/>
    <w:rsid w:val="008108E4"/>
    <w:pPr>
      <w:jc w:val="both"/>
    </w:pPr>
    <w:rPr>
      <w:b/>
      <w:bCs/>
    </w:rPr>
  </w:style>
  <w:style w:type="character" w:customStyle="1" w:styleId="af2">
    <w:name w:val="Подзаголовок Знак"/>
    <w:basedOn w:val="a1"/>
    <w:link w:val="af1"/>
    <w:rsid w:val="008108E4"/>
    <w:rPr>
      <w:b/>
      <w:bCs/>
    </w:rPr>
  </w:style>
  <w:style w:type="paragraph" w:styleId="af3">
    <w:name w:val="Normal (Web)"/>
    <w:basedOn w:val="a0"/>
    <w:rsid w:val="008108E4"/>
    <w:pPr>
      <w:spacing w:before="100" w:after="100"/>
    </w:pPr>
    <w:rPr>
      <w:rFonts w:ascii="Arial Unicode MS" w:hAnsi="Arial" w:cs="Arial Unicode MS"/>
      <w:sz w:val="24"/>
      <w:szCs w:val="24"/>
    </w:rPr>
  </w:style>
  <w:style w:type="paragraph" w:styleId="af4">
    <w:name w:val="Plain Text"/>
    <w:basedOn w:val="a0"/>
    <w:link w:val="af5"/>
    <w:rsid w:val="008108E4"/>
    <w:rPr>
      <w:rFonts w:ascii="Courier New" w:hAnsi="Courier New" w:cs="Courier New"/>
    </w:rPr>
  </w:style>
  <w:style w:type="character" w:customStyle="1" w:styleId="af5">
    <w:name w:val="Текст Знак"/>
    <w:basedOn w:val="a1"/>
    <w:link w:val="af4"/>
    <w:rsid w:val="008108E4"/>
    <w:rPr>
      <w:rFonts w:ascii="Courier New" w:hAnsi="Courier New" w:cs="Courier New"/>
    </w:rPr>
  </w:style>
  <w:style w:type="paragraph" w:customStyle="1" w:styleId="lmenu2">
    <w:name w:val="lmenu2"/>
    <w:basedOn w:val="a0"/>
    <w:rsid w:val="008108E4"/>
    <w:pPr>
      <w:spacing w:before="120" w:after="120"/>
      <w:ind w:left="260" w:right="160"/>
    </w:pPr>
    <w:rPr>
      <w:color w:val="414042"/>
      <w:sz w:val="24"/>
      <w:szCs w:val="24"/>
    </w:rPr>
  </w:style>
  <w:style w:type="paragraph" w:styleId="af6">
    <w:name w:val="Balloon Text"/>
    <w:basedOn w:val="a0"/>
    <w:link w:val="af7"/>
    <w:rsid w:val="007A645C"/>
    <w:rPr>
      <w:rFonts w:ascii="Tahoma" w:hAnsi="Tahoma" w:cs="Tahoma"/>
      <w:sz w:val="16"/>
      <w:szCs w:val="16"/>
    </w:rPr>
  </w:style>
  <w:style w:type="character" w:customStyle="1" w:styleId="af7">
    <w:name w:val="Текст выноски Знак"/>
    <w:basedOn w:val="a1"/>
    <w:link w:val="af6"/>
    <w:rsid w:val="007A645C"/>
    <w:rPr>
      <w:rFonts w:ascii="Tahoma" w:hAnsi="Tahoma" w:cs="Tahoma"/>
      <w:sz w:val="16"/>
      <w:szCs w:val="16"/>
    </w:rPr>
  </w:style>
  <w:style w:type="table" w:styleId="af8">
    <w:name w:val="Table Grid"/>
    <w:basedOn w:val="a2"/>
    <w:rsid w:val="00455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ipe.net/ripe/docs/ripe-185.html" TargetMode="External"/><Relationship Id="rId4" Type="http://schemas.microsoft.com/office/2007/relationships/stylesWithEffects" Target="stylesWithEffects.xml"/><Relationship Id="rId9" Type="http://schemas.openxmlformats.org/officeDocument/2006/relationships/hyperlink" Target="consultantplus://offline/main?base=LAW;n=112770;fld=134;dst=102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2B4FF-9D28-4E30-BCAD-43C5E32F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6070</Words>
  <Characters>43907</Characters>
  <Application>Microsoft Office Word</Application>
  <DocSecurity>0</DocSecurity>
  <Lines>365</Lines>
  <Paragraphs>99</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OMIR</Company>
  <LinksUpToDate>false</LinksUpToDate>
  <CharactersWithSpaces>49878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creator>Supervisor</dc:creator>
  <cp:lastModifiedBy>Елена Витальевна Сергеева</cp:lastModifiedBy>
  <cp:revision>7</cp:revision>
  <cp:lastPrinted>2011-12-12T11:31:00Z</cp:lastPrinted>
  <dcterms:created xsi:type="dcterms:W3CDTF">2011-12-14T12:31:00Z</dcterms:created>
  <dcterms:modified xsi:type="dcterms:W3CDTF">2011-12-14T13:39:00Z</dcterms:modified>
</cp:coreProperties>
</file>