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67" w:rsidRPr="00945C67" w:rsidRDefault="00945C67" w:rsidP="00945C6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945C67" w:rsidRPr="00945C67" w:rsidRDefault="00945C67" w:rsidP="00945C6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07.05.2015 для закупки №0133300001715000145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1"/>
        <w:gridCol w:w="2631"/>
        <w:gridCol w:w="2631"/>
      </w:tblGrid>
      <w:tr w:rsidR="00945C67" w:rsidRPr="00945C67" w:rsidTr="00945C67">
        <w:tc>
          <w:tcPr>
            <w:tcW w:w="2500" w:type="pct"/>
            <w:vAlign w:val="center"/>
            <w:hideMark/>
          </w:tcPr>
          <w:p w:rsid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0BE5" w:rsidRPr="00945C67" w:rsidRDefault="00DE0BE5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5C67" w:rsidRPr="00945C67" w:rsidTr="00945C67">
        <w:tc>
          <w:tcPr>
            <w:tcW w:w="0" w:type="auto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2015</w:t>
            </w:r>
          </w:p>
        </w:tc>
      </w:tr>
      <w:tr w:rsidR="00945C67" w:rsidRPr="00945C67" w:rsidTr="00945C67">
        <w:tc>
          <w:tcPr>
            <w:tcW w:w="0" w:type="auto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45C67" w:rsidRDefault="00945C67" w:rsidP="00945C67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Повестка дня</w:t>
      </w:r>
    </w:p>
    <w:p w:rsidR="00945C67" w:rsidRPr="00945C67" w:rsidRDefault="00945C67" w:rsidP="00945C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945C67" w:rsidRPr="00945C67" w:rsidRDefault="00945C67" w:rsidP="00945C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16.04.2015 №0133300001715000145).</w:t>
      </w:r>
    </w:p>
    <w:p w:rsidR="00945C67" w:rsidRPr="00945C67" w:rsidRDefault="00945C67" w:rsidP="00945C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07 мая 2015 года в 11:00 (по местному времени) по адресу Российская Федерация, 153000, Ивановская </w:t>
      </w:r>
      <w:proofErr w:type="spellStart"/>
      <w:proofErr w:type="gramStart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д. 6, к. 220.</w:t>
      </w:r>
    </w:p>
    <w:p w:rsidR="00945C67" w:rsidRPr="00945C67" w:rsidRDefault="00945C67" w:rsidP="00945C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945C67" w:rsidRPr="00945C67" w:rsidRDefault="00945C67" w:rsidP="00945C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945C67" w:rsidRDefault="00945C67" w:rsidP="00945C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945C67" w:rsidRPr="00945C67" w:rsidRDefault="00945C67" w:rsidP="00945C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 </w:t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C67" w:rsidRPr="00945C67" w:rsidRDefault="00945C67" w:rsidP="00945C67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Существенные условия контракта</w:t>
      </w:r>
    </w:p>
    <w:p w:rsidR="00945C67" w:rsidRPr="00945C67" w:rsidRDefault="00945C67" w:rsidP="00945C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№0133300001715000145 «Изготовление и размещение городской новостной рубрики в информационной программе на телеканале»</w:t>
      </w:r>
    </w:p>
    <w:p w:rsidR="00945C67" w:rsidRPr="00945C67" w:rsidRDefault="00945C67" w:rsidP="00945C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381626.00 Российский рубль (триста восемьдесят одна тысяча шестьсот двадцать шесть рублей ноль копеек)</w:t>
      </w:r>
    </w:p>
    <w:p w:rsidR="00945C67" w:rsidRPr="00945C67" w:rsidRDefault="00945C67" w:rsidP="00945C6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 финансирования: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45C67" w:rsidRPr="00945C67" w:rsidRDefault="00945C67" w:rsidP="00945C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Российская Федерация, город Иваново</w:t>
      </w:r>
    </w:p>
    <w:p w:rsidR="00945C67" w:rsidRPr="00945C67" w:rsidRDefault="00945C67" w:rsidP="00945C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и до 31.12.2015 г.</w:t>
      </w:r>
    </w:p>
    <w:p w:rsidR="00945C67" w:rsidRPr="00945C67" w:rsidRDefault="00945C67" w:rsidP="00945C67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Информация о заказчике</w:t>
      </w:r>
    </w:p>
    <w:p w:rsidR="00945C67" w:rsidRPr="00945C67" w:rsidRDefault="00945C67" w:rsidP="00945C6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Информация о комиссии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945C67" w:rsidRPr="00945C67" w:rsidRDefault="00945C67" w:rsidP="00945C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945C67" w:rsidRPr="00945C67" w:rsidRDefault="00945C67" w:rsidP="00945C6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Анна Сергеевна</w:t>
      </w:r>
    </w:p>
    <w:p w:rsidR="00945C67" w:rsidRPr="00945C67" w:rsidRDefault="00945C67" w:rsidP="00945C6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945C67" w:rsidRPr="00945C67" w:rsidRDefault="00945C67" w:rsidP="00945C6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Ольга Ярославна</w:t>
      </w:r>
    </w:p>
    <w:p w:rsidR="00945C67" w:rsidRPr="00945C67" w:rsidRDefault="00945C67" w:rsidP="00945C6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</w:p>
    <w:p w:rsidR="00945C67" w:rsidRPr="00945C67" w:rsidRDefault="00945C67" w:rsidP="00945C6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45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45C67" w:rsidRPr="00945C67" w:rsidRDefault="00945C67" w:rsidP="00D505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945C67" w:rsidRPr="00945C67" w:rsidRDefault="00945C67" w:rsidP="00D505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001"/>
        <w:gridCol w:w="1930"/>
        <w:gridCol w:w="1275"/>
        <w:gridCol w:w="3685"/>
        <w:gridCol w:w="1418"/>
      </w:tblGrid>
      <w:tr w:rsidR="00D5059F" w:rsidRPr="00945C67" w:rsidTr="00D5059F">
        <w:tc>
          <w:tcPr>
            <w:tcW w:w="311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заявки</w:t>
            </w:r>
          </w:p>
        </w:tc>
        <w:tc>
          <w:tcPr>
            <w:tcW w:w="50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972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об участнике</w:t>
            </w:r>
          </w:p>
        </w:tc>
        <w:tc>
          <w:tcPr>
            <w:tcW w:w="642" w:type="pct"/>
            <w:vAlign w:val="center"/>
            <w:hideMark/>
          </w:tcPr>
          <w:p w:rsidR="00D5059F" w:rsidRDefault="00D5059F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Предлагаемая цена (стоимость)</w:t>
            </w:r>
          </w:p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Российский рубль</w:t>
            </w:r>
          </w:p>
        </w:tc>
        <w:tc>
          <w:tcPr>
            <w:tcW w:w="2570" w:type="pct"/>
            <w:gridSpan w:val="2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D5059F" w:rsidRPr="00945C67" w:rsidTr="00D5059F">
        <w:tc>
          <w:tcPr>
            <w:tcW w:w="31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24.04.2015 15:55</w:t>
            </w:r>
          </w:p>
        </w:tc>
        <w:tc>
          <w:tcPr>
            <w:tcW w:w="9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059F" w:rsidRDefault="00945C67" w:rsidP="00D5059F">
            <w:pPr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Ивмедиа</w:t>
            </w:r>
            <w:proofErr w:type="spellEnd"/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 xml:space="preserve"> реклама"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ИНН: 3702720365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</w:t>
            </w:r>
          </w:p>
          <w:p w:rsidR="00D5059F" w:rsidRDefault="00945C67" w:rsidP="00D5059F">
            <w:pPr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 xml:space="preserve"> г. Иваново, переулок Межсоюзный, </w:t>
            </w:r>
          </w:p>
          <w:p w:rsidR="00945C67" w:rsidRPr="00945C67" w:rsidRDefault="00945C67" w:rsidP="00D5059F">
            <w:pPr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д. 16, кв. 33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5C67" w:rsidRPr="00945C67" w:rsidRDefault="00D5059F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5C67" w:rsidRPr="00945C67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000,</w:t>
            </w:r>
            <w:r w:rsidR="00945C67" w:rsidRPr="00945C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5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1. Сопроводительное письмо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3. Предложение о цене контракта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 xml:space="preserve">4.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5. Выписка из единого государственного реестра юридических лиц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 xml:space="preserve">6. Документ (копия документа) 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подтверждающего полномочия лица на осуществление действий от имени участника открытого конкурса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7. Опись документов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proofErr w:type="gramStart"/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I.2 «Информационная карта открытого конкурса»):- копия действующей лицензии на осуществление телевещания, в соответствии со ст. 12 Федерального закона от 04.05.2011 N 99-ФЗ "О лицензировании отдельных видов</w:t>
            </w:r>
            <w:proofErr w:type="gramEnd"/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деятельности" (либо копия договора с вещателем, имеющим лицензию на вещание (ст. 31 Закона РФ от 27.12.1991 № 2124-1 «О средствах массовой информации))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9.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Информационной карты)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10. Копии учредительных документов участника открытого конкурса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добросовестность участника открытого конкурса (в случае, предусмотренном ч. 2 ст. 37 Закона №44-ФЗ) (при необходимости)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 xml:space="preserve">13. Документ, подтверждающий внесение обеспечения заявки на участие в открытом конкурсе </w:t>
            </w: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D5059F" w:rsidRPr="00945C67" w:rsidTr="00D5059F">
        <w:tc>
          <w:tcPr>
            <w:tcW w:w="311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141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14. Документ, подтверждающий квалификацию участника открытого конкурса (п.6 ч.2 ст.51 Закона №44-ФЗ</w:t>
            </w:r>
            <w:proofErr w:type="gramStart"/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 необходимости)</w:t>
            </w:r>
          </w:p>
        </w:tc>
        <w:tc>
          <w:tcPr>
            <w:tcW w:w="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</w:tbl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Решение комиссии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Публикация и хранение протокола</w:t>
      </w:r>
    </w:p>
    <w:p w:rsidR="00945C67" w:rsidRPr="00945C67" w:rsidRDefault="00945C67" w:rsidP="00D505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Приложения к Протоколу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7"/>
        <w:gridCol w:w="990"/>
        <w:gridCol w:w="3544"/>
      </w:tblGrid>
      <w:tr w:rsidR="00945C67" w:rsidRPr="00945C67" w:rsidTr="00D5059F">
        <w:trPr>
          <w:trHeight w:val="528"/>
        </w:trPr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pct"/>
            <w:gridSpan w:val="2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5C67" w:rsidRPr="00945C67" w:rsidTr="00D5059F"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500" w:type="pct"/>
            <w:gridSpan w:val="2"/>
            <w:vAlign w:val="center"/>
            <w:hideMark/>
          </w:tcPr>
          <w:p w:rsidR="00945C67" w:rsidRPr="00945C67" w:rsidRDefault="00D5059F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78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945C67" w:rsidRPr="00945C67" w:rsidTr="00D5059F">
        <w:trPr>
          <w:trHeight w:val="450"/>
        </w:trPr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2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67" w:rsidRPr="00945C67" w:rsidTr="00D5059F"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500" w:type="pct"/>
            <w:gridSpan w:val="2"/>
            <w:vAlign w:val="center"/>
            <w:hideMark/>
          </w:tcPr>
          <w:p w:rsidR="00945C67" w:rsidRPr="00945C67" w:rsidRDefault="00D5059F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78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945C67" w:rsidRPr="00945C67" w:rsidTr="00D5059F">
        <w:trPr>
          <w:trHeight w:val="450"/>
        </w:trPr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2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67" w:rsidRPr="00945C67" w:rsidTr="00D5059F"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500" w:type="pct"/>
            <w:gridSpan w:val="2"/>
            <w:vAlign w:val="center"/>
            <w:hideMark/>
          </w:tcPr>
          <w:p w:rsidR="00945C67" w:rsidRPr="00945C67" w:rsidRDefault="00D5059F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78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</w:tr>
      <w:tr w:rsidR="00945C67" w:rsidRPr="00945C67" w:rsidTr="00D5059F">
        <w:trPr>
          <w:trHeight w:val="450"/>
        </w:trPr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2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67" w:rsidRPr="00945C67" w:rsidTr="00D5059F"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500" w:type="pct"/>
            <w:gridSpan w:val="2"/>
            <w:vAlign w:val="center"/>
            <w:hideMark/>
          </w:tcPr>
          <w:p w:rsidR="00945C67" w:rsidRPr="00945C67" w:rsidRDefault="00D5059F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786" w:type="pct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945C67" w:rsidRPr="00945C67" w:rsidTr="00D5059F">
        <w:trPr>
          <w:trHeight w:val="450"/>
        </w:trPr>
        <w:tc>
          <w:tcPr>
            <w:tcW w:w="1714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vAlign w:val="center"/>
            <w:hideMark/>
          </w:tcPr>
          <w:p w:rsidR="00945C67" w:rsidRPr="00945C67" w:rsidRDefault="00D5059F" w:rsidP="00D505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945C67" w:rsidRPr="0094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85" w:type="pct"/>
            <w:gridSpan w:val="2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59F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F" w:rsidRDefault="00D5059F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17"/>
      </w:tblGrid>
      <w:tr w:rsidR="00945C67" w:rsidRPr="00945C67" w:rsidTr="00945C67">
        <w:tc>
          <w:tcPr>
            <w:tcW w:w="0" w:type="auto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5C67" w:rsidRPr="00945C67" w:rsidRDefault="00945C67" w:rsidP="00D5059F">
            <w:pPr>
              <w:spacing w:after="0" w:line="240" w:lineRule="atLeast"/>
              <w:ind w:left="4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07.05.2015</w:t>
            </w:r>
          </w:p>
        </w:tc>
      </w:tr>
    </w:tbl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945C67" w:rsidRPr="00945C67" w:rsidRDefault="00945C67" w:rsidP="00945C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14"/>
        <w:gridCol w:w="6526"/>
      </w:tblGrid>
      <w:tr w:rsidR="00945C67" w:rsidRPr="00945C67" w:rsidTr="00D5059F">
        <w:tc>
          <w:tcPr>
            <w:tcW w:w="500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bCs/>
                <w:lang w:eastAsia="ru-RU"/>
              </w:rPr>
              <w:t>№ заявки</w:t>
            </w:r>
          </w:p>
        </w:tc>
        <w:tc>
          <w:tcPr>
            <w:tcW w:w="1215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bCs/>
                <w:lang w:eastAsia="ru-RU"/>
              </w:rPr>
              <w:t>Краткая информация об участнике</w:t>
            </w:r>
          </w:p>
        </w:tc>
        <w:tc>
          <w:tcPr>
            <w:tcW w:w="3285" w:type="pct"/>
            <w:vAlign w:val="center"/>
            <w:hideMark/>
          </w:tcPr>
          <w:p w:rsidR="00945C67" w:rsidRPr="00945C67" w:rsidRDefault="00945C67" w:rsidP="00945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исполнения контракта по заявке</w:t>
            </w:r>
          </w:p>
        </w:tc>
      </w:tr>
      <w:tr w:rsidR="00945C67" w:rsidRPr="00945C67" w:rsidTr="00D5059F">
        <w:trPr>
          <w:trHeight w:val="10467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5C67" w:rsidRPr="00945C67" w:rsidRDefault="00945C67" w:rsidP="00DE0B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5C67" w:rsidRPr="00945C67" w:rsidRDefault="00945C67" w:rsidP="00E33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>Ивмедиа</w:t>
            </w:r>
            <w:proofErr w:type="spellEnd"/>
            <w:r w:rsidRPr="00945C67">
              <w:rPr>
                <w:rFonts w:ascii="Times New Roman" w:eastAsia="Times New Roman" w:hAnsi="Times New Roman" w:cs="Times New Roman"/>
                <w:lang w:eastAsia="ru-RU"/>
              </w:rPr>
              <w:t xml:space="preserve"> реклама"</w:t>
            </w:r>
          </w:p>
        </w:tc>
        <w:tc>
          <w:tcPr>
            <w:tcW w:w="328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945C67" w:rsidRPr="00945C67">
              <w:tc>
                <w:tcPr>
                  <w:tcW w:w="0" w:type="auto"/>
                  <w:vAlign w:val="center"/>
                  <w:hideMark/>
                </w:tcPr>
                <w:p w:rsidR="00945C67" w:rsidRPr="00945C67" w:rsidRDefault="00945C67" w:rsidP="00E33016">
                  <w:pPr>
                    <w:spacing w:after="0" w:line="240" w:lineRule="atLeast"/>
                    <w:ind w:firstLine="14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firstLine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60.00%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380000.00 Российский рубль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40.00%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</w:t>
                  </w:r>
                  <w:r w:rsidR="00E3301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.</w:t>
                  </w:r>
                  <w:r w:rsidRPr="00945C6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Наличие у участника закупки опыта успешного оказания услуг, аналогичных объекту закупки открытого конкурса (за последние 3(три) года)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50.00%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1.00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Представлена информация по 1 контракту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  <w:r w:rsidR="00E3301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.</w:t>
                  </w:r>
                  <w:r w:rsidRPr="00945C6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Деловая репутация участника закупки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20.00%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2.00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Представлена информация по 2 благодарностям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  <w:r w:rsidR="00E3301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.</w:t>
                  </w:r>
                  <w:r w:rsidRPr="00945C6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30.00%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1.00</w:t>
                  </w:r>
                </w:p>
                <w:p w:rsidR="00945C67" w:rsidRPr="00945C67" w:rsidRDefault="00945C67" w:rsidP="00E33016">
                  <w:pPr>
                    <w:spacing w:after="0" w:line="240" w:lineRule="atLeast"/>
                    <w:ind w:left="142" w:right="13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5C6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Представлена информация по 1 сотруднику</w:t>
                  </w:r>
                </w:p>
              </w:tc>
            </w:tr>
          </w:tbl>
          <w:p w:rsidR="00945C67" w:rsidRPr="00945C67" w:rsidRDefault="00945C67" w:rsidP="00945C6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11D5" w:rsidRPr="00945C67" w:rsidRDefault="000611D5" w:rsidP="00945C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611D5" w:rsidRPr="00945C67" w:rsidSect="00D5059F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67"/>
    <w:rsid w:val="000611D5"/>
    <w:rsid w:val="00541A10"/>
    <w:rsid w:val="00945C67"/>
    <w:rsid w:val="00D5059F"/>
    <w:rsid w:val="00DE0BE5"/>
    <w:rsid w:val="00E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976">
          <w:marLeft w:val="0"/>
          <w:marRight w:val="0"/>
          <w:marTop w:val="6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893E-E2D9-44D9-A616-3DFBD2C5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2015-05-07T11:56:00Z</cp:lastPrinted>
  <dcterms:created xsi:type="dcterms:W3CDTF">2015-05-07T11:32:00Z</dcterms:created>
  <dcterms:modified xsi:type="dcterms:W3CDTF">2015-05-07T12:06:00Z</dcterms:modified>
</cp:coreProperties>
</file>