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3B" w:rsidRPr="00BC0F3B" w:rsidRDefault="00BC0F3B" w:rsidP="00BC0F3B">
      <w:pPr>
        <w:pStyle w:val="title"/>
        <w:spacing w:before="0" w:beforeAutospacing="0" w:after="0" w:afterAutospacing="0"/>
        <w:jc w:val="center"/>
        <w:rPr>
          <w:b/>
        </w:rPr>
      </w:pPr>
      <w:r w:rsidRPr="00BC0F3B">
        <w:rPr>
          <w:b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BC0F3B" w:rsidRDefault="00BC0F3B" w:rsidP="00BC0F3B">
      <w:pPr>
        <w:pStyle w:val="subtitle"/>
        <w:spacing w:before="0" w:beforeAutospacing="0" w:after="0" w:afterAutospacing="0"/>
        <w:jc w:val="center"/>
      </w:pPr>
      <w:r w:rsidRPr="00BC0F3B">
        <w:t>от 20.10.2014 для закупки №0133300001714001098</w:t>
      </w:r>
    </w:p>
    <w:p w:rsidR="00BC0F3B" w:rsidRPr="00BC0F3B" w:rsidRDefault="00BC0F3B" w:rsidP="00BC0F3B">
      <w:pPr>
        <w:pStyle w:val="subtitle"/>
        <w:spacing w:before="0" w:beforeAutospacing="0" w:after="0" w:afterAutospacing="0"/>
        <w:jc w:val="center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6570"/>
        <w:gridCol w:w="606"/>
        <w:gridCol w:w="2779"/>
      </w:tblGrid>
      <w:tr w:rsidR="00BC0F3B" w:rsidRPr="00BC0F3B" w:rsidTr="00BC0F3B"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, Иваново г, площадь Революции, 6, 221</w:t>
            </w: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20 октября 2014</w:t>
            </w:r>
          </w:p>
        </w:tc>
      </w:tr>
      <w:tr w:rsidR="00BC0F3B" w:rsidRPr="00BC0F3B" w:rsidTr="00BC0F3B"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pStyle w:val="underlinetitle"/>
              <w:spacing w:before="0" w:beforeAutospacing="0" w:after="0" w:afterAutospacing="0"/>
              <w:jc w:val="both"/>
            </w:pPr>
            <w:r w:rsidRPr="00BC0F3B"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pStyle w:val="underlinetitle"/>
              <w:spacing w:before="0" w:beforeAutospacing="0" w:after="0" w:afterAutospacing="0"/>
              <w:jc w:val="both"/>
            </w:pPr>
            <w:r w:rsidRPr="00BC0F3B">
              <w:t>(дата подписания протокола)</w:t>
            </w:r>
          </w:p>
        </w:tc>
      </w:tr>
    </w:tbl>
    <w:p w:rsidR="00BC0F3B" w:rsidRDefault="00BC0F3B" w:rsidP="00BC0F3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</w:p>
    <w:p w:rsidR="00BC0F3B" w:rsidRPr="00BC0F3B" w:rsidRDefault="00BC0F3B" w:rsidP="00BC0F3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BC0F3B">
        <w:rPr>
          <w:sz w:val="24"/>
          <w:szCs w:val="24"/>
        </w:rPr>
        <w:t>1. Повестка дня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proofErr w:type="gramStart"/>
      <w:r w:rsidRPr="00BC0F3B"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BC0F3B" w:rsidRDefault="00BC0F3B" w:rsidP="00BC0F3B">
      <w:pPr>
        <w:pStyle w:val="a3"/>
        <w:spacing w:before="0" w:beforeAutospacing="0" w:after="0" w:afterAutospacing="0"/>
        <w:jc w:val="both"/>
      </w:pPr>
    </w:p>
    <w:p w:rsid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>Извещение о проведении открытого конкурса размещено на официальном сайте www.zakupki.gov.ru (Извещение о проведении открытого конкурса от 29.09.2014 №0133300001714001098).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20 октября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BC0F3B">
        <w:t>обл</w:t>
      </w:r>
      <w:proofErr w:type="spellEnd"/>
      <w:proofErr w:type="gramEnd"/>
      <w:r w:rsidRPr="00BC0F3B">
        <w:t>, Иваново г, площадь Революции, 6, 221.</w:t>
      </w:r>
    </w:p>
    <w:p w:rsidR="00BC0F3B" w:rsidRDefault="00BC0F3B" w:rsidP="00BC0F3B">
      <w:pPr>
        <w:pStyle w:val="a3"/>
        <w:spacing w:before="0" w:beforeAutospacing="0" w:after="0" w:afterAutospacing="0"/>
        <w:jc w:val="both"/>
      </w:pP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BC0F3B" w:rsidRDefault="00BC0F3B" w:rsidP="00BC0F3B">
      <w:pPr>
        <w:pStyle w:val="a3"/>
        <w:spacing w:before="0" w:beforeAutospacing="0" w:after="0" w:afterAutospacing="0"/>
        <w:jc w:val="both"/>
      </w:pP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Непосредственно </w:t>
      </w:r>
      <w:proofErr w:type="gramStart"/>
      <w:r w:rsidRPr="00BC0F3B">
        <w:t>перед вскрытием конвертов с заявками на участие в открытом конкурсе в отношении</w:t>
      </w:r>
      <w:proofErr w:type="gramEnd"/>
      <w:r w:rsidRPr="00BC0F3B"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BC0F3B">
        <w:t>конверт</w:t>
      </w:r>
      <w:proofErr w:type="gramEnd"/>
      <w:r w:rsidRPr="00BC0F3B">
        <w:t xml:space="preserve"> с заявкой которого вскрывается или доступ к поданной в форме электронного документа заявке которого открывается;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>- наличие информации и документов, предусмотренных конкурсной документацией;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BC0F3B" w:rsidRPr="00BC0F3B" w:rsidRDefault="00BC0F3B" w:rsidP="00BC0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3B" w:rsidRPr="00BC0F3B" w:rsidRDefault="00BC0F3B" w:rsidP="00BC0F3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BC0F3B">
        <w:rPr>
          <w:sz w:val="24"/>
          <w:szCs w:val="24"/>
        </w:rPr>
        <w:t>2. Существенные условия контракта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Номер и наименование объекта закупки: </w:t>
      </w:r>
      <w:r w:rsidRPr="00BC0F3B">
        <w:rPr>
          <w:u w:val="single"/>
        </w:rPr>
        <w:t xml:space="preserve">Закупка №0133300001714001098 «Проведение акций и мероприятий для отдельных категорий граждан, нуждающихся в особом </w:t>
      </w:r>
      <w:r w:rsidRPr="00BC0F3B">
        <w:rPr>
          <w:u w:val="single"/>
        </w:rPr>
        <w:lastRenderedPageBreak/>
        <w:t>внимании, в части организации праздничных торжеств, посвященных государственным праздникам и памятным датам (новогодние и рождественские праздники)»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Начальная (максимальная) цена контракта: </w:t>
      </w:r>
      <w:r w:rsidRPr="00BC0F3B">
        <w:rPr>
          <w:u w:val="single"/>
        </w:rPr>
        <w:t>353539.92 Российский рубль (триста пятьдесят три тысячи пятьсот тридцать девять рублей девяносто две копейки)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Источник финансирования: </w:t>
      </w:r>
      <w:r w:rsidRPr="00BC0F3B">
        <w:rPr>
          <w:u w:val="single"/>
        </w:rPr>
        <w:t xml:space="preserve">Бюджет города Иванова 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Место доставки товара, выполнения работы или оказания услуги: </w:t>
      </w:r>
      <w:r w:rsidRPr="00BC0F3B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BC0F3B">
        <w:rPr>
          <w:u w:val="single"/>
        </w:rPr>
        <w:t>обл</w:t>
      </w:r>
      <w:proofErr w:type="spellEnd"/>
      <w:proofErr w:type="gramEnd"/>
      <w:r w:rsidRPr="00BC0F3B">
        <w:rPr>
          <w:u w:val="single"/>
        </w:rPr>
        <w:t>, г. Иваново 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Сроки поставки товара или завершения работы либо график оказания услуг: </w:t>
      </w:r>
      <w:r w:rsidRPr="00BC0F3B">
        <w:rPr>
          <w:u w:val="single"/>
        </w:rPr>
        <w:t xml:space="preserve">В соответствии с Приложением №1 к контракту </w:t>
      </w:r>
    </w:p>
    <w:p w:rsidR="00BC0F3B" w:rsidRPr="00BC0F3B" w:rsidRDefault="00BC0F3B" w:rsidP="00BC0F3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BC0F3B">
        <w:rPr>
          <w:sz w:val="24"/>
          <w:szCs w:val="24"/>
        </w:rPr>
        <w:t>3. Информация о заказчике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Определение поставщика осуществляет Уполномоченный орган: </w:t>
      </w:r>
      <w:r w:rsidRPr="00BC0F3B">
        <w:rPr>
          <w:u w:val="single"/>
        </w:rPr>
        <w:t>Администрация города Иванова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rPr>
          <w:u w:val="single"/>
        </w:rPr>
        <w:t>Управление социальной защиты населения администрации города Иванова.</w:t>
      </w:r>
    </w:p>
    <w:p w:rsidR="00BC0F3B" w:rsidRPr="00BC0F3B" w:rsidRDefault="00BC0F3B" w:rsidP="00BC0F3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BC0F3B">
        <w:rPr>
          <w:sz w:val="24"/>
          <w:szCs w:val="24"/>
        </w:rPr>
        <w:t>4. Информация о комиссии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Комиссия: </w:t>
      </w:r>
      <w:r w:rsidRPr="00BC0F3B">
        <w:rPr>
          <w:u w:val="single"/>
        </w:rPr>
        <w:t>Конкурсная комиссия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proofErr w:type="gramStart"/>
      <w:r w:rsidRPr="00BC0F3B">
        <w:t>На заседании комиссии по вскрытию конвертов с заявками на участие в открытом конкурсе</w:t>
      </w:r>
      <w:proofErr w:type="gramEnd"/>
      <w:r w:rsidRPr="00BC0F3B"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Зам. председателя комиссии: </w:t>
      </w:r>
      <w:r w:rsidRPr="00BC0F3B">
        <w:rPr>
          <w:u w:val="single"/>
        </w:rPr>
        <w:t>Седых Екатерина Леонидовна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Член комиссии: </w:t>
      </w:r>
      <w:r w:rsidRPr="00BC0F3B">
        <w:rPr>
          <w:u w:val="single"/>
        </w:rPr>
        <w:t>Сергеева Елена Витальевна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Секретарь: </w:t>
      </w:r>
      <w:proofErr w:type="spellStart"/>
      <w:r w:rsidRPr="00BC0F3B">
        <w:rPr>
          <w:u w:val="single"/>
        </w:rPr>
        <w:t>Гурылева</w:t>
      </w:r>
      <w:proofErr w:type="spellEnd"/>
      <w:r w:rsidRPr="00BC0F3B">
        <w:rPr>
          <w:u w:val="single"/>
        </w:rPr>
        <w:t xml:space="preserve"> Светлана Олеговна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Количество присутствовавших членов комиссии: </w:t>
      </w:r>
      <w:r w:rsidRPr="00BC0F3B">
        <w:rPr>
          <w:u w:val="single"/>
        </w:rPr>
        <w:t>3 (три)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из </w:t>
      </w:r>
      <w:proofErr w:type="gramStart"/>
      <w:r w:rsidRPr="00BC0F3B">
        <w:t>них</w:t>
      </w:r>
      <w:proofErr w:type="gramEnd"/>
      <w:r w:rsidRPr="00BC0F3B">
        <w:t xml:space="preserve"> не голосующие члены комиссии отсутствуют.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C0F3B" w:rsidRPr="00BC0F3B" w:rsidRDefault="00BC0F3B" w:rsidP="00BC0F3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BC0F3B">
        <w:rPr>
          <w:sz w:val="24"/>
          <w:szCs w:val="24"/>
        </w:rPr>
        <w:t xml:space="preserve">5. Заявки на участие в открытом конкурсе 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tbl>
      <w:tblPr>
        <w:tblW w:w="5752" w:type="pct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090"/>
        <w:gridCol w:w="2256"/>
        <w:gridCol w:w="1562"/>
        <w:gridCol w:w="3344"/>
        <w:gridCol w:w="1758"/>
      </w:tblGrid>
      <w:tr w:rsidR="00BC0F3B" w:rsidRPr="00BC0F3B" w:rsidTr="00BC0F3B">
        <w:tc>
          <w:tcPr>
            <w:tcW w:w="354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заявки</w:t>
            </w:r>
          </w:p>
        </w:tc>
        <w:tc>
          <w:tcPr>
            <w:tcW w:w="506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047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25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 (стоимость), Российский рубль</w:t>
            </w:r>
          </w:p>
        </w:tc>
        <w:tc>
          <w:tcPr>
            <w:tcW w:w="2368" w:type="pct"/>
            <w:gridSpan w:val="2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BC0F3B" w:rsidRPr="00BC0F3B" w:rsidTr="00BC0F3B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17.10.2014 14:21</w:t>
            </w:r>
          </w:p>
        </w:tc>
        <w:tc>
          <w:tcPr>
            <w:tcW w:w="1047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ind w:left="133"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ЦКиО</w:t>
            </w:r>
            <w:proofErr w:type="spellEnd"/>
            <w:r w:rsidRPr="00BC0F3B">
              <w:rPr>
                <w:rFonts w:ascii="Times New Roman" w:hAnsi="Times New Roman" w:cs="Times New Roman"/>
                <w:sz w:val="24"/>
                <w:szCs w:val="24"/>
              </w:rPr>
              <w:t xml:space="preserve"> г. Иванова</w:t>
            </w:r>
            <w:r w:rsidRPr="00BC0F3B">
              <w:rPr>
                <w:rFonts w:ascii="Times New Roman" w:hAnsi="Times New Roman" w:cs="Times New Roman"/>
                <w:sz w:val="24"/>
                <w:szCs w:val="24"/>
              </w:rPr>
              <w:br/>
              <w:t>ИНН: 3729007296</w:t>
            </w:r>
            <w:r w:rsidRPr="00BC0F3B">
              <w:rPr>
                <w:rFonts w:ascii="Times New Roman" w:hAnsi="Times New Roman" w:cs="Times New Roman"/>
                <w:sz w:val="24"/>
                <w:szCs w:val="24"/>
              </w:rPr>
              <w:br/>
              <w:t>КПП: 370201001</w:t>
            </w:r>
            <w:r w:rsidRPr="00BC0F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153002, Российская Федерация, Ивановская обл., г. Иваново, </w:t>
            </w:r>
            <w:proofErr w:type="spellStart"/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. Ленина, дом 114, ОКАТО: 24401000000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353539.92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 xml:space="preserve">1. Опись документов </w:t>
            </w:r>
            <w:r w:rsidRPr="00BC0F3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816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BC0F3B" w:rsidRPr="00BC0F3B" w:rsidTr="00BC0F3B"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 xml:space="preserve">2. Сопроводительное письмо </w:t>
            </w:r>
            <w:r w:rsidRPr="00BC0F3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816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BC0F3B" w:rsidRPr="00BC0F3B" w:rsidTr="00BC0F3B"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3. Анкета участника открытого конкурса</w:t>
            </w:r>
            <w:r w:rsidRPr="00BC0F3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816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BC0F3B" w:rsidRPr="00BC0F3B" w:rsidTr="00BC0F3B"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 xml:space="preserve">4. Предложение о цене контракта </w:t>
            </w:r>
            <w:r w:rsidRPr="00BC0F3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816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BC0F3B" w:rsidRPr="00BC0F3B" w:rsidTr="00BC0F3B"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</w:t>
            </w:r>
            <w:r w:rsidRPr="00BC0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закупки </w:t>
            </w:r>
            <w:r w:rsidRPr="00BC0F3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816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BC0F3B" w:rsidRPr="00BC0F3B" w:rsidTr="00BC0F3B"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proofErr w:type="gramEnd"/>
            <w:r w:rsidRPr="00BC0F3B">
              <w:rPr>
                <w:rFonts w:ascii="Times New Roman" w:hAnsi="Times New Roman" w:cs="Times New Roman"/>
                <w:sz w:val="24"/>
                <w:szCs w:val="24"/>
              </w:rPr>
              <w:t xml:space="preserve">/засвидетельствованная в нотариальном порядке копия такой выписки из единого государственного реестра юридических лиц, выданная ФНС России </w:t>
            </w:r>
            <w:r w:rsidRPr="00BC0F3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816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BC0F3B" w:rsidRPr="00BC0F3B" w:rsidTr="00BC0F3B"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7. Документы (копии документов, либо копии, засвидетельствованные в нотариальном порядке), подтверждающие полномочия лица на осуществление действий от имени участника закупки</w:t>
            </w:r>
            <w:r w:rsidRPr="00BC0F3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816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BC0F3B" w:rsidRPr="00BC0F3B" w:rsidTr="00BC0F3B"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8. Декларация о соответствии участника открытого конкурса требованиям, установленным в соответствии с пунктами 3- 9 части 1 статьи 31 Закона № 44-ФЗ (подпункты 1-5 пункта 16 настоящей Информационной карты)</w:t>
            </w:r>
            <w:r w:rsidRPr="00BC0F3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816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BC0F3B" w:rsidRPr="00BC0F3B" w:rsidTr="00BC0F3B"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 xml:space="preserve">9. Копии учредительных документов </w:t>
            </w:r>
            <w:r w:rsidRPr="00BC0F3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816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BC0F3B" w:rsidRPr="00BC0F3B" w:rsidTr="00BC0F3B"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10. Решение об одобрении или о совершении крупной сделки либо копия такого решения (при необходимости)</w:t>
            </w:r>
          </w:p>
        </w:tc>
        <w:tc>
          <w:tcPr>
            <w:tcW w:w="816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BC0F3B" w:rsidRPr="00BC0F3B" w:rsidTr="00BC0F3B"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11. Документы, подтверждающие добросовестность участника открытого конкурса (в случае, предусмотренном ч.2 ст. 37 Закона №44-ФЗ) (при необходимости)</w:t>
            </w:r>
          </w:p>
        </w:tc>
        <w:tc>
          <w:tcPr>
            <w:tcW w:w="816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C0F3B" w:rsidRPr="00BC0F3B" w:rsidTr="00BC0F3B"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12. Документы, подтверждающие внесение обеспечения заявки на участие в открытом конкурсе (платежное поручение, подтверждающее перечисление денежных сре</w:t>
            </w:r>
            <w:proofErr w:type="gramStart"/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BC0F3B">
              <w:rPr>
                <w:rFonts w:ascii="Times New Roman" w:hAnsi="Times New Roman" w:cs="Times New Roman"/>
                <w:sz w:val="24"/>
                <w:szCs w:val="24"/>
              </w:rPr>
              <w:t xml:space="preserve">ачестве обеспечения заявки на участие в открытом конкурсе с отметкой банка, или заверенная </w:t>
            </w:r>
            <w:r w:rsidRPr="00BC0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банком копия этого платежного поручения либо банковская гарантия)</w:t>
            </w:r>
            <w:r w:rsidRPr="00BC0F3B">
              <w:rPr>
                <w:rFonts w:ascii="Times New Roman" w:hAnsi="Times New Roman" w:cs="Times New Roman"/>
                <w:sz w:val="24"/>
                <w:szCs w:val="24"/>
              </w:rPr>
              <w:br/>
              <w:t>(предоставление обязательно)</w:t>
            </w:r>
          </w:p>
        </w:tc>
        <w:tc>
          <w:tcPr>
            <w:tcW w:w="816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BC0F3B" w:rsidRPr="00BC0F3B" w:rsidTr="00BC0F3B"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13. Документ, подтверждающий квалификацию участника открытого конкурса (п.6 ч.2 ст.51 Закона №44-ФЗ)</w:t>
            </w:r>
          </w:p>
        </w:tc>
        <w:tc>
          <w:tcPr>
            <w:tcW w:w="816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BC0F3B" w:rsidRPr="00BC0F3B" w:rsidTr="00BC0F3B"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816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</w:tbl>
    <w:p w:rsidR="00BC0F3B" w:rsidRPr="00BC0F3B" w:rsidRDefault="00BC0F3B" w:rsidP="00BC0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3B" w:rsidRPr="00BC0F3B" w:rsidRDefault="00BC0F3B" w:rsidP="00BC0F3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BC0F3B">
        <w:rPr>
          <w:sz w:val="24"/>
          <w:szCs w:val="24"/>
        </w:rPr>
        <w:t>6. Решение комиссии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>Конкурсная комиссия проведет рассмотрение единственной заявки на участие в открытом конкурсе в срок, указанный в конкурсной документации.</w:t>
      </w:r>
    </w:p>
    <w:p w:rsidR="00BC0F3B" w:rsidRPr="00BC0F3B" w:rsidRDefault="00BC0F3B" w:rsidP="00BC0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3B" w:rsidRPr="00BC0F3B" w:rsidRDefault="00BC0F3B" w:rsidP="00BC0F3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BC0F3B">
        <w:rPr>
          <w:sz w:val="24"/>
          <w:szCs w:val="24"/>
        </w:rPr>
        <w:t>7. Публикация и хранение протокола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C0F3B" w:rsidRPr="00BC0F3B" w:rsidRDefault="00BC0F3B" w:rsidP="00BC0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3B" w:rsidRPr="00BC0F3B" w:rsidRDefault="00BC0F3B" w:rsidP="00BC0F3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BC0F3B">
        <w:rPr>
          <w:sz w:val="24"/>
          <w:szCs w:val="24"/>
        </w:rPr>
        <w:t>8. Приложения к Протоколу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 xml:space="preserve">К протоколу прилагаются и являются его неотъемлемой частью: 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>1. Условия исполнения контракта, указанные в заявках на участие в открытом конкурсе ____</w:t>
      </w:r>
      <w:proofErr w:type="gramStart"/>
      <w:r w:rsidRPr="00BC0F3B">
        <w:t>л</w:t>
      </w:r>
      <w:proofErr w:type="gramEnd"/>
      <w:r w:rsidRPr="00BC0F3B">
        <w:t xml:space="preserve">. </w:t>
      </w:r>
    </w:p>
    <w:p w:rsidR="00BC0F3B" w:rsidRPr="00BC0F3B" w:rsidRDefault="00BC0F3B" w:rsidP="00BC0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>Подписи членов комиссии:</w:t>
      </w: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1393"/>
        <w:gridCol w:w="4105"/>
      </w:tblGrid>
      <w:tr w:rsidR="00BC0F3B" w:rsidRPr="00BC0F3B" w:rsidTr="00BC0F3B"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Седых Екатерина Леонидовна</w:t>
            </w:r>
          </w:p>
        </w:tc>
      </w:tr>
      <w:tr w:rsidR="00BC0F3B" w:rsidRPr="00BC0F3B" w:rsidTr="00BC0F3B">
        <w:trPr>
          <w:trHeight w:val="450"/>
        </w:trPr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3B" w:rsidRPr="00BC0F3B" w:rsidTr="00BC0F3B"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Сергеева Елена Витальевна</w:t>
            </w:r>
          </w:p>
        </w:tc>
      </w:tr>
      <w:tr w:rsidR="00BC0F3B" w:rsidRPr="00BC0F3B" w:rsidTr="00BC0F3B">
        <w:trPr>
          <w:trHeight w:val="450"/>
        </w:trPr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F3B" w:rsidRPr="00BC0F3B" w:rsidTr="00BC0F3B"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BC0F3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Олеговна</w:t>
            </w:r>
          </w:p>
        </w:tc>
      </w:tr>
      <w:tr w:rsidR="00BC0F3B" w:rsidRPr="00BC0F3B" w:rsidTr="00BC0F3B">
        <w:trPr>
          <w:trHeight w:val="450"/>
        </w:trPr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F3B" w:rsidRPr="00BC0F3B" w:rsidRDefault="00BC0F3B" w:rsidP="00BC0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3B">
        <w:rPr>
          <w:rFonts w:ascii="Times New Roman" w:hAnsi="Times New Roman" w:cs="Times New Roman"/>
          <w:sz w:val="24"/>
          <w:szCs w:val="24"/>
        </w:rPr>
        <w:br/>
      </w:r>
      <w:r w:rsidRPr="00BC0F3B">
        <w:rPr>
          <w:rFonts w:ascii="Times New Roman" w:hAnsi="Times New Roman" w:cs="Times New Roman"/>
          <w:sz w:val="24"/>
          <w:szCs w:val="24"/>
        </w:rPr>
        <w:br/>
      </w:r>
      <w:r w:rsidRPr="00BC0F3B">
        <w:rPr>
          <w:rFonts w:ascii="Times New Roman" w:hAnsi="Times New Roman" w:cs="Times New Roman"/>
          <w:sz w:val="24"/>
          <w:szCs w:val="24"/>
        </w:rPr>
        <w:br/>
      </w:r>
      <w:r w:rsidRPr="00BC0F3B">
        <w:rPr>
          <w:rFonts w:ascii="Times New Roman" w:hAnsi="Times New Roman" w:cs="Times New Roman"/>
          <w:sz w:val="24"/>
          <w:szCs w:val="24"/>
        </w:rPr>
        <w:br/>
      </w:r>
      <w:r w:rsidRPr="00BC0F3B">
        <w:rPr>
          <w:rFonts w:ascii="Times New Roman" w:hAnsi="Times New Roman" w:cs="Times New Roman"/>
          <w:sz w:val="24"/>
          <w:szCs w:val="24"/>
        </w:rPr>
        <w:br/>
      </w:r>
      <w:r w:rsidRPr="00BC0F3B">
        <w:rPr>
          <w:rFonts w:ascii="Times New Roman" w:hAnsi="Times New Roman" w:cs="Times New Roman"/>
          <w:sz w:val="24"/>
          <w:szCs w:val="24"/>
        </w:rPr>
        <w:br/>
      </w:r>
      <w:r w:rsidRPr="00BC0F3B">
        <w:rPr>
          <w:rFonts w:ascii="Times New Roman" w:hAnsi="Times New Roman" w:cs="Times New Roman"/>
          <w:sz w:val="24"/>
          <w:szCs w:val="24"/>
        </w:rPr>
        <w:br/>
      </w:r>
      <w:r w:rsidRPr="00BC0F3B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C0F3B" w:rsidRPr="00BC0F3B" w:rsidTr="00BC0F3B">
        <w:tc>
          <w:tcPr>
            <w:tcW w:w="2500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0F3B" w:rsidRDefault="00BC0F3B">
      <w:r>
        <w:br w:type="page"/>
      </w:r>
    </w:p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47"/>
      </w:tblGrid>
      <w:tr w:rsidR="00BC0F3B" w:rsidRPr="00BC0F3B" w:rsidTr="00BC0F3B">
        <w:tc>
          <w:tcPr>
            <w:tcW w:w="11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right"/>
            </w:pPr>
            <w:r w:rsidRPr="00BC0F3B"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20.10.2014</w:t>
            </w:r>
          </w:p>
        </w:tc>
      </w:tr>
    </w:tbl>
    <w:p w:rsidR="00BC0F3B" w:rsidRPr="00BC0F3B" w:rsidRDefault="00BC0F3B" w:rsidP="00BC0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3B" w:rsidRPr="00BC0F3B" w:rsidRDefault="00BC0F3B" w:rsidP="00BC0F3B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BC0F3B">
        <w:rPr>
          <w:sz w:val="24"/>
          <w:szCs w:val="24"/>
        </w:rPr>
        <w:t>Условия исполнения контракта, указанные в заявках на участие в открытом конкурсе</w:t>
      </w:r>
    </w:p>
    <w:p w:rsidR="00BC0F3B" w:rsidRPr="00BC0F3B" w:rsidRDefault="00BC0F3B" w:rsidP="00BC0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3B" w:rsidRPr="00BC0F3B" w:rsidRDefault="00BC0F3B" w:rsidP="00BC0F3B">
      <w:pPr>
        <w:pStyle w:val="a3"/>
        <w:spacing w:before="0" w:beforeAutospacing="0" w:after="0" w:afterAutospacing="0"/>
        <w:jc w:val="both"/>
      </w:pPr>
      <w:r w:rsidRPr="00BC0F3B"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BC0F3B" w:rsidRPr="00BC0F3B" w:rsidRDefault="00BC0F3B" w:rsidP="00BC0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BC0F3B" w:rsidRPr="00BC0F3B" w:rsidTr="00BC0F3B">
        <w:tc>
          <w:tcPr>
            <w:tcW w:w="500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исполнения контракта по заявке</w:t>
            </w:r>
          </w:p>
        </w:tc>
      </w:tr>
      <w:tr w:rsidR="00BC0F3B" w:rsidRPr="00BC0F3B" w:rsidTr="00BC0F3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F3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BC0F3B">
              <w:rPr>
                <w:rFonts w:ascii="Times New Roman" w:hAnsi="Times New Roman" w:cs="Times New Roman"/>
                <w:sz w:val="24"/>
                <w:szCs w:val="24"/>
              </w:rPr>
              <w:t>ЦКиО</w:t>
            </w:r>
            <w:proofErr w:type="spellEnd"/>
            <w:r w:rsidRPr="00BC0F3B">
              <w:rPr>
                <w:rFonts w:ascii="Times New Roman" w:hAnsi="Times New Roman" w:cs="Times New Roman"/>
                <w:sz w:val="24"/>
                <w:szCs w:val="24"/>
              </w:rPr>
              <w:t xml:space="preserve"> г. Иванова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rPr>
                <w:b/>
                <w:bCs/>
              </w:rPr>
              <w:t>Цена контракта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>Значимость критерия оценки: 60.00%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 xml:space="preserve">Предложение </w:t>
            </w:r>
            <w:bookmarkStart w:id="0" w:name="_GoBack"/>
            <w:bookmarkEnd w:id="0"/>
            <w:r w:rsidRPr="00BC0F3B">
              <w:t>участника: 353539.92 Российский рубль</w:t>
            </w:r>
          </w:p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rPr>
                <w:b/>
                <w:bCs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>Значимость критерия оценки: 40.00%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rPr>
                <w:b/>
                <w:bCs/>
                <w:i/>
                <w:iCs/>
              </w:rPr>
              <w:t>Показатели критерия оценки: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rPr>
                <w:b/>
                <w:bCs/>
              </w:rPr>
              <w:t>1 Наличие у участника закупки опыта успешного оказания услуг, аналогичных предмету открытого конкурса начиная с 2012 года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>Значимость показателя: 40.00%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 xml:space="preserve">Предельное значение: 0 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>Предложение участника: 38.00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>Указана информация по 38 контрактам</w:t>
            </w:r>
          </w:p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rPr>
                <w:b/>
                <w:bCs/>
              </w:rPr>
              <w:t>2 Деловая репутация участника закупки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>Значимость показателя: 30.00%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 xml:space="preserve">Предельное значение: 0 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>Предложение участника: 115.00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 xml:space="preserve">Указана информация по 115 дипломам, </w:t>
            </w:r>
            <w:r w:rsidRPr="00BC0F3B">
              <w:lastRenderedPageBreak/>
              <w:t>почетным грамотам и т.д.</w:t>
            </w:r>
          </w:p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rPr>
                <w:b/>
                <w:bCs/>
              </w:rPr>
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>Значимость показателя: 30.00%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 xml:space="preserve">Предельное значение: 0 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>Предложение участника: 78.00</w:t>
            </w:r>
          </w:p>
          <w:p w:rsidR="00BC0F3B" w:rsidRPr="00BC0F3B" w:rsidRDefault="00BC0F3B" w:rsidP="00BC0F3B">
            <w:pPr>
              <w:pStyle w:val="a3"/>
              <w:spacing w:before="0" w:beforeAutospacing="0" w:after="0" w:afterAutospacing="0"/>
              <w:jc w:val="both"/>
            </w:pPr>
            <w:r w:rsidRPr="00BC0F3B">
              <w:t>Указана информация по 78 сотрудникам</w:t>
            </w:r>
          </w:p>
          <w:p w:rsidR="00BC0F3B" w:rsidRPr="00BC0F3B" w:rsidRDefault="00BC0F3B" w:rsidP="00BC0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CB3" w:rsidRPr="00BC0F3B" w:rsidRDefault="00332CB3" w:rsidP="00BC0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2CB3" w:rsidRPr="00BC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F5"/>
    <w:rsid w:val="0023011A"/>
    <w:rsid w:val="00332CB3"/>
    <w:rsid w:val="00732034"/>
    <w:rsid w:val="00A807F5"/>
    <w:rsid w:val="00BC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20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20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C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C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20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20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C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C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7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6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7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4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29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7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7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69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2014-10-20T10:55:00Z</dcterms:created>
  <dcterms:modified xsi:type="dcterms:W3CDTF">2014-10-21T08:59:00Z</dcterms:modified>
</cp:coreProperties>
</file>