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17" w:rsidRPr="00B03D17" w:rsidRDefault="00B03D17" w:rsidP="00B333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3D1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вскрытия конвертов №0133300001713000094-П1</w:t>
      </w:r>
    </w:p>
    <w:p w:rsidR="00B03D17" w:rsidRPr="00B03D17" w:rsidRDefault="00B03D17" w:rsidP="00B03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апреля 2013 </w:t>
      </w:r>
    </w:p>
    <w:p w:rsidR="00B03D17" w:rsidRPr="00B03D17" w:rsidRDefault="00B03D17" w:rsidP="00B03D1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3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03D17" w:rsidRPr="00B03D17" w:rsidRDefault="00B03D17" w:rsidP="00B03D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проектных работ по памятнику истории и культуры федерального значения; </w:t>
      </w:r>
      <w:r w:rsidRPr="00B03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B03D17" w:rsidRPr="00B03D17" w:rsidRDefault="00B03D17" w:rsidP="00B03D1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3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03D17" w:rsidRPr="00B03D17" w:rsidRDefault="00B03D17" w:rsidP="00B03D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03D17" w:rsidRPr="00B03D17" w:rsidRDefault="00B03D17" w:rsidP="00B03D1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3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B03D17" w:rsidRPr="00B03D17" w:rsidRDefault="00B03D17" w:rsidP="00B03D1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проектных работ по памятнику истории и культуры федерального значения» </w:t>
      </w:r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754 699,00 (семьсот пятьдесят четыре тысячи шестьсот девяносто девять) Российский рубль</w:t>
      </w:r>
    </w:p>
    <w:p w:rsidR="00B03D17" w:rsidRPr="00B03D17" w:rsidRDefault="00B03D17" w:rsidP="00B03D1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3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B03D17" w:rsidRPr="00B03D17" w:rsidRDefault="00B03D17" w:rsidP="00B03D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№0133300001713000094 от 27.03.2013).</w:t>
      </w:r>
    </w:p>
    <w:p w:rsidR="00B03D17" w:rsidRPr="00B03D17" w:rsidRDefault="00B03D17" w:rsidP="00B03D1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3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03D17" w:rsidRPr="00B03D17" w:rsidRDefault="00B03D17" w:rsidP="00B03D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вскрытия конвертов с заявками </w:t>
      </w:r>
      <w:proofErr w:type="gramStart"/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открытом конкурсе присутствовали: </w:t>
      </w:r>
    </w:p>
    <w:p w:rsidR="00B03D17" w:rsidRPr="00B03D17" w:rsidRDefault="00B03D17" w:rsidP="00B03D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B03D17" w:rsidRPr="00B03D17" w:rsidRDefault="00B03D17" w:rsidP="00B03D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B03D17" w:rsidRPr="00B03D17" w:rsidRDefault="00B03D17" w:rsidP="00B03D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Лесков Михаил Владимирович</w:t>
      </w:r>
    </w:p>
    <w:p w:rsidR="00B03D17" w:rsidRPr="00B03D17" w:rsidRDefault="00B03D17" w:rsidP="00B03D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Седых Екатерина Леонидовна</w:t>
      </w:r>
    </w:p>
    <w:p w:rsidR="00B03D17" w:rsidRPr="00B03D17" w:rsidRDefault="00B03D17" w:rsidP="00B03D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 (четыре) из 6 (шест</w:t>
      </w:r>
      <w:r w:rsidR="00F25C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03D17" w:rsidRPr="00B03D17" w:rsidRDefault="00B03D17" w:rsidP="00B03D1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3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B03D17" w:rsidRPr="00B03D17" w:rsidRDefault="00B03D17" w:rsidP="00B03D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Процедура вскрытия конвертов с заявками на участие в открытом конкурсе проведена 29.04.2013 в 11:00 (по местному времени) по адресу: г. Иваново, пл. Революции, д. 6, к. 220</w:t>
      </w:r>
    </w:p>
    <w:p w:rsidR="00B03D17" w:rsidRPr="00B03D17" w:rsidRDefault="00B03D17" w:rsidP="00B03D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B03D17" w:rsidRPr="00B03D17" w:rsidRDefault="00B03D17" w:rsidP="00B03D1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3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B03D17" w:rsidRPr="00B03D17" w:rsidRDefault="00B03D17" w:rsidP="00B03D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B03D17" w:rsidRPr="00B03D17" w:rsidRDefault="00B03D17" w:rsidP="00B03D1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3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B03D17" w:rsidRDefault="00B03D17" w:rsidP="00B03D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подачи заявок на участие, указанному в извещении о проведении открытого конкурса, было предоставлено 2 заявок. </w:t>
      </w:r>
    </w:p>
    <w:p w:rsidR="00B3330D" w:rsidRDefault="00B3330D" w:rsidP="00B03D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30D" w:rsidRDefault="00B3330D" w:rsidP="00B03D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30D" w:rsidRDefault="00B3330D" w:rsidP="00B03D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30D" w:rsidRDefault="00B3330D" w:rsidP="00B03D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30D" w:rsidRDefault="00B3330D" w:rsidP="00B03D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30D" w:rsidRDefault="00B3330D" w:rsidP="00B03D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30D" w:rsidRPr="00B03D17" w:rsidRDefault="00B3330D" w:rsidP="00B03D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D17" w:rsidRPr="00B03D17" w:rsidRDefault="00B03D17" w:rsidP="00B03D1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3D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Публикация и хранение протокола</w:t>
      </w:r>
    </w:p>
    <w:p w:rsidR="00B03D17" w:rsidRPr="00B03D17" w:rsidRDefault="00B03D17" w:rsidP="00B03D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03D17" w:rsidRPr="00B03D17" w:rsidRDefault="00B03D17" w:rsidP="00B03D1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496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1"/>
      </w:tblGrid>
      <w:tr w:rsidR="001E196F" w:rsidRPr="00B03D17" w:rsidTr="001E196F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96F" w:rsidRPr="00B03D17" w:rsidRDefault="001E196F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</w:tc>
      </w:tr>
      <w:tr w:rsidR="001E196F" w:rsidRPr="00B03D17" w:rsidTr="001E196F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96F" w:rsidRPr="00B03D17" w:rsidRDefault="001E196F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</w:tc>
      </w:tr>
      <w:tr w:rsidR="001E196F" w:rsidRPr="00B03D17" w:rsidTr="001E196F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96F" w:rsidRPr="00B03D17" w:rsidRDefault="001E196F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______________________________________________/Лесков Михаил Владимирович/</w:t>
            </w:r>
          </w:p>
        </w:tc>
      </w:tr>
      <w:tr w:rsidR="001E196F" w:rsidRPr="00B03D17" w:rsidTr="001E196F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196F" w:rsidRPr="00B03D17" w:rsidRDefault="001E196F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______________________________________________/Седых Екатерина Леонидовна/</w:t>
            </w:r>
          </w:p>
        </w:tc>
      </w:tr>
    </w:tbl>
    <w:p w:rsidR="00B03D17" w:rsidRPr="00B03D17" w:rsidRDefault="00B03D17" w:rsidP="00B03D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D17" w:rsidRPr="00B03D17" w:rsidRDefault="00B03D17" w:rsidP="00B03D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D17" w:rsidRPr="00B03D17" w:rsidRDefault="00B03D17" w:rsidP="00B03D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03D17" w:rsidRPr="00B03D17" w:rsidTr="00B03D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D17" w:rsidRPr="00B03D17" w:rsidRDefault="00B03D17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МБОУ ДОД ДДТ № 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03D17" w:rsidRPr="00B03D1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3D17" w:rsidRPr="00B03D17" w:rsidRDefault="00B03D17" w:rsidP="00B03D1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3D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___________________________________/________________/ </w:t>
                  </w:r>
                </w:p>
              </w:tc>
            </w:tr>
            <w:tr w:rsidR="00B03D17" w:rsidRPr="00B03D1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03D17" w:rsidRPr="00B03D17" w:rsidRDefault="00B03D17" w:rsidP="001E19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03D1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03D17" w:rsidRPr="00B03D17" w:rsidRDefault="00B03D17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3D17" w:rsidRPr="00B03D17" w:rsidRDefault="00B03D17" w:rsidP="00B03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3D17" w:rsidRPr="00B03D17" w:rsidTr="001E19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D17" w:rsidRPr="00B03D17" w:rsidRDefault="00B03D17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D17" w:rsidRDefault="00B03D17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96F" w:rsidRDefault="001E196F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96F" w:rsidRDefault="001E196F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96F" w:rsidRDefault="001E196F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96F" w:rsidRDefault="001E196F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96F" w:rsidRDefault="001E196F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96F" w:rsidRDefault="001E196F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96F" w:rsidRDefault="001E196F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96F" w:rsidRDefault="001E196F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96F" w:rsidRDefault="001E196F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96F" w:rsidRDefault="001E196F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96F" w:rsidRDefault="001E196F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96F" w:rsidRDefault="001E196F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96F" w:rsidRDefault="001E196F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96F" w:rsidRDefault="001E196F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96F" w:rsidRDefault="001E196F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330D" w:rsidRDefault="00B3330D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96F" w:rsidRDefault="001E196F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96F" w:rsidRDefault="001E196F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96F" w:rsidRDefault="001E196F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96F" w:rsidRDefault="001E196F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96F" w:rsidRDefault="001E196F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96F" w:rsidRDefault="001E196F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196F" w:rsidRDefault="001E196F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1FA6" w:rsidRPr="00B03D17" w:rsidRDefault="00FD1FA6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3D17" w:rsidRPr="00B03D17" w:rsidRDefault="00B03D17" w:rsidP="00B03D1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3D17" w:rsidRPr="00B03D17" w:rsidTr="00B03D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D17" w:rsidRPr="00B03D17" w:rsidRDefault="00B03D17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17" w:rsidRPr="00B03D17" w:rsidRDefault="00B03D17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№0133300001713000094-П1 от 29.04.2013</w:t>
            </w:r>
          </w:p>
        </w:tc>
      </w:tr>
    </w:tbl>
    <w:p w:rsidR="00B03D17" w:rsidRPr="00B03D17" w:rsidRDefault="00B03D17" w:rsidP="00B03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D17" w:rsidRPr="00B03D17" w:rsidRDefault="00B03D17" w:rsidP="00B03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B03D17" w:rsidRPr="00B03D17" w:rsidRDefault="00B03D17" w:rsidP="00B0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«Выполнение проектных работ по памятнику истории и культуры федерального значения».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03D17" w:rsidRPr="00B03D17" w:rsidTr="00B03D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3D17" w:rsidRPr="00B03D17" w:rsidRDefault="00B03D17" w:rsidP="00B0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3D17" w:rsidRPr="00B03D17" w:rsidRDefault="00B03D17" w:rsidP="00B0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3D17" w:rsidRPr="00B03D17" w:rsidRDefault="00B03D17" w:rsidP="00B0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3D17" w:rsidRPr="00B03D17" w:rsidRDefault="00B03D17" w:rsidP="00B0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3D17" w:rsidRPr="00B03D17" w:rsidRDefault="00B03D17" w:rsidP="00B0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03D17" w:rsidRPr="00B03D17" w:rsidTr="00B03D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3D17" w:rsidRPr="00B03D17" w:rsidRDefault="00B03D17" w:rsidP="00B0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3D17" w:rsidRPr="00B03D17" w:rsidRDefault="00B03D17" w:rsidP="00B0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3D17" w:rsidRPr="00B03D17" w:rsidRDefault="00B03D17" w:rsidP="00B0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3D17" w:rsidRPr="00B03D17" w:rsidRDefault="00B03D17" w:rsidP="00B0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3D17" w:rsidRPr="00B03D17" w:rsidRDefault="00B03D17" w:rsidP="00B0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03D17" w:rsidRPr="00B03D17" w:rsidTr="00B03D1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3D17" w:rsidRPr="00B03D17" w:rsidRDefault="00B03D17" w:rsidP="00B0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3D17" w:rsidRPr="00B03D17" w:rsidRDefault="00B03D17" w:rsidP="00B0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3D17" w:rsidRPr="00B03D17" w:rsidRDefault="00B03D17" w:rsidP="00B0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3D17" w:rsidRPr="00B03D17" w:rsidRDefault="00B03D17" w:rsidP="00B0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3D17" w:rsidRPr="00B03D17" w:rsidRDefault="00B03D17" w:rsidP="00B0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03D17" w:rsidRPr="00B03D17" w:rsidRDefault="00B03D17" w:rsidP="00B03D1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3D17" w:rsidRPr="00B03D17" w:rsidTr="00B03D1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D17" w:rsidRPr="00B03D17" w:rsidRDefault="00B03D17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17" w:rsidRPr="00B03D17" w:rsidRDefault="00B03D17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№0133300001713000094-П1 от 29.04.2013</w:t>
            </w:r>
          </w:p>
        </w:tc>
      </w:tr>
    </w:tbl>
    <w:p w:rsidR="00B03D17" w:rsidRPr="00B03D17" w:rsidRDefault="00B03D17" w:rsidP="00B03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D17" w:rsidRPr="00B03D17" w:rsidRDefault="00B03D17" w:rsidP="00B03D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B03D17" w:rsidRPr="00B03D17" w:rsidRDefault="00B03D17" w:rsidP="00B03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проектных работ по памятнику истории и культуры федерального значения». </w:t>
      </w:r>
    </w:p>
    <w:p w:rsidR="00B03D17" w:rsidRPr="00B03D17" w:rsidRDefault="00B03D17" w:rsidP="00B03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754 699,00 (семьсот пятьдесят четыре тысячи шестьсот девяносто девять) Российский рубль</w:t>
      </w:r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3D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Подано 2 (две) шт. </w:t>
      </w:r>
    </w:p>
    <w:tbl>
      <w:tblPr>
        <w:tblW w:w="5000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86"/>
        <w:gridCol w:w="207"/>
        <w:gridCol w:w="1727"/>
        <w:gridCol w:w="2315"/>
        <w:gridCol w:w="2374"/>
        <w:gridCol w:w="1530"/>
      </w:tblGrid>
      <w:tr w:rsidR="00B03D17" w:rsidRPr="00B03D17" w:rsidTr="0010582D">
        <w:trPr>
          <w:gridBefore w:val="1"/>
          <w:wBefore w:w="157" w:type="pct"/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3D17" w:rsidRPr="00B03D17" w:rsidRDefault="00B03D17" w:rsidP="00B0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97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3D17" w:rsidRPr="00B03D17" w:rsidRDefault="00B03D17" w:rsidP="00F8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3D17" w:rsidRPr="00B03D17" w:rsidRDefault="00B03D17" w:rsidP="00B0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18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3D17" w:rsidRPr="00B03D17" w:rsidRDefault="00B03D17" w:rsidP="00B0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B03D17" w:rsidRPr="00B03D17" w:rsidTr="0010582D">
        <w:trPr>
          <w:gridBefore w:val="1"/>
          <w:wBefore w:w="157" w:type="pct"/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3D17" w:rsidRPr="00B03D17" w:rsidRDefault="00B03D17" w:rsidP="00B0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7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3D17" w:rsidRPr="00B03D17" w:rsidRDefault="00B03D17" w:rsidP="00B0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АрхСтиль</w:t>
            </w:r>
            <w:proofErr w:type="spellEnd"/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(ИНН 3702077514, КПП 370201001)</w:t>
            </w:r>
          </w:p>
        </w:tc>
        <w:tc>
          <w:tcPr>
            <w:tcW w:w="1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3D17" w:rsidRPr="00B03D17" w:rsidRDefault="00B03D17" w:rsidP="00B0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РФ, Ивановская область, г. Иванова, ул. Радищева, д. 21, оф. 2</w:t>
            </w:r>
          </w:p>
        </w:tc>
        <w:tc>
          <w:tcPr>
            <w:tcW w:w="2018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3D17" w:rsidRPr="00B03D17" w:rsidRDefault="00B03D17" w:rsidP="00B0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гражданско-правового договора.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качестве работ и квалификации участника размещения заказа. 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сроках (периодах) выполнения работ. 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  <w:proofErr w:type="gramEnd"/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/нотариально заверенная копия выписки из Единого государственного реестра юридических лиц, выданная ФНС России.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документов, 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выполнение работ, являющихся предметом гражданско-правового договора: • копия свидетельства, выданного саморегулируемой организацией в соответствии с требованиями действующего законодательства о допуске к работам, оказывающим влияние на безопасность объектов капитального строительства, выполнение которых является предметом гражданско-правового договора: - работы по организации подготовки проектной документации, привлекаемым застройщиком</w:t>
            </w:r>
            <w:proofErr w:type="gramEnd"/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заказчиком на основании договора юридическим лицом или индивидуальным предпринимателем (генеральным проектировщиком); • копия лицензии на осуществление деятельности по реставрации объектов культурного наследия (памятников истории и культуры). 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 (копия документа), подтверждающий внесение участником размещения заказа денежных сре</w:t>
            </w:r>
            <w:proofErr w:type="gramStart"/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 на участие в конкурсе.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 (копии документов), подтверждающие полномочия лица на осуществление действий от имени участника размещения заказа.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документов.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 об одобрении или о совершении крупной сделки либо копия такого решения.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приложенные по усмотрению участником размещения заказа.</w:t>
            </w:r>
          </w:p>
        </w:tc>
      </w:tr>
      <w:tr w:rsidR="00B03D17" w:rsidRPr="00B03D17" w:rsidTr="0010582D">
        <w:trPr>
          <w:gridBefore w:val="1"/>
          <w:wBefore w:w="157" w:type="pct"/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3D17" w:rsidRPr="00B03D17" w:rsidRDefault="00B03D17" w:rsidP="00B0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7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3D17" w:rsidRPr="00B03D17" w:rsidRDefault="00B03D17" w:rsidP="00B0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"СК БИОНТ", (ИНН 3702564405, КПП 370201001)</w:t>
            </w:r>
          </w:p>
        </w:tc>
        <w:tc>
          <w:tcPr>
            <w:tcW w:w="12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3D17" w:rsidRPr="00B03D17" w:rsidRDefault="00B03D17" w:rsidP="00B0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153025, Российская Федерация, Ивановская область, 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Иваново, ул. Тимирязева, 1, оф. 222</w:t>
            </w:r>
          </w:p>
        </w:tc>
        <w:tc>
          <w:tcPr>
            <w:tcW w:w="2018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3D17" w:rsidRPr="00B03D17" w:rsidRDefault="00B03D17" w:rsidP="00B03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Опись документов.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Анкета участника размещения 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заказа.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гражданско-правового договора.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качестве работ и квалификации участника размещения заказа. 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сроках (периодах) выполнения работ. 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  <w:proofErr w:type="gramEnd"/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/нотариально заверенная копия выписки из Единого государственного реестра юридических лиц, выданная ФНС России.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выполнение работ, являющихся предметом гражданско-правового договора: • копия свидетельства, выданного саморегулируемой организацией в соответствии с требованиями действующего законодательства о допуске к работам, оказывающим влияние на безопасность объектов капитального строительства, выполнение которых является предметом гражданско-правового договора: - работы по организации подготовки проектной документации, привлекаемым застройщиком</w:t>
            </w:r>
            <w:proofErr w:type="gramEnd"/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заказчиком на основании договора юридическим лицом или индивидуальным предпринимателем (генеральным проектировщиком); • копия лицензии на осуществление деятельности по реставрации объектов культурного наследия (памятников истории и культуры). 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 (копия документа), подтверждающий внесение участником размещения заказа денежных сре</w:t>
            </w:r>
            <w:proofErr w:type="gramStart"/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 на участие в конкурсе.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Документы (копии документов), подтверждающие полномочия лица на осуществление действий от 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имени участника размещения заказа.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документов.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приложенные по усмотрению участником размещения заказа.</w:t>
            </w:r>
          </w:p>
        </w:tc>
      </w:tr>
      <w:tr w:rsidR="00B03D17" w:rsidRPr="00B03D17" w:rsidTr="0010582D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95" w:type="pct"/>
        </w:trPr>
        <w:tc>
          <w:tcPr>
            <w:tcW w:w="763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3D17" w:rsidRPr="00B03D17" w:rsidRDefault="00B03D17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9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3D17" w:rsidRPr="00B03D17" w:rsidRDefault="00B03D17" w:rsidP="00B03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Pr="00B03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№0133300001713000094-П1 от 29.04.2013</w:t>
            </w:r>
          </w:p>
        </w:tc>
      </w:tr>
    </w:tbl>
    <w:p w:rsidR="00B03D17" w:rsidRPr="00B03D17" w:rsidRDefault="00B03D17" w:rsidP="00B03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82D" w:rsidRPr="0010582D" w:rsidRDefault="0010582D" w:rsidP="0010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10582D" w:rsidRPr="0010582D" w:rsidRDefault="0010582D" w:rsidP="001058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проектных работ по памятнику истории и культуры федерального значения». </w:t>
      </w:r>
    </w:p>
    <w:p w:rsidR="0010582D" w:rsidRPr="0010582D" w:rsidRDefault="0010582D" w:rsidP="0010582D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754 699,00 (семьсот пятьдесят четыре тысячи шестьсот девяносто девять) Российский рубль</w:t>
      </w:r>
      <w:r w:rsidRPr="00105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058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10582D" w:rsidRPr="0010582D" w:rsidRDefault="0010582D" w:rsidP="0010582D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размещения заказа: Общество с ограниченной ответственностью "</w:t>
      </w:r>
      <w:proofErr w:type="spellStart"/>
      <w:r w:rsidRPr="0010582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АрхСтиль</w:t>
      </w:r>
      <w:proofErr w:type="spellEnd"/>
      <w:r w:rsidRPr="0010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10582D" w:rsidRPr="0010582D" w:rsidRDefault="0010582D" w:rsidP="0010582D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</w:t>
      </w:r>
      <w:proofErr w:type="gramStart"/>
      <w:r w:rsidRPr="0010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контракта, качество работ, услуг и (или) квалификация участника конкурса при размещении заказа на выполнение работ, оказание услуг, сроки (периоды) поставки товара, выполнения работ, оказания услуг </w:t>
      </w:r>
      <w:proofErr w:type="gramEnd"/>
    </w:p>
    <w:tbl>
      <w:tblPr>
        <w:tblW w:w="5217" w:type="pct"/>
        <w:tblCellSpacing w:w="15" w:type="dxa"/>
        <w:tblInd w:w="-82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4415"/>
        <w:gridCol w:w="3082"/>
      </w:tblGrid>
      <w:tr w:rsidR="0010582D" w:rsidRPr="0010582D" w:rsidTr="0010582D">
        <w:trPr>
          <w:tblCellSpacing w:w="15" w:type="dxa"/>
        </w:trPr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5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10582D" w:rsidRPr="0010582D" w:rsidTr="0010582D">
        <w:trPr>
          <w:tblCellSpacing w:w="15" w:type="dxa"/>
        </w:trPr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</w:t>
            </w:r>
            <w:proofErr w:type="spell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100 , где: </w:t>
            </w:r>
            <w:proofErr w:type="spell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</w:t>
            </w:r>
          </w:p>
        </w:tc>
        <w:tc>
          <w:tcPr>
            <w:tcW w:w="15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2"/>
            </w:tblGrid>
            <w:tr w:rsidR="0010582D" w:rsidRPr="0010582D">
              <w:trPr>
                <w:jc w:val="center"/>
              </w:trPr>
              <w:tc>
                <w:tcPr>
                  <w:tcW w:w="0" w:type="auto"/>
                  <w:hideMark/>
                </w:tcPr>
                <w:p w:rsidR="0010582D" w:rsidRPr="0010582D" w:rsidRDefault="0010582D" w:rsidP="001058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58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698 580,00 Российский рубль</w:t>
                  </w:r>
                </w:p>
              </w:tc>
            </w:tr>
            <w:tr w:rsidR="0010582D" w:rsidRPr="0010582D">
              <w:trPr>
                <w:jc w:val="center"/>
              </w:trPr>
              <w:tc>
                <w:tcPr>
                  <w:tcW w:w="0" w:type="auto"/>
                  <w:hideMark/>
                </w:tcPr>
                <w:p w:rsidR="0010582D" w:rsidRPr="0010582D" w:rsidRDefault="0010582D" w:rsidP="001058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58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698 580,00 Российский рубль</w:t>
                  </w:r>
                </w:p>
              </w:tc>
            </w:tr>
          </w:tbl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82D" w:rsidRPr="0010582D" w:rsidTr="0010582D">
        <w:trPr>
          <w:tblCellSpacing w:w="15" w:type="dxa"/>
        </w:trPr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C1i+C2i , где </w:t>
            </w:r>
            <w:proofErr w:type="spell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C1,2i - значение в баллах (среднее арифметическое оценок в баллах всех членов конкурсной комиссии), присуждаемое комиссией i-й заявке на </w:t>
            </w: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баллов.</w:t>
            </w:r>
          </w:p>
        </w:tc>
        <w:tc>
          <w:tcPr>
            <w:tcW w:w="15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2"/>
            </w:tblGrid>
            <w:tr w:rsidR="0010582D" w:rsidRPr="0010582D">
              <w:trPr>
                <w:jc w:val="center"/>
              </w:trPr>
              <w:tc>
                <w:tcPr>
                  <w:tcW w:w="0" w:type="auto"/>
                  <w:hideMark/>
                </w:tcPr>
                <w:p w:rsidR="0010582D" w:rsidRPr="0010582D" w:rsidRDefault="0010582D" w:rsidP="001058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58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- </w:t>
                  </w:r>
                </w:p>
              </w:tc>
            </w:tr>
          </w:tbl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82D" w:rsidRPr="0010582D" w:rsidTr="0010582D">
        <w:trPr>
          <w:tblCellSpacing w:w="15" w:type="dxa"/>
        </w:trPr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 Наличие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проектно-сметных документаций за 2008-2012 гг., наличие проектов с положительным заключением государственной экспертизы), деловая репутация участника размещения заказа</w:t>
            </w:r>
          </w:p>
        </w:tc>
        <w:tc>
          <w:tcPr>
            <w:tcW w:w="2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опыте работы участника размещения заказа оформляются в соответствии с приложением № 1 к форме № 5. Указанные сведения могут подтверждаться копиями контрактов, актов сдачи-приемки работ и т.д. Сведения о деловой репутации могут подтверждаться копиями отзывов о работе, благодарностей и т.д.</w:t>
            </w: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5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представлено 9 контрактов, 6 благодарственных писем</w:t>
            </w:r>
          </w:p>
        </w:tc>
      </w:tr>
      <w:tr w:rsidR="0010582D" w:rsidRPr="0010582D" w:rsidTr="0010582D">
        <w:trPr>
          <w:tblCellSpacing w:w="15" w:type="dxa"/>
        </w:trPr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Наличие трудовых ресурсов (обеспеченность квалифицированными кадрами для исполнения условий контракта)</w:t>
            </w:r>
          </w:p>
        </w:tc>
        <w:tc>
          <w:tcPr>
            <w:tcW w:w="2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обеспеченности квалифицированными кадрами оформляются в соответствии с приложением № 2 к форме № 5. Указанные сведения могут подтверждаться копиями документов о квалификации сотрудников</w:t>
            </w: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5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сотрудников</w:t>
            </w:r>
          </w:p>
        </w:tc>
      </w:tr>
      <w:tr w:rsidR="0010582D" w:rsidRPr="0010582D" w:rsidTr="0010582D">
        <w:trPr>
          <w:tblCellSpacing w:w="15" w:type="dxa"/>
        </w:trPr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/ (</w:t>
            </w:r>
            <w:proofErr w:type="spell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* 100, где: </w:t>
            </w:r>
            <w:proofErr w:type="spell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</w:t>
            </w:r>
            <w:proofErr w:type="gram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контракта, календарных дней; </w:t>
            </w:r>
            <w:proofErr w:type="spell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контракта, календарных дней; </w:t>
            </w:r>
            <w:proofErr w:type="spell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предложение, содержащееся в i-й заявке по сроку выполнения работ с даты заключения муниципального контракта, календарных дней. Единица измерения устанавливается – календарный день.</w:t>
            </w:r>
          </w:p>
        </w:tc>
        <w:tc>
          <w:tcPr>
            <w:tcW w:w="15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2"/>
            </w:tblGrid>
            <w:tr w:rsidR="0010582D" w:rsidRPr="0010582D">
              <w:trPr>
                <w:jc w:val="center"/>
              </w:trPr>
              <w:tc>
                <w:tcPr>
                  <w:tcW w:w="0" w:type="auto"/>
                  <w:hideMark/>
                </w:tcPr>
                <w:p w:rsidR="0010582D" w:rsidRPr="0010582D" w:rsidRDefault="0010582D" w:rsidP="001058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58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60 календарных дней с момента подписания гражданско-правового договора</w:t>
                  </w:r>
                </w:p>
              </w:tc>
            </w:tr>
          </w:tbl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582D" w:rsidRPr="0010582D" w:rsidRDefault="0010582D" w:rsidP="0010582D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2. Заявка №2. </w:t>
      </w:r>
    </w:p>
    <w:p w:rsidR="0010582D" w:rsidRPr="0010582D" w:rsidRDefault="0010582D" w:rsidP="0010582D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"СК БИОНТ". </w:t>
      </w:r>
    </w:p>
    <w:p w:rsidR="0010582D" w:rsidRPr="0010582D" w:rsidRDefault="0010582D" w:rsidP="0010582D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</w:t>
      </w:r>
      <w:proofErr w:type="gramStart"/>
      <w:r w:rsidRPr="00105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контракта, качество работ, услуг и (или) квалификация участника конкурса при размещении заказа на выполнение работ, оказание услуг, сроки (периоды) поставки товара, выполнения работ, оказания услуг </w:t>
      </w:r>
      <w:proofErr w:type="gramEnd"/>
    </w:p>
    <w:tbl>
      <w:tblPr>
        <w:tblW w:w="5217" w:type="pct"/>
        <w:tblCellSpacing w:w="15" w:type="dxa"/>
        <w:tblInd w:w="-82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9"/>
        <w:gridCol w:w="4393"/>
        <w:gridCol w:w="3104"/>
      </w:tblGrid>
      <w:tr w:rsidR="0010582D" w:rsidRPr="0010582D" w:rsidTr="005805DB">
        <w:trPr>
          <w:tblCellSpacing w:w="15" w:type="dxa"/>
        </w:trPr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5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10582D" w:rsidRPr="0010582D" w:rsidTr="005805DB">
        <w:trPr>
          <w:tblCellSpacing w:w="15" w:type="dxa"/>
        </w:trPr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</w:t>
            </w:r>
            <w:proofErr w:type="spell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100 , где: </w:t>
            </w:r>
            <w:proofErr w:type="spell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</w:t>
            </w:r>
          </w:p>
        </w:tc>
        <w:tc>
          <w:tcPr>
            <w:tcW w:w="15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14"/>
            </w:tblGrid>
            <w:tr w:rsidR="0010582D" w:rsidRPr="0010582D">
              <w:trPr>
                <w:jc w:val="center"/>
              </w:trPr>
              <w:tc>
                <w:tcPr>
                  <w:tcW w:w="0" w:type="auto"/>
                  <w:hideMark/>
                </w:tcPr>
                <w:p w:rsidR="0010582D" w:rsidRPr="0010582D" w:rsidRDefault="0010582D" w:rsidP="001058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58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740 000,00 Российский рубль</w:t>
                  </w:r>
                </w:p>
              </w:tc>
            </w:tr>
            <w:tr w:rsidR="0010582D" w:rsidRPr="0010582D">
              <w:trPr>
                <w:jc w:val="center"/>
              </w:trPr>
              <w:tc>
                <w:tcPr>
                  <w:tcW w:w="0" w:type="auto"/>
                  <w:hideMark/>
                </w:tcPr>
                <w:p w:rsidR="0010582D" w:rsidRPr="0010582D" w:rsidRDefault="0010582D" w:rsidP="001058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58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740 000,00 Российский рубль</w:t>
                  </w:r>
                </w:p>
              </w:tc>
            </w:tr>
          </w:tbl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82D" w:rsidRPr="0010582D" w:rsidTr="005805DB">
        <w:trPr>
          <w:tblCellSpacing w:w="15" w:type="dxa"/>
        </w:trPr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C1i+C2i , где </w:t>
            </w:r>
            <w:proofErr w:type="spell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C1,2i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баллов.</w:t>
            </w:r>
          </w:p>
        </w:tc>
        <w:tc>
          <w:tcPr>
            <w:tcW w:w="15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14"/>
            </w:tblGrid>
            <w:tr w:rsidR="0010582D" w:rsidRPr="0010582D">
              <w:trPr>
                <w:jc w:val="center"/>
              </w:trPr>
              <w:tc>
                <w:tcPr>
                  <w:tcW w:w="0" w:type="auto"/>
                  <w:hideMark/>
                </w:tcPr>
                <w:p w:rsidR="0010582D" w:rsidRPr="0010582D" w:rsidRDefault="0010582D" w:rsidP="001058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58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82D" w:rsidRPr="0010582D" w:rsidTr="005805DB">
        <w:trPr>
          <w:tblCellSpacing w:w="15" w:type="dxa"/>
        </w:trPr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опыта выполнения работ аналогичных предмету конкурса (сведения о </w:t>
            </w: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выполнении участником размещения заказа государственных и муниципальных контрактов по разработке проектно-сметных документаций за 2008-2012 гг., наличие проектов с положительным заключением государственной экспертизы), деловая репутация участника размещения заказа</w:t>
            </w:r>
          </w:p>
        </w:tc>
        <w:tc>
          <w:tcPr>
            <w:tcW w:w="2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об опыте работы участника размещения заказа оформляются в соответствии с приложением № 1 к форме № 5. Указанные сведения могут подтверждаться копиями контрактов, </w:t>
            </w: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актов сдачи-приемки работ и т.д. Сведения о деловой репутации могут подтверждаться копиями отзывов о работе, благодарностей и т.д.</w:t>
            </w: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5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представлено 25 контрактов, представлено 7 рекомендательных писем.</w:t>
            </w:r>
          </w:p>
        </w:tc>
      </w:tr>
      <w:tr w:rsidR="0010582D" w:rsidRPr="0010582D" w:rsidTr="005805DB">
        <w:trPr>
          <w:tblCellSpacing w:w="15" w:type="dxa"/>
        </w:trPr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 Наличие трудовых ресурсов (обеспеченность квалифицированными кадрами для исполнения условий контракта)</w:t>
            </w:r>
          </w:p>
        </w:tc>
        <w:tc>
          <w:tcPr>
            <w:tcW w:w="22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обеспеченности квалифицированными кадрами оформляются в соответствии с приложением № 2 к форме № 5. Указанные сведения могут подтверждаться копиями документов о квалификации сотрудников</w:t>
            </w: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5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сотрудников</w:t>
            </w:r>
          </w:p>
        </w:tc>
      </w:tr>
      <w:tr w:rsidR="0010582D" w:rsidRPr="0010582D" w:rsidTr="005805DB">
        <w:trPr>
          <w:tblCellSpacing w:w="15" w:type="dxa"/>
        </w:trPr>
        <w:tc>
          <w:tcPr>
            <w:tcW w:w="1186" w:type="pct"/>
            <w:tcBorders>
              <w:right w:val="single" w:sz="6" w:space="0" w:color="000000"/>
            </w:tcBorders>
            <w:hideMark/>
          </w:tcPr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224" w:type="pct"/>
            <w:tcBorders>
              <w:right w:val="single" w:sz="6" w:space="0" w:color="000000"/>
            </w:tcBorders>
            <w:hideMark/>
          </w:tcPr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/ (</w:t>
            </w:r>
            <w:proofErr w:type="spell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* 100, где: </w:t>
            </w:r>
            <w:proofErr w:type="spell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</w:t>
            </w:r>
            <w:proofErr w:type="gram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контракта, календарных дней; </w:t>
            </w:r>
            <w:proofErr w:type="spell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контракта, календарных дней; </w:t>
            </w:r>
            <w:proofErr w:type="spellStart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105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контракта, календарных дней. Единица измерения устанавливается – календарный день.</w:t>
            </w:r>
          </w:p>
        </w:tc>
        <w:tc>
          <w:tcPr>
            <w:tcW w:w="1529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14"/>
            </w:tblGrid>
            <w:tr w:rsidR="0010582D" w:rsidRPr="0010582D">
              <w:trPr>
                <w:jc w:val="center"/>
              </w:trPr>
              <w:tc>
                <w:tcPr>
                  <w:tcW w:w="0" w:type="auto"/>
                  <w:hideMark/>
                </w:tcPr>
                <w:p w:rsidR="0010582D" w:rsidRPr="0010582D" w:rsidRDefault="0010582D" w:rsidP="0010582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58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 календарных дней с момента заключения гражданско-правового договора</w:t>
                  </w:r>
                </w:p>
              </w:tc>
            </w:tr>
          </w:tbl>
          <w:p w:rsidR="0010582D" w:rsidRPr="0010582D" w:rsidRDefault="0010582D" w:rsidP="00105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5DB" w:rsidRPr="0010582D" w:rsidTr="005805DB">
        <w:trPr>
          <w:tblCellSpacing w:w="15" w:type="dxa"/>
        </w:trPr>
        <w:tc>
          <w:tcPr>
            <w:tcW w:w="4970" w:type="pct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5DB" w:rsidRPr="005805DB" w:rsidRDefault="005805DB" w:rsidP="005805DB">
            <w:pPr>
              <w:pStyle w:val="Web"/>
              <w:spacing w:before="0" w:beforeAutospacing="0" w:after="0" w:afterAutospacing="0"/>
              <w:jc w:val="both"/>
              <w:rPr>
                <w:b/>
              </w:rPr>
            </w:pPr>
            <w:r w:rsidRPr="005805DB">
              <w:rPr>
                <w:b/>
              </w:rPr>
              <w:t>Итоговый рейтинг (</w:t>
            </w:r>
            <w:r w:rsidRPr="005805DB">
              <w:rPr>
                <w:b/>
                <w:lang w:val="en-US"/>
              </w:rPr>
              <w:t>R</w:t>
            </w:r>
            <w:r w:rsidRPr="005805DB">
              <w:rPr>
                <w:b/>
              </w:rPr>
              <w:t>),</w:t>
            </w:r>
            <w:r w:rsidRPr="005805DB">
              <w:t xml:space="preserve"> присуждаемый заявке на участие в конкурсе по всем критериям, рассчитывается по формуле: </w:t>
            </w:r>
            <w:r w:rsidRPr="005805DB">
              <w:rPr>
                <w:b/>
              </w:rPr>
              <w:t xml:space="preserve"> </w:t>
            </w:r>
          </w:p>
          <w:p w:rsidR="005805DB" w:rsidRPr="005805DB" w:rsidRDefault="005805DB" w:rsidP="00580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5D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8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.85pt;height:18.15pt" o:ole="">
                  <v:imagedata r:id="rId5" o:title=""/>
                </v:shape>
                <o:OLEObject Type="Embed" ProgID="Equation.3" ShapeID="_x0000_i1025" DrawAspect="Content" ObjectID="_1428841423" r:id="rId6"/>
              </w:object>
            </w:r>
            <w:r w:rsidRPr="005805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805DB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5805DB" w:rsidRPr="005805DB" w:rsidRDefault="005805DB" w:rsidP="00580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Ka</w:t>
            </w:r>
            <w:proofErr w:type="spellEnd"/>
            <w:r w:rsidRPr="005805DB">
              <w:rPr>
                <w:rFonts w:ascii="Times New Roman" w:hAnsi="Times New Roman" w:cs="Times New Roman"/>
                <w:sz w:val="24"/>
                <w:szCs w:val="24"/>
              </w:rPr>
              <w:t xml:space="preserve"> – значимость критерия «Цена контракта»;</w:t>
            </w:r>
          </w:p>
          <w:p w:rsidR="005805DB" w:rsidRPr="005805DB" w:rsidRDefault="005805DB" w:rsidP="00580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5805DB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5805DB">
              <w:rPr>
                <w:rFonts w:ascii="Times New Roman" w:hAnsi="Times New Roman" w:cs="Times New Roman"/>
                <w:sz w:val="24"/>
                <w:szCs w:val="24"/>
              </w:rPr>
              <w:t xml:space="preserve"> – значимость критерия «Качество работ и квалификация участника конкурса»;</w:t>
            </w:r>
          </w:p>
          <w:p w:rsidR="005805DB" w:rsidRPr="005805DB" w:rsidRDefault="005805DB" w:rsidP="001058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05D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Kf</w:t>
            </w:r>
            <w:proofErr w:type="spellEnd"/>
            <w:r w:rsidRPr="005805DB">
              <w:rPr>
                <w:rFonts w:ascii="Times New Roman" w:hAnsi="Times New Roman" w:cs="Times New Roman"/>
                <w:sz w:val="24"/>
                <w:szCs w:val="24"/>
              </w:rPr>
              <w:t xml:space="preserve"> – значимость критерия </w:t>
            </w:r>
            <w:r w:rsidRPr="005805D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805DB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с</w:t>
            </w:r>
            <w:r w:rsidRPr="005805DB">
              <w:rPr>
                <w:rFonts w:ascii="Times New Roman" w:hAnsi="Times New Roman" w:cs="Times New Roman"/>
                <w:bCs/>
                <w:sz w:val="24"/>
                <w:szCs w:val="24"/>
              </w:rPr>
              <w:t>роки (периоды) выполнения работ».</w:t>
            </w:r>
          </w:p>
        </w:tc>
      </w:tr>
    </w:tbl>
    <w:p w:rsidR="007A2F55" w:rsidRDefault="007A2F55" w:rsidP="0010582D">
      <w:pPr>
        <w:spacing w:after="0" w:line="240" w:lineRule="auto"/>
        <w:jc w:val="center"/>
      </w:pPr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98"/>
    <w:rsid w:val="000A5A55"/>
    <w:rsid w:val="0010582D"/>
    <w:rsid w:val="001E196F"/>
    <w:rsid w:val="00380F98"/>
    <w:rsid w:val="00486699"/>
    <w:rsid w:val="005805DB"/>
    <w:rsid w:val="007A2F55"/>
    <w:rsid w:val="00800BA4"/>
    <w:rsid w:val="00871C19"/>
    <w:rsid w:val="00962D9F"/>
    <w:rsid w:val="00B03D17"/>
    <w:rsid w:val="00B3330D"/>
    <w:rsid w:val="00F25C31"/>
    <w:rsid w:val="00F86781"/>
    <w:rsid w:val="00FD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3D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3D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03D1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link w:val="Web1"/>
    <w:rsid w:val="0058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b1">
    <w:name w:val="Обычный (Web) Знак1"/>
    <w:link w:val="Web"/>
    <w:rsid w:val="005805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3D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3D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03D1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link w:val="Web1"/>
    <w:rsid w:val="0058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b1">
    <w:name w:val="Обычный (Web) Знак1"/>
    <w:link w:val="Web"/>
    <w:rsid w:val="005805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7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2470</Words>
  <Characters>14083</Characters>
  <Application>Microsoft Office Word</Application>
  <DocSecurity>0</DocSecurity>
  <Lines>117</Lines>
  <Paragraphs>33</Paragraphs>
  <ScaleCrop>false</ScaleCrop>
  <Company>Администрация города Иванова</Company>
  <LinksUpToDate>false</LinksUpToDate>
  <CharactersWithSpaces>16520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11</cp:revision>
  <dcterms:created xsi:type="dcterms:W3CDTF">2013-04-30T06:34:00Z</dcterms:created>
  <dcterms:modified xsi:type="dcterms:W3CDTF">2013-04-30T11:37:00Z</dcterms:modified>
</cp:coreProperties>
</file>