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Иванова»,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Иванова 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«Об утверждении типов и видов рекламных конструкций, допустимых к установке на территории города Иванова»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  <w:proofErr w:type="gramEnd"/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0806A8">
        <w:rPr>
          <w:rFonts w:ascii="Times New Roman" w:hAnsi="Times New Roman" w:cs="Times New Roman"/>
          <w:sz w:val="28"/>
          <w:szCs w:val="28"/>
        </w:rPr>
        <w:t>на проект постановления с 14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0806A8">
        <w:rPr>
          <w:rFonts w:ascii="Times New Roman" w:hAnsi="Times New Roman" w:cs="Times New Roman"/>
          <w:sz w:val="28"/>
          <w:szCs w:val="28"/>
        </w:rPr>
        <w:t>4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0806A8">
        <w:rPr>
          <w:rFonts w:ascii="Times New Roman" w:hAnsi="Times New Roman" w:cs="Times New Roman"/>
          <w:sz w:val="28"/>
          <w:szCs w:val="28"/>
        </w:rPr>
        <w:t>1 по 16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0806A8">
        <w:rPr>
          <w:rFonts w:ascii="Times New Roman" w:hAnsi="Times New Roman" w:cs="Times New Roman"/>
          <w:sz w:val="28"/>
          <w:szCs w:val="28"/>
        </w:rPr>
        <w:t>4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1860C1">
        <w:rPr>
          <w:rFonts w:ascii="Times New Roman" w:hAnsi="Times New Roman" w:cs="Times New Roman"/>
          <w:sz w:val="28"/>
          <w:szCs w:val="28"/>
        </w:rPr>
        <w:t>1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59-47-17.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9F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 xml:space="preserve">Концепция проекта постановления: </w:t>
      </w:r>
      <w:r w:rsidR="00036C12">
        <w:rPr>
          <w:rFonts w:ascii="Times New Roman" w:hAnsi="Times New Roman" w:cs="Times New Roman"/>
          <w:sz w:val="28"/>
          <w:szCs w:val="28"/>
        </w:rPr>
        <w:t>утверждение типов и рекламных конструкций допустимые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к установке на территории города Иваново, а также </w:t>
      </w:r>
      <w:r w:rsidR="00036C12">
        <w:rPr>
          <w:rFonts w:ascii="Times New Roman" w:hAnsi="Times New Roman" w:cs="Times New Roman"/>
          <w:sz w:val="28"/>
          <w:szCs w:val="28"/>
        </w:rPr>
        <w:t>определение их технических характеристик</w:t>
      </w:r>
      <w:r w:rsidR="00036C12" w:rsidRPr="00036C12">
        <w:rPr>
          <w:rFonts w:ascii="Times New Roman" w:hAnsi="Times New Roman" w:cs="Times New Roman"/>
          <w:sz w:val="28"/>
          <w:szCs w:val="28"/>
        </w:rPr>
        <w:t>, в целях сохранения внешнего архитектурного облика сложившейся застройки, а также распространения наружной рекламы.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F76C7"/>
    <w:rsid w:val="00667B9F"/>
    <w:rsid w:val="007519B9"/>
    <w:rsid w:val="00804822"/>
    <w:rsid w:val="009B7B45"/>
    <w:rsid w:val="009C68E3"/>
    <w:rsid w:val="00C47ECA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11</cp:revision>
  <cp:lastPrinted>2020-02-06T10:41:00Z</cp:lastPrinted>
  <dcterms:created xsi:type="dcterms:W3CDTF">2020-02-05T14:00:00Z</dcterms:created>
  <dcterms:modified xsi:type="dcterms:W3CDTF">2021-04-13T13:17:00Z</dcterms:modified>
</cp:coreProperties>
</file>