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</w:t>
      </w:r>
      <w:r w:rsidR="007A1732">
        <w:rPr>
          <w:rFonts w:ascii="Times New Roman" w:hAnsi="Times New Roman" w:cs="Times New Roman"/>
          <w:sz w:val="28"/>
          <w:szCs w:val="28"/>
        </w:rPr>
        <w:t xml:space="preserve"> п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7A17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1732" w:rsidRPr="007A1732">
        <w:rPr>
          <w:rFonts w:ascii="Times New Roman" w:hAnsi="Times New Roman" w:cs="Times New Roman"/>
          <w:sz w:val="28"/>
          <w:szCs w:val="28"/>
        </w:rPr>
        <w:t>г. Иванова от 10.04.2</w:t>
      </w:r>
      <w:r w:rsidR="007A1732">
        <w:rPr>
          <w:rFonts w:ascii="Times New Roman" w:hAnsi="Times New Roman" w:cs="Times New Roman"/>
          <w:sz w:val="28"/>
          <w:szCs w:val="28"/>
        </w:rPr>
        <w:t>015 № 825 «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7A173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80E9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proofErr w:type="gramEnd"/>
      <w:r w:rsidR="00980E91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31.03.2022 № 363</w:t>
      </w:r>
      <w:r w:rsidRPr="00804822">
        <w:rPr>
          <w:rFonts w:ascii="Times New Roman" w:hAnsi="Times New Roman" w:cs="Times New Roman"/>
          <w:sz w:val="28"/>
          <w:szCs w:val="28"/>
        </w:rPr>
        <w:t xml:space="preserve"> 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«Об утверждении типов и видов рекламных конструкций, допустимых к установке на территории </w:t>
      </w:r>
      <w:bookmarkStart w:id="0" w:name="_GoBack"/>
      <w:bookmarkEnd w:id="0"/>
      <w:r w:rsidR="00036C12" w:rsidRPr="00036C12">
        <w:rPr>
          <w:rFonts w:ascii="Times New Roman" w:hAnsi="Times New Roman" w:cs="Times New Roman"/>
          <w:sz w:val="28"/>
          <w:szCs w:val="28"/>
        </w:rPr>
        <w:t>города Иванова»</w:t>
      </w:r>
      <w:r w:rsidR="00980E91">
        <w:rPr>
          <w:rFonts w:ascii="Times New Roman" w:hAnsi="Times New Roman" w:cs="Times New Roman"/>
          <w:sz w:val="28"/>
          <w:szCs w:val="28"/>
        </w:rPr>
        <w:t>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>на проект постановления с 22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980E91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 по 26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0806A8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9F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6C7">
        <w:rPr>
          <w:rFonts w:ascii="Times New Roman" w:hAnsi="Times New Roman" w:cs="Times New Roman"/>
          <w:sz w:val="28"/>
          <w:szCs w:val="28"/>
        </w:rPr>
        <w:t xml:space="preserve">Концепция проекта постановления: </w:t>
      </w:r>
      <w:r w:rsidR="00980E91">
        <w:rPr>
          <w:rFonts w:ascii="Times New Roman" w:hAnsi="Times New Roman" w:cs="Times New Roman"/>
          <w:sz w:val="28"/>
          <w:szCs w:val="28"/>
        </w:rPr>
        <w:t>дополнение допустимых типов и видов рекламной конструкций к установке на территории города Иванова таким видом как: р</w:t>
      </w:r>
      <w:r w:rsidR="00980E91" w:rsidRPr="00980E91">
        <w:rPr>
          <w:rFonts w:ascii="Times New Roman" w:hAnsi="Times New Roman" w:cs="Times New Roman"/>
          <w:sz w:val="28"/>
          <w:szCs w:val="28"/>
        </w:rPr>
        <w:t>екламная конструкция в форме остановочного навеса</w:t>
      </w:r>
      <w:r w:rsidR="00980E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F76C7"/>
    <w:rsid w:val="00667B9F"/>
    <w:rsid w:val="007519B9"/>
    <w:rsid w:val="007A1732"/>
    <w:rsid w:val="00804822"/>
    <w:rsid w:val="00980E91"/>
    <w:rsid w:val="009B7B45"/>
    <w:rsid w:val="009C68E3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13</cp:revision>
  <cp:lastPrinted>2020-02-06T10:41:00Z</cp:lastPrinted>
  <dcterms:created xsi:type="dcterms:W3CDTF">2020-02-05T14:00:00Z</dcterms:created>
  <dcterms:modified xsi:type="dcterms:W3CDTF">2022-06-24T12:51:00Z</dcterms:modified>
</cp:coreProperties>
</file>