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2F7D08">
        <w:rPr>
          <w:rFonts w:ascii="Times New Roman" w:hAnsi="Times New Roman" w:cs="Times New Roman"/>
          <w:sz w:val="28"/>
          <w:szCs w:val="28"/>
        </w:rPr>
        <w:t xml:space="preserve">             «О внесении изменений в постановление Администрации города Иванова от 31.03.2022 № 363</w:t>
      </w:r>
      <w:r w:rsidR="0051053B">
        <w:rPr>
          <w:rFonts w:ascii="Times New Roman" w:hAnsi="Times New Roman" w:cs="Times New Roman"/>
          <w:sz w:val="28"/>
          <w:szCs w:val="28"/>
        </w:rPr>
        <w:t xml:space="preserve"> </w:t>
      </w:r>
      <w:r w:rsidR="0051053B" w:rsidRPr="0051053B">
        <w:rPr>
          <w:rFonts w:ascii="Times New Roman" w:hAnsi="Times New Roman" w:cs="Times New Roman"/>
          <w:sz w:val="28"/>
          <w:szCs w:val="28"/>
        </w:rPr>
        <w:t>«</w:t>
      </w:r>
      <w:r w:rsidR="00180103" w:rsidRPr="00180103">
        <w:rPr>
          <w:rFonts w:ascii="Times New Roman" w:hAnsi="Times New Roman" w:cs="Times New Roman"/>
          <w:sz w:val="28"/>
          <w:szCs w:val="28"/>
        </w:rPr>
        <w:t>Об утверждении типов и видов рекламных конструкций, допустимых к установке на территории города Иванова</w:t>
      </w:r>
      <w:r w:rsidR="0051053B" w:rsidRPr="0051053B">
        <w:rPr>
          <w:rFonts w:ascii="Times New Roman" w:hAnsi="Times New Roman" w:cs="Times New Roman"/>
          <w:sz w:val="28"/>
          <w:szCs w:val="28"/>
        </w:rPr>
        <w:t>»</w:t>
      </w:r>
      <w:r w:rsidR="002F7D08">
        <w:rPr>
          <w:rFonts w:ascii="Times New Roman" w:hAnsi="Times New Roman" w:cs="Times New Roman"/>
          <w:sz w:val="28"/>
          <w:szCs w:val="28"/>
        </w:rPr>
        <w:t>»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E8313F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2F7D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831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831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233364"/>
    <w:rsid w:val="002F7D08"/>
    <w:rsid w:val="0051053B"/>
    <w:rsid w:val="00541440"/>
    <w:rsid w:val="00BE6AD4"/>
    <w:rsid w:val="00E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1334</Words>
  <Characters>7604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8</cp:revision>
  <dcterms:created xsi:type="dcterms:W3CDTF">2021-06-28T11:32:00Z</dcterms:created>
  <dcterms:modified xsi:type="dcterms:W3CDTF">2023-03-01T09:49:00Z</dcterms:modified>
</cp:coreProperties>
</file>