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7" w:rsidRDefault="00076C16" w:rsidP="00B41AF3">
      <w:pPr>
        <w:jc w:val="center"/>
      </w:pPr>
      <w:r w:rsidRPr="005F2B2C">
        <w:t>Пояснительная записка</w:t>
      </w:r>
      <w:r w:rsidR="00B41AF3">
        <w:t xml:space="preserve"> </w:t>
      </w:r>
    </w:p>
    <w:p w:rsidR="00B41AF3" w:rsidRDefault="00076C16" w:rsidP="00B41AF3">
      <w:pPr>
        <w:jc w:val="center"/>
      </w:pPr>
      <w:r w:rsidRPr="005F2B2C">
        <w:t xml:space="preserve">к проекту </w:t>
      </w:r>
      <w:r w:rsidR="00D55157">
        <w:t>постановления Администрации города Иванова</w:t>
      </w:r>
      <w:r w:rsidR="00B41AF3" w:rsidRPr="009A64A0">
        <w:t xml:space="preserve"> </w:t>
      </w:r>
      <w:r w:rsidR="00A1445B" w:rsidRPr="00A1445B">
        <w:t>«</w:t>
      </w:r>
      <w:r w:rsidR="00813D4B" w:rsidRPr="00813D4B">
        <w:t>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Иваново»</w:t>
      </w:r>
    </w:p>
    <w:p w:rsidR="00A1445B" w:rsidRDefault="00A1445B" w:rsidP="00B41AF3">
      <w:pPr>
        <w:jc w:val="center"/>
        <w:rPr>
          <w:i/>
        </w:rPr>
      </w:pPr>
    </w:p>
    <w:p w:rsidR="00AC1529" w:rsidRDefault="00AC1529" w:rsidP="00AC1529">
      <w:pPr>
        <w:ind w:firstLine="708"/>
        <w:jc w:val="center"/>
        <w:rPr>
          <w:i/>
        </w:rPr>
      </w:pPr>
      <w:r w:rsidRPr="00AC1529">
        <w:rPr>
          <w:i/>
        </w:rPr>
        <w:t>Обоснование необходимости принятия правового акта</w:t>
      </w:r>
    </w:p>
    <w:p w:rsidR="00AC1529" w:rsidRDefault="00AC1529" w:rsidP="00AC1529">
      <w:pPr>
        <w:ind w:firstLine="708"/>
        <w:jc w:val="center"/>
      </w:pPr>
    </w:p>
    <w:p w:rsidR="00290711" w:rsidRDefault="00CE2EA8" w:rsidP="00813D4B">
      <w:pPr>
        <w:ind w:firstLine="708"/>
        <w:jc w:val="both"/>
      </w:pPr>
      <w:proofErr w:type="gramStart"/>
      <w:r>
        <w:t>В связи с внесением</w:t>
      </w:r>
      <w:r w:rsidRPr="00CE2EA8">
        <w:t xml:space="preserve"> изменений в Основы законодательства Российской Федерации о нотариате, предусматривающих утверждение предельных размеров вывесок и указателей при входе в здание или помещение нотариальных контор, а также перечень размещаемой на них информации,</w:t>
      </w:r>
      <w:r>
        <w:t xml:space="preserve"> для исключении конкуренции норм права, проектом предлагается исключение для случае, когда требования к вывескам регламентируются федеральным либо региональным законодательством.</w:t>
      </w:r>
      <w:proofErr w:type="gramEnd"/>
    </w:p>
    <w:p w:rsidR="00CE2EA8" w:rsidRDefault="00CE2EA8" w:rsidP="00813D4B">
      <w:pPr>
        <w:ind w:firstLine="708"/>
        <w:jc w:val="both"/>
      </w:pPr>
      <w:r w:rsidRPr="00CE2EA8">
        <w:t>Сохранение исторических вывесок, изготовленных и установленных до 1991 года включительно, на наш взгляд, представляется важным аспектом, поскольку такие конструкции подчеркивают самобытность и уникальность города, отражают его историю.</w:t>
      </w:r>
    </w:p>
    <w:p w:rsidR="00CE2EA8" w:rsidRDefault="00CE2EA8" w:rsidP="00813D4B">
      <w:pPr>
        <w:ind w:firstLine="708"/>
        <w:jc w:val="both"/>
      </w:pPr>
      <w:r>
        <w:t xml:space="preserve">С учетом изложенного, проектом предусмотрено исключение для таких вывесок, историко-культурная ценность которых признана </w:t>
      </w:r>
      <w:r w:rsidRPr="00CE2EA8">
        <w:t>на заседании консультативного совета по вопросам дизайна городской среды, художественного оформления города Иванова, сохранения объектов культурного наследия при Администрации города Иванова</w:t>
      </w:r>
      <w:r>
        <w:t>.</w:t>
      </w:r>
    </w:p>
    <w:p w:rsidR="00CE2EA8" w:rsidRDefault="00CE2EA8" w:rsidP="00813D4B">
      <w:pPr>
        <w:ind w:firstLine="708"/>
        <w:jc w:val="both"/>
      </w:pPr>
      <w:r>
        <w:t>Дополнительно проектом предусматривается правила размещения вывесок п</w:t>
      </w:r>
      <w:r w:rsidRPr="00CE2EA8">
        <w:t>ри наличии решения о согласовании архитектурно-градостроительного облика объекта капитального строительства.</w:t>
      </w:r>
    </w:p>
    <w:p w:rsidR="00CE2EA8" w:rsidRDefault="00CE2EA8" w:rsidP="00CE2EA8">
      <w:pPr>
        <w:ind w:firstLine="708"/>
        <w:jc w:val="both"/>
      </w:pPr>
      <w:r>
        <w:t>Также проектом закреплена ответственность владельцев информационных</w:t>
      </w:r>
      <w:r w:rsidRPr="00CE2EA8">
        <w:t xml:space="preserve"> </w:t>
      </w:r>
      <w:r>
        <w:t>материалов за соблюдение требований</w:t>
      </w:r>
      <w:r>
        <w:t xml:space="preserve"> санитарно-гигиенических, экологических, противопожарных норм и безопасн</w:t>
      </w:r>
      <w:r>
        <w:t xml:space="preserve">ости для жизни и здоровья людей при размещении информационных материалов, в также </w:t>
      </w:r>
      <w:r>
        <w:t>ответственность за соблюдение правил безопасности при монтаже и эксплуатации информационных материалов</w:t>
      </w:r>
      <w:r>
        <w:t>.</w:t>
      </w:r>
    </w:p>
    <w:p w:rsidR="00AC1529" w:rsidRDefault="00AC1529" w:rsidP="00A340B4">
      <w:pPr>
        <w:ind w:firstLine="708"/>
        <w:jc w:val="both"/>
      </w:pPr>
    </w:p>
    <w:p w:rsidR="00AC1529" w:rsidRDefault="00AC1529" w:rsidP="00AC1529">
      <w:pPr>
        <w:ind w:firstLine="708"/>
        <w:jc w:val="center"/>
        <w:rPr>
          <w:i/>
        </w:rPr>
      </w:pPr>
      <w:r w:rsidRPr="00DF5E56">
        <w:rPr>
          <w:i/>
        </w:rPr>
        <w:t>Анализ возможных последствий в результате принятия правового акта</w:t>
      </w:r>
    </w:p>
    <w:p w:rsidR="00AC1529" w:rsidRDefault="00AC1529" w:rsidP="00A340B4">
      <w:pPr>
        <w:ind w:firstLine="708"/>
        <w:jc w:val="both"/>
      </w:pPr>
    </w:p>
    <w:p w:rsidR="00772ADC" w:rsidRDefault="00290711" w:rsidP="00290711">
      <w:pPr>
        <w:ind w:firstLine="708"/>
        <w:jc w:val="both"/>
      </w:pPr>
      <w:r>
        <w:t xml:space="preserve">Устранение проблем, сложившихся в практике применения </w:t>
      </w:r>
      <w:r w:rsidRPr="00290711">
        <w:t>постановления Администрации города Иванова «О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</w:t>
      </w:r>
      <w:r>
        <w:t>ории городского округа Иваново».</w:t>
      </w:r>
    </w:p>
    <w:p w:rsidR="00CE2EA8" w:rsidRDefault="00CE2EA8" w:rsidP="00290711">
      <w:pPr>
        <w:ind w:firstLine="708"/>
        <w:jc w:val="both"/>
      </w:pPr>
    </w:p>
    <w:p w:rsidR="00D252D5" w:rsidRDefault="00D252D5" w:rsidP="002F5272">
      <w:pPr>
        <w:jc w:val="both"/>
      </w:pPr>
    </w:p>
    <w:p w:rsidR="00D252D5" w:rsidRDefault="00D252D5" w:rsidP="00D252D5">
      <w:pPr>
        <w:jc w:val="center"/>
        <w:rPr>
          <w:i/>
        </w:rPr>
      </w:pPr>
      <w:r w:rsidRPr="00A64742">
        <w:rPr>
          <w:i/>
        </w:rPr>
        <w:t xml:space="preserve">Обоснование необходимости опубликования или размещения на </w:t>
      </w:r>
      <w:proofErr w:type="gramStart"/>
      <w:r w:rsidRPr="00A64742">
        <w:rPr>
          <w:i/>
        </w:rPr>
        <w:t>официальном</w:t>
      </w:r>
      <w:proofErr w:type="gramEnd"/>
      <w:r w:rsidRPr="00A64742">
        <w:rPr>
          <w:i/>
        </w:rPr>
        <w:t xml:space="preserve"> </w:t>
      </w:r>
    </w:p>
    <w:p w:rsidR="00D252D5" w:rsidRDefault="00D252D5" w:rsidP="00D252D5">
      <w:pPr>
        <w:jc w:val="center"/>
        <w:rPr>
          <w:i/>
        </w:rPr>
      </w:pPr>
      <w:proofErr w:type="gramStart"/>
      <w:r w:rsidRPr="00A64742">
        <w:rPr>
          <w:i/>
        </w:rPr>
        <w:t>сайте</w:t>
      </w:r>
      <w:proofErr w:type="gramEnd"/>
      <w:r w:rsidRPr="00A64742">
        <w:rPr>
          <w:i/>
        </w:rPr>
        <w:t xml:space="preserve"> правового акта</w:t>
      </w:r>
    </w:p>
    <w:p w:rsidR="00D252D5" w:rsidRDefault="00D252D5" w:rsidP="00D252D5">
      <w:pPr>
        <w:jc w:val="center"/>
        <w:rPr>
          <w:i/>
        </w:rPr>
      </w:pPr>
    </w:p>
    <w:p w:rsidR="00D252D5" w:rsidRDefault="00D252D5" w:rsidP="00D252D5">
      <w:pPr>
        <w:autoSpaceDE w:val="0"/>
        <w:autoSpaceDN w:val="0"/>
        <w:adjustRightInd w:val="0"/>
        <w:ind w:firstLine="709"/>
        <w:jc w:val="both"/>
      </w:pPr>
      <w:r>
        <w:t xml:space="preserve">Данное </w:t>
      </w:r>
      <w:r w:rsidR="0003559E">
        <w:t>постановление</w:t>
      </w:r>
      <w:r>
        <w:t xml:space="preserve"> подлежит опубликованию </w:t>
      </w:r>
      <w:r w:rsidRPr="00532646">
        <w:t xml:space="preserve"> в сборнике «Правовой вестник города Иванова» и </w:t>
      </w:r>
      <w:r>
        <w:t>размещению</w:t>
      </w:r>
      <w:r w:rsidRPr="00532646">
        <w:t xml:space="preserve"> на официальном сайте Администрации города  Иванова в сети Интернет.</w:t>
      </w:r>
    </w:p>
    <w:p w:rsidR="00D252D5" w:rsidRDefault="00D252D5" w:rsidP="00D252D5">
      <w:pPr>
        <w:autoSpaceDE w:val="0"/>
        <w:autoSpaceDN w:val="0"/>
        <w:adjustRightInd w:val="0"/>
        <w:ind w:firstLine="709"/>
        <w:jc w:val="both"/>
      </w:pPr>
    </w:p>
    <w:p w:rsidR="00D252D5" w:rsidRDefault="00D252D5" w:rsidP="00D252D5">
      <w:pPr>
        <w:jc w:val="center"/>
        <w:rPr>
          <w:i/>
        </w:rPr>
      </w:pPr>
      <w:r>
        <w:rPr>
          <w:i/>
        </w:rPr>
        <w:t>Анализ возможных последствий для бюджетного финансирования</w:t>
      </w:r>
    </w:p>
    <w:p w:rsidR="00D252D5" w:rsidRDefault="00D252D5" w:rsidP="00D252D5">
      <w:pPr>
        <w:jc w:val="center"/>
        <w:rPr>
          <w:i/>
        </w:rPr>
      </w:pPr>
    </w:p>
    <w:p w:rsidR="00D252D5" w:rsidRDefault="00D252D5" w:rsidP="00D252D5">
      <w:pPr>
        <w:spacing w:line="276" w:lineRule="auto"/>
        <w:ind w:firstLine="708"/>
        <w:jc w:val="both"/>
      </w:pPr>
      <w:r>
        <w:t xml:space="preserve">Для реализации данного решения дополнительного бюджетного финансирования               не потребуется. Реализация данного проекта не приведет к уменьшению доходной части бюджета. </w:t>
      </w:r>
    </w:p>
    <w:p w:rsidR="00D252D5" w:rsidRDefault="00D252D5" w:rsidP="00D252D5">
      <w:pPr>
        <w:spacing w:line="276" w:lineRule="auto"/>
        <w:ind w:firstLine="708"/>
        <w:jc w:val="both"/>
      </w:pPr>
    </w:p>
    <w:p w:rsidR="00D252D5" w:rsidRDefault="00D252D5" w:rsidP="00D252D5">
      <w:pPr>
        <w:jc w:val="center"/>
        <w:rPr>
          <w:i/>
        </w:rPr>
      </w:pPr>
      <w:r w:rsidRPr="00B264A9">
        <w:rPr>
          <w:i/>
        </w:rPr>
        <w:t xml:space="preserve">Акты, подлежащие признанию </w:t>
      </w:r>
      <w:proofErr w:type="gramStart"/>
      <w:r w:rsidRPr="00B264A9">
        <w:rPr>
          <w:i/>
        </w:rPr>
        <w:t>утратившими</w:t>
      </w:r>
      <w:proofErr w:type="gramEnd"/>
      <w:r w:rsidRPr="00B264A9">
        <w:rPr>
          <w:i/>
        </w:rPr>
        <w:t xml:space="preserve"> силу, изменению, либо принятию в связи </w:t>
      </w:r>
      <w:r>
        <w:rPr>
          <w:i/>
        </w:rPr>
        <w:br/>
      </w:r>
      <w:r w:rsidRPr="00B264A9">
        <w:rPr>
          <w:i/>
        </w:rPr>
        <w:t>со вступлением в силу правового акта</w:t>
      </w:r>
    </w:p>
    <w:p w:rsidR="00D252D5" w:rsidRDefault="00D252D5" w:rsidP="00D252D5">
      <w:pPr>
        <w:jc w:val="center"/>
        <w:rPr>
          <w:i/>
        </w:rPr>
      </w:pPr>
    </w:p>
    <w:p w:rsidR="00D252D5" w:rsidRDefault="005D036D" w:rsidP="007D1772">
      <w:pPr>
        <w:spacing w:line="276" w:lineRule="auto"/>
        <w:ind w:firstLine="708"/>
        <w:jc w:val="both"/>
      </w:pPr>
      <w:r>
        <w:lastRenderedPageBreak/>
        <w:t>Актов, подлежащих</w:t>
      </w:r>
      <w:r w:rsidR="00D252D5">
        <w:t xml:space="preserve"> признанию </w:t>
      </w:r>
      <w:proofErr w:type="gramStart"/>
      <w:r w:rsidR="00D252D5">
        <w:t>утратившими</w:t>
      </w:r>
      <w:proofErr w:type="gramEnd"/>
      <w:r w:rsidR="00D252D5">
        <w:t xml:space="preserve"> силу в связи со вступлением в силу правового акта</w:t>
      </w:r>
      <w:r w:rsidR="00DC2889">
        <w:t xml:space="preserve">, </w:t>
      </w:r>
      <w:r>
        <w:t>не имеется</w:t>
      </w:r>
      <w:r w:rsidR="00DC2889">
        <w:t xml:space="preserve">. </w:t>
      </w:r>
    </w:p>
    <w:p w:rsidR="00C05276" w:rsidRDefault="00C05276" w:rsidP="007D1772">
      <w:pPr>
        <w:spacing w:line="276" w:lineRule="auto"/>
        <w:ind w:firstLine="708"/>
        <w:jc w:val="both"/>
      </w:pPr>
      <w:r>
        <w:t xml:space="preserve">Акт, подлежащий изменению - </w:t>
      </w:r>
      <w:r w:rsidRPr="00C05276">
        <w:t>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Иваново»</w:t>
      </w:r>
      <w:r>
        <w:t>.</w:t>
      </w:r>
    </w:p>
    <w:p w:rsidR="009D22AA" w:rsidRDefault="009D22AA" w:rsidP="00D252D5">
      <w:pPr>
        <w:spacing w:line="276" w:lineRule="auto"/>
        <w:ind w:firstLine="708"/>
        <w:jc w:val="both"/>
      </w:pPr>
    </w:p>
    <w:p w:rsidR="00D252D5" w:rsidRDefault="00D252D5" w:rsidP="00D252D5">
      <w:pPr>
        <w:jc w:val="center"/>
        <w:rPr>
          <w:i/>
        </w:rPr>
      </w:pPr>
      <w:r>
        <w:rPr>
          <w:i/>
        </w:rPr>
        <w:t>Оценка регулирующего воздействия</w:t>
      </w:r>
    </w:p>
    <w:p w:rsidR="00D252D5" w:rsidRDefault="00D252D5" w:rsidP="002F5272">
      <w:pPr>
        <w:jc w:val="both"/>
      </w:pPr>
    </w:p>
    <w:p w:rsidR="002F5272" w:rsidRDefault="002F5272" w:rsidP="002F52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рассматриваемый проект затрагивает вопросы п</w:t>
      </w:r>
      <w:r w:rsidR="00B059C5">
        <w:rPr>
          <w:rFonts w:ascii="Times New Roman" w:hAnsi="Times New Roman" w:cs="Times New Roman"/>
          <w:sz w:val="24"/>
          <w:szCs w:val="24"/>
        </w:rPr>
        <w:t>редпринимательской деятельности, согласно постановлению Администрации города Иванова от 10.04.2015 №</w:t>
      </w:r>
      <w:r w:rsidR="006552AB">
        <w:rPr>
          <w:rFonts w:ascii="Times New Roman" w:hAnsi="Times New Roman" w:cs="Times New Roman"/>
          <w:sz w:val="24"/>
          <w:szCs w:val="24"/>
        </w:rPr>
        <w:t xml:space="preserve"> </w:t>
      </w:r>
      <w:r w:rsidR="00B059C5">
        <w:rPr>
          <w:rFonts w:ascii="Times New Roman" w:hAnsi="Times New Roman" w:cs="Times New Roman"/>
          <w:sz w:val="24"/>
          <w:szCs w:val="24"/>
        </w:rPr>
        <w:t xml:space="preserve">825 «Об оценке регулирующего воздействия проектов нормативных правовых актов города Иванова и экспертизе нормативных правовых актов города Иванова», необходимо заключение </w:t>
      </w:r>
      <w:r w:rsidR="001F46C8">
        <w:rPr>
          <w:rFonts w:ascii="Times New Roman" w:hAnsi="Times New Roman" w:cs="Times New Roman"/>
          <w:sz w:val="24"/>
          <w:szCs w:val="24"/>
        </w:rPr>
        <w:t xml:space="preserve">об </w:t>
      </w:r>
      <w:r w:rsidR="00B059C5">
        <w:rPr>
          <w:rFonts w:ascii="Times New Roman" w:hAnsi="Times New Roman" w:cs="Times New Roman"/>
          <w:sz w:val="24"/>
          <w:szCs w:val="24"/>
        </w:rPr>
        <w:t xml:space="preserve">оценке регулирующего воздействия. </w:t>
      </w:r>
    </w:p>
    <w:p w:rsidR="00076C16" w:rsidRDefault="00076C16" w:rsidP="00076C16">
      <w:pPr>
        <w:jc w:val="both"/>
      </w:pPr>
    </w:p>
    <w:p w:rsidR="00D252D5" w:rsidRDefault="00D252D5" w:rsidP="00D252D5">
      <w:pPr>
        <w:rPr>
          <w:b/>
          <w:sz w:val="28"/>
          <w:szCs w:val="28"/>
        </w:rPr>
      </w:pPr>
      <w:r w:rsidRPr="005615E5">
        <w:rPr>
          <w:b/>
          <w:sz w:val="28"/>
          <w:szCs w:val="28"/>
        </w:rPr>
        <w:t xml:space="preserve">Начальник управления </w:t>
      </w:r>
    </w:p>
    <w:p w:rsidR="00D252D5" w:rsidRPr="005615E5" w:rsidRDefault="00D252D5" w:rsidP="00D252D5">
      <w:pPr>
        <w:rPr>
          <w:b/>
          <w:sz w:val="28"/>
          <w:szCs w:val="28"/>
        </w:rPr>
      </w:pPr>
      <w:r w:rsidRPr="005615E5">
        <w:rPr>
          <w:b/>
          <w:sz w:val="28"/>
          <w:szCs w:val="28"/>
        </w:rPr>
        <w:t xml:space="preserve">по делам наружной рекламы, </w:t>
      </w:r>
    </w:p>
    <w:p w:rsidR="00D252D5" w:rsidRPr="005615E5" w:rsidRDefault="00D252D5" w:rsidP="00D252D5">
      <w:pPr>
        <w:rPr>
          <w:b/>
          <w:sz w:val="28"/>
          <w:szCs w:val="28"/>
        </w:rPr>
      </w:pPr>
      <w:r w:rsidRPr="005615E5">
        <w:rPr>
          <w:b/>
          <w:sz w:val="28"/>
          <w:szCs w:val="28"/>
        </w:rPr>
        <w:t>информации и оформления города</w:t>
      </w:r>
    </w:p>
    <w:p w:rsidR="00D252D5" w:rsidRDefault="00D252D5" w:rsidP="00D252D5">
      <w:pPr>
        <w:rPr>
          <w:sz w:val="22"/>
          <w:szCs w:val="20"/>
        </w:rPr>
      </w:pPr>
      <w:r w:rsidRPr="005615E5">
        <w:rPr>
          <w:b/>
          <w:sz w:val="28"/>
          <w:szCs w:val="28"/>
        </w:rPr>
        <w:t>Администрации города Иванова</w:t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5615E5">
        <w:rPr>
          <w:b/>
          <w:sz w:val="28"/>
          <w:szCs w:val="28"/>
        </w:rPr>
        <w:t>В.И. Кудрявцев</w:t>
      </w:r>
    </w:p>
    <w:p w:rsidR="00D252D5" w:rsidRDefault="00D252D5" w:rsidP="00D252D5">
      <w:pPr>
        <w:rPr>
          <w:sz w:val="22"/>
          <w:szCs w:val="20"/>
        </w:rPr>
      </w:pPr>
    </w:p>
    <w:p w:rsidR="005D036D" w:rsidRDefault="005D036D" w:rsidP="00D252D5">
      <w:pPr>
        <w:rPr>
          <w:sz w:val="22"/>
          <w:szCs w:val="20"/>
        </w:rPr>
      </w:pPr>
    </w:p>
    <w:p w:rsidR="00D252D5" w:rsidRDefault="00D252D5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</w:p>
    <w:p w:rsidR="00C05276" w:rsidRDefault="00C05276" w:rsidP="00D252D5">
      <w:pPr>
        <w:rPr>
          <w:sz w:val="22"/>
          <w:szCs w:val="20"/>
        </w:rPr>
      </w:pPr>
      <w:bookmarkStart w:id="0" w:name="_GoBack"/>
      <w:bookmarkEnd w:id="0"/>
    </w:p>
    <w:p w:rsidR="005D036D" w:rsidRPr="005D036D" w:rsidRDefault="005D036D" w:rsidP="005D036D">
      <w:pPr>
        <w:jc w:val="both"/>
        <w:rPr>
          <w:rFonts w:eastAsia="Calibri"/>
          <w:sz w:val="20"/>
          <w:szCs w:val="20"/>
          <w:lang w:eastAsia="en-US"/>
        </w:rPr>
      </w:pPr>
      <w:r w:rsidRPr="005D036D">
        <w:rPr>
          <w:rFonts w:eastAsia="Calibri"/>
          <w:sz w:val="20"/>
          <w:szCs w:val="20"/>
          <w:lang w:eastAsia="en-US"/>
        </w:rPr>
        <w:t>К.С. Колбашева</w:t>
      </w:r>
    </w:p>
    <w:p w:rsidR="00076C16" w:rsidRDefault="005D036D" w:rsidP="001834A7">
      <w:pPr>
        <w:jc w:val="both"/>
      </w:pPr>
      <w:r w:rsidRPr="005D036D">
        <w:rPr>
          <w:rFonts w:eastAsia="Calibri"/>
          <w:sz w:val="20"/>
          <w:szCs w:val="20"/>
          <w:lang w:eastAsia="en-US"/>
        </w:rPr>
        <w:t>59 47 17</w:t>
      </w:r>
      <w:r w:rsidRPr="005D036D">
        <w:rPr>
          <w:rFonts w:eastAsia="Calibri"/>
          <w:color w:val="000000"/>
          <w:sz w:val="20"/>
          <w:szCs w:val="20"/>
          <w:lang w:eastAsia="en-US"/>
        </w:rPr>
        <w:t xml:space="preserve">,  </w:t>
      </w:r>
      <w:hyperlink r:id="rId6" w:history="1">
        <w:r w:rsidRPr="005D036D">
          <w:rPr>
            <w:color w:val="000000"/>
            <w:sz w:val="20"/>
            <w:szCs w:val="20"/>
          </w:rPr>
          <w:t>k.leontyeva@ivgoradm.ru</w:t>
        </w:r>
      </w:hyperlink>
    </w:p>
    <w:sectPr w:rsidR="00076C16" w:rsidSect="0003559E">
      <w:pgSz w:w="11906" w:h="16838"/>
      <w:pgMar w:top="568" w:right="567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E8"/>
    <w:multiLevelType w:val="hybridMultilevel"/>
    <w:tmpl w:val="1C766458"/>
    <w:lvl w:ilvl="0" w:tplc="AACE4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E7F"/>
    <w:multiLevelType w:val="hybridMultilevel"/>
    <w:tmpl w:val="D2B2ACA4"/>
    <w:lvl w:ilvl="0" w:tplc="A22843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12EBA"/>
    <w:rsid w:val="0003559E"/>
    <w:rsid w:val="00052005"/>
    <w:rsid w:val="00076C16"/>
    <w:rsid w:val="000E04B3"/>
    <w:rsid w:val="00164CE8"/>
    <w:rsid w:val="00167C16"/>
    <w:rsid w:val="001834A7"/>
    <w:rsid w:val="001F46C8"/>
    <w:rsid w:val="002746E1"/>
    <w:rsid w:val="00290711"/>
    <w:rsid w:val="00291F72"/>
    <w:rsid w:val="002E0443"/>
    <w:rsid w:val="002F5272"/>
    <w:rsid w:val="002F6E2E"/>
    <w:rsid w:val="00335900"/>
    <w:rsid w:val="003417DC"/>
    <w:rsid w:val="003C5ABD"/>
    <w:rsid w:val="00451CD6"/>
    <w:rsid w:val="00485D3D"/>
    <w:rsid w:val="00571355"/>
    <w:rsid w:val="00583DC6"/>
    <w:rsid w:val="005C2A25"/>
    <w:rsid w:val="005D036D"/>
    <w:rsid w:val="0061605C"/>
    <w:rsid w:val="00636129"/>
    <w:rsid w:val="0064171A"/>
    <w:rsid w:val="00651318"/>
    <w:rsid w:val="006552AB"/>
    <w:rsid w:val="0066564C"/>
    <w:rsid w:val="006B0970"/>
    <w:rsid w:val="00703F16"/>
    <w:rsid w:val="00772481"/>
    <w:rsid w:val="00772ADC"/>
    <w:rsid w:val="007C65CC"/>
    <w:rsid w:val="007C73B7"/>
    <w:rsid w:val="007D1772"/>
    <w:rsid w:val="007F336B"/>
    <w:rsid w:val="00812593"/>
    <w:rsid w:val="00813D4B"/>
    <w:rsid w:val="00847E13"/>
    <w:rsid w:val="0085347C"/>
    <w:rsid w:val="008C1D00"/>
    <w:rsid w:val="00926007"/>
    <w:rsid w:val="00932A0F"/>
    <w:rsid w:val="0096450C"/>
    <w:rsid w:val="00964DF4"/>
    <w:rsid w:val="00976535"/>
    <w:rsid w:val="009912C2"/>
    <w:rsid w:val="00994221"/>
    <w:rsid w:val="009A64A0"/>
    <w:rsid w:val="009D22AA"/>
    <w:rsid w:val="009E0EFD"/>
    <w:rsid w:val="00A1445B"/>
    <w:rsid w:val="00A164F1"/>
    <w:rsid w:val="00A340B4"/>
    <w:rsid w:val="00AC1529"/>
    <w:rsid w:val="00AE41CD"/>
    <w:rsid w:val="00AF4CDE"/>
    <w:rsid w:val="00B059C5"/>
    <w:rsid w:val="00B41AF3"/>
    <w:rsid w:val="00B67187"/>
    <w:rsid w:val="00BC53E9"/>
    <w:rsid w:val="00BF497D"/>
    <w:rsid w:val="00C05276"/>
    <w:rsid w:val="00C41C73"/>
    <w:rsid w:val="00CE2EA8"/>
    <w:rsid w:val="00D252D5"/>
    <w:rsid w:val="00D330F3"/>
    <w:rsid w:val="00D55157"/>
    <w:rsid w:val="00D74107"/>
    <w:rsid w:val="00DC0BF3"/>
    <w:rsid w:val="00DC2889"/>
    <w:rsid w:val="00DE294B"/>
    <w:rsid w:val="00EC3B05"/>
    <w:rsid w:val="00ED23FB"/>
    <w:rsid w:val="00F90560"/>
    <w:rsid w:val="00F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leontyeva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Ксения Сергеевна Леонтьева</cp:lastModifiedBy>
  <cp:revision>32</cp:revision>
  <cp:lastPrinted>2019-08-05T12:46:00Z</cp:lastPrinted>
  <dcterms:created xsi:type="dcterms:W3CDTF">2017-08-23T11:03:00Z</dcterms:created>
  <dcterms:modified xsi:type="dcterms:W3CDTF">2019-11-07T09:24:00Z</dcterms:modified>
</cp:coreProperties>
</file>