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C0" w:rsidRDefault="001313C0" w:rsidP="001313C0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от 9 декабря 2014 г. N 1339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В ПОСТАНОВЛЕНИЕ ПРАВИТЕЛЬСТВА РОССИЙСКОЙ ФЕДЕРАЦИИ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ОТ 8 НОЯБРЯ 2013 Г. N 1005</w:t>
      </w:r>
    </w:p>
    <w:p w:rsidR="001313C0" w:rsidRDefault="001313C0" w:rsidP="001313C0">
      <w:pPr>
        <w:pStyle w:val="ConsPlusNormal"/>
        <w:ind w:firstLine="540"/>
        <w:jc w:val="both"/>
      </w:pPr>
    </w:p>
    <w:p w:rsidR="001313C0" w:rsidRDefault="001313C0" w:rsidP="001313C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313C0" w:rsidRDefault="001313C0" w:rsidP="001313C0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5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46, ст. 5947).</w:t>
      </w:r>
    </w:p>
    <w:p w:rsidR="001313C0" w:rsidRDefault="001313C0" w:rsidP="001313C0">
      <w:pPr>
        <w:pStyle w:val="ConsPlusNormal"/>
        <w:ind w:firstLine="540"/>
        <w:jc w:val="both"/>
      </w:pPr>
    </w:p>
    <w:p w:rsidR="001313C0" w:rsidRDefault="001313C0" w:rsidP="001313C0">
      <w:pPr>
        <w:pStyle w:val="ConsPlusNormal"/>
        <w:jc w:val="right"/>
      </w:pPr>
      <w:r>
        <w:t>Председатель Правительства</w:t>
      </w:r>
    </w:p>
    <w:p w:rsidR="001313C0" w:rsidRDefault="001313C0" w:rsidP="001313C0">
      <w:pPr>
        <w:pStyle w:val="ConsPlusNormal"/>
        <w:jc w:val="right"/>
      </w:pPr>
      <w:r>
        <w:t>Российской Федерации</w:t>
      </w:r>
    </w:p>
    <w:p w:rsidR="001313C0" w:rsidRDefault="001313C0" w:rsidP="001313C0">
      <w:pPr>
        <w:pStyle w:val="ConsPlusNormal"/>
        <w:jc w:val="right"/>
      </w:pPr>
      <w:r>
        <w:t>Д.МЕДВЕДЕВ</w:t>
      </w:r>
    </w:p>
    <w:p w:rsidR="001313C0" w:rsidRDefault="001313C0" w:rsidP="001313C0">
      <w:pPr>
        <w:pStyle w:val="ConsPlusNormal"/>
        <w:jc w:val="center"/>
      </w:pPr>
    </w:p>
    <w:p w:rsidR="001313C0" w:rsidRDefault="001313C0" w:rsidP="001313C0">
      <w:pPr>
        <w:pStyle w:val="ConsPlusNormal"/>
        <w:jc w:val="center"/>
      </w:pPr>
    </w:p>
    <w:p w:rsidR="001313C0" w:rsidRDefault="001313C0" w:rsidP="001313C0">
      <w:pPr>
        <w:pStyle w:val="ConsPlusNormal"/>
        <w:jc w:val="center"/>
      </w:pPr>
    </w:p>
    <w:p w:rsidR="001313C0" w:rsidRDefault="001313C0" w:rsidP="001313C0">
      <w:pPr>
        <w:pStyle w:val="ConsPlusNormal"/>
        <w:jc w:val="center"/>
      </w:pPr>
    </w:p>
    <w:p w:rsidR="001313C0" w:rsidRDefault="001313C0" w:rsidP="001313C0">
      <w:pPr>
        <w:pStyle w:val="ConsPlusNormal"/>
        <w:jc w:val="center"/>
      </w:pPr>
    </w:p>
    <w:p w:rsidR="001313C0" w:rsidRDefault="001313C0" w:rsidP="001313C0">
      <w:pPr>
        <w:pStyle w:val="ConsPlusNormal"/>
        <w:jc w:val="right"/>
        <w:outlineLvl w:val="0"/>
      </w:pPr>
      <w:r>
        <w:t>Утверждены</w:t>
      </w:r>
    </w:p>
    <w:p w:rsidR="001313C0" w:rsidRDefault="001313C0" w:rsidP="001313C0">
      <w:pPr>
        <w:pStyle w:val="ConsPlusNormal"/>
        <w:jc w:val="right"/>
      </w:pPr>
      <w:r>
        <w:t>постановлением Правительства</w:t>
      </w:r>
    </w:p>
    <w:p w:rsidR="001313C0" w:rsidRDefault="001313C0" w:rsidP="001313C0">
      <w:pPr>
        <w:pStyle w:val="ConsPlusNormal"/>
        <w:jc w:val="right"/>
      </w:pPr>
      <w:r>
        <w:t>Российской Федерации</w:t>
      </w:r>
    </w:p>
    <w:p w:rsidR="001313C0" w:rsidRDefault="001313C0" w:rsidP="001313C0">
      <w:pPr>
        <w:pStyle w:val="ConsPlusNormal"/>
        <w:jc w:val="right"/>
      </w:pPr>
      <w:r>
        <w:t>от 9 декабря 2014 г. N 1339</w:t>
      </w:r>
    </w:p>
    <w:p w:rsidR="001313C0" w:rsidRDefault="001313C0" w:rsidP="001313C0">
      <w:pPr>
        <w:pStyle w:val="ConsPlusNormal"/>
        <w:ind w:firstLine="540"/>
        <w:jc w:val="both"/>
      </w:pPr>
    </w:p>
    <w:p w:rsidR="001313C0" w:rsidRDefault="001313C0" w:rsidP="001313C0">
      <w:pPr>
        <w:pStyle w:val="ConsPlusNormal"/>
        <w:jc w:val="center"/>
        <w:rPr>
          <w:b/>
          <w:bCs/>
        </w:rPr>
      </w:pPr>
      <w:bookmarkStart w:id="0" w:name="Par25"/>
      <w:bookmarkEnd w:id="0"/>
      <w:r>
        <w:rPr>
          <w:b/>
          <w:bCs/>
        </w:rPr>
        <w:t>ИЗМЕНЕНИЯ,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ПОСТАНОВЛЕНИЕ ПРАВИТЕЛЬСТВА РОССИЙСКОЙ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ОТ 8 НОЯБРЯ 2013 Г. N 1005</w:t>
      </w:r>
    </w:p>
    <w:p w:rsidR="001313C0" w:rsidRDefault="001313C0" w:rsidP="001313C0">
      <w:pPr>
        <w:pStyle w:val="ConsPlusNormal"/>
        <w:ind w:firstLine="540"/>
        <w:jc w:val="both"/>
      </w:pPr>
    </w:p>
    <w:p w:rsidR="001313C0" w:rsidRDefault="001313C0" w:rsidP="001313C0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абзаце втором пункта 1</w:t>
        </w:r>
      </w:hyperlink>
      <w:r>
        <w:t xml:space="preserve"> слова "требования к форме" заменить словами "дополнительные требования к".</w:t>
      </w:r>
    </w:p>
    <w:p w:rsidR="001313C0" w:rsidRDefault="001313C0" w:rsidP="001313C0">
      <w:pPr>
        <w:pStyle w:val="ConsPlusNormal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Требования</w:t>
        </w:r>
      </w:hyperlink>
      <w:r>
        <w:t xml:space="preserve"> к форме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нужд", утвержденные указанным постановлением, изложить в следующей редакции:</w:t>
      </w:r>
    </w:p>
    <w:p w:rsidR="001313C0" w:rsidRDefault="001313C0" w:rsidP="001313C0">
      <w:pPr>
        <w:pStyle w:val="ConsPlusNormal"/>
        <w:ind w:firstLine="540"/>
        <w:jc w:val="both"/>
      </w:pPr>
    </w:p>
    <w:p w:rsidR="001313C0" w:rsidRDefault="001313C0" w:rsidP="001313C0">
      <w:pPr>
        <w:pStyle w:val="ConsPlusNormal"/>
        <w:jc w:val="right"/>
      </w:pPr>
      <w:r>
        <w:t>"Утверждены</w:t>
      </w:r>
    </w:p>
    <w:p w:rsidR="001313C0" w:rsidRDefault="001313C0" w:rsidP="001313C0">
      <w:pPr>
        <w:pStyle w:val="ConsPlusNormal"/>
        <w:jc w:val="right"/>
      </w:pPr>
      <w:r>
        <w:t>постановлением Правительства</w:t>
      </w:r>
    </w:p>
    <w:p w:rsidR="001313C0" w:rsidRDefault="001313C0" w:rsidP="001313C0">
      <w:pPr>
        <w:pStyle w:val="ConsPlusNormal"/>
        <w:jc w:val="right"/>
      </w:pPr>
      <w:r>
        <w:t>Российской Федерации</w:t>
      </w:r>
    </w:p>
    <w:p w:rsidR="001313C0" w:rsidRDefault="001313C0" w:rsidP="001313C0">
      <w:pPr>
        <w:pStyle w:val="ConsPlusNormal"/>
        <w:jc w:val="right"/>
      </w:pPr>
      <w:r>
        <w:t>от 8 ноября 2013 г. N 1005</w:t>
      </w:r>
    </w:p>
    <w:p w:rsidR="001313C0" w:rsidRDefault="001313C0" w:rsidP="001313C0">
      <w:pPr>
        <w:pStyle w:val="ConsPlusNormal"/>
        <w:jc w:val="right"/>
      </w:pPr>
      <w:r>
        <w:t>(в редакции постановления</w:t>
      </w:r>
    </w:p>
    <w:p w:rsidR="001313C0" w:rsidRDefault="001313C0" w:rsidP="001313C0">
      <w:pPr>
        <w:pStyle w:val="ConsPlusNormal"/>
        <w:jc w:val="right"/>
      </w:pPr>
      <w:r>
        <w:t>Правительства Российской Федерации</w:t>
      </w:r>
    </w:p>
    <w:p w:rsidR="001313C0" w:rsidRDefault="001313C0" w:rsidP="001313C0">
      <w:pPr>
        <w:pStyle w:val="ConsPlusNormal"/>
        <w:jc w:val="right"/>
      </w:pPr>
      <w:r>
        <w:t>от 9 декабря 2014 г. N 1339)</w:t>
      </w:r>
    </w:p>
    <w:p w:rsidR="001313C0" w:rsidRDefault="001313C0" w:rsidP="001313C0">
      <w:pPr>
        <w:pStyle w:val="ConsPlusNormal"/>
        <w:jc w:val="center"/>
      </w:pP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ДОПОЛНИТЕЛЬНЫЕ ТРЕБОВАНИЯ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К БАНКОВСКОЙ ГАРАНТИИ, ИСПОЛЬЗУЕМОЙ ДЛЯ ЦЕЛЕЙ ФЕДЕРАЛЬНОГО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ЗАКОНА "О КОНТРАКТНОЙ СИСТЕМЕ В СФЕРЕ ЗАКУПОК ТОВАРОВ,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РАБОТ, УСЛУГ ДЛЯ ОБЕСПЕЧЕНИЯ ГОСУДАРСТВЕННЫХ</w:t>
      </w:r>
    </w:p>
    <w:p w:rsidR="001313C0" w:rsidRDefault="001313C0" w:rsidP="001313C0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НУЖД"</w:t>
      </w:r>
    </w:p>
    <w:p w:rsidR="001313C0" w:rsidRDefault="001313C0" w:rsidP="001313C0">
      <w:pPr>
        <w:pStyle w:val="ConsPlusNormal"/>
        <w:jc w:val="center"/>
      </w:pPr>
    </w:p>
    <w:p w:rsidR="001313C0" w:rsidRDefault="001313C0" w:rsidP="001313C0">
      <w:pPr>
        <w:pStyle w:val="ConsPlusNormal"/>
        <w:ind w:firstLine="540"/>
        <w:jc w:val="both"/>
      </w:pPr>
      <w: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 и </w:t>
      </w:r>
      <w:hyperlink r:id="rId8" w:history="1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с учетом следующих требований:</w:t>
      </w:r>
    </w:p>
    <w:p w:rsidR="001313C0" w:rsidRDefault="001313C0" w:rsidP="001313C0">
      <w:pPr>
        <w:pStyle w:val="ConsPlusNormal"/>
        <w:ind w:firstLine="540"/>
        <w:jc w:val="both"/>
      </w:pPr>
      <w:r>
        <w:t>а) обязательное закрепление в банковской гарантии:</w:t>
      </w:r>
    </w:p>
    <w:p w:rsidR="001313C0" w:rsidRDefault="001313C0" w:rsidP="001313C0">
      <w:pPr>
        <w:pStyle w:val="ConsPlusNormal"/>
        <w:ind w:firstLine="540"/>
        <w:jc w:val="both"/>
      </w:pPr>
      <w:r>
        <w:t xml:space="preserve">права заказчика представлять письменное требование об уплате денежной суммы и (или) ее части по банковской гарантии в случае ненадлежащего выполнения или невыполнения поставщиком (подрядчиком, </w:t>
      </w:r>
      <w:r>
        <w:lastRenderedPageBreak/>
        <w:t xml:space="preserve">исполнителем) обязательств, обеспеченных банковской гарантией, а также в случаях, установленных </w:t>
      </w:r>
      <w:hyperlink r:id="rId9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1313C0" w:rsidRDefault="001313C0" w:rsidP="001313C0">
      <w:pPr>
        <w:pStyle w:val="ConsPlusNormal"/>
        <w:ind w:firstLine="540"/>
        <w:jc w:val="both"/>
      </w:pPr>
      <w:r>
        <w:t>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1313C0" w:rsidRDefault="001313C0" w:rsidP="001313C0">
      <w:pPr>
        <w:pStyle w:val="ConsPlusNormal"/>
        <w:ind w:firstLine="540"/>
        <w:jc w:val="both"/>
      </w:pPr>
      <w:r>
        <w:t>условия о том, что расходы, возникающие в связи с перечислением денежных средств гарантом по банковской гарантии, несет гарант;</w:t>
      </w:r>
    </w:p>
    <w:p w:rsidR="001313C0" w:rsidRDefault="001313C0" w:rsidP="001313C0">
      <w:pPr>
        <w:pStyle w:val="ConsPlusNormal"/>
        <w:ind w:firstLine="540"/>
        <w:jc w:val="both"/>
      </w:pPr>
      <w:r>
        <w:t>перечня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1313C0" w:rsidRDefault="001313C0" w:rsidP="001313C0">
      <w:pPr>
        <w:pStyle w:val="ConsPlusNormal"/>
        <w:ind w:firstLine="540"/>
        <w:jc w:val="both"/>
      </w:pPr>
      <w:r>
        <w:t>б) недопустимость включения в банковскую гарантию:</w:t>
      </w:r>
    </w:p>
    <w:p w:rsidR="001313C0" w:rsidRDefault="001313C0" w:rsidP="001313C0">
      <w:pPr>
        <w:pStyle w:val="ConsPlusNormal"/>
        <w:ind w:firstLine="540"/>
        <w:jc w:val="both"/>
      </w:pPr>
      <w:r>
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контракта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1313C0" w:rsidRDefault="001313C0" w:rsidP="001313C0">
      <w:pPr>
        <w:pStyle w:val="ConsPlusNormal"/>
        <w:ind w:firstLine="540"/>
        <w:jc w:val="both"/>
      </w:pPr>
      <w:r>
        <w:t>требований о предоставлении заказчиком гаранту отчета об исполнении контракта;</w:t>
      </w:r>
    </w:p>
    <w:p w:rsidR="001313C0" w:rsidRDefault="001313C0" w:rsidP="001313C0">
      <w:pPr>
        <w:pStyle w:val="ConsPlusNormal"/>
        <w:ind w:firstLine="540"/>
        <w:jc w:val="both"/>
      </w:pPr>
      <w:r>
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1313C0" w:rsidRDefault="001313C0" w:rsidP="001313C0">
      <w:pPr>
        <w:pStyle w:val="ConsPlusNormal"/>
        <w:ind w:firstLine="540"/>
        <w:jc w:val="both"/>
      </w:pPr>
      <w:r>
        <w:t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листах.".</w:t>
      </w:r>
    </w:p>
    <w:p w:rsidR="001313C0" w:rsidRDefault="001313C0" w:rsidP="001313C0">
      <w:pPr>
        <w:pStyle w:val="ConsPlusNormal"/>
        <w:ind w:firstLine="540"/>
        <w:jc w:val="both"/>
      </w:pPr>
      <w:bookmarkStart w:id="1" w:name="_GoBack"/>
      <w:bookmarkEnd w:id="1"/>
    </w:p>
    <w:p w:rsidR="001313C0" w:rsidRDefault="001313C0" w:rsidP="001313C0">
      <w:pPr>
        <w:pStyle w:val="ConsPlusNormal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пункте 6</w:t>
        </w:r>
      </w:hyperlink>
      <w:r>
        <w:t xml:space="preserve"> Правил ведения и размещения в единой информационной системе в сфере закупок реестра банковских гарантий, утвержденных указанным постановлением, слова "могут быть указаны" заменить словами "и лиц без гражданства указываются как на государственном языке Российской Федерации, так и".</w:t>
      </w:r>
    </w:p>
    <w:p w:rsidR="00FE63DB" w:rsidRDefault="00FE63DB"/>
    <w:sectPr w:rsidR="00FE63DB" w:rsidSect="0004476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C0"/>
    <w:rsid w:val="001313C0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A54E3EB0332C7B5878E1269DC717B48F7DAFE9F384F617CF7AFC33207385BBD1197B0973F464B26D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2A54E3EB0332C7B5878E1269DC717B48F5DFFB993A4F617CF7AFC33207385BBD1197B0973F434E26D7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2A54E3EB0332C7B5878E1269DC717B48F5DFFB993A4F617CF7AFC33207385BBD1197B0973F434F26D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2A54E3EB0332C7B5878E1269DC717B48F5DFFB993A4F617CF7AFC33220D7L" TargetMode="External"/><Relationship Id="rId10" Type="http://schemas.openxmlformats.org/officeDocument/2006/relationships/hyperlink" Target="consultantplus://offline/ref=6B2A54E3EB0332C7B5878E1269DC717B48F5DFFB993A4F617CF7AFC33207385BBD1197B0973F434C26D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2A54E3EB0332C7B5878E1269DC717B48F7DAFE9F384F617CF7AFC33207385BBD1197B0973F464D26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2014-12-24T11:03:00Z</dcterms:created>
  <dcterms:modified xsi:type="dcterms:W3CDTF">2014-12-24T11:04:00Z</dcterms:modified>
</cp:coreProperties>
</file>