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65" w:rsidRPr="00A965F1" w:rsidRDefault="00092F65" w:rsidP="00092F65">
      <w:pPr>
        <w:pStyle w:val="ab"/>
        <w:spacing w:line="360" w:lineRule="auto"/>
        <w:jc w:val="center"/>
        <w:rPr>
          <w:rFonts w:ascii="Times New Roman" w:eastAsia="Calibri" w:hAnsi="Times New Roman" w:cs="Times New Roman"/>
          <w:color w:val="C0504D" w:themeColor="accent2"/>
          <w:sz w:val="44"/>
          <w:szCs w:val="44"/>
        </w:rPr>
      </w:pPr>
      <w:bookmarkStart w:id="0" w:name="_GoBack"/>
      <w:bookmarkEnd w:id="0"/>
      <w:r w:rsidRPr="00A965F1">
        <w:rPr>
          <w:rFonts w:ascii="Times New Roman" w:eastAsia="Calibri" w:hAnsi="Times New Roman" w:cs="Times New Roman"/>
          <w:color w:val="C0504D" w:themeColor="accent2"/>
          <w:sz w:val="44"/>
          <w:szCs w:val="44"/>
        </w:rPr>
        <w:t xml:space="preserve">Обновление функционала ЭТП </w:t>
      </w:r>
      <w:r>
        <w:rPr>
          <w:rFonts w:ascii="Times New Roman" w:eastAsia="Calibri" w:hAnsi="Times New Roman" w:cs="Times New Roman"/>
          <w:color w:val="C0504D" w:themeColor="accent2"/>
          <w:sz w:val="44"/>
          <w:szCs w:val="44"/>
        </w:rPr>
        <w:t>Р</w:t>
      </w:r>
      <w:r w:rsidRPr="00A965F1">
        <w:rPr>
          <w:rFonts w:ascii="Times New Roman" w:eastAsia="Calibri" w:hAnsi="Times New Roman" w:cs="Times New Roman"/>
          <w:color w:val="C0504D" w:themeColor="accent2"/>
          <w:sz w:val="44"/>
          <w:szCs w:val="44"/>
        </w:rPr>
        <w:t>ТС-тендер</w:t>
      </w:r>
    </w:p>
    <w:p w:rsidR="00092F65" w:rsidRDefault="00092F65" w:rsidP="00092F65">
      <w:pPr>
        <w:keepNext/>
        <w:keepLines/>
        <w:spacing w:before="480" w:after="0" w:line="36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</w:pPr>
      <w:r w:rsidRPr="00A965F1"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  <w:t>(</w:t>
      </w:r>
      <w:r w:rsidR="00674278"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  <w:t>30</w:t>
      </w:r>
      <w:r w:rsidRPr="00A965F1"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  <w:t>.0</w:t>
      </w:r>
      <w:r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  <w:t>7</w:t>
      </w:r>
      <w:r w:rsidRPr="00A965F1"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  <w:t>.2014 г.)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9572662"/>
        <w:docPartObj>
          <w:docPartGallery w:val="Table of Contents"/>
          <w:docPartUnique/>
        </w:docPartObj>
      </w:sdtPr>
      <w:sdtEndPr/>
      <w:sdtContent>
        <w:p w:rsidR="00092F65" w:rsidRPr="00092F65" w:rsidRDefault="00092F65" w:rsidP="00092F65">
          <w:pPr>
            <w:pStyle w:val="ab"/>
            <w:jc w:val="center"/>
            <w:rPr>
              <w:rFonts w:ascii="Times New Roman" w:hAnsi="Times New Roman" w:cs="Times New Roman"/>
            </w:rPr>
          </w:pPr>
          <w:r w:rsidRPr="00092F65">
            <w:rPr>
              <w:rFonts w:ascii="Times New Roman" w:hAnsi="Times New Roman" w:cs="Times New Roman"/>
            </w:rPr>
            <w:t>Оглавление</w:t>
          </w:r>
        </w:p>
        <w:p w:rsidR="00092F65" w:rsidRPr="00092F65" w:rsidRDefault="00092F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92F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2F6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2F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94418845" w:history="1">
            <w:r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1. Доработаны сроки и порядок </w:t>
            </w:r>
            <w:r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заключения контракта для случаев согласования заключения контракта с контролирующим органом.</w:t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_Toc394418845 \h </w:instrText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46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В форму заявки на участие в аукционе добавлено поле «Декларация о принадлежности к субъектам малого предпринимательства или социально ориентированным некоммерческим организациям».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_Toc394418846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47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3. В карточке контракта добавлена подсказка о необходимости </w:t>
            </w:r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получить согласование контролирующего органа, если по результатам рассмотрения вторых частей заявок, допущена только одна заявка.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_Toc394418847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48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4. Изменена формулировка  наименования поля для указания ИНН во второй части заявки на участие в аукционе.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_Toc394418848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49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5. Добавлена возможность редактирования опубликованного протокола в случае отклонения всех поданных заявок.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_Toc394418849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0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6. Изменена ссылка на закон в поле «Номер контактного телефона» во второй части заявки на участие в аукционе.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_Toc394418850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1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7. Исправлено заполнение чек-боксов</w:t>
            </w:r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 предоставлении преимуществ для субъектов малого предпринимательства и организаций инвалидов</w:t>
            </w:r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 АРМ Заказчика и Оператора.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_Toc394418851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2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8. Исправлена ошибка некорректной блокировки денежных средств.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_Toc394418852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3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9. Исправлена ошибка, при которой в не состоявшемся аукционе исчезает отображение преференций по приказу № 155.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_Toc394418853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4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10. Внесены изменения в сообщения, которые отображаются заказчику при исполнении предписания ФАС.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_Toc394418854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Pr="00092F65" w:rsidRDefault="00A94DB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94418855" w:history="1">
            <w:r w:rsidR="00092F65" w:rsidRPr="00092F65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11. Исправлена ошибка «Не определена крайняя дата контракта».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_Toc394418855 \h </w:instrTex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80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92F65" w:rsidRPr="00092F6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92F65" w:rsidRDefault="00092F65">
          <w:r w:rsidRPr="00092F6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92F65" w:rsidRPr="00A965F1" w:rsidRDefault="00092F65" w:rsidP="00092F65">
      <w:pPr>
        <w:keepNext/>
        <w:keepLines/>
        <w:spacing w:before="480" w:after="0" w:line="36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44"/>
          <w:szCs w:val="44"/>
        </w:rPr>
      </w:pPr>
    </w:p>
    <w:p w:rsidR="003562DB" w:rsidRDefault="003562DB" w:rsidP="00294FE6">
      <w:pPr>
        <w:pStyle w:val="1"/>
        <w:rPr>
          <w:rFonts w:ascii="Times New Roman" w:hAnsi="Times New Roman" w:cs="Times New Roman"/>
        </w:rPr>
      </w:pPr>
    </w:p>
    <w:p w:rsidR="00092F65" w:rsidRDefault="00092F65" w:rsidP="00092F65"/>
    <w:p w:rsidR="00571EE4" w:rsidRDefault="00B30041" w:rsidP="00294FE6">
      <w:pPr>
        <w:pStyle w:val="1"/>
        <w:rPr>
          <w:rFonts w:ascii="Times New Roman" w:hAnsi="Times New Roman" w:cs="Times New Roman"/>
          <w:shd w:val="clear" w:color="auto" w:fill="FFFFFF"/>
        </w:rPr>
      </w:pPr>
      <w:bookmarkStart w:id="1" w:name="_Toc394418845"/>
      <w:r w:rsidRPr="00294FE6">
        <w:rPr>
          <w:rFonts w:ascii="Times New Roman" w:hAnsi="Times New Roman" w:cs="Times New Roman"/>
        </w:rPr>
        <w:lastRenderedPageBreak/>
        <w:t xml:space="preserve">1. </w:t>
      </w:r>
      <w:r w:rsidR="00B9460B" w:rsidRPr="00294FE6">
        <w:rPr>
          <w:rFonts w:ascii="Times New Roman" w:hAnsi="Times New Roman" w:cs="Times New Roman"/>
        </w:rPr>
        <w:t xml:space="preserve">Доработаны сроки и порядок </w:t>
      </w:r>
      <w:r w:rsidRPr="00294FE6">
        <w:rPr>
          <w:rFonts w:ascii="Times New Roman" w:hAnsi="Times New Roman" w:cs="Times New Roman"/>
          <w:shd w:val="clear" w:color="auto" w:fill="FFFFFF"/>
        </w:rPr>
        <w:t>заключения контракта для случаев согласования заключения контракта с контролирующим органом.</w:t>
      </w:r>
      <w:bookmarkEnd w:id="1"/>
    </w:p>
    <w:p w:rsidR="002C0E23" w:rsidRPr="007A1522" w:rsidRDefault="002C0E2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522">
        <w:rPr>
          <w:rFonts w:ascii="Times New Roman" w:hAnsi="Times New Roman" w:cs="Times New Roman"/>
          <w:b/>
          <w:sz w:val="24"/>
          <w:szCs w:val="24"/>
        </w:rPr>
        <w:t>Заказчик согласует заключение контракта с контролирующим органом если:</w:t>
      </w:r>
    </w:p>
    <w:p w:rsidR="002C0E23" w:rsidRPr="009A53E8" w:rsidRDefault="002C0E2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- по окончании срока подачи заявок на участие в таком аукционе подана только одна заявка на участие в нем (ч.</w:t>
      </w:r>
      <w:r w:rsidR="00B9460B"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1 ст. 71 №44-ФЗ);</w:t>
      </w:r>
    </w:p>
    <w:p w:rsidR="002C0E23" w:rsidRPr="009A53E8" w:rsidRDefault="002C0E2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- аукционной комиссией принято решение о признании только одного участника закупки, подавшего заявку на участие в таком аукционе, его участником (ч. 2 ст.71 №44-ФЗ);</w:t>
      </w:r>
    </w:p>
    <w:p w:rsidR="002C0E23" w:rsidRPr="009A53E8" w:rsidRDefault="002C0E2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- в течение десяти минут после начала проведения такого аукциона ни один из его участников не подал предложение о цене контракта (ч.</w:t>
      </w:r>
      <w:r w:rsidR="00B9460B"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3 ст. 71 №44-ФЗ);</w:t>
      </w:r>
    </w:p>
    <w:p w:rsidR="002C0E23" w:rsidRDefault="002C0E23" w:rsidP="00B946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- по итогам аукциона только одна заявка (после рассмотрения вторых частей) была признана соответствующей требованиям аукционной документации (ч.</w:t>
      </w:r>
      <w:r w:rsidR="00B9460B"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3.1 ст. 71 №44-ФЗ)</w:t>
      </w:r>
    </w:p>
    <w:p w:rsidR="00B9460B" w:rsidRDefault="00625B16" w:rsidP="00B94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5B16">
        <w:rPr>
          <w:rFonts w:ascii="Times New Roman" w:hAnsi="Times New Roman" w:cs="Times New Roman"/>
          <w:b/>
          <w:sz w:val="24"/>
          <w:szCs w:val="24"/>
        </w:rPr>
        <w:t xml:space="preserve">После обновления внесены следующие изменения в сроки и порядок </w:t>
      </w:r>
      <w:r w:rsidRPr="00625B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заключения контракта для случаев согласования заключения кон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тракта с контролирующим органом:</w:t>
      </w:r>
    </w:p>
    <w:p w:rsidR="00B9460B" w:rsidRPr="009A53E8" w:rsidRDefault="00625B16" w:rsidP="0062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9460B" w:rsidRPr="009A53E8">
        <w:rPr>
          <w:rFonts w:ascii="Times New Roman" w:hAnsi="Times New Roman" w:cs="Times New Roman"/>
          <w:sz w:val="24"/>
          <w:szCs w:val="24"/>
        </w:rPr>
        <w:t xml:space="preserve">В личном кабинете всех заказчиков/организаторов торгов в разделе «Информация об организации» </w:t>
      </w:r>
      <w:r w:rsidR="00B9460B">
        <w:rPr>
          <w:rFonts w:ascii="Times New Roman" w:hAnsi="Times New Roman" w:cs="Times New Roman"/>
          <w:sz w:val="24"/>
          <w:szCs w:val="24"/>
        </w:rPr>
        <w:t xml:space="preserve">исключена </w:t>
      </w:r>
      <w:r w:rsidR="00B9460B" w:rsidRPr="009A53E8">
        <w:rPr>
          <w:rFonts w:ascii="Times New Roman" w:hAnsi="Times New Roman" w:cs="Times New Roman"/>
          <w:sz w:val="24"/>
          <w:szCs w:val="24"/>
        </w:rPr>
        <w:t>опци</w:t>
      </w:r>
      <w:r w:rsidR="00B9460B">
        <w:rPr>
          <w:rFonts w:ascii="Times New Roman" w:hAnsi="Times New Roman" w:cs="Times New Roman"/>
          <w:sz w:val="24"/>
          <w:szCs w:val="24"/>
        </w:rPr>
        <w:t>я</w:t>
      </w:r>
      <w:r w:rsidR="00B9460B" w:rsidRPr="009A53E8">
        <w:rPr>
          <w:rFonts w:ascii="Times New Roman" w:hAnsi="Times New Roman" w:cs="Times New Roman"/>
          <w:sz w:val="24"/>
          <w:szCs w:val="24"/>
        </w:rPr>
        <w:t xml:space="preserve"> </w:t>
      </w:r>
      <w:r w:rsidR="00B9460B">
        <w:rPr>
          <w:rFonts w:ascii="Times New Roman" w:hAnsi="Times New Roman" w:cs="Times New Roman"/>
          <w:sz w:val="24"/>
          <w:szCs w:val="24"/>
        </w:rPr>
        <w:t xml:space="preserve">«Необходимо </w:t>
      </w:r>
      <w:r w:rsidR="00B9460B" w:rsidRPr="009A53E8">
        <w:rPr>
          <w:rFonts w:ascii="Times New Roman" w:hAnsi="Times New Roman" w:cs="Times New Roman"/>
          <w:sz w:val="24"/>
          <w:szCs w:val="24"/>
        </w:rPr>
        <w:t>согласовани</w:t>
      </w:r>
      <w:r w:rsidR="00B9460B">
        <w:rPr>
          <w:rFonts w:ascii="Times New Roman" w:hAnsi="Times New Roman" w:cs="Times New Roman"/>
          <w:sz w:val="24"/>
          <w:szCs w:val="24"/>
        </w:rPr>
        <w:t>е</w:t>
      </w:r>
      <w:r w:rsidR="00B9460B" w:rsidRPr="009A53E8">
        <w:rPr>
          <w:rFonts w:ascii="Times New Roman" w:hAnsi="Times New Roman" w:cs="Times New Roman"/>
          <w:sz w:val="24"/>
          <w:szCs w:val="24"/>
        </w:rPr>
        <w:t xml:space="preserve"> контракта с </w:t>
      </w:r>
      <w:r w:rsidR="00B9460B">
        <w:rPr>
          <w:rFonts w:ascii="Times New Roman" w:hAnsi="Times New Roman" w:cs="Times New Roman"/>
          <w:sz w:val="24"/>
          <w:szCs w:val="24"/>
        </w:rPr>
        <w:t>КО».</w:t>
      </w:r>
      <w:r w:rsidR="00B9460B" w:rsidRPr="009A53E8">
        <w:rPr>
          <w:rFonts w:ascii="Times New Roman" w:hAnsi="Times New Roman" w:cs="Times New Roman"/>
          <w:sz w:val="24"/>
          <w:szCs w:val="24"/>
        </w:rPr>
        <w:t xml:space="preserve"> Данная опция у всех заказчиков/организаторов торгов включена по умолчанию в случаях, когда аукцион признан не состоявшимся и требуется согласование контракта с контролирующим органом.</w:t>
      </w:r>
    </w:p>
    <w:p w:rsidR="00294FE6" w:rsidRDefault="00625B16" w:rsidP="00625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0E23" w:rsidRPr="009A53E8">
        <w:rPr>
          <w:rFonts w:ascii="Times New Roman" w:hAnsi="Times New Roman" w:cs="Times New Roman"/>
          <w:sz w:val="24"/>
          <w:szCs w:val="24"/>
        </w:rPr>
        <w:t>У заказчика/организатора торгов в карточке контракта отобража</w:t>
      </w:r>
      <w:r w:rsidR="00294FE6">
        <w:rPr>
          <w:rFonts w:ascii="Times New Roman" w:hAnsi="Times New Roman" w:cs="Times New Roman"/>
          <w:sz w:val="24"/>
          <w:szCs w:val="24"/>
        </w:rPr>
        <w:t>ет</w:t>
      </w:r>
      <w:r w:rsidR="002C0E23" w:rsidRPr="009A53E8">
        <w:rPr>
          <w:rFonts w:ascii="Times New Roman" w:hAnsi="Times New Roman" w:cs="Times New Roman"/>
          <w:sz w:val="24"/>
          <w:szCs w:val="24"/>
        </w:rPr>
        <w:t>ся информационное сообщение о том, что требуется согласование с контролирующим органом «В соответствии с п. 25 ч. 1 ст. 93 Закона №44-ФЗ для заключения контракта с участником необходимо получить согласование контролирующего органа»,  а так же чек-бокс «Контракт соглас</w:t>
      </w:r>
      <w:r w:rsidR="0078139F">
        <w:rPr>
          <w:rFonts w:ascii="Times New Roman" w:hAnsi="Times New Roman" w:cs="Times New Roman"/>
          <w:sz w:val="24"/>
          <w:szCs w:val="24"/>
        </w:rPr>
        <w:t>ован с контролирующим органом».</w:t>
      </w:r>
    </w:p>
    <w:p w:rsidR="00294FE6" w:rsidRDefault="00294FE6" w:rsidP="00294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0E23" w:rsidRPr="009A53E8">
        <w:rPr>
          <w:rFonts w:ascii="Times New Roman" w:hAnsi="Times New Roman" w:cs="Times New Roman"/>
          <w:sz w:val="24"/>
          <w:szCs w:val="24"/>
        </w:rPr>
        <w:t xml:space="preserve">Поле, в котором указан регламентированный срок направления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контракта, </w:t>
      </w:r>
      <w:r w:rsidR="002C0E23" w:rsidRPr="009A53E8">
        <w:rPr>
          <w:rFonts w:ascii="Times New Roman" w:hAnsi="Times New Roman" w:cs="Times New Roman"/>
          <w:sz w:val="24"/>
          <w:szCs w:val="24"/>
        </w:rPr>
        <w:t>скрыт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0E23" w:rsidRPr="009A53E8">
        <w:rPr>
          <w:rFonts w:ascii="Times New Roman" w:hAnsi="Times New Roman" w:cs="Times New Roman"/>
          <w:sz w:val="24"/>
          <w:szCs w:val="24"/>
        </w:rPr>
        <w:t>, так как сроки начинают отсчитываться с момента проставления галочки в чек-бокс.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E23" w:rsidRDefault="00294FE6" w:rsidP="00294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</w:t>
      </w:r>
      <w:r w:rsidR="002C0E23" w:rsidRPr="009A53E8">
        <w:rPr>
          <w:rFonts w:ascii="Times New Roman" w:hAnsi="Times New Roman" w:cs="Times New Roman"/>
          <w:sz w:val="24"/>
          <w:szCs w:val="24"/>
        </w:rPr>
        <w:t>алочка в чек-боксе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«Контракт согласован с контролирующим органом»</w:t>
      </w:r>
      <w:r w:rsidR="002C0E23" w:rsidRPr="009A53E8">
        <w:rPr>
          <w:rFonts w:ascii="Times New Roman" w:hAnsi="Times New Roman" w:cs="Times New Roman"/>
          <w:sz w:val="24"/>
          <w:szCs w:val="24"/>
        </w:rPr>
        <w:t xml:space="preserve"> </w:t>
      </w:r>
      <w:r w:rsidR="00F07A32" w:rsidRPr="009A53E8">
        <w:rPr>
          <w:rFonts w:ascii="Times New Roman" w:hAnsi="Times New Roman" w:cs="Times New Roman"/>
          <w:sz w:val="24"/>
          <w:szCs w:val="24"/>
        </w:rPr>
        <w:t>устанавли</w:t>
      </w:r>
      <w:r w:rsidR="00F07A32">
        <w:rPr>
          <w:rFonts w:ascii="Times New Roman" w:hAnsi="Times New Roman" w:cs="Times New Roman"/>
          <w:sz w:val="24"/>
          <w:szCs w:val="24"/>
        </w:rPr>
        <w:t>вается</w:t>
      </w:r>
      <w:r w:rsidRPr="009A53E8">
        <w:rPr>
          <w:rFonts w:ascii="Times New Roman" w:hAnsi="Times New Roman" w:cs="Times New Roman"/>
          <w:sz w:val="24"/>
          <w:szCs w:val="24"/>
        </w:rPr>
        <w:t xml:space="preserve"> </w:t>
      </w:r>
      <w:r w:rsidR="002C0E23" w:rsidRPr="009A53E8">
        <w:rPr>
          <w:rFonts w:ascii="Times New Roman" w:hAnsi="Times New Roman" w:cs="Times New Roman"/>
          <w:sz w:val="24"/>
          <w:szCs w:val="24"/>
        </w:rPr>
        <w:t xml:space="preserve">только один раз. После сохранения внесенных изменений (постановки галочки в чек-бокс) </w:t>
      </w:r>
      <w:r w:rsidR="006178ED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2C0E23" w:rsidRPr="009A53E8">
        <w:rPr>
          <w:rFonts w:ascii="Times New Roman" w:hAnsi="Times New Roman" w:cs="Times New Roman"/>
          <w:sz w:val="24"/>
          <w:szCs w:val="24"/>
        </w:rPr>
        <w:t>отсчет 20-дневного срока на заключение контракта (согласно п. 25 ч. 1 ст. 93 №44-ФЗ). При повторном редактировании карточки контракта (до отправки участнику, получения протокола разногласий от участника) возможности убрать галочку у заказчика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2C0E23" w:rsidRPr="009A5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E23" w:rsidRPr="009A53E8" w:rsidRDefault="00294FE6" w:rsidP="00294F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78139F">
        <w:rPr>
          <w:rFonts w:ascii="Times New Roman" w:hAnsi="Times New Roman" w:cs="Times New Roman"/>
          <w:sz w:val="24"/>
          <w:szCs w:val="24"/>
        </w:rPr>
        <w:t>Заказчик может</w:t>
      </w:r>
      <w:r w:rsidR="002C0E23" w:rsidRPr="009A53E8">
        <w:rPr>
          <w:rFonts w:ascii="Times New Roman" w:hAnsi="Times New Roman" w:cs="Times New Roman"/>
          <w:sz w:val="24"/>
          <w:szCs w:val="24"/>
        </w:rPr>
        <w:t xml:space="preserve"> подписать контракт только после истечения 10-дневного срока с момента публика</w:t>
      </w:r>
      <w:r>
        <w:rPr>
          <w:rFonts w:ascii="Times New Roman" w:hAnsi="Times New Roman" w:cs="Times New Roman"/>
          <w:sz w:val="24"/>
          <w:szCs w:val="24"/>
        </w:rPr>
        <w:t>ции протокола подведения итогов.</w:t>
      </w:r>
    </w:p>
    <w:p w:rsidR="002C0E23" w:rsidRPr="009A53E8" w:rsidRDefault="00137844" w:rsidP="00FD5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5E30">
        <w:rPr>
          <w:rFonts w:ascii="Times New Roman" w:hAnsi="Times New Roman" w:cs="Times New Roman"/>
          <w:sz w:val="24"/>
          <w:szCs w:val="24"/>
        </w:rPr>
        <w:t xml:space="preserve">. </w:t>
      </w:r>
      <w:r w:rsidR="002C0E23" w:rsidRPr="001F5B6C">
        <w:rPr>
          <w:rFonts w:ascii="Times New Roman" w:hAnsi="Times New Roman" w:cs="Times New Roman"/>
          <w:b/>
          <w:sz w:val="24"/>
          <w:szCs w:val="24"/>
        </w:rPr>
        <w:t xml:space="preserve">Для аукционов, по которым </w:t>
      </w:r>
      <w:r w:rsidR="006178ED" w:rsidRPr="001F5B6C">
        <w:rPr>
          <w:rFonts w:ascii="Times New Roman" w:hAnsi="Times New Roman" w:cs="Times New Roman"/>
          <w:b/>
          <w:sz w:val="24"/>
          <w:szCs w:val="24"/>
        </w:rPr>
        <w:t xml:space="preserve">контролирующий орган </w:t>
      </w:r>
      <w:r w:rsidR="002C0E23" w:rsidRPr="001F5B6C">
        <w:rPr>
          <w:rFonts w:ascii="Times New Roman" w:hAnsi="Times New Roman" w:cs="Times New Roman"/>
          <w:b/>
          <w:sz w:val="24"/>
          <w:szCs w:val="24"/>
        </w:rPr>
        <w:t>не согласовал заключение контракта предусмотре</w:t>
      </w:r>
      <w:r w:rsidR="001F5B6C">
        <w:rPr>
          <w:rFonts w:ascii="Times New Roman" w:hAnsi="Times New Roman" w:cs="Times New Roman"/>
          <w:b/>
          <w:sz w:val="24"/>
          <w:szCs w:val="24"/>
        </w:rPr>
        <w:t>но</w:t>
      </w:r>
      <w:r w:rsidR="002C0E23" w:rsidRPr="001F5B6C">
        <w:rPr>
          <w:rFonts w:ascii="Times New Roman" w:hAnsi="Times New Roman" w:cs="Times New Roman"/>
          <w:b/>
          <w:sz w:val="24"/>
          <w:szCs w:val="24"/>
        </w:rPr>
        <w:t xml:space="preserve"> наличие двух возможностей</w:t>
      </w:r>
      <w:r w:rsidR="002C0E23" w:rsidRPr="009A53E8">
        <w:rPr>
          <w:rFonts w:ascii="Times New Roman" w:hAnsi="Times New Roman" w:cs="Times New Roman"/>
          <w:sz w:val="24"/>
          <w:szCs w:val="24"/>
        </w:rPr>
        <w:t>:</w:t>
      </w:r>
    </w:p>
    <w:p w:rsidR="002C0E23" w:rsidRPr="00347D4C" w:rsidRDefault="00FD5E30" w:rsidP="00FD5E30">
      <w:pPr>
        <w:pStyle w:val="a6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E23" w:rsidRPr="00347D4C">
        <w:rPr>
          <w:rFonts w:ascii="Times New Roman" w:hAnsi="Times New Roman" w:cs="Times New Roman"/>
          <w:b/>
          <w:sz w:val="24"/>
          <w:szCs w:val="24"/>
        </w:rPr>
        <w:t>Заказчик может опубликовать протокол отказа от заключения контракта</w:t>
      </w:r>
      <w:r w:rsidR="002C0E23" w:rsidRPr="00347D4C">
        <w:rPr>
          <w:rFonts w:ascii="Times New Roman" w:hAnsi="Times New Roman" w:cs="Times New Roman"/>
          <w:sz w:val="24"/>
          <w:szCs w:val="24"/>
        </w:rPr>
        <w:t xml:space="preserve"> с причиной «</w:t>
      </w:r>
      <w:r w:rsidR="002C0E23" w:rsidRPr="00347D4C">
        <w:rPr>
          <w:rFonts w:ascii="Times New Roman" w:hAnsi="Times New Roman" w:cs="Times New Roman"/>
          <w:color w:val="000000"/>
          <w:sz w:val="24"/>
          <w:szCs w:val="24"/>
        </w:rPr>
        <w:t>Отказано в согласовании Контролирующим органом в соответствии с чч.1-3.1 ст.71 44-ФЗ</w:t>
      </w:r>
      <w:r w:rsidR="002C0E23" w:rsidRPr="00347D4C">
        <w:rPr>
          <w:rFonts w:ascii="Times New Roman" w:hAnsi="Times New Roman" w:cs="Times New Roman"/>
          <w:sz w:val="24"/>
          <w:szCs w:val="24"/>
        </w:rPr>
        <w:t>»;</w:t>
      </w:r>
    </w:p>
    <w:p w:rsidR="002C0E23" w:rsidRPr="009A53E8" w:rsidRDefault="00FD5E30" w:rsidP="00FD5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F0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D4C">
        <w:rPr>
          <w:rFonts w:ascii="Times New Roman" w:hAnsi="Times New Roman" w:cs="Times New Roman"/>
          <w:b/>
          <w:sz w:val="24"/>
          <w:szCs w:val="24"/>
        </w:rPr>
        <w:t>Заказчик может завершить процедуру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0E23" w:rsidRDefault="002C0E23" w:rsidP="009A53E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 xml:space="preserve">в карточке контракта </w:t>
      </w:r>
      <w:r w:rsidR="00FD5E30">
        <w:rPr>
          <w:rFonts w:ascii="Times New Roman" w:hAnsi="Times New Roman" w:cs="Times New Roman"/>
          <w:sz w:val="24"/>
          <w:szCs w:val="24"/>
        </w:rPr>
        <w:t xml:space="preserve">добавлена </w:t>
      </w:r>
      <w:r w:rsidRPr="009A53E8">
        <w:rPr>
          <w:rFonts w:ascii="Times New Roman" w:hAnsi="Times New Roman" w:cs="Times New Roman"/>
          <w:sz w:val="24"/>
          <w:szCs w:val="24"/>
        </w:rPr>
        <w:t>кнопк</w:t>
      </w:r>
      <w:r w:rsidR="00FD5E30">
        <w:rPr>
          <w:rFonts w:ascii="Times New Roman" w:hAnsi="Times New Roman" w:cs="Times New Roman"/>
          <w:sz w:val="24"/>
          <w:szCs w:val="24"/>
        </w:rPr>
        <w:t>а</w:t>
      </w:r>
      <w:r w:rsidRPr="009A53E8">
        <w:rPr>
          <w:rFonts w:ascii="Times New Roman" w:hAnsi="Times New Roman" w:cs="Times New Roman"/>
          <w:sz w:val="24"/>
          <w:szCs w:val="24"/>
        </w:rPr>
        <w:t xml:space="preserve"> «Отказано в согла</w:t>
      </w:r>
      <w:r w:rsidR="00824734">
        <w:rPr>
          <w:rFonts w:ascii="Times New Roman" w:hAnsi="Times New Roman" w:cs="Times New Roman"/>
          <w:sz w:val="24"/>
          <w:szCs w:val="24"/>
        </w:rPr>
        <w:t>совании Контролирующим органом»:</w:t>
      </w:r>
    </w:p>
    <w:p w:rsid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Веб-интерфейс:</w:t>
      </w:r>
    </w:p>
    <w:p w:rsid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2383155</wp:posOffset>
                </wp:positionV>
                <wp:extent cx="1828800" cy="2381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08.2pt;margin-top:187.65pt;width:2in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kFvAIAAJgFAAAOAAAAZHJzL2Uyb0RvYy54bWysVM1uEzEQviPxDpbvdH9oaVh1U0WtgpCq&#10;NqJFPTteO1nJaxvbySackLgi8Qg8BBfET59h80aMvT+NSsUBsQfvjGfmmx/PzMnpphJozYwtlcxx&#10;chBjxCRVRSkXOX57M302wsg6IgsilGQ53jKLT8dPn5zUOmOpWipRMIMARNqs1jleOqezKLJ0ySpi&#10;D5RmEoRcmYo4YM0iKgypAb0SURrHL6JamUIbRZm1cHveCvE44HPOqLvi3DKHRI4hNhdOE865P6Px&#10;CckWhuhlSbswyD9EUZFSgtMB6pw4glam/AOqKqlRVnF3QFUVKc5LykIOkE0SP8jmekk0C7lAcawe&#10;ymT/Hyy9XM8MKoscp8cYSVLBGzVfdh92n5ufzd3uY/O1uWt+7D41v5pvzXcESlCxWtsMDK/1zHSc&#10;BdKnv+Gm8n9IDG1ClbdDldnGIQqXySgdjWJ4DAqy9PkoSY88aHRvrY11r5iqkCdybOAVQ3HJ+sK6&#10;VrVX8c6kmpZCwD3JhPSnVaIs/F1gzGJ+JgxaE2iB6TSGr3O3pwbOvWnkM2tzCZTbCtbCvmEcqgTR&#10;pyGS0J9sgCWUMumSVrQkBWu9He078x3tLUKmQgKgR+YQ5YDdAfSaLUiP3ebd6XtTFtp7MI7/Flhr&#10;PFgEz0q6wbgqpTKPAQjIqvPc6vdFakvjqzRXxRZ6yKh2uKym0xLe7YJYNyMGpgmeGjaEu4KDC1Xn&#10;WHUURktl3j927/WhyUGKUQ3TmWP7bkUMw0i8ltD+L5PDQz/OgTk8Ok6BMfuS+b5ErqozBa+fwC7S&#10;NJBe34me5EZVt7BIJt4riIik4DvH1JmeOXPt1oBVRNlkEtRghDVxF/JaUw/uq+r78mZzS4zumtdB&#10;21+qfpJJ9qCHW11vKdVk5RQvQ4Pf17WrN4x/aJxuVfn9ss8HrfuFOv4NAAD//wMAUEsDBBQABgAI&#10;AAAAIQBXSl/F4AAAAAsBAAAPAAAAZHJzL2Rvd25yZXYueG1sTI/BToNAEIbvJr7DZky8GLu0ICXI&#10;0mgTe/BgYvXibWFHIGVnCbsUfHunJz3O/H+++abYLbYXZxx950jBehWBQKqd6ahR8Pnxcp+B8EGT&#10;0b0jVPCDHnbl9VWhc+NmesfzMTSCIeRzraANYcil9HWLVvuVG5A4+3aj1YHHsZFm1DPDbS83UZRK&#10;qzviC60ecN9ifTpOVkF1+Br32XN8CNNdyuhT84pvs1K3N8vTI4iAS/grw0Wf1aFkp8pNZLzoFSTr&#10;NOGqgnj7EIPgxjZKeFNdok0Gsizk/x/KXwAAAP//AwBQSwECLQAUAAYACAAAACEAtoM4kv4AAADh&#10;AQAAEwAAAAAAAAAAAAAAAAAAAAAAW0NvbnRlbnRfVHlwZXNdLnhtbFBLAQItABQABgAIAAAAIQA4&#10;/SH/1gAAAJQBAAALAAAAAAAAAAAAAAAAAC8BAABfcmVscy8ucmVsc1BLAQItABQABgAIAAAAIQBk&#10;jbkFvAIAAJgFAAAOAAAAAAAAAAAAAAAAAC4CAABkcnMvZTJvRG9jLnhtbFBLAQItABQABgAIAAAA&#10;IQBXSl/F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CE574F" wp14:editId="48DEFF92">
            <wp:extent cx="5940425" cy="2595909"/>
            <wp:effectExtent l="19050" t="19050" r="22225" b="139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590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F7C83" w:rsidRP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АРМ:</w:t>
      </w:r>
    </w:p>
    <w:p w:rsidR="00824734" w:rsidRPr="009A53E8" w:rsidRDefault="00824734" w:rsidP="00824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17145</wp:posOffset>
                </wp:positionV>
                <wp:extent cx="1466850" cy="1524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70.45pt;margin-top:1.35pt;width:115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u8vAIAAJgFAAAOAAAAZHJzL2Uyb0RvYy54bWysVM1q3DAQvhf6DkL3xvaym6ZLvGFJ2FII&#10;SWhSctbK8toga1RJ+9dToddCHqEP0UvpT57B+0YdyT9Z0tBDqQ+yRjPzzf8cn2wqSVbC2BJUSpOD&#10;mBKhOGSlWqT03c3sxREl1jGVMQlKpHQrLD2ZPH92vNZjMYACZCYMQRBlx2ud0sI5PY4iywtRMXsA&#10;Wihk5mAq5pA0iygzbI3olYwGcXwYrcFk2gAX1uLrWcOkk4Cf54K7yzy3whGZUvTNhdOEc+7PaHLM&#10;xgvDdFHy1g32D15UrFRotIc6Y46RpSn/gKpKbsBC7g44VBHkeclFiAGjSeJH0VwXTIsQCybH6j5N&#10;9v/B8ovVlSFlltLBkBLFKqxR/WX3cXdX/6zvd5/qr/V9/WP3uf5Vf6u/ExTCjK21HaPitb4yLWXx&#10;6sPf5KbyfwyMbEKWt32WxcYRjo/J8PDwaITF4MhLRoNhHMoQPWhrY91rARXxl5QarGJILludW4cW&#10;UbQT8cYUzEopQyWl8g8WZJn5t0CYxfxUGrJi2AKzWYyfjwEx9sSQ8qqRj6yJJdzcVgqPIdVbkWOW&#10;0PtB8CT0p+hhGedCuaRhFSwTjbXRvjHf0V4jmA6AHjlHL3vsFqCTbEA67MbnVt6ritDevXL8N8ca&#10;5V4jWAbleuWqVGCeApAYVWu5ke+S1KTGZ2kO2RZ7yEAzXFbzWYl1O2fWXTGD04Slxg3hLvHIJaxT&#10;Cu2NkgLMh6fevTw2OXIpWeN0ptS+XzIjKJFvFLb/q2Q49OMciOHo5QAJs8+Z73PUsjoFrH6Cu0jz&#10;cPXyTnbX3EB1i4tk6q0iiymOtlPKnemIU9dsDVxFXEynQQxHWDN3rq419+A+q74vbza3zOi2eR22&#10;/QV0k8zGj3q4kfWaCqZLB3kZGvwhr22+cfxD47Sryu+XfTpIPSzUyW8AAAD//wMAUEsDBBQABgAI&#10;AAAAIQClk8I43QAAAAgBAAAPAAAAZHJzL2Rvd25yZXYueG1sTI8xT8MwEIV3JP6DdUgsiDotkJQQ&#10;p4JKdGBAonTp5sRHEjU+R7bThH/PMcH49J6++67YzLYXZ/Shc6RguUhAINXOdNQoOHy+3q5BhKjJ&#10;6N4RKvjGAJvy8qLQuXETfeB5HxvBEAq5VtDGOORShrpFq8PCDUjcfTlvdeToG2m8nhhue7lKklRa&#10;3RFfaPWA2xbr0360Cqrd0W/XL3e7ON6kjD41b/g+KXV9NT8/gYg4x78x/OqzOpTsVLmRTBC9gof7&#10;5JGnClYZCO6zbMm54pxmIMtC/n+g/AEAAP//AwBQSwECLQAUAAYACAAAACEAtoM4kv4AAADhAQAA&#10;EwAAAAAAAAAAAAAAAAAAAAAAW0NvbnRlbnRfVHlwZXNdLnhtbFBLAQItABQABgAIAAAAIQA4/SH/&#10;1gAAAJQBAAALAAAAAAAAAAAAAAAAAC8BAABfcmVscy8ucmVsc1BLAQItABQABgAIAAAAIQDNFYu8&#10;vAIAAJgFAAAOAAAAAAAAAAAAAAAAAC4CAABkcnMvZTJvRG9jLnhtbFBLAQItABQABgAIAAAAIQCl&#10;k8I43QAAAAgBAAAPAAAAAAAAAAAAAAAAABYFAABkcnMvZG93bnJldi54bWxQSwUGAAAAAAQABADz&#10;AAAAI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EF0BDB" wp14:editId="7D12753A">
            <wp:extent cx="5940425" cy="3069843"/>
            <wp:effectExtent l="19050" t="19050" r="22225" b="165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984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F7C83" w:rsidRDefault="00FD5E30" w:rsidP="009A53E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нажатии на данную кнопку появится окно «</w:t>
      </w:r>
      <w:r w:rsidR="002C0E23" w:rsidRPr="009A53E8">
        <w:rPr>
          <w:rFonts w:ascii="Times New Roman" w:hAnsi="Times New Roman" w:cs="Times New Roman"/>
          <w:sz w:val="24"/>
          <w:szCs w:val="24"/>
        </w:rPr>
        <w:t>Отказано в согласовании заключения контракта Контролирующим органом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 в котором у 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аказчика будет техническая возможность добавить файл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содержащий решение </w:t>
      </w:r>
      <w:r w:rsidR="00824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контролирующего органа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Веб-интерфейс:</w:t>
      </w:r>
    </w:p>
    <w:p w:rsidR="002C0E2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4A98C0" wp14:editId="5F4C695E">
            <wp:extent cx="5940425" cy="1598378"/>
            <wp:effectExtent l="19050" t="19050" r="22225" b="209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837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C0E23" w:rsidRP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7C83" w:rsidRP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АРМ:</w:t>
      </w:r>
    </w:p>
    <w:p w:rsidR="00824734" w:rsidRPr="009A53E8" w:rsidRDefault="00824734" w:rsidP="00824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5E71C6" wp14:editId="693F923E">
            <wp:extent cx="5772150" cy="4533900"/>
            <wp:effectExtent l="19050" t="19050" r="19050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533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C0E23" w:rsidRPr="009A53E8" w:rsidRDefault="00FD5E30" w:rsidP="009A53E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указания основания в согласовании контракта и 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добавления файла заказчику необходимо нажать кнопку « «Подписать и отправить».</w:t>
      </w:r>
    </w:p>
    <w:p w:rsidR="002C0E23" w:rsidRDefault="00F07A32" w:rsidP="009A53E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D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обавленные документы отражаются в карточке контракта в разделе «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 w:rsidR="00FD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документы»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F7C83" w:rsidRDefault="000F7C83" w:rsidP="00833A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Веб-интерфейс:</w:t>
      </w:r>
    </w:p>
    <w:p w:rsid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2080260</wp:posOffset>
                </wp:positionV>
                <wp:extent cx="5819775" cy="2857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7.2pt;margin-top:163.8pt;width:458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XMvgIAAJgFAAAOAAAAZHJzL2Uyb0RvYy54bWysVM1uEzEQviPxDpbvdJPQkDbqpopaBSFV&#10;bUWLena8drKS12NsJ5twQuKKxCPwEFwQP32GzRsx9v40KogDIoeNxzPzzY+/mZPTTaHIWliXg05p&#10;/6BHidAcslwvUvrmdvbsiBLnmc6YAi1SuhWOnk6ePjkpzVgMYAkqE5YgiHbj0qR06b0ZJ4njS1Ew&#10;dwBGaFRKsAXzKNpFkllWInqhkkGv9yIpwWbGAhfO4e15raSTiC+l4P5KSic8USnF3Hz82vidh28y&#10;OWHjhWVmmfMmDfYPWRQs1xi0gzpnnpGVzX+DKnJuwYH0BxyKBKTMuYg1YDX93qNqbpbMiFgLNseZ&#10;rk3u/8Hyy/W1JXmW0ud9SjQr8I2qz7v3u0/Vj+p+96H6Ut1X33cfq5/V1+obQSPsWGncGB1vzLVt&#10;JIfHUP5G2iL8Y2FkE7u87bosNp5wvBwe9Y9HoyElHHWDo+FoGJ8hefA21vmXAgoSDim1+IqxuWx9&#10;4TxGRNPWJATTMMuVii+pdLhwoPIs3EXBLuZnypI1QwrMZj38hRoQY88MpeCahMrqWuLJb5UIGEq/&#10;FhK7hNkPYiaRn6KDZZwL7fu1askyUUcb7gcLjA4eMXQEDMgSs+ywG4DWsgZpseucG/vgKiK9O+fe&#10;3xKrnTuPGBm075yLXIP9E4DCqprItX3bpLo1oUtzyLbIIQv1cDnDZzm+2wVz/ppZnCacO9wQ/go/&#10;UkGZUmhOlCzBvvvTfbBHkqOWkhKnM6Xu7YpZQYl6pZH+x/3DwzDOUTgcjgYo2H3NfF+jV8UZ4Osj&#10;wzG7eAz2XrVHaaG4w0UyDVFRxTTH2Cnl3rbCma+3Bq4iLqbTaIYjbJi/0DeGB/DQ1cDL280ds6Yh&#10;r0faX0I7yWz8iMO1bfDUMF15kHkk+ENfm37j+EfiNKsq7Jd9OVo9LNTJLwAAAP//AwBQSwMEFAAG&#10;AAgAAAAhAL2n6PjgAAAACgEAAA8AAABkcnMvZG93bnJldi54bWxMj8FOg0AQhu8mvsNmTLwYuwgN&#10;bZGl0Sb24KGJ1UtvCzsFUnaWsEvBt3c86fGf+fPNN/l2tp244uBbRwqeFhEIpMqZlmoFX59vj2sQ&#10;PmgyunOECr7Rw7a4vcl1ZtxEH3g9hlowhHymFTQh9JmUvmrQar9wPRLvzm6wOnAcamkGPTHcdjKO&#10;olRa3RJfaHSPuwary3G0Csr9aditX5N9GB9SRl/qdzxMSt3fzS/PIALO4a8Mv/qsDgU7lW4k40XH&#10;ebnkpoIkXqUguLBJog2IkierOAVZ5PL/C8UPAAAA//8DAFBLAQItABQABgAIAAAAIQC2gziS/gAA&#10;AOEBAAATAAAAAAAAAAAAAAAAAAAAAABbQ29udGVudF9UeXBlc10ueG1sUEsBAi0AFAAGAAgAAAAh&#10;ADj9If/WAAAAlAEAAAsAAAAAAAAAAAAAAAAALwEAAF9yZWxzLy5yZWxzUEsBAi0AFAAGAAgAAAAh&#10;AMNNNcy+AgAAmAUAAA4AAAAAAAAAAAAAAAAALgIAAGRycy9lMm9Eb2MueG1sUEsBAi0AFAAGAAgA&#10;AAAhAL2n6PjgAAAACgEAAA8AAAAAAAAAAAAAAAAAGAUAAGRycy9kb3ducmV2LnhtbFBLBQYAAAAA&#10;BAAEAPMAAAAl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CCC8C0" wp14:editId="4AF883A1">
            <wp:extent cx="5940425" cy="2424851"/>
            <wp:effectExtent l="19050" t="19050" r="22225" b="139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85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АРМ:</w:t>
      </w:r>
    </w:p>
    <w:p w:rsidR="000F7C83" w:rsidRPr="000F7C83" w:rsidRDefault="000F7C83" w:rsidP="000F7C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1758315</wp:posOffset>
                </wp:positionV>
                <wp:extent cx="5686425" cy="6953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4.2pt;margin-top:138.45pt;width:447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47vQIAAJgFAAAOAAAAZHJzL2Uyb0RvYy54bWysVM1u2zAMvg/YOwi6r07SJGuNOkXQIsOA&#10;oi3WDj0rshQbkCVNUv52GrDrgD3CHmKXYT99BueNRkm2G3TFDsN8kEmR/Pgjkienm0qgFTO2VDLD&#10;/YMeRkxSlZdykeG3t7MXRxhZR2ROhJIsw1tm8enk+bOTtU7ZQBVK5MwgAJE2XesMF87pNEksLVhF&#10;7IHSTIKQK1MRB6xZJLkha0CvRDLo9cbJWplcG0WZtXB7HoV4EvA5Z9RdcW6ZQyLDEJsLpwnn3J/J&#10;5ISkC0N0UdImDPIPUVSklOC0gzonjqClKf+AqkpqlFXcHVBVJYrzkrKQA2TT7z3K5qYgmoVcoDhW&#10;d2Wy/w+WXq6uDSrzDB8OMJKkgjeqv+w+7D7XP+v73cf6a31f/9h9qn/V3+rvCJSgYmttUzC80dem&#10;4SyQPv0NN5X/Q2JoE6q87arMNg5RuByNj8bDwQgjCrLx8egQaIBJHqy1se4VUxXyRIYNvGIoLlld&#10;WBdVWxXvTKpZKQTck1RIf1olytzfBcYs5mfCoBWBFpjNevA17vbUwLk3TXxmMZdAua1gEfYN41Al&#10;iH4QIgn9yTpYQimTrh9FBclZ9Dbad+Y72luETIUEQI/MIcoOuwFoNSNIix3zbvS9KQvt3Rn3/hZY&#10;NO4sgmclXWdclVKZpwAEZNV4jvptkWJpfJXmKt9CDxkVh8tqOivh3S6IddfEwDTB3MGGcFdwcKHW&#10;GVYNhVGhzPun7r0+NDlIMVrDdGbYvlsSwzASryW0/3F/OPTjHJjh6OUAGLMvme9L5LI6U/D6fdhF&#10;mgbS6zvRktyo6g4WydR7BRGRFHxnmDrTMmcubg1YRZRNp0ENRlgTdyFvNPXgvqq+L283d8Topnkd&#10;tP2laieZpI96OOp6S6mmS6d4GRr8oa5NvWH8Q+M0q8rvl30+aD0s1MlvAAAA//8DAFBLAwQUAAYA&#10;CAAAACEA4OpvWN8AAAAJAQAADwAAAGRycy9kb3ducmV2LnhtbEyPwU7DMAyG70i8Q2QkLoilrFPp&#10;StMJJrEDByQGF25pY9pqjVMl6VreHnOCm63/1+fP5W6xgzijD70jBXerBARS40xPrYKP9+fbHESI&#10;moweHKGCbwywqy4vSl0YN9Mbno+xFQyhUGgFXYxjIWVoOrQ6rNyIxNmX81ZHXn0rjdczw+0g10mS&#10;Sat74gudHnHfYXM6TlZBffj0+/wpPcTpJmP0qX3B11mp66vl8QFExCX+leFXn9WhYqfaTWSCGBTk&#10;Gy4qWN9nWxCcb5OUh1pBmmcbkFUp/39Q/QAAAP//AwBQSwECLQAUAAYACAAAACEAtoM4kv4AAADh&#10;AQAAEwAAAAAAAAAAAAAAAAAAAAAAW0NvbnRlbnRfVHlwZXNdLnhtbFBLAQItABQABgAIAAAAIQA4&#10;/SH/1gAAAJQBAAALAAAAAAAAAAAAAAAAAC8BAABfcmVscy8ucmVsc1BLAQItABQABgAIAAAAIQBG&#10;fp47vQIAAJgFAAAOAAAAAAAAAAAAAAAAAC4CAABkcnMvZTJvRG9jLnhtbFBLAQItABQABgAIAAAA&#10;IQDg6m9Y3wAAAAkBAAAPAAAAAAAAAAAAAAAAABc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947244" wp14:editId="02B44908">
            <wp:extent cx="5940425" cy="5681692"/>
            <wp:effectExtent l="19050" t="19050" r="22225" b="146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169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C0E23" w:rsidRDefault="00F07A32" w:rsidP="009A53E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проведения данных действий кнопка «</w:t>
      </w:r>
      <w:r w:rsidR="002C0E23" w:rsidRPr="009A53E8">
        <w:rPr>
          <w:rFonts w:ascii="Times New Roman" w:hAnsi="Times New Roman" w:cs="Times New Roman"/>
          <w:sz w:val="24"/>
          <w:szCs w:val="24"/>
        </w:rPr>
        <w:t>Отказано в согласовании Контролирующим органом»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чек-бокс «Контракт согласован с Контролирующим органом» </w:t>
      </w:r>
      <w:r w:rsidR="00FD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отражаются 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карточке контракта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статус контракта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меняется на</w:t>
      </w:r>
      <w:r w:rsidR="002C0E23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C0E23" w:rsidRPr="009A53E8">
        <w:rPr>
          <w:rFonts w:ascii="Times New Roman" w:hAnsi="Times New Roman" w:cs="Times New Roman"/>
          <w:sz w:val="24"/>
          <w:szCs w:val="24"/>
        </w:rPr>
        <w:t>Отказано в согласовании заключения контракта Контролирующим органом</w:t>
      </w:r>
      <w:r w:rsidR="000F7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</w:p>
    <w:p w:rsidR="000F7C83" w:rsidRPr="009A53E8" w:rsidRDefault="000F7C83" w:rsidP="000F7C8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1196340</wp:posOffset>
                </wp:positionV>
                <wp:extent cx="2419350" cy="2000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1.7pt;margin-top:94.2pt;width:190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EaugIAAJgFAAAOAAAAZHJzL2Uyb0RvYy54bWysVM1uEzEQviPxDpbvdJM0AbrqpopaBSFV&#10;bUWLena8dnYlr21sJ5twQuKKxCPwEFwQP32GzRsxtne3Uak4IC62xzPzzf8cn2wqgdbM2FLJDA8P&#10;BhgxSVVeymWG397Mn73EyDoicyKUZBneMotPpk+fHNc6ZSNVKJEzgwBE2rTWGS6c02mSWFqwitgD&#10;pZkEJlemIg5Is0xyQ2pAr0QyGgyeJ7UyuTaKMmvh9ywy8TTgc86ou+TcModEhsE3F04TzoU/k+kx&#10;SZeG6KKkrRvkH7yoSCnBaA91RhxBK1P+AVWV1CiruDugqkoU5yVlIQaIZjh4EM11QTQLsUByrO7T&#10;ZP8fLL1YXxlU5hk+HGMkSQU1ar7sPuw+Nz+bu93H5mtz1/zYfWp+Nd+a7wiEIGO1tikoXusr01IW&#10;nj78DTeVvyEwtAlZ3vZZZhuHKHyOxsOjwwkUgwIPajgYTTxocq+tjXWvmKqQf2TYQBVDcsn63Loo&#10;2ol4Y1LNSyHgn6RC+tMqUeb+LxBmuTgVBq0JtMB8DvZC1cHcnhhQXjXxkcVYwsttBYuwbxiHLHnv&#10;gyehP1kPSyhl0g0jqyA5i9Ym+8Z8R3uNEKmQAOiROXjZY7cAnWQE6bBj3K28V2WhvXvlwd8ci8q9&#10;RrCspOuVq1Iq8xiAgKhay1G+S1JMjc/SQuVb6CGj4nBZTecl1O2cWHdFDEwTlBo2hLuEgwtVZ1i1&#10;L4wKZd4/9u/locmBi1EN05lh+25FDMNIvJbQ/kfD8diPcyDGkxcjIMw+Z7HPkavqVEH1h7CLNA1P&#10;L+9E9+RGVbewSGbeKrCIpGA7w9SZjjh1cWvAKqJsNgtiMMKauHN5rakH91n1fXmzuSVGt83roO0v&#10;VDfJJH3Qw1HWa0o1WznFy9Dg93lt8w3jHxqnXVV+v+zTQep+oU5/AwAA//8DAFBLAwQUAAYACAAA&#10;ACEAlS4Ayt8AAAAKAQAADwAAAGRycy9kb3ducmV2LnhtbEyPMU/DMBCFdyT+g3VILKh12kZVGuJU&#10;UIkODEgUlm5OfCRR43NkO0349xwTbO/uPb37rtjPthdX9KFzpGC1TEAg1c501Cj4/HhZZCBC1GR0&#10;7wgVfGOAfXl7U+jcuIne8XqKjeASCrlW0MY45FKGukWrw9INSOx9OW915NE30ng9cbnt5TpJttLq&#10;jvhCqwc8tFhfTqNVUB3P/pA9b45xfNhy9aV5xbdJqfu7+ekRRMQ5/oXhF5/RoWSmyo1kgugVrDcp&#10;J3mfZSw4kCYpi4qd1W4Hsizk/xfKHwAAAP//AwBQSwECLQAUAAYACAAAACEAtoM4kv4AAADhAQAA&#10;EwAAAAAAAAAAAAAAAAAAAAAAW0NvbnRlbnRfVHlwZXNdLnhtbFBLAQItABQABgAIAAAAIQA4/SH/&#10;1gAAAJQBAAALAAAAAAAAAAAAAAAAAC8BAABfcmVscy8ucmVsc1BLAQItABQABgAIAAAAIQA5SYEa&#10;ugIAAJgFAAAOAAAAAAAAAAAAAAAAAC4CAABkcnMvZTJvRG9jLnhtbFBLAQItABQABgAIAAAAIQCV&#10;LgDK3wAAAAoBAAAPAAAAAAAAAAAAAAAAABQFAABkcnMvZG93bnJldi54bWxQSwUGAAAAAAQABADz&#10;AAAAI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96B4D3" wp14:editId="1288A4E0">
            <wp:extent cx="5940425" cy="1381950"/>
            <wp:effectExtent l="19050" t="19050" r="22225" b="279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19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0340E" w:rsidRPr="009A53E8" w:rsidRDefault="0060340E" w:rsidP="009A53E8">
      <w:pPr>
        <w:pStyle w:val="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2" w:name="_Toc394418846"/>
      <w:r w:rsidRPr="009A53E8">
        <w:rPr>
          <w:rFonts w:ascii="Times New Roman" w:hAnsi="Times New Roman" w:cs="Times New Roman"/>
        </w:rPr>
        <w:t xml:space="preserve">2. </w:t>
      </w:r>
      <w:r w:rsidR="00695E50" w:rsidRPr="009A53E8">
        <w:rPr>
          <w:rFonts w:ascii="Times New Roman" w:hAnsi="Times New Roman" w:cs="Times New Roman"/>
        </w:rPr>
        <w:t>В форму заявки на участие в аукционе добавлено поле «Декларация о принадлежности к субъектам малого предпринимательства или социально ориентированным некоммерческим организациям».</w:t>
      </w:r>
      <w:bookmarkEnd w:id="2"/>
    </w:p>
    <w:p w:rsidR="00695E50" w:rsidRPr="009A53E8" w:rsidRDefault="00720B16" w:rsidP="009A53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В соответствии с п. 7 ч. 5. ст. 66 №44-ФЗ вторая часть заявки на участие в электронном аукционе должна содержать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организациям</w:t>
      </w:r>
      <w:r w:rsidR="00695E50" w:rsidRPr="009A53E8">
        <w:rPr>
          <w:rFonts w:ascii="Times New Roman" w:hAnsi="Times New Roman" w:cs="Times New Roman"/>
          <w:sz w:val="24"/>
          <w:szCs w:val="24"/>
        </w:rPr>
        <w:t>.</w:t>
      </w:r>
    </w:p>
    <w:p w:rsidR="00720B16" w:rsidRPr="009A53E8" w:rsidRDefault="00720B16" w:rsidP="009A53E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 xml:space="preserve"> Таким образом, если заказчиком </w:t>
      </w:r>
      <w:r w:rsidR="00972149" w:rsidRPr="009A53E8">
        <w:rPr>
          <w:rFonts w:ascii="Times New Roman" w:hAnsi="Times New Roman" w:cs="Times New Roman"/>
          <w:sz w:val="24"/>
          <w:szCs w:val="24"/>
        </w:rPr>
        <w:t>в извещении установлено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</w:r>
      <w:r w:rsidRPr="009A53E8">
        <w:rPr>
          <w:rFonts w:ascii="Times New Roman" w:hAnsi="Times New Roman" w:cs="Times New Roman"/>
          <w:sz w:val="24"/>
          <w:szCs w:val="24"/>
        </w:rPr>
        <w:t xml:space="preserve">, то </w:t>
      </w:r>
      <w:r w:rsidR="00972149" w:rsidRPr="009A53E8">
        <w:rPr>
          <w:rFonts w:ascii="Times New Roman" w:hAnsi="Times New Roman" w:cs="Times New Roman"/>
          <w:sz w:val="24"/>
          <w:szCs w:val="24"/>
        </w:rPr>
        <w:t xml:space="preserve">во второй части заявки на участие отображается поле </w:t>
      </w:r>
      <w:r w:rsidR="00972149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</w:t>
      </w:r>
      <w:r w:rsidR="00972149" w:rsidRPr="009A53E8">
        <w:rPr>
          <w:rFonts w:ascii="Times New Roman" w:hAnsi="Times New Roman" w:cs="Times New Roman"/>
          <w:sz w:val="24"/>
          <w:szCs w:val="24"/>
        </w:rPr>
        <w:t>екларация о принадлежности к субъектам малого предпринимательства или социально ориентированным некоммерческим организациям». Данное поле является о</w:t>
      </w:r>
      <w:r w:rsidRPr="009A53E8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</w:t>
      </w:r>
      <w:r w:rsidR="00972149" w:rsidRPr="009A53E8"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заполнения.</w:t>
      </w:r>
    </w:p>
    <w:p w:rsidR="00516016" w:rsidRPr="009A53E8" w:rsidRDefault="00516016" w:rsidP="0013717D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000000"/>
          <w:sz w:val="24"/>
          <w:szCs w:val="24"/>
        </w:rPr>
        <w:t>Веб-интерфейс:</w:t>
      </w:r>
    </w:p>
    <w:p w:rsidR="00516016" w:rsidRPr="009A53E8" w:rsidRDefault="007A1522" w:rsidP="009A53E8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81400</wp:posOffset>
                </wp:positionH>
                <wp:positionV relativeFrom="paragraph">
                  <wp:posOffset>1046102</wp:posOffset>
                </wp:positionV>
                <wp:extent cx="3519054" cy="1453189"/>
                <wp:effectExtent l="0" t="0" r="24765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54" cy="1453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6.4pt;margin-top:82.35pt;width:277.1pt;height:1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WjvgIAAJkFAAAOAAAAZHJzL2Uyb0RvYy54bWysVM1u2zAMvg/YOwi6r7bTZG2NOkXQIsOA&#10;og3WDj0rspQYkCVNUuJkpwG7Dtgj7CF2GfbTZ3DeaJT806Ardhjmg0yK5McfkTw925QCrZmxhZIZ&#10;Tg5ijJikKi/kIsNvb6cvjjGyjsicCCVZhrfM4rPx82enlU7ZQC2VyJlBACJtWukML53TaRRZumQl&#10;sQdKMwlCrkxJHLBmEeWGVIBeimgQxy+jSplcG0WZtXB70QjxOOBzzqi75twyh0SGITYXThPOuT+j&#10;8SlJF4boZUHbMMg/RFGSQoLTHuqCOIJWpvgDqiyoUVZxd0BVGSnOC8pCDpBNEj/K5mZJNAu5QHGs&#10;7stk/x8svVrPDCpyeLsjjCQp4Y3qL7sPu8/1z/p+97H+Wt/XP3af6l/1t/o7AiWoWKVtCoY3emZa&#10;zgLp099wU/o/JIY2ocrbvsps4xCFy8NRchKPhhhRkCXD0WFyfOJRowdzbax7xVSJPJFhA88YqkvW&#10;l9Y1qp2K9ybVtBAC7kkqpD+tEkXu7wJjFvNzYdCaQA9MpzF8rbs9NXDuTSOfWpNMoNxWsAb2DeNQ&#10;Jgh/ECIJDcp6WEIpky5pREuSs8bbaN+Zb2lvETIVEgA9Mocoe+wWoNNsQDrsJu9W35uy0N+9cfy3&#10;wBrj3iJ4VtL1xmUhlXkKQEBWredGvytSUxpfpbnKt9BERjXTZTWdFvBul8S6GTEwTjB4sCLcNRxc&#10;qCrDqqUwWirz/ql7rw9dDlKMKhjPDNt3K2IYRuK1hP4/SYZDP8+BGY6OBsCYfcl8XyJX5bmC109g&#10;GWkaSK/vREdyo8o72CQT7xVERFLwnWHqTMecu2ZtwC6ibDIJajDDmrhLeaOpB/dV9X15u7kjRrfN&#10;66Dvr1Q3yiR91MONrreUarJyihehwR/q2tYb5j80Trur/ILZ54PWw0Yd/wYAAP//AwBQSwMEFAAG&#10;AAgAAAAhABQYAvvgAAAACgEAAA8AAABkcnMvZG93bnJldi54bWxMj8FOwzAQRO9I/IO1SFwQdWho&#10;WkKcCirRQw9IFC7cnHhJosbryHaa8PcsJzitRjuaeVNsZ9uLM/rQOVJwt0hAINXOdNQo+Hh/ud2A&#10;CFGT0b0jVPCNAbbl5UWhc+MmesPzMTaCQyjkWkEb45BLGeoWrQ4LNyDx78t5qyNL30jj9cThtpfL&#10;JMmk1R1xQ6sH3LVYn46jVVDtP/1u85zu43iTcfSpOeDrpNT11fz0CCLiHP/M8IvP6FAyU+VGMkH0&#10;rJdMHvlm92sQbFhlax5XKUgf0hXIspD/J5Q/AAAA//8DAFBLAQItABQABgAIAAAAIQC2gziS/gAA&#10;AOEBAAATAAAAAAAAAAAAAAAAAAAAAABbQ29udGVudF9UeXBlc10ueG1sUEsBAi0AFAAGAAgAAAAh&#10;ADj9If/WAAAAlAEAAAsAAAAAAAAAAAAAAAAALwEAAF9yZWxzLy5yZWxzUEsBAi0AFAAGAAgAAAAh&#10;AGDnpaO+AgAAmQUAAA4AAAAAAAAAAAAAAAAALgIAAGRycy9lMm9Eb2MueG1sUEsBAi0AFAAGAAgA&#10;AAAhABQYAvvgAAAACgEAAA8AAAAAAAAAAAAAAAAAGAUAAGRycy9kb3ducmV2LnhtbFBLBQYAAAAA&#10;BAAEAPMAAAAlBgAAAAA=&#10;" filled="f" strokecolor="red" strokeweight="2pt"/>
            </w:pict>
          </mc:Fallback>
        </mc:AlternateContent>
      </w:r>
      <w:r w:rsidR="00516016" w:rsidRPr="009A5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E211A0" wp14:editId="19CB0576">
            <wp:extent cx="5940425" cy="2550539"/>
            <wp:effectExtent l="19050" t="19050" r="22225" b="215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053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16016" w:rsidRPr="009A53E8" w:rsidRDefault="00516016" w:rsidP="009A53E8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E8">
        <w:rPr>
          <w:rFonts w:ascii="Times New Roman" w:eastAsia="Times New Roman" w:hAnsi="Times New Roman" w:cs="Times New Roman"/>
          <w:color w:val="000000"/>
          <w:sz w:val="24"/>
          <w:szCs w:val="24"/>
        </w:rPr>
        <w:t>АРМ:</w:t>
      </w:r>
    </w:p>
    <w:p w:rsidR="00516016" w:rsidRPr="009A53E8" w:rsidRDefault="007A1522" w:rsidP="009A53E8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44854</wp:posOffset>
                </wp:positionH>
                <wp:positionV relativeFrom="paragraph">
                  <wp:posOffset>1209848</wp:posOffset>
                </wp:positionV>
                <wp:extent cx="3314007" cy="227215"/>
                <wp:effectExtent l="0" t="0" r="20320" b="209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07" cy="227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.55pt;margin-top:95.25pt;width:260.95pt;height:1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92kvAIAAJgFAAAOAAAAZHJzL2Uyb0RvYy54bWysVM1uEzEQviPxDpbvdH+aUoi6qaJWQUhV&#10;G9Ginh2vnV3JaxvbySackLgi8Qg8BBfET59h80aMvT+NSsUBsQfvjGfmmx/PzMnpphJozYwtlcxw&#10;chBjxCRVeSmXGX57M3v2AiPriMyJUJJleMssPp08fXJS6zFLVaFEzgwCEGnHtc5w4ZweR5GlBauI&#10;PVCaSRByZSrigDXLKDekBvRKRGkcP49qZXJtFGXWwu15K8STgM85o+6Kc8scEhmG2Fw4TTgX/owm&#10;J2S8NEQXJe3CIP8QRUVKCU4HqHPiCFqZ8g+oqqRGWcXdAVVVpDgvKQs5QDZJ/CCb64JoFnKB4lg9&#10;lMn+P1h6uZ4bVObwdvBSklTwRs2X3Yfd5+Znc7f72Hxt7pofu0/Nr+Zb8x2BElSs1nYMhtd6bjrO&#10;AunT33BT+T8khjahytuhymzjEIXLw8NkFMfHGFGQpelxmhx50OjeWhvrXjFVIU9k2MArhuKS9YV1&#10;rWqv4p1JNSuFgHsyFtKfVoky93eBMcvFmTBoTaAFZrMYvs7dnho496aRz6zNJVBuK1gL+4ZxqBJE&#10;n4ZIQn+yAZZQyqRLWlFBctZ6O9p35jvaW4RMhQRAj8whygG7A+g1W5Aeu8270/emLLT3YBz/LbDW&#10;eLAInpV0g3FVSmUeAxCQVee51e+L1JbGV2mh8i30kFHtcFlNZyW82wWxbk4MTBPMHWwIdwUHF6rO&#10;sOoojApl3j927/WhyUGKUQ3TmWH7bkUMw0i8ltD+L5PRyI9zYEZHxykwZl+y2JfIVXWm4PUT2EWa&#10;BtLrO9GT3KjqFhbJ1HsFEZEUfGeYOtMzZ67dGrCKKJtOgxqMsCbuQl5r6sF9VX1f3mxuidFd8zpo&#10;+0vVTzIZP+jhVtdbSjVdOcXL0OD3de3qDeMfGqdbVX6/7PNB636hTn4DAAD//wMAUEsDBBQABgAI&#10;AAAAIQBW/UiR3wAAAAkBAAAPAAAAZHJzL2Rvd25yZXYueG1sTI/BTsMwEETvSPyDtUhcEHWaqqEN&#10;cSqoRA8cKlG4cHPiJYkaryPbacLfs5zguDOjtzPFbra9uKAPnSMFy0UCAql2pqNGwcf7y/0GRIia&#10;jO4doYJvDLArr68KnRs30RteTrERDKGQawVtjEMuZahbtDos3IDE3pfzVkc+fSON1xPDbS/TJMmk&#10;1R3xh1YPuG+xPp9Gq6A6fPr95nl1iONdxuhz84rHSanbm/npEUTEOf6F4bc+V4eSO1VuJBNEr+Bh&#10;yUGWt8kaBPvrdMvbKgVpmq1AloX8v6D8AQAA//8DAFBLAQItABQABgAIAAAAIQC2gziS/gAAAOEB&#10;AAATAAAAAAAAAAAAAAAAAAAAAABbQ29udGVudF9UeXBlc10ueG1sUEsBAi0AFAAGAAgAAAAhADj9&#10;If/WAAAAlAEAAAsAAAAAAAAAAAAAAAAALwEAAF9yZWxzLy5yZWxzUEsBAi0AFAAGAAgAAAAhADTX&#10;3aS8AgAAmAUAAA4AAAAAAAAAAAAAAAAALgIAAGRycy9lMm9Eb2MueG1sUEsBAi0AFAAGAAgAAAAh&#10;AFb9SJHfAAAACQEAAA8AAAAAAAAAAAAAAAAAFgUAAGRycy9kb3ducmV2LnhtbFBLBQYAAAAABAAE&#10;APMAAAAiBgAAAAA=&#10;" filled="f" strokecolor="red" strokeweight="2pt"/>
            </w:pict>
          </mc:Fallback>
        </mc:AlternateContent>
      </w:r>
      <w:r w:rsidR="00516016" w:rsidRPr="009A53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D4DA5" wp14:editId="59B87B3F">
            <wp:extent cx="5940425" cy="1460429"/>
            <wp:effectExtent l="19050" t="19050" r="22225" b="260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042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20B16" w:rsidRPr="009A53E8" w:rsidRDefault="00720B16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r w:rsidRPr="009A53E8">
        <w:rPr>
          <w:rFonts w:ascii="Times New Roman" w:hAnsi="Times New Roman" w:cs="Times New Roman"/>
        </w:rPr>
        <w:t xml:space="preserve"> </w:t>
      </w:r>
      <w:bookmarkStart w:id="3" w:name="_Toc394418847"/>
      <w:r w:rsidR="00AB2B34" w:rsidRPr="009A53E8">
        <w:rPr>
          <w:rFonts w:ascii="Times New Roman" w:hAnsi="Times New Roman" w:cs="Times New Roman"/>
        </w:rPr>
        <w:t>3.</w:t>
      </w:r>
      <w:r w:rsidR="00601D67" w:rsidRPr="009A53E8">
        <w:rPr>
          <w:rFonts w:ascii="Times New Roman" w:hAnsi="Times New Roman" w:cs="Times New Roman"/>
        </w:rPr>
        <w:t xml:space="preserve"> В карточке контракта добавлена подсказка о необходимости </w:t>
      </w:r>
      <w:r w:rsidR="00601D67" w:rsidRPr="009A53E8">
        <w:rPr>
          <w:rFonts w:ascii="Times New Roman" w:hAnsi="Times New Roman" w:cs="Times New Roman"/>
          <w:shd w:val="clear" w:color="auto" w:fill="FFFFFF"/>
        </w:rPr>
        <w:t>получить согласование контролирующего органа, если по результатам рассмотрения вторых частей заявок, допущена только одна заявка.</w:t>
      </w:r>
      <w:bookmarkEnd w:id="3"/>
    </w:p>
    <w:p w:rsidR="00AB2B34" w:rsidRPr="009A53E8" w:rsidRDefault="00601D67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связи с</w:t>
      </w:r>
      <w:r w:rsidR="00131A26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вступлением в силу ч. 3.1 ст. 71 №</w:t>
      </w:r>
      <w:r w:rsidR="00131A26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44-ФЗ, в случае если по результатам рассмотрения вторых частей заявок, допущена только одна заявка, аукцион признается несостоявшимся. </w:t>
      </w:r>
      <w:r w:rsidR="00AB2B3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изменениями в</w:t>
      </w:r>
      <w:r w:rsidR="00131A26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законодательстве указанный</w:t>
      </w:r>
      <w:r w:rsidR="00AB2B3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случай признания аукциона не состоявшимся требует согласования заключения контракта с контролирующим органом</w:t>
      </w:r>
      <w:r w:rsidR="00131A26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1D67" w:rsidRDefault="00131A26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если аукцион признан несостоявшимся на основании ч. 3.1 ст. 71 № 44-ФЗ </w:t>
      </w:r>
      <w:r w:rsidR="00601D67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карточке контракта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отображается </w:t>
      </w:r>
      <w:r w:rsidR="00601D67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подсказк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01D67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 соответствии с п. 25 ч. 1 ст. 93 Закона №44-ФЗ для заключения контракта с участником необходимо получить согласование контролирующего органа»</w:t>
      </w:r>
      <w:r w:rsidR="001F5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F5B6C" w:rsidRPr="009A53E8" w:rsidRDefault="001F5B6C" w:rsidP="001F5B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489585</wp:posOffset>
                </wp:positionV>
                <wp:extent cx="5876925" cy="1619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.2pt;margin-top:38.55pt;width:46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PvvAIAAJgFAAAOAAAAZHJzL2Uyb0RvYy54bWysVM1u2zAMvg/YOwi6r46zJm2NOkXQIsOA&#10;og3WDj0rshQbkCVNUuJkpwG7Dtgj7CF2GfbTZ3DeaJT806Ardhjmg0yK5McfkTw925QCrZmxhZIp&#10;jg8GGDFJVVbIZYrf3s5eHGNkHZEZEUqyFG+ZxWeT589OK52wocqVyJhBACJtUukU587pJIoszVlJ&#10;7IHSTIKQK1MSB6xZRpkhFaCXIhoOBuOoUibTRlFmLdxeNEI8CficM+quObfMIZFiiM2F04Rz4c9o&#10;ckqSpSE6L2gbBvmHKEpSSHDaQ10QR9DKFH9AlQU1yiruDqgqI8V5QVnIAbKJB4+yucmJZiEXKI7V&#10;fZns/4OlV+u5QUWW4pdjjCQp4Y3qL7sPu8/1z/p+97H+Wt/XP3af6l/1t/o7AiWoWKVtAoY3em5a&#10;zgLp099wU/o/JIY2ocrbvsps4xCFy9Hx0fhkOMKIgiwex54GmOjBWhvrXjFVIk+k2MArhuKS9aV1&#10;jWqn4p1JNSuEgHuSCOlPq0SR+bvAmOXiXBi0JtACs9kAvtbdnho496aRz6zJJVBuK1gD+4ZxqBJE&#10;PwyRhP5kPSyhlEkXN6KcZKzxNtp35jvaW4RMhQRAj8whyh67Beg0G5AOu8m71femLLR3bzz4W2CN&#10;cW8RPCvpeuOykMo8BSAgq9Zzo98VqSmNr9JCZVvoIaOa4bKazgp4t0ti3ZwYmCaYO9gQ7hoOLlSV&#10;YtVSGOXKvH/q3utDk4MUowqmM8X23YoYhpF4LaH9T+LDQz/OgTkcHQ2BMfuSxb5ErspzBa8fwy7S&#10;NJBe34mO5EaVd7BIpt4riIik4DvF1JmOOXfN1oBVRNl0GtRghDVxl/JGUw/uq+r78nZzR4xum9dB&#10;21+pbpJJ8qiHG11vKdV05RQvQoM/1LWtN4x/aJx2Vfn9ss8HrYeFOvkNAAD//wMAUEsDBBQABgAI&#10;AAAAIQAseUuS3gAAAAgBAAAPAAAAZHJzL2Rvd25yZXYueG1sTI8xT8MwEIV3JP6DdUgsiDoNKGlD&#10;nAoq0YEBicLC5sRHEjU+R7bThH/PMcF4ek/f+67cLXYQZ/Shd6RgvUpAIDXO9NQq+Hh/vt2ACFGT&#10;0YMjVPCNAXbV5UWpC+NmesPzMbaCIRQKraCLcSykDE2HVoeVG5E4+3Le6sinb6Xxema4HWSaJJm0&#10;uide6PSI+w6b03GyCurDp99vnu4OcbrJGH1qX/B1Vur6anl8ABFxiX9l+NVndajYqXYTmSAGBek9&#10;FxXk+RoEx9s034KouZekGciqlP8fqH4AAAD//wMAUEsBAi0AFAAGAAgAAAAhALaDOJL+AAAA4QEA&#10;ABMAAAAAAAAAAAAAAAAAAAAAAFtDb250ZW50X1R5cGVzXS54bWxQSwECLQAUAAYACAAAACEAOP0h&#10;/9YAAACUAQAACwAAAAAAAAAAAAAAAAAvAQAAX3JlbHMvLnJlbHNQSwECLQAUAAYACAAAACEAYx/T&#10;77wCAACYBQAADgAAAAAAAAAAAAAAAAAuAgAAZHJzL2Uyb0RvYy54bWxQSwECLQAUAAYACAAAACEA&#10;LHlLkt4AAAAIAQAADwAAAAAAAAAAAAAAAAAW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D5549A" wp14:editId="7BD41A3C">
            <wp:extent cx="5940425" cy="1240322"/>
            <wp:effectExtent l="19050" t="19050" r="22225" b="171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032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1A26" w:rsidRPr="009A53E8" w:rsidRDefault="00131A26" w:rsidP="009A53E8">
      <w:pPr>
        <w:pStyle w:val="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4" w:name="_Toc394418848"/>
      <w:r w:rsidRPr="009A53E8">
        <w:rPr>
          <w:rFonts w:ascii="Times New Roman" w:hAnsi="Times New Roman" w:cs="Times New Roman"/>
        </w:rPr>
        <w:t xml:space="preserve">4. </w:t>
      </w:r>
      <w:r w:rsidR="00497310" w:rsidRPr="009A53E8">
        <w:rPr>
          <w:rFonts w:ascii="Times New Roman" w:hAnsi="Times New Roman" w:cs="Times New Roman"/>
        </w:rPr>
        <w:t>Изменен</w:t>
      </w:r>
      <w:r w:rsidR="007A1522">
        <w:rPr>
          <w:rFonts w:ascii="Times New Roman" w:hAnsi="Times New Roman" w:cs="Times New Roman"/>
        </w:rPr>
        <w:t>о</w:t>
      </w:r>
      <w:r w:rsidR="00497310" w:rsidRPr="009A53E8">
        <w:rPr>
          <w:rFonts w:ascii="Times New Roman" w:hAnsi="Times New Roman" w:cs="Times New Roman"/>
        </w:rPr>
        <w:t xml:space="preserve"> наименовани</w:t>
      </w:r>
      <w:r w:rsidR="007A1522">
        <w:rPr>
          <w:rFonts w:ascii="Times New Roman" w:hAnsi="Times New Roman" w:cs="Times New Roman"/>
        </w:rPr>
        <w:t>е</w:t>
      </w:r>
      <w:r w:rsidR="00497310" w:rsidRPr="009A53E8">
        <w:rPr>
          <w:rFonts w:ascii="Times New Roman" w:hAnsi="Times New Roman" w:cs="Times New Roman"/>
        </w:rPr>
        <w:t xml:space="preserve"> поля для </w:t>
      </w:r>
      <w:r w:rsidR="00516016" w:rsidRPr="009A53E8">
        <w:rPr>
          <w:rFonts w:ascii="Times New Roman" w:hAnsi="Times New Roman" w:cs="Times New Roman"/>
        </w:rPr>
        <w:t xml:space="preserve">указания </w:t>
      </w:r>
      <w:r w:rsidR="00497310" w:rsidRPr="009A53E8">
        <w:rPr>
          <w:rFonts w:ascii="Times New Roman" w:hAnsi="Times New Roman" w:cs="Times New Roman"/>
        </w:rPr>
        <w:t xml:space="preserve">ИНН во второй части заявки </w:t>
      </w:r>
      <w:r w:rsidR="00E75C2B" w:rsidRPr="009A53E8">
        <w:rPr>
          <w:rFonts w:ascii="Times New Roman" w:hAnsi="Times New Roman" w:cs="Times New Roman"/>
        </w:rPr>
        <w:t>на участие в аукционе.</w:t>
      </w:r>
      <w:bookmarkEnd w:id="4"/>
    </w:p>
    <w:p w:rsidR="00E75C2B" w:rsidRPr="009A53E8" w:rsidRDefault="00E75C2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части заявки присутствует поле для ввода ИНН </w:t>
      </w:r>
      <w:r w:rsidRPr="009A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аукциона</w:t>
      </w:r>
      <w:r w:rsidRPr="009A5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9A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связи с выходом новой редакции федерального закона №44-ФЗ 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от 04.06.2014</w:t>
      </w:r>
      <w:r w:rsidRPr="009A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изменена формулировка  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</w:t>
      </w:r>
      <w:r w:rsidR="00497310"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поля для внесения ИНН во второй части заявки:</w:t>
      </w:r>
    </w:p>
    <w:p w:rsidR="00E75C2B" w:rsidRPr="009A53E8" w:rsidRDefault="00E75C2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«Обращаем Ваше внимание, что согласно п.</w:t>
      </w:r>
      <w:r w:rsidR="00BF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ч. 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5 ст.66 Закона 44-ФЗ наряду с общими данными во второй части заявки необходимо указать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аукциона».</w:t>
      </w:r>
    </w:p>
    <w:p w:rsidR="009537D6" w:rsidRPr="009A53E8" w:rsidRDefault="009537D6" w:rsidP="004E2D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Веб-интерфейс:</w:t>
      </w:r>
    </w:p>
    <w:p w:rsidR="009537D6" w:rsidRPr="009A53E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630586" wp14:editId="23342EDD">
            <wp:extent cx="5940425" cy="1882862"/>
            <wp:effectExtent l="19050" t="19050" r="22225" b="222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86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537D6" w:rsidRPr="009A53E8" w:rsidRDefault="009537D6" w:rsidP="004E2D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АРМ:</w:t>
      </w:r>
    </w:p>
    <w:p w:rsidR="009537D6" w:rsidRPr="009A53E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483943"/>
            <wp:effectExtent l="19050" t="19050" r="22225" b="21590"/>
            <wp:docPr id="14" name="Рисунок 14" descr="C:\Users\o.kusainova\Desktop\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kusainova\Desktop\9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39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537D6" w:rsidRPr="009A53E8" w:rsidRDefault="00E75C2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В наименовании поля для ввода ИНН присутствует значок «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», при наведении курсора на этот значок так же возникает аналогичное информационное сообщение о необходимости указать ИНН в соответствующем поле</w:t>
      </w:r>
      <w:r w:rsidR="00497310"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537D6" w:rsidRPr="009A53E8" w:rsidRDefault="009537D6" w:rsidP="004E2D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Веб-интерфейс:</w:t>
      </w:r>
    </w:p>
    <w:p w:rsidR="004E2DF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006942"/>
            <wp:effectExtent l="19050" t="19050" r="22225" b="22225"/>
            <wp:docPr id="15" name="Рисунок 15" descr="C:\Users\o.kusainova\Desktop\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.kusainova\Desktop\89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69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537D6" w:rsidRPr="009A53E8" w:rsidRDefault="00E75C2B" w:rsidP="009A53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7D6" w:rsidRPr="009A53E8">
        <w:rPr>
          <w:rFonts w:ascii="Times New Roman" w:hAnsi="Times New Roman" w:cs="Times New Roman"/>
          <w:color w:val="000000" w:themeColor="text1"/>
          <w:sz w:val="24"/>
          <w:szCs w:val="24"/>
        </w:rPr>
        <w:t>АРМ:</w:t>
      </w:r>
    </w:p>
    <w:p w:rsidR="00E75C2B" w:rsidRPr="009A53E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F3FDFF" wp14:editId="616BCC34">
            <wp:extent cx="4648200" cy="2276475"/>
            <wp:effectExtent l="19050" t="19050" r="19050" b="285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76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97310" w:rsidRPr="009A53E8" w:rsidRDefault="00497310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5" w:name="_Toc394418849"/>
      <w:r w:rsidRPr="009A53E8">
        <w:rPr>
          <w:rFonts w:ascii="Times New Roman" w:hAnsi="Times New Roman" w:cs="Times New Roman"/>
          <w:shd w:val="clear" w:color="auto" w:fill="FFFFFF"/>
        </w:rPr>
        <w:t>5. Добавлена возможность редактирования опубликованного протокола в случае отклонения всех поданных заявок.</w:t>
      </w:r>
      <w:bookmarkEnd w:id="5"/>
    </w:p>
    <w:p w:rsidR="00497310" w:rsidRPr="009A53E8" w:rsidRDefault="00497310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обновления заказчик мог внести изменения в опубликованный протокол при условии, что подано несколько заявок и допущено более одной заявки. </w:t>
      </w:r>
    </w:p>
    <w:p w:rsidR="00497310" w:rsidRPr="009A53E8" w:rsidRDefault="00497310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при необходимости заказчик может редактировать протокол вне зависимости от количества допущенных заявок.</w:t>
      </w:r>
    </w:p>
    <w:p w:rsidR="00497310" w:rsidRPr="009A53E8" w:rsidRDefault="00497310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6" w:name="_Toc394418850"/>
      <w:r w:rsidRPr="009A53E8">
        <w:rPr>
          <w:rFonts w:ascii="Times New Roman" w:hAnsi="Times New Roman" w:cs="Times New Roman"/>
          <w:shd w:val="clear" w:color="auto" w:fill="FFFFFF"/>
        </w:rPr>
        <w:t>6. Изменена ссылка на закон в поле «Номер контактного телефона» во второй части заявки</w:t>
      </w:r>
      <w:r w:rsidR="00846C8A" w:rsidRPr="009A53E8">
        <w:rPr>
          <w:rFonts w:ascii="Times New Roman" w:hAnsi="Times New Roman" w:cs="Times New Roman"/>
          <w:shd w:val="clear" w:color="auto" w:fill="FFFFFF"/>
        </w:rPr>
        <w:t xml:space="preserve"> на участие в аукционе</w:t>
      </w:r>
      <w:r w:rsidRPr="009A53E8">
        <w:rPr>
          <w:rFonts w:ascii="Times New Roman" w:hAnsi="Times New Roman" w:cs="Times New Roman"/>
          <w:shd w:val="clear" w:color="auto" w:fill="FFFFFF"/>
        </w:rPr>
        <w:t>.</w:t>
      </w:r>
      <w:bookmarkEnd w:id="6"/>
    </w:p>
    <w:p w:rsidR="00846C8A" w:rsidRPr="009A53E8" w:rsidRDefault="00846C8A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обновления во второй части заявки на участие в поле «</w:t>
      </w:r>
      <w:r w:rsidR="00497310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 контактного телефона»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указана ссылка на 94-ФЗ. </w:t>
      </w:r>
    </w:p>
    <w:p w:rsidR="00497310" w:rsidRPr="009A53E8" w:rsidRDefault="00846C8A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обновления </w:t>
      </w:r>
      <w:r w:rsidR="00497310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поле «Номер контактного телефона» ссылка заменена на 44-ФЗ: </w:t>
      </w:r>
      <w:r w:rsidR="00497310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«Необходимо заполнение всех сведений, предусмотренных п</w:t>
      </w:r>
      <w:r w:rsidR="00EF2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 ч. </w:t>
      </w:r>
      <w:r w:rsidR="00497310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ст</w:t>
      </w:r>
      <w:r w:rsidR="00EF2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7310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66 Федерального закона N 44-ФЗ от 05.04.2013, в том числе номера контактного телефона»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6D8F" w:rsidRPr="009A53E8" w:rsidRDefault="00156D8F" w:rsidP="004E2D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Веб-интерфейс:</w:t>
      </w:r>
    </w:p>
    <w:p w:rsidR="00156D8F" w:rsidRPr="009A53E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B17568" wp14:editId="575630A2">
            <wp:extent cx="5940425" cy="1047192"/>
            <wp:effectExtent l="19050" t="19050" r="22225" b="196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719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56D8F" w:rsidRPr="009A53E8" w:rsidRDefault="00156D8F" w:rsidP="009A53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АРМ:</w:t>
      </w:r>
    </w:p>
    <w:p w:rsidR="00156D8F" w:rsidRPr="009A53E8" w:rsidRDefault="004E2DF8" w:rsidP="009A53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1262409"/>
            <wp:effectExtent l="19050" t="19050" r="22225" b="13970"/>
            <wp:docPr id="12" name="Рисунок 12" descr="C:\Users\o.kusainova\Desktop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usainova\Desktop\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24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4795" w:rsidRPr="009A53E8" w:rsidRDefault="00754795" w:rsidP="009A53E8">
      <w:pPr>
        <w:pStyle w:val="1"/>
        <w:jc w:val="both"/>
        <w:rPr>
          <w:rFonts w:ascii="Times New Roman" w:hAnsi="Times New Roman" w:cs="Times New Roman"/>
        </w:rPr>
      </w:pPr>
      <w:bookmarkStart w:id="7" w:name="_Toc394418851"/>
      <w:r w:rsidRPr="009A53E8">
        <w:rPr>
          <w:rFonts w:ascii="Times New Roman" w:hAnsi="Times New Roman" w:cs="Times New Roman"/>
        </w:rPr>
        <w:t xml:space="preserve">7. </w:t>
      </w:r>
      <w:r w:rsidR="00590073" w:rsidRPr="009A53E8">
        <w:rPr>
          <w:rFonts w:ascii="Times New Roman" w:hAnsi="Times New Roman" w:cs="Times New Roman"/>
        </w:rPr>
        <w:t xml:space="preserve">Исправлено </w:t>
      </w:r>
      <w:r w:rsidR="00BF5A80" w:rsidRPr="009A53E8">
        <w:rPr>
          <w:rFonts w:ascii="Times New Roman" w:hAnsi="Times New Roman" w:cs="Times New Roman"/>
        </w:rPr>
        <w:t>з</w:t>
      </w:r>
      <w:r w:rsidRPr="009A53E8">
        <w:rPr>
          <w:rFonts w:ascii="Times New Roman" w:hAnsi="Times New Roman" w:cs="Times New Roman"/>
        </w:rPr>
        <w:t>аполн</w:t>
      </w:r>
      <w:r w:rsidR="00590073" w:rsidRPr="009A53E8">
        <w:rPr>
          <w:rFonts w:ascii="Times New Roman" w:hAnsi="Times New Roman" w:cs="Times New Roman"/>
        </w:rPr>
        <w:t>ение</w:t>
      </w:r>
      <w:r w:rsidRPr="009A53E8">
        <w:rPr>
          <w:rFonts w:ascii="Times New Roman" w:hAnsi="Times New Roman" w:cs="Times New Roman"/>
        </w:rPr>
        <w:t xml:space="preserve"> чек</w:t>
      </w:r>
      <w:r w:rsidR="00590073" w:rsidRPr="009A53E8">
        <w:rPr>
          <w:rFonts w:ascii="Times New Roman" w:hAnsi="Times New Roman" w:cs="Times New Roman"/>
        </w:rPr>
        <w:t>-</w:t>
      </w:r>
      <w:r w:rsidRPr="009A53E8">
        <w:rPr>
          <w:rFonts w:ascii="Times New Roman" w:hAnsi="Times New Roman" w:cs="Times New Roman"/>
        </w:rPr>
        <w:t>бокс</w:t>
      </w:r>
      <w:r w:rsidR="00590073" w:rsidRPr="009A53E8">
        <w:rPr>
          <w:rFonts w:ascii="Times New Roman" w:hAnsi="Times New Roman" w:cs="Times New Roman"/>
        </w:rPr>
        <w:t>ов</w:t>
      </w:r>
      <w:r w:rsidR="00590073" w:rsidRPr="009A53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0073" w:rsidRPr="009A53E8">
        <w:rPr>
          <w:rFonts w:ascii="Times New Roman" w:hAnsi="Times New Roman" w:cs="Times New Roman"/>
        </w:rPr>
        <w:t>о предоставлении преимуществ для субъектов малого предпринимательства и организаций инвалидов</w:t>
      </w:r>
      <w:r w:rsidR="00590073" w:rsidRPr="009A53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0073" w:rsidRPr="009A53E8">
        <w:rPr>
          <w:rFonts w:ascii="Times New Roman" w:hAnsi="Times New Roman" w:cs="Times New Roman"/>
        </w:rPr>
        <w:t>в</w:t>
      </w:r>
      <w:r w:rsidRPr="009A53E8">
        <w:rPr>
          <w:rFonts w:ascii="Times New Roman" w:hAnsi="Times New Roman" w:cs="Times New Roman"/>
        </w:rPr>
        <w:t xml:space="preserve"> АРМ </w:t>
      </w:r>
      <w:r w:rsidR="00590073" w:rsidRPr="009A53E8">
        <w:rPr>
          <w:rFonts w:ascii="Times New Roman" w:hAnsi="Times New Roman" w:cs="Times New Roman"/>
        </w:rPr>
        <w:t>Заказчика</w:t>
      </w:r>
      <w:r w:rsidR="00CA3E9B" w:rsidRPr="009A53E8">
        <w:rPr>
          <w:rFonts w:ascii="Times New Roman" w:hAnsi="Times New Roman" w:cs="Times New Roman"/>
        </w:rPr>
        <w:t xml:space="preserve"> и Оператора</w:t>
      </w:r>
      <w:r w:rsidR="00590073" w:rsidRPr="009A53E8">
        <w:rPr>
          <w:rFonts w:ascii="Times New Roman" w:hAnsi="Times New Roman" w:cs="Times New Roman"/>
        </w:rPr>
        <w:t>.</w:t>
      </w:r>
      <w:bookmarkEnd w:id="7"/>
    </w:p>
    <w:p w:rsidR="00590073" w:rsidRPr="009A53E8" w:rsidRDefault="0059007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sz w:val="24"/>
          <w:szCs w:val="24"/>
        </w:rPr>
        <w:t>Если у</w:t>
      </w:r>
      <w:r w:rsidR="00BF5A80" w:rsidRPr="009A53E8">
        <w:rPr>
          <w:rFonts w:ascii="Times New Roman" w:hAnsi="Times New Roman" w:cs="Times New Roman"/>
          <w:sz w:val="24"/>
          <w:szCs w:val="24"/>
        </w:rPr>
        <w:t xml:space="preserve">становлены </w:t>
      </w:r>
      <w:r w:rsidRPr="009A53E8">
        <w:rPr>
          <w:rFonts w:ascii="Times New Roman" w:hAnsi="Times New Roman" w:cs="Times New Roman"/>
          <w:sz w:val="24"/>
          <w:szCs w:val="24"/>
        </w:rPr>
        <w:t>т</w:t>
      </w:r>
      <w:r w:rsidR="00BF5A80" w:rsidRPr="009A53E8">
        <w:rPr>
          <w:rFonts w:ascii="Times New Roman" w:hAnsi="Times New Roman" w:cs="Times New Roman"/>
          <w:sz w:val="24"/>
          <w:szCs w:val="24"/>
        </w:rPr>
        <w:t>ребования о предоставлении преимуществ для субъектов малого предпринимательства и организаций инвалидов</w:t>
      </w:r>
      <w:r w:rsidRPr="009A53E8">
        <w:rPr>
          <w:rFonts w:ascii="Times New Roman" w:hAnsi="Times New Roman" w:cs="Times New Roman"/>
          <w:sz w:val="24"/>
          <w:szCs w:val="24"/>
        </w:rPr>
        <w:t>, то ч</w:t>
      </w:r>
      <w:r w:rsidR="0075479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ек-боксы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заполняются </w:t>
      </w:r>
      <w:r w:rsidR="0075479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установленными требованиями. </w:t>
      </w:r>
    </w:p>
    <w:p w:rsidR="00754795" w:rsidRPr="009A53E8" w:rsidRDefault="00590073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3E8">
        <w:rPr>
          <w:rFonts w:ascii="Times New Roman" w:hAnsi="Times New Roman" w:cs="Times New Roman"/>
          <w:sz w:val="24"/>
          <w:szCs w:val="24"/>
        </w:rPr>
        <w:t>Просмотреть в АРМ</w:t>
      </w:r>
      <w:r w:rsidR="00851DBD"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установленные</w:t>
      </w:r>
      <w:r w:rsidR="00CA3E9B" w:rsidRPr="009A53E8">
        <w:rPr>
          <w:rFonts w:ascii="Times New Roman" w:hAnsi="Times New Roman" w:cs="Times New Roman"/>
          <w:sz w:val="24"/>
          <w:szCs w:val="24"/>
        </w:rPr>
        <w:t xml:space="preserve"> </w:t>
      </w:r>
      <w:r w:rsidRPr="009A53E8">
        <w:rPr>
          <w:rFonts w:ascii="Times New Roman" w:hAnsi="Times New Roman" w:cs="Times New Roman"/>
          <w:sz w:val="24"/>
          <w:szCs w:val="24"/>
        </w:rPr>
        <w:t>требования можно в извещении во вкладке «Общие сведения об электронном аукционе» в поле «Особенности размещения заказа».</w:t>
      </w:r>
    </w:p>
    <w:p w:rsidR="006738D0" w:rsidRPr="009A53E8" w:rsidRDefault="007A1522" w:rsidP="009A53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102622</wp:posOffset>
                </wp:positionH>
                <wp:positionV relativeFrom="paragraph">
                  <wp:posOffset>2584035</wp:posOffset>
                </wp:positionV>
                <wp:extent cx="4442792" cy="695629"/>
                <wp:effectExtent l="0" t="0" r="1524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792" cy="695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8.1pt;margin-top:203.45pt;width:349.8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urvgIAAJgFAAAOAAAAZHJzL2Uyb0RvYy54bWysVM1u2zAMvg/YOwi6r06MtF2COkXQIsOA&#10;oi3WDj0rshwbkEVNUuJkpwG7Dtgj7CF2GfbTZ3DeaJT806ArdhiWgyOK5EfyE8mT000pyVoYW4BK&#10;6PBgQIlQHNJCLRP69nb+4iUl1jGVMglKJHQrLD2dPn92UumJiCEHmQpDEETZSaUTmjunJ1FkeS5K&#10;Zg9AC4XKDEzJHIpmGaWGVYheyigeDI6iCkyqDXBhLd6eN0o6DfhZJri7yjIrHJEJxdxc+JrwXfhv&#10;ND1hk6VhOi94mwb7hyxKVigM2kOdM8fIyhR/QJUFN2AhcwccygiyrOAi1IDVDAePqrnJmRahFiTH&#10;6p4m+/9g+eX62pAixbcbU6JYiW9Uf9l92H2uf9b3u4/11/q+/rH7VP+qv9XfCRohY5W2E3S80dem&#10;lSweffmbzJT+Hwsjm8DytmdZbBzheDkajeLjcUwJR93R+PAoDqDRg7c21r0SUBJ/SKjBVwzksvWF&#10;dRgRTTsTH0zBvJAyvKRU/sKCLFJ/FwSzXJxJQ9YMW2A+H+DP14AYe2YoedfIV9bUEk5uK4XHkOqN&#10;yJAlzD4OmYT+FD0s41woN2xUOUtFE+1wP5jvaO8RQgdAj5xhlj12C9BZNiAddpNza+9dRWjv3nnw&#10;t8Qa594jRAbleueyUGCeApBYVRu5se9IaqjxLC0g3WIPGWiGy2o+L/DdLph118zgNOHc4YZwV/jJ&#10;JFQJhfZESQ7m/VP33h6bHLWUVDidCbXvVswISuRrhe0/Ho5GfpyDMDo8jlEw+5rFvkatyjPA1x/i&#10;LtI8HL29k90xM1De4SKZ+aioYopj7IRyZzrhzDVbA1cRF7NZMMMR1sxdqBvNPbhn1ffl7eaOGd02&#10;r8O2v4RuktnkUQ83tt5TwWzlICtCgz/w2vKN4x8ap11Vfr/sy8HqYaFOfwMAAP//AwBQSwMEFAAG&#10;AAgAAAAhAH/Iv1DgAAAACgEAAA8AAABkcnMvZG93bnJldi54bWxMj8FOwzAMhu9IvENkJC6IpR1b&#10;GKXpBJPYYQckBhduaWPaao1TNela3h5zgpt/+dfnz/l2dp044xBaTxrSRQICqfK2pVrDx/vL7QZE&#10;iIas6Tyhhm8MsC0uL3KTWT/RG56PsRYMoZAZDU2MfSZlqBp0Jix8j8S7Lz84EzkOtbSDmRjuOrlM&#10;EiWdaYkvNKbHXYPV6Tg6DeX+c9htnu/2cbxRjD7VB3ydtL6+mp8eQUSc418ZfvVZHQp2Kv1INoiO&#10;s1pyU8MqUQ8guHCfrnkoNaxTtQJZ5PL/C8UPAAAA//8DAFBLAQItABQABgAIAAAAIQC2gziS/gAA&#10;AOEBAAATAAAAAAAAAAAAAAAAAAAAAABbQ29udGVudF9UeXBlc10ueG1sUEsBAi0AFAAGAAgAAAAh&#10;ADj9If/WAAAAlAEAAAsAAAAAAAAAAAAAAAAALwEAAF9yZWxzLy5yZWxzUEsBAi0AFAAGAAgAAAAh&#10;ABh9a6u+AgAAmAUAAA4AAAAAAAAAAAAAAAAALgIAAGRycy9lMm9Eb2MueG1sUEsBAi0AFAAGAAgA&#10;AAAhAH/Iv1DgAAAACgEAAA8AAAAAAAAAAAAAAAAAGAUAAGRycy9kb3ducmV2LnhtbFBLBQYAAAAA&#10;BAAEAPMAAAAlBgAAAAA=&#10;" filled="f" strokecolor="red" strokeweight="2pt"/>
            </w:pict>
          </mc:Fallback>
        </mc:AlternateContent>
      </w:r>
      <w:r w:rsidR="00CA3E9B" w:rsidRPr="009A53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E4ED9" wp14:editId="1E23991A">
            <wp:extent cx="4736247" cy="3337224"/>
            <wp:effectExtent l="19050" t="19050" r="2667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37654" cy="33382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4795" w:rsidRPr="009A53E8" w:rsidRDefault="00754795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8" w:name="_Toc394418852"/>
      <w:r w:rsidRPr="009A53E8">
        <w:rPr>
          <w:rFonts w:ascii="Times New Roman" w:hAnsi="Times New Roman" w:cs="Times New Roman"/>
          <w:shd w:val="clear" w:color="auto" w:fill="FFFFFF"/>
        </w:rPr>
        <w:t xml:space="preserve">8. </w:t>
      </w:r>
      <w:r w:rsidR="00D86815" w:rsidRPr="009A53E8">
        <w:rPr>
          <w:rFonts w:ascii="Times New Roman" w:hAnsi="Times New Roman" w:cs="Times New Roman"/>
          <w:shd w:val="clear" w:color="auto" w:fill="FFFFFF"/>
        </w:rPr>
        <w:t xml:space="preserve">Исправлена ошибка </w:t>
      </w:r>
      <w:r w:rsidR="00156D8F" w:rsidRPr="009A53E8">
        <w:rPr>
          <w:rFonts w:ascii="Times New Roman" w:hAnsi="Times New Roman" w:cs="Times New Roman"/>
          <w:shd w:val="clear" w:color="auto" w:fill="FFFFFF"/>
        </w:rPr>
        <w:t xml:space="preserve">некорректной блокировки </w:t>
      </w:r>
      <w:r w:rsidR="00A40AFA" w:rsidRPr="009A53E8">
        <w:rPr>
          <w:rFonts w:ascii="Times New Roman" w:hAnsi="Times New Roman" w:cs="Times New Roman"/>
          <w:shd w:val="clear" w:color="auto" w:fill="FFFFFF"/>
        </w:rPr>
        <w:t>денежных средств.</w:t>
      </w:r>
      <w:bookmarkEnd w:id="8"/>
    </w:p>
    <w:p w:rsidR="003061E4" w:rsidRPr="009A53E8" w:rsidRDefault="00A40AFA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публикации</w:t>
      </w:r>
      <w:r w:rsidR="00C86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заказчиком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протокола отказа от заключения контракта с внесением участника в 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еестр недобросовестных поставщиков, денежные средства участника блокируются и переводятся на счет заказчика. В случае если заказчику 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опубликованном протоколе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требуется 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поменять основание для отказа (</w:t>
      </w:r>
      <w:r w:rsidR="0085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протокол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внесения участника в 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еестр недобросовестных поставщиков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оператор ЭТП предоставляет возможность переопубликовать протокол отказа от заключения контракта. При этом денежные средства участника должны разблокироваться. Однако после переопубликации протокола</w:t>
      </w:r>
      <w:r w:rsidR="00156D8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оста</w:t>
      </w:r>
      <w:r w:rsidR="0085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вались</w:t>
      </w:r>
      <w:r w:rsidR="00156D8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заблокированными</w:t>
      </w:r>
      <w:r w:rsidR="003061E4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40AFA" w:rsidRDefault="003061E4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обновления </w:t>
      </w:r>
      <w:r w:rsidR="0085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ошибка исправлена,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разблокировка денежных средств проходит корректно.</w:t>
      </w:r>
    </w:p>
    <w:p w:rsidR="00BB785C" w:rsidRPr="009A53E8" w:rsidRDefault="00BB785C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9" w:name="_Toc394418853"/>
      <w:r w:rsidRPr="009A53E8">
        <w:rPr>
          <w:rFonts w:ascii="Times New Roman" w:hAnsi="Times New Roman" w:cs="Times New Roman"/>
          <w:shd w:val="clear" w:color="auto" w:fill="FFFFFF"/>
        </w:rPr>
        <w:t xml:space="preserve">9. Исправлена ошибка, при которой </w:t>
      </w:r>
      <w:r w:rsidR="00754795" w:rsidRPr="009A53E8">
        <w:rPr>
          <w:rFonts w:ascii="Times New Roman" w:hAnsi="Times New Roman" w:cs="Times New Roman"/>
          <w:shd w:val="clear" w:color="auto" w:fill="FFFFFF"/>
        </w:rPr>
        <w:t xml:space="preserve">в </w:t>
      </w:r>
      <w:r w:rsidRPr="009A53E8">
        <w:rPr>
          <w:rFonts w:ascii="Times New Roman" w:hAnsi="Times New Roman" w:cs="Times New Roman"/>
          <w:shd w:val="clear" w:color="auto" w:fill="FFFFFF"/>
        </w:rPr>
        <w:t>не состоявшемся аукционе исчезает отображение преференци</w:t>
      </w:r>
      <w:r w:rsidR="004052EA">
        <w:rPr>
          <w:rFonts w:ascii="Times New Roman" w:hAnsi="Times New Roman" w:cs="Times New Roman"/>
          <w:shd w:val="clear" w:color="auto" w:fill="FFFFFF"/>
        </w:rPr>
        <w:t>й</w:t>
      </w:r>
      <w:r w:rsidRPr="009A53E8">
        <w:rPr>
          <w:rFonts w:ascii="Times New Roman" w:hAnsi="Times New Roman" w:cs="Times New Roman"/>
          <w:shd w:val="clear" w:color="auto" w:fill="FFFFFF"/>
        </w:rPr>
        <w:t xml:space="preserve"> по приказу </w:t>
      </w:r>
      <w:r w:rsidR="00754795" w:rsidRPr="009A53E8">
        <w:rPr>
          <w:rFonts w:ascii="Times New Roman" w:hAnsi="Times New Roman" w:cs="Times New Roman"/>
          <w:shd w:val="clear" w:color="auto" w:fill="FFFFFF"/>
        </w:rPr>
        <w:t xml:space="preserve">№ </w:t>
      </w:r>
      <w:r w:rsidRPr="009A53E8">
        <w:rPr>
          <w:rFonts w:ascii="Times New Roman" w:hAnsi="Times New Roman" w:cs="Times New Roman"/>
          <w:shd w:val="clear" w:color="auto" w:fill="FFFFFF"/>
        </w:rPr>
        <w:t>155.</w:t>
      </w:r>
      <w:bookmarkEnd w:id="9"/>
    </w:p>
    <w:p w:rsidR="00AA2346" w:rsidRPr="009A53E8" w:rsidRDefault="00AA2346" w:rsidP="00E104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заказчиком установлены т</w:t>
      </w:r>
      <w:r w:rsidRPr="009A53E8">
        <w:rPr>
          <w:rFonts w:ascii="Times New Roman" w:hAnsi="Times New Roman" w:cs="Times New Roman"/>
          <w:sz w:val="24"/>
          <w:szCs w:val="24"/>
        </w:rPr>
        <w:t>ребования о предоставлении преференций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участники указывают соответствующие сведения</w:t>
      </w:r>
      <w:r w:rsidR="0085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</w:t>
      </w:r>
      <w:r w:rsidR="00851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 участие в аукционе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10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</w:t>
      </w:r>
      <w:r w:rsidR="00E10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просматривает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</w:t>
      </w:r>
      <w:r w:rsidR="00E10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применении преференций </w:t>
      </w:r>
      <w:r w:rsidR="00145E32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протокола рассмотрения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первых частей заявок</w:t>
      </w:r>
      <w:r w:rsidR="00145E32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91357" w:rsidRDefault="00145E32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если аукцион не состоялся, то </w:t>
      </w:r>
      <w:r w:rsidR="00E10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заявках на участие и форме протокола рассмотрения первых частей заявок</w:t>
      </w:r>
      <w:r w:rsidR="00291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отображение преференций исчезает.</w:t>
      </w:r>
    </w:p>
    <w:p w:rsidR="00BB785C" w:rsidRPr="009A53E8" w:rsidRDefault="00291357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обновления ошибка исправлена. В</w:t>
      </w:r>
      <w:r w:rsidR="00BB785C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всех формах и на всех этапах работы информация о преференциях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отображается.</w:t>
      </w:r>
    </w:p>
    <w:p w:rsidR="00BB785C" w:rsidRPr="009A53E8" w:rsidRDefault="00BB785C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10" w:name="_Toc394418854"/>
      <w:r w:rsidRPr="009A53E8">
        <w:rPr>
          <w:rFonts w:ascii="Times New Roman" w:hAnsi="Times New Roman" w:cs="Times New Roman"/>
          <w:shd w:val="clear" w:color="auto" w:fill="FFFFFF"/>
        </w:rPr>
        <w:t xml:space="preserve">10. </w:t>
      </w:r>
      <w:r w:rsidR="00D86815" w:rsidRPr="009A53E8">
        <w:rPr>
          <w:rFonts w:ascii="Times New Roman" w:hAnsi="Times New Roman" w:cs="Times New Roman"/>
          <w:shd w:val="clear" w:color="auto" w:fill="FFFFFF"/>
        </w:rPr>
        <w:t xml:space="preserve">Внесены изменения в </w:t>
      </w:r>
      <w:r w:rsidRPr="009A53E8">
        <w:rPr>
          <w:rFonts w:ascii="Times New Roman" w:hAnsi="Times New Roman" w:cs="Times New Roman"/>
          <w:shd w:val="clear" w:color="auto" w:fill="FFFFFF"/>
        </w:rPr>
        <w:t>сообщения, котор</w:t>
      </w:r>
      <w:r w:rsidR="00D86815" w:rsidRPr="009A53E8">
        <w:rPr>
          <w:rFonts w:ascii="Times New Roman" w:hAnsi="Times New Roman" w:cs="Times New Roman"/>
          <w:shd w:val="clear" w:color="auto" w:fill="FFFFFF"/>
        </w:rPr>
        <w:t>ые</w:t>
      </w:r>
      <w:r w:rsidRPr="009A53E8">
        <w:rPr>
          <w:rFonts w:ascii="Times New Roman" w:hAnsi="Times New Roman" w:cs="Times New Roman"/>
          <w:shd w:val="clear" w:color="auto" w:fill="FFFFFF"/>
        </w:rPr>
        <w:t xml:space="preserve"> </w:t>
      </w:r>
      <w:r w:rsidR="00D86815" w:rsidRPr="009A53E8">
        <w:rPr>
          <w:rFonts w:ascii="Times New Roman" w:hAnsi="Times New Roman" w:cs="Times New Roman"/>
          <w:shd w:val="clear" w:color="auto" w:fill="FFFFFF"/>
        </w:rPr>
        <w:t xml:space="preserve">отображаются </w:t>
      </w:r>
      <w:r w:rsidRPr="009A53E8">
        <w:rPr>
          <w:rFonts w:ascii="Times New Roman" w:hAnsi="Times New Roman" w:cs="Times New Roman"/>
          <w:shd w:val="clear" w:color="auto" w:fill="FFFFFF"/>
        </w:rPr>
        <w:t>заказчик</w:t>
      </w:r>
      <w:r w:rsidR="00D86815" w:rsidRPr="009A53E8">
        <w:rPr>
          <w:rFonts w:ascii="Times New Roman" w:hAnsi="Times New Roman" w:cs="Times New Roman"/>
          <w:shd w:val="clear" w:color="auto" w:fill="FFFFFF"/>
        </w:rPr>
        <w:t>у</w:t>
      </w:r>
      <w:r w:rsidRPr="009A53E8">
        <w:rPr>
          <w:rFonts w:ascii="Times New Roman" w:hAnsi="Times New Roman" w:cs="Times New Roman"/>
          <w:shd w:val="clear" w:color="auto" w:fill="FFFFFF"/>
        </w:rPr>
        <w:t xml:space="preserve"> при исполнении предписания ФАС.</w:t>
      </w:r>
      <w:bookmarkEnd w:id="10"/>
    </w:p>
    <w:p w:rsidR="0032020F" w:rsidRPr="009A53E8" w:rsidRDefault="0064628D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установлены требования исполнения предписания ФАС, то </w:t>
      </w:r>
      <w:r w:rsidR="00156D8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="00D8681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выполнении предписания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заказчиком выход</w:t>
      </w:r>
      <w:r w:rsidR="00D8681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D8681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соответствующие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</w:t>
      </w:r>
      <w:r w:rsidR="00D8681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 Например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D6EEB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020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 заблокирован в связи с исп</w:t>
      </w:r>
      <w:r w:rsidR="004D6EEB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олнением предписания ФАС (УФАС)»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После обновления</w:t>
      </w:r>
      <w:r w:rsidR="00D86815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внесены изменения в сообщения. Исключены скобки, добавлены «/». Например: </w:t>
      </w:r>
      <w:r w:rsidR="0032020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020F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исполнить предписание ФАС / УФАС</w:t>
      </w:r>
      <w:r w:rsidR="00405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</w:p>
    <w:p w:rsidR="0064628D" w:rsidRPr="009A53E8" w:rsidRDefault="0064628D" w:rsidP="009A53E8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52BBF" wp14:editId="7F5C2C27">
            <wp:extent cx="5940425" cy="2079670"/>
            <wp:effectExtent l="19050" t="19050" r="2222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96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6C8A" w:rsidRPr="009A53E8" w:rsidRDefault="00DB2231" w:rsidP="009A53E8">
      <w:pPr>
        <w:pStyle w:val="1"/>
        <w:jc w:val="both"/>
        <w:rPr>
          <w:rFonts w:ascii="Times New Roman" w:hAnsi="Times New Roman" w:cs="Times New Roman"/>
          <w:shd w:val="clear" w:color="auto" w:fill="FFFFFF"/>
        </w:rPr>
      </w:pPr>
      <w:bookmarkStart w:id="11" w:name="_Toc394418855"/>
      <w:r w:rsidRPr="009A53E8">
        <w:rPr>
          <w:rFonts w:ascii="Times New Roman" w:hAnsi="Times New Roman" w:cs="Times New Roman"/>
          <w:shd w:val="clear" w:color="auto" w:fill="FFFFFF"/>
        </w:rPr>
        <w:t>11</w:t>
      </w:r>
      <w:r w:rsidR="00846C8A" w:rsidRPr="009A53E8">
        <w:rPr>
          <w:rFonts w:ascii="Times New Roman" w:hAnsi="Times New Roman" w:cs="Times New Roman"/>
          <w:shd w:val="clear" w:color="auto" w:fill="FFFFFF"/>
        </w:rPr>
        <w:t xml:space="preserve">. </w:t>
      </w:r>
      <w:r w:rsidRPr="009A53E8">
        <w:rPr>
          <w:rFonts w:ascii="Times New Roman" w:hAnsi="Times New Roman" w:cs="Times New Roman"/>
          <w:shd w:val="clear" w:color="auto" w:fill="FFFFFF"/>
        </w:rPr>
        <w:t>Исправлена ошибка «Не определена крайняя дата контракта».</w:t>
      </w:r>
      <w:bookmarkEnd w:id="11"/>
    </w:p>
    <w:p w:rsidR="00D01531" w:rsidRPr="009A53E8" w:rsidRDefault="00D01531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Исправлена ошибка «Не определена крайняя дата контракта», возникающая при открытии контрактов в следующих случаях:</w:t>
      </w:r>
    </w:p>
    <w:p w:rsidR="00D01531" w:rsidRPr="009A53E8" w:rsidRDefault="00CA3E9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D01531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B2231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 протоколов по предписанию ФАС</w:t>
      </w:r>
      <w:r w:rsidR="00D01531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1531" w:rsidRPr="009A53E8" w:rsidRDefault="00D01531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Опубликованный о</w:t>
      </w:r>
      <w:r w:rsidR="00DB2231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тказ от заключения контракта</w:t>
      </w:r>
      <w:r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2231" w:rsidRPr="009A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3E9B" w:rsidRPr="009A53E8" w:rsidRDefault="00CA3E9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9A53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3. </w:t>
      </w:r>
      <w:r w:rsidR="00D01531" w:rsidRPr="009A53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</w:t>
      </w:r>
      <w:r w:rsidRPr="009A53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онтракт заключен</w:t>
      </w:r>
      <w:r w:rsidR="00D01531" w:rsidRPr="009A53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E75C2B" w:rsidRPr="009A53E8" w:rsidRDefault="00E75C2B" w:rsidP="009A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5C2B" w:rsidRPr="009A53E8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A6" w:rsidRDefault="00714AA6" w:rsidP="009A53E8">
      <w:pPr>
        <w:spacing w:after="0" w:line="240" w:lineRule="auto"/>
      </w:pPr>
      <w:r>
        <w:separator/>
      </w:r>
    </w:p>
  </w:endnote>
  <w:endnote w:type="continuationSeparator" w:id="0">
    <w:p w:rsidR="00714AA6" w:rsidRDefault="00714AA6" w:rsidP="009A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56184"/>
      <w:docPartObj>
        <w:docPartGallery w:val="Page Numbers (Bottom of Page)"/>
        <w:docPartUnique/>
      </w:docPartObj>
    </w:sdtPr>
    <w:sdtEndPr/>
    <w:sdtContent>
      <w:p w:rsidR="009A53E8" w:rsidRDefault="009A53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B2">
          <w:rPr>
            <w:noProof/>
          </w:rPr>
          <w:t>1</w:t>
        </w:r>
        <w:r>
          <w:fldChar w:fldCharType="end"/>
        </w:r>
      </w:p>
    </w:sdtContent>
  </w:sdt>
  <w:p w:rsidR="009A53E8" w:rsidRDefault="009A53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A6" w:rsidRDefault="00714AA6" w:rsidP="009A53E8">
      <w:pPr>
        <w:spacing w:after="0" w:line="240" w:lineRule="auto"/>
      </w:pPr>
      <w:r>
        <w:separator/>
      </w:r>
    </w:p>
  </w:footnote>
  <w:footnote w:type="continuationSeparator" w:id="0">
    <w:p w:rsidR="00714AA6" w:rsidRDefault="00714AA6" w:rsidP="009A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45E7"/>
    <w:multiLevelType w:val="hybridMultilevel"/>
    <w:tmpl w:val="89E470BC"/>
    <w:lvl w:ilvl="0" w:tplc="8B469A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30EA7"/>
    <w:multiLevelType w:val="hybridMultilevel"/>
    <w:tmpl w:val="89E470BC"/>
    <w:lvl w:ilvl="0" w:tplc="8B469A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61"/>
    <w:rsid w:val="000808AF"/>
    <w:rsid w:val="0008339F"/>
    <w:rsid w:val="00086807"/>
    <w:rsid w:val="00092F65"/>
    <w:rsid w:val="000F7C83"/>
    <w:rsid w:val="00130EE2"/>
    <w:rsid w:val="00131A26"/>
    <w:rsid w:val="00134446"/>
    <w:rsid w:val="0013717D"/>
    <w:rsid w:val="00137844"/>
    <w:rsid w:val="00145E32"/>
    <w:rsid w:val="00156D8F"/>
    <w:rsid w:val="001F5B6C"/>
    <w:rsid w:val="00291357"/>
    <w:rsid w:val="00294FE6"/>
    <w:rsid w:val="002C0E23"/>
    <w:rsid w:val="003061E4"/>
    <w:rsid w:val="0032020F"/>
    <w:rsid w:val="00331DC1"/>
    <w:rsid w:val="00347D4C"/>
    <w:rsid w:val="003562DB"/>
    <w:rsid w:val="004052EA"/>
    <w:rsid w:val="0041115D"/>
    <w:rsid w:val="00415251"/>
    <w:rsid w:val="00460A70"/>
    <w:rsid w:val="00497310"/>
    <w:rsid w:val="004D6EEB"/>
    <w:rsid w:val="004E2DF8"/>
    <w:rsid w:val="00516016"/>
    <w:rsid w:val="00571EE4"/>
    <w:rsid w:val="00590073"/>
    <w:rsid w:val="00601D67"/>
    <w:rsid w:val="0060340E"/>
    <w:rsid w:val="006178ED"/>
    <w:rsid w:val="00625B16"/>
    <w:rsid w:val="0064628D"/>
    <w:rsid w:val="006738D0"/>
    <w:rsid w:val="00674278"/>
    <w:rsid w:val="006805FD"/>
    <w:rsid w:val="00695E50"/>
    <w:rsid w:val="00714AA6"/>
    <w:rsid w:val="00720B16"/>
    <w:rsid w:val="00754795"/>
    <w:rsid w:val="0078139F"/>
    <w:rsid w:val="007A1522"/>
    <w:rsid w:val="007C2F30"/>
    <w:rsid w:val="007D42C4"/>
    <w:rsid w:val="007E64A1"/>
    <w:rsid w:val="00824734"/>
    <w:rsid w:val="00833A71"/>
    <w:rsid w:val="0084242C"/>
    <w:rsid w:val="00846C8A"/>
    <w:rsid w:val="00851DBD"/>
    <w:rsid w:val="0089553B"/>
    <w:rsid w:val="008C0330"/>
    <w:rsid w:val="008D5BCF"/>
    <w:rsid w:val="009537D6"/>
    <w:rsid w:val="00972149"/>
    <w:rsid w:val="0098071C"/>
    <w:rsid w:val="009A53E8"/>
    <w:rsid w:val="00A40AFA"/>
    <w:rsid w:val="00A47316"/>
    <w:rsid w:val="00A94DB2"/>
    <w:rsid w:val="00AA2346"/>
    <w:rsid w:val="00AB2B34"/>
    <w:rsid w:val="00AD4061"/>
    <w:rsid w:val="00B30041"/>
    <w:rsid w:val="00B823C7"/>
    <w:rsid w:val="00B9460B"/>
    <w:rsid w:val="00BA20AF"/>
    <w:rsid w:val="00BB785C"/>
    <w:rsid w:val="00BC6405"/>
    <w:rsid w:val="00BF5A80"/>
    <w:rsid w:val="00BF6DE4"/>
    <w:rsid w:val="00C11182"/>
    <w:rsid w:val="00C86ABD"/>
    <w:rsid w:val="00CA3E9B"/>
    <w:rsid w:val="00D01531"/>
    <w:rsid w:val="00D86815"/>
    <w:rsid w:val="00D87666"/>
    <w:rsid w:val="00DB2231"/>
    <w:rsid w:val="00E104FD"/>
    <w:rsid w:val="00E75C2B"/>
    <w:rsid w:val="00EF22D5"/>
    <w:rsid w:val="00F07A32"/>
    <w:rsid w:val="00F749BF"/>
    <w:rsid w:val="00FB7AE5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2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0E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3E8"/>
  </w:style>
  <w:style w:type="paragraph" w:styleId="a9">
    <w:name w:val="footer"/>
    <w:basedOn w:val="a"/>
    <w:link w:val="aa"/>
    <w:uiPriority w:val="99"/>
    <w:unhideWhenUsed/>
    <w:rsid w:val="009A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3E8"/>
  </w:style>
  <w:style w:type="paragraph" w:styleId="ab">
    <w:name w:val="TOC Heading"/>
    <w:basedOn w:val="1"/>
    <w:next w:val="a"/>
    <w:uiPriority w:val="39"/>
    <w:unhideWhenUsed/>
    <w:qFormat/>
    <w:rsid w:val="00092F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2F6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2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C0E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3E8"/>
  </w:style>
  <w:style w:type="paragraph" w:styleId="a9">
    <w:name w:val="footer"/>
    <w:basedOn w:val="a"/>
    <w:link w:val="aa"/>
    <w:uiPriority w:val="99"/>
    <w:unhideWhenUsed/>
    <w:rsid w:val="009A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3E8"/>
  </w:style>
  <w:style w:type="paragraph" w:styleId="ab">
    <w:name w:val="TOC Heading"/>
    <w:basedOn w:val="1"/>
    <w:next w:val="a"/>
    <w:uiPriority w:val="39"/>
    <w:unhideWhenUsed/>
    <w:qFormat/>
    <w:rsid w:val="00092F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2F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2220-DF34-467A-8943-30A3A439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1798</Words>
  <Characters>10254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Кусаинова</dc:creator>
  <cp:lastModifiedBy>Екатерина Леонидовна Седых</cp:lastModifiedBy>
  <cp:revision>2</cp:revision>
  <dcterms:created xsi:type="dcterms:W3CDTF">2014-08-07T06:50:00Z</dcterms:created>
  <dcterms:modified xsi:type="dcterms:W3CDTF">2014-08-07T06:50:00Z</dcterms:modified>
</cp:coreProperties>
</file>