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322" w:type="dxa"/>
        <w:tblLayout w:type="fixed"/>
        <w:tblLook w:val="0000" w:firstRow="0" w:lastRow="0" w:firstColumn="0" w:lastColumn="0" w:noHBand="0" w:noVBand="0"/>
      </w:tblPr>
      <w:tblGrid>
        <w:gridCol w:w="9322"/>
      </w:tblGrid>
      <w:tr w:rsidR="00D65A60" w:rsidTr="0038673E">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bl>
    <w:p w:rsidR="005F3657" w:rsidRDefault="005F3657" w:rsidP="005B4883">
      <w:pPr>
        <w:jc w:val="center"/>
        <w:rPr>
          <w:sz w:val="28"/>
        </w:rPr>
      </w:pPr>
    </w:p>
    <w:tbl>
      <w:tblPr>
        <w:tblW w:w="9782" w:type="dxa"/>
        <w:tblInd w:w="-176" w:type="dxa"/>
        <w:tblLayout w:type="fixed"/>
        <w:tblLook w:val="0000" w:firstRow="0" w:lastRow="0" w:firstColumn="0" w:lastColumn="0" w:noHBand="0" w:noVBand="0"/>
      </w:tblPr>
      <w:tblGrid>
        <w:gridCol w:w="9782"/>
      </w:tblGrid>
      <w:tr w:rsidR="00D65A60" w:rsidRPr="0038673E" w:rsidTr="008E3D40">
        <w:tc>
          <w:tcPr>
            <w:tcW w:w="9782" w:type="dxa"/>
          </w:tcPr>
          <w:p w:rsidR="00D65A60" w:rsidRDefault="008E3D40" w:rsidP="00774D1C">
            <w:pPr>
              <w:autoSpaceDE w:val="0"/>
              <w:autoSpaceDN w:val="0"/>
              <w:adjustRightInd w:val="0"/>
              <w:jc w:val="center"/>
              <w:rPr>
                <w:sz w:val="28"/>
                <w:szCs w:val="28"/>
              </w:rPr>
            </w:pPr>
            <w:r>
              <w:rPr>
                <w:sz w:val="28"/>
                <w:szCs w:val="28"/>
              </w:rPr>
              <w:t>О</w:t>
            </w:r>
            <w:r w:rsidRPr="008E3D40">
              <w:rPr>
                <w:sz w:val="28"/>
                <w:szCs w:val="28"/>
              </w:rPr>
              <w:t xml:space="preserve"> внес</w:t>
            </w:r>
            <w:r w:rsidR="00943A1B">
              <w:rPr>
                <w:sz w:val="28"/>
                <w:szCs w:val="28"/>
              </w:rPr>
              <w:t>ении изменений</w:t>
            </w:r>
            <w:r>
              <w:rPr>
                <w:sz w:val="28"/>
                <w:szCs w:val="28"/>
              </w:rPr>
              <w:t xml:space="preserve"> в постановление </w:t>
            </w:r>
            <w:r w:rsidR="0019443D">
              <w:rPr>
                <w:sz w:val="28"/>
                <w:szCs w:val="28"/>
              </w:rPr>
              <w:t>Админист</w:t>
            </w:r>
            <w:r w:rsidR="00585D08">
              <w:rPr>
                <w:sz w:val="28"/>
                <w:szCs w:val="28"/>
              </w:rPr>
              <w:t>рации города</w:t>
            </w:r>
            <w:r w:rsidR="0019443D">
              <w:rPr>
                <w:sz w:val="28"/>
                <w:szCs w:val="28"/>
              </w:rPr>
              <w:t xml:space="preserve"> Иванова </w:t>
            </w:r>
            <w:r w:rsidR="0019443D">
              <w:rPr>
                <w:sz w:val="28"/>
                <w:szCs w:val="28"/>
              </w:rPr>
              <w:br/>
            </w:r>
            <w:r w:rsidR="00774D1C">
              <w:rPr>
                <w:sz w:val="28"/>
                <w:szCs w:val="28"/>
              </w:rPr>
              <w:t>от 17.12.2012 № 2889 «Об утверждении административного регламента предоставления муниципальной услуги «Заключение договора социального найма на занимаемое жилое помещение»</w:t>
            </w:r>
          </w:p>
          <w:p w:rsidR="003D3E15" w:rsidRPr="0038673E" w:rsidRDefault="003D3E15" w:rsidP="00774D1C">
            <w:pPr>
              <w:autoSpaceDE w:val="0"/>
              <w:autoSpaceDN w:val="0"/>
              <w:adjustRightInd w:val="0"/>
              <w:jc w:val="center"/>
              <w:rPr>
                <w:sz w:val="28"/>
                <w:szCs w:val="28"/>
              </w:rPr>
            </w:pPr>
          </w:p>
        </w:tc>
      </w:tr>
    </w:tbl>
    <w:p w:rsidR="00D65A60" w:rsidRPr="0038673E" w:rsidRDefault="00D65A60" w:rsidP="00360DF5">
      <w:pPr>
        <w:rPr>
          <w:sz w:val="28"/>
          <w:szCs w:val="28"/>
        </w:rPr>
      </w:pPr>
    </w:p>
    <w:tbl>
      <w:tblPr>
        <w:tblW w:w="9464" w:type="dxa"/>
        <w:tblLayout w:type="fixed"/>
        <w:tblLook w:val="0000" w:firstRow="0" w:lastRow="0" w:firstColumn="0" w:lastColumn="0" w:noHBand="0" w:noVBand="0"/>
      </w:tblPr>
      <w:tblGrid>
        <w:gridCol w:w="9464"/>
      </w:tblGrid>
      <w:tr w:rsidR="00D65A60" w:rsidRPr="0038673E" w:rsidTr="0038673E">
        <w:tc>
          <w:tcPr>
            <w:tcW w:w="9464" w:type="dxa"/>
          </w:tcPr>
          <w:p w:rsidR="00651344" w:rsidRPr="0038673E"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9" w:history="1">
              <w:r w:rsidRPr="0019443D">
                <w:rPr>
                  <w:sz w:val="28"/>
                  <w:szCs w:val="28"/>
                </w:rPr>
                <w:t>законом</w:t>
              </w:r>
            </w:hyperlink>
            <w:r w:rsidRPr="0019443D">
              <w:rPr>
                <w:sz w:val="28"/>
                <w:szCs w:val="28"/>
              </w:rPr>
              <w:t xml:space="preserve"> от 27.07.2010 №210-ФЗ </w:t>
            </w:r>
            <w:r w:rsidR="003D3E15">
              <w:rPr>
                <w:sz w:val="28"/>
                <w:szCs w:val="28"/>
              </w:rPr>
              <w:br/>
            </w:r>
            <w:r w:rsidRPr="0019443D">
              <w:rPr>
                <w:sz w:val="28"/>
                <w:szCs w:val="28"/>
              </w:rPr>
              <w:t xml:space="preserve">«Об организации предоставления государственных и муниципальных услуг», руководствуясь </w:t>
            </w:r>
            <w:hyperlink r:id="rId10"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r w:rsidR="00825F6F" w:rsidRPr="0038673E">
              <w:rPr>
                <w:b/>
                <w:sz w:val="28"/>
                <w:szCs w:val="28"/>
              </w:rPr>
              <w:t>п</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651344" w:rsidRPr="0038673E" w:rsidRDefault="00651344" w:rsidP="0038673E">
            <w:pPr>
              <w:tabs>
                <w:tab w:val="left" w:pos="9248"/>
              </w:tabs>
              <w:autoSpaceDE w:val="0"/>
              <w:autoSpaceDN w:val="0"/>
              <w:adjustRightInd w:val="0"/>
              <w:ind w:firstLine="709"/>
              <w:jc w:val="both"/>
              <w:rPr>
                <w:sz w:val="28"/>
                <w:szCs w:val="28"/>
              </w:rPr>
            </w:pPr>
          </w:p>
          <w:p w:rsidR="00774D1C" w:rsidRPr="00FE5FAB" w:rsidRDefault="003D3E15" w:rsidP="00774D1C">
            <w:pPr>
              <w:autoSpaceDE w:val="0"/>
              <w:autoSpaceDN w:val="0"/>
              <w:adjustRightInd w:val="0"/>
              <w:ind w:firstLine="743"/>
              <w:jc w:val="both"/>
              <w:rPr>
                <w:rFonts w:eastAsiaTheme="minorHAnsi"/>
                <w:sz w:val="28"/>
                <w:szCs w:val="28"/>
                <w:lang w:eastAsia="en-US"/>
              </w:rPr>
            </w:pPr>
            <w:r>
              <w:rPr>
                <w:sz w:val="28"/>
                <w:szCs w:val="28"/>
              </w:rPr>
              <w:t xml:space="preserve">1. </w:t>
            </w:r>
            <w:r w:rsidR="00774D1C" w:rsidRPr="000D03BF">
              <w:rPr>
                <w:sz w:val="28"/>
                <w:szCs w:val="28"/>
              </w:rPr>
              <w:t xml:space="preserve">Внести изменения в административный </w:t>
            </w:r>
            <w:hyperlink r:id="rId11" w:history="1">
              <w:r w:rsidR="00774D1C" w:rsidRPr="000D03BF">
                <w:rPr>
                  <w:sz w:val="28"/>
                  <w:szCs w:val="28"/>
                </w:rPr>
                <w:t>регламент</w:t>
              </w:r>
            </w:hyperlink>
            <w:r w:rsidR="00774D1C" w:rsidRPr="000D03BF">
              <w:rPr>
                <w:sz w:val="28"/>
                <w:szCs w:val="28"/>
              </w:rPr>
              <w:t xml:space="preserve"> предоставления муниципальной услуги </w:t>
            </w:r>
            <w:r w:rsidR="00774D1C" w:rsidRPr="00774D1C">
              <w:rPr>
                <w:sz w:val="28"/>
                <w:szCs w:val="28"/>
              </w:rPr>
              <w:t>«</w:t>
            </w:r>
            <w:r w:rsidR="00774D1C" w:rsidRPr="00774D1C">
              <w:rPr>
                <w:rFonts w:eastAsiaTheme="minorHAnsi"/>
                <w:sz w:val="28"/>
                <w:szCs w:val="28"/>
                <w:lang w:eastAsia="en-US"/>
              </w:rPr>
              <w:t>Заключение договора социального найма на занимаемое жилое помещение»</w:t>
            </w:r>
            <w:r w:rsidR="00774D1C" w:rsidRPr="00774D1C">
              <w:rPr>
                <w:sz w:val="28"/>
                <w:szCs w:val="28"/>
              </w:rPr>
              <w:t xml:space="preserve">, утвержденный постановлением Администрации города Иванова </w:t>
            </w:r>
            <w:r w:rsidR="00774D1C" w:rsidRPr="00774D1C">
              <w:rPr>
                <w:rFonts w:eastAsiaTheme="minorHAnsi"/>
                <w:sz w:val="28"/>
                <w:szCs w:val="28"/>
                <w:lang w:eastAsia="en-US"/>
              </w:rPr>
              <w:t>от 17.12.2012 N 2889</w:t>
            </w:r>
            <w:r w:rsidR="00774D1C" w:rsidRPr="00774D1C">
              <w:rPr>
                <w:sz w:val="28"/>
                <w:szCs w:val="28"/>
              </w:rPr>
              <w:t xml:space="preserve"> </w:t>
            </w:r>
            <w:r w:rsidR="00774D1C" w:rsidRPr="00FE5FAB">
              <w:rPr>
                <w:sz w:val="28"/>
                <w:szCs w:val="28"/>
              </w:rPr>
              <w:t xml:space="preserve">(в редакции постановлений Администрации города Иванова </w:t>
            </w:r>
            <w:r w:rsidR="00774D1C" w:rsidRPr="00FE5FAB">
              <w:rPr>
                <w:rFonts w:eastAsiaTheme="minorHAnsi"/>
                <w:sz w:val="28"/>
                <w:szCs w:val="28"/>
                <w:lang w:eastAsia="en-US"/>
              </w:rPr>
              <w:t xml:space="preserve">от 18.12.2013 </w:t>
            </w:r>
            <w:hyperlink r:id="rId12" w:history="1">
              <w:r w:rsidR="00774D1C" w:rsidRPr="00FE5FAB">
                <w:rPr>
                  <w:rFonts w:eastAsiaTheme="minorHAnsi"/>
                  <w:sz w:val="28"/>
                  <w:szCs w:val="28"/>
                  <w:lang w:eastAsia="en-US"/>
                </w:rPr>
                <w:t>№ 2798</w:t>
              </w:r>
            </w:hyperlink>
            <w:r w:rsidR="00774D1C" w:rsidRPr="00FE5FAB">
              <w:rPr>
                <w:rFonts w:eastAsiaTheme="minorHAnsi"/>
                <w:sz w:val="28"/>
                <w:szCs w:val="28"/>
                <w:lang w:eastAsia="en-US"/>
              </w:rPr>
              <w:t xml:space="preserve">, </w:t>
            </w:r>
            <w:r>
              <w:rPr>
                <w:rFonts w:eastAsiaTheme="minorHAnsi"/>
                <w:sz w:val="28"/>
                <w:szCs w:val="28"/>
                <w:lang w:eastAsia="en-US"/>
              </w:rPr>
              <w:br/>
            </w:r>
            <w:r w:rsidR="00774D1C" w:rsidRPr="00FE5FAB">
              <w:rPr>
                <w:rFonts w:eastAsiaTheme="minorHAnsi"/>
                <w:sz w:val="28"/>
                <w:szCs w:val="28"/>
                <w:lang w:eastAsia="en-US"/>
              </w:rPr>
              <w:t xml:space="preserve">от 06.07.2015 </w:t>
            </w:r>
            <w:hyperlink r:id="rId13" w:history="1">
              <w:r w:rsidR="00774D1C" w:rsidRPr="00FE5FAB">
                <w:rPr>
                  <w:rFonts w:eastAsiaTheme="minorHAnsi"/>
                  <w:sz w:val="28"/>
                  <w:szCs w:val="28"/>
                  <w:lang w:eastAsia="en-US"/>
                </w:rPr>
                <w:t>№ 1348</w:t>
              </w:r>
            </w:hyperlink>
            <w:r w:rsidR="00774D1C" w:rsidRPr="00FE5FAB">
              <w:rPr>
                <w:rFonts w:eastAsiaTheme="minorHAnsi"/>
                <w:sz w:val="28"/>
                <w:szCs w:val="28"/>
                <w:lang w:eastAsia="en-US"/>
              </w:rPr>
              <w:t xml:space="preserve">, от 25.08.2015 </w:t>
            </w:r>
            <w:hyperlink r:id="rId14" w:history="1">
              <w:r w:rsidR="00774D1C" w:rsidRPr="00FE5FAB">
                <w:rPr>
                  <w:rFonts w:eastAsiaTheme="minorHAnsi"/>
                  <w:sz w:val="28"/>
                  <w:szCs w:val="28"/>
                  <w:lang w:eastAsia="en-US"/>
                </w:rPr>
                <w:t>№ 1619</w:t>
              </w:r>
            </w:hyperlink>
            <w:r w:rsidR="00774D1C" w:rsidRPr="00FE5FAB">
              <w:rPr>
                <w:rFonts w:eastAsiaTheme="minorHAnsi"/>
                <w:sz w:val="28"/>
                <w:szCs w:val="28"/>
                <w:lang w:eastAsia="en-US"/>
              </w:rPr>
              <w:t xml:space="preserve">, от 22.01.2016 </w:t>
            </w:r>
            <w:hyperlink r:id="rId15" w:history="1">
              <w:r w:rsidR="00774D1C" w:rsidRPr="00FE5FAB">
                <w:rPr>
                  <w:rFonts w:eastAsiaTheme="minorHAnsi"/>
                  <w:sz w:val="28"/>
                  <w:szCs w:val="28"/>
                  <w:lang w:eastAsia="en-US"/>
                </w:rPr>
                <w:t>№ 69</w:t>
              </w:r>
            </w:hyperlink>
            <w:r w:rsidR="00774D1C" w:rsidRPr="00FE5FAB">
              <w:rPr>
                <w:rFonts w:eastAsiaTheme="minorHAnsi"/>
                <w:sz w:val="28"/>
                <w:szCs w:val="28"/>
                <w:lang w:eastAsia="en-US"/>
              </w:rPr>
              <w:t xml:space="preserve">, </w:t>
            </w:r>
            <w:r>
              <w:rPr>
                <w:rFonts w:eastAsiaTheme="minorHAnsi"/>
                <w:sz w:val="28"/>
                <w:szCs w:val="28"/>
                <w:lang w:eastAsia="en-US"/>
              </w:rPr>
              <w:br/>
            </w:r>
            <w:r w:rsidR="00774D1C" w:rsidRPr="00FE5FAB">
              <w:rPr>
                <w:rFonts w:eastAsiaTheme="minorHAnsi"/>
                <w:sz w:val="28"/>
                <w:szCs w:val="28"/>
                <w:lang w:eastAsia="en-US"/>
              </w:rPr>
              <w:t xml:space="preserve">от 21.06.2016 </w:t>
            </w:r>
            <w:hyperlink r:id="rId16" w:history="1">
              <w:r w:rsidR="00774D1C" w:rsidRPr="00FE5FAB">
                <w:rPr>
                  <w:rFonts w:eastAsiaTheme="minorHAnsi"/>
                  <w:sz w:val="28"/>
                  <w:szCs w:val="28"/>
                  <w:lang w:eastAsia="en-US"/>
                </w:rPr>
                <w:t>№ 1151</w:t>
              </w:r>
            </w:hyperlink>
            <w:r w:rsidR="00774D1C" w:rsidRPr="00FE5FAB">
              <w:rPr>
                <w:rFonts w:eastAsiaTheme="minorHAnsi"/>
                <w:sz w:val="28"/>
                <w:szCs w:val="28"/>
                <w:lang w:eastAsia="en-US"/>
              </w:rPr>
              <w:t xml:space="preserve">, от 26.10.2016 </w:t>
            </w:r>
            <w:hyperlink r:id="rId17" w:history="1">
              <w:r w:rsidR="00774D1C" w:rsidRPr="00FE5FAB">
                <w:rPr>
                  <w:rFonts w:eastAsiaTheme="minorHAnsi"/>
                  <w:sz w:val="28"/>
                  <w:szCs w:val="28"/>
                  <w:lang w:eastAsia="en-US"/>
                </w:rPr>
                <w:t>№ 1935</w:t>
              </w:r>
            </w:hyperlink>
            <w:r w:rsidR="00774D1C" w:rsidRPr="00FE5FAB">
              <w:rPr>
                <w:rFonts w:eastAsiaTheme="minorHAnsi"/>
                <w:sz w:val="28"/>
                <w:szCs w:val="28"/>
                <w:lang w:eastAsia="en-US"/>
              </w:rPr>
              <w:t xml:space="preserve">, от 22.03.2017 </w:t>
            </w:r>
            <w:hyperlink r:id="rId18" w:history="1">
              <w:r w:rsidR="00774D1C" w:rsidRPr="00FE5FAB">
                <w:rPr>
                  <w:rFonts w:eastAsiaTheme="minorHAnsi"/>
                  <w:sz w:val="28"/>
                  <w:szCs w:val="28"/>
                  <w:lang w:eastAsia="en-US"/>
                </w:rPr>
                <w:t>№ 375</w:t>
              </w:r>
            </w:hyperlink>
            <w:r w:rsidR="00774D1C" w:rsidRPr="00FE5FAB">
              <w:rPr>
                <w:rFonts w:eastAsiaTheme="minorHAnsi"/>
                <w:sz w:val="28"/>
                <w:szCs w:val="28"/>
                <w:lang w:eastAsia="en-US"/>
              </w:rPr>
              <w:t xml:space="preserve">, </w:t>
            </w:r>
            <w:r>
              <w:rPr>
                <w:rFonts w:eastAsiaTheme="minorHAnsi"/>
                <w:sz w:val="28"/>
                <w:szCs w:val="28"/>
                <w:lang w:eastAsia="en-US"/>
              </w:rPr>
              <w:br/>
            </w:r>
            <w:r w:rsidR="00774D1C" w:rsidRPr="00FE5FAB">
              <w:rPr>
                <w:rFonts w:eastAsiaTheme="minorHAnsi"/>
                <w:sz w:val="28"/>
                <w:szCs w:val="28"/>
                <w:lang w:eastAsia="en-US"/>
              </w:rPr>
              <w:t xml:space="preserve">от 16.05.2018 </w:t>
            </w:r>
            <w:hyperlink r:id="rId19" w:history="1">
              <w:r w:rsidR="00774D1C" w:rsidRPr="00FE5FAB">
                <w:rPr>
                  <w:rFonts w:eastAsiaTheme="minorHAnsi"/>
                  <w:sz w:val="28"/>
                  <w:szCs w:val="28"/>
                  <w:lang w:eastAsia="en-US"/>
                </w:rPr>
                <w:t>№ 600</w:t>
              </w:r>
            </w:hyperlink>
            <w:r w:rsidR="00774D1C" w:rsidRPr="00FE5FAB">
              <w:rPr>
                <w:rFonts w:eastAsiaTheme="minorHAnsi"/>
                <w:sz w:val="28"/>
                <w:szCs w:val="28"/>
                <w:lang w:eastAsia="en-US"/>
              </w:rPr>
              <w:t xml:space="preserve">, от 23.10.2018 </w:t>
            </w:r>
            <w:hyperlink r:id="rId20" w:history="1">
              <w:r w:rsidR="00774D1C" w:rsidRPr="00FE5FAB">
                <w:rPr>
                  <w:rFonts w:eastAsiaTheme="minorHAnsi"/>
                  <w:sz w:val="28"/>
                  <w:szCs w:val="28"/>
                  <w:lang w:eastAsia="en-US"/>
                </w:rPr>
                <w:t>№ 1327</w:t>
              </w:r>
            </w:hyperlink>
            <w:r w:rsidR="00774D1C" w:rsidRPr="00FE5FAB">
              <w:rPr>
                <w:rFonts w:eastAsiaTheme="minorHAnsi"/>
                <w:sz w:val="28"/>
                <w:szCs w:val="28"/>
                <w:lang w:eastAsia="en-US"/>
              </w:rPr>
              <w:t xml:space="preserve">, от 13.08.2019 </w:t>
            </w:r>
            <w:hyperlink r:id="rId21" w:history="1">
              <w:r w:rsidR="00774D1C" w:rsidRPr="00FE5FAB">
                <w:rPr>
                  <w:rFonts w:eastAsiaTheme="minorHAnsi"/>
                  <w:sz w:val="28"/>
                  <w:szCs w:val="28"/>
                  <w:lang w:eastAsia="en-US"/>
                </w:rPr>
                <w:t>№ 1186)</w:t>
              </w:r>
            </w:hyperlink>
            <w:r w:rsidR="00774D1C" w:rsidRPr="00FE5FAB">
              <w:rPr>
                <w:sz w:val="28"/>
                <w:szCs w:val="28"/>
              </w:rPr>
              <w:t>:</w:t>
            </w:r>
            <w:r w:rsidR="00774D1C" w:rsidRPr="00FE5FAB">
              <w:rPr>
                <w:rFonts w:eastAsiaTheme="minorHAnsi"/>
                <w:sz w:val="28"/>
                <w:szCs w:val="28"/>
                <w:lang w:eastAsia="en-US"/>
              </w:rPr>
              <w:t xml:space="preserve"> </w:t>
            </w:r>
          </w:p>
          <w:p w:rsidR="00774D1C" w:rsidRDefault="00774D1C" w:rsidP="00774D1C">
            <w:pPr>
              <w:autoSpaceDE w:val="0"/>
              <w:autoSpaceDN w:val="0"/>
              <w:adjustRightInd w:val="0"/>
              <w:ind w:firstLine="709"/>
              <w:jc w:val="both"/>
              <w:rPr>
                <w:sz w:val="28"/>
                <w:szCs w:val="28"/>
              </w:rPr>
            </w:pPr>
            <w:r>
              <w:rPr>
                <w:sz w:val="28"/>
                <w:szCs w:val="28"/>
              </w:rPr>
              <w:t>1.1. Пункт 2.3 дополнить абзацем четвертым следующего содержания:</w:t>
            </w:r>
          </w:p>
          <w:p w:rsidR="00774D1C" w:rsidRDefault="00774D1C" w:rsidP="00774D1C">
            <w:pPr>
              <w:autoSpaceDE w:val="0"/>
              <w:autoSpaceDN w:val="0"/>
              <w:adjustRightInd w:val="0"/>
              <w:ind w:firstLine="709"/>
              <w:jc w:val="both"/>
              <w:rPr>
                <w:sz w:val="28"/>
                <w:szCs w:val="28"/>
              </w:rPr>
            </w:pPr>
            <w:r>
              <w:rPr>
                <w:sz w:val="28"/>
                <w:szCs w:val="28"/>
              </w:rP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774D1C" w:rsidRDefault="00774D1C" w:rsidP="00774D1C">
            <w:pPr>
              <w:autoSpaceDE w:val="0"/>
              <w:autoSpaceDN w:val="0"/>
              <w:adjustRightInd w:val="0"/>
              <w:ind w:firstLine="709"/>
              <w:jc w:val="both"/>
              <w:rPr>
                <w:sz w:val="28"/>
                <w:szCs w:val="28"/>
              </w:rPr>
            </w:pPr>
            <w:r>
              <w:rPr>
                <w:sz w:val="28"/>
                <w:szCs w:val="28"/>
              </w:rPr>
              <w:t>1.2. Пункт 3.5 дополнить абзацем вторым следующего содержания:</w:t>
            </w:r>
          </w:p>
          <w:p w:rsidR="00774D1C" w:rsidRPr="00747DEE" w:rsidRDefault="00774D1C" w:rsidP="00774D1C">
            <w:pPr>
              <w:autoSpaceDE w:val="0"/>
              <w:autoSpaceDN w:val="0"/>
              <w:adjustRightInd w:val="0"/>
              <w:ind w:firstLine="708"/>
              <w:jc w:val="both"/>
              <w:rPr>
                <w:sz w:val="28"/>
                <w:szCs w:val="28"/>
              </w:rPr>
            </w:pPr>
            <w:r>
              <w:rPr>
                <w:sz w:val="28"/>
                <w:szCs w:val="28"/>
              </w:rPr>
              <w:t>«</w:t>
            </w:r>
            <w:r w:rsidRPr="00747DEE">
              <w:rPr>
                <w:sz w:val="28"/>
                <w:szCs w:val="28"/>
              </w:rP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w:t>
            </w:r>
            <w:bookmarkStart w:id="0" w:name="_GoBack"/>
            <w:bookmarkEnd w:id="0"/>
            <w:r w:rsidRPr="00747DEE">
              <w:rPr>
                <w:sz w:val="28"/>
                <w:szCs w:val="28"/>
              </w:rPr>
              <w:t xml:space="preserve">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w:t>
            </w:r>
            <w:r w:rsidRPr="00747DEE">
              <w:rPr>
                <w:sz w:val="28"/>
                <w:szCs w:val="28"/>
              </w:rPr>
              <w:lastRenderedPageBreak/>
              <w:t>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r>
              <w:rPr>
                <w:sz w:val="28"/>
                <w:szCs w:val="28"/>
              </w:rPr>
              <w:t>».</w:t>
            </w:r>
          </w:p>
          <w:p w:rsidR="00774D1C" w:rsidRDefault="00774D1C" w:rsidP="00774D1C">
            <w:pPr>
              <w:autoSpaceDE w:val="0"/>
              <w:autoSpaceDN w:val="0"/>
              <w:adjustRightInd w:val="0"/>
              <w:ind w:firstLine="709"/>
              <w:jc w:val="both"/>
              <w:rPr>
                <w:sz w:val="28"/>
                <w:szCs w:val="28"/>
              </w:rPr>
            </w:pPr>
            <w:r>
              <w:rPr>
                <w:sz w:val="28"/>
                <w:szCs w:val="28"/>
              </w:rPr>
              <w:t xml:space="preserve">1.3. </w:t>
            </w:r>
            <w:hyperlink r:id="rId22" w:history="1">
              <w:r w:rsidRPr="00585D08">
                <w:rPr>
                  <w:sz w:val="28"/>
                  <w:szCs w:val="28"/>
                </w:rPr>
                <w:t>Подпункты 3</w:t>
              </w:r>
              <w:r>
                <w:rPr>
                  <w:sz w:val="28"/>
                  <w:szCs w:val="28"/>
                </w:rPr>
                <w:t xml:space="preserve"> </w:t>
              </w:r>
              <w:r w:rsidRPr="00585D08">
                <w:rPr>
                  <w:sz w:val="28"/>
                  <w:szCs w:val="28"/>
                </w:rPr>
                <w:t>-</w:t>
              </w:r>
              <w:r>
                <w:rPr>
                  <w:sz w:val="28"/>
                  <w:szCs w:val="28"/>
                </w:rPr>
                <w:t xml:space="preserve"> </w:t>
              </w:r>
              <w:r w:rsidRPr="00585D08">
                <w:rPr>
                  <w:sz w:val="28"/>
                  <w:szCs w:val="28"/>
                </w:rPr>
                <w:t>6</w:t>
              </w:r>
            </w:hyperlink>
            <w:r w:rsidRPr="00585D08">
              <w:rPr>
                <w:sz w:val="28"/>
                <w:szCs w:val="28"/>
              </w:rPr>
              <w:t xml:space="preserve"> пункта </w:t>
            </w:r>
            <w:r>
              <w:rPr>
                <w:sz w:val="28"/>
                <w:szCs w:val="28"/>
              </w:rPr>
              <w:t>5.1 изложить в следующей редакции:</w:t>
            </w:r>
          </w:p>
          <w:p w:rsidR="00774D1C" w:rsidRDefault="00774D1C" w:rsidP="00774D1C">
            <w:pPr>
              <w:autoSpaceDE w:val="0"/>
              <w:autoSpaceDN w:val="0"/>
              <w:adjustRightInd w:val="0"/>
              <w:ind w:firstLine="709"/>
              <w:jc w:val="both"/>
              <w:rPr>
                <w:sz w:val="28"/>
                <w:szCs w:val="28"/>
              </w:rPr>
            </w:pPr>
            <w:r>
              <w:rPr>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774D1C" w:rsidRDefault="00774D1C" w:rsidP="00774D1C">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774D1C" w:rsidRDefault="00774D1C" w:rsidP="00774D1C">
            <w:pPr>
              <w:autoSpaceDE w:val="0"/>
              <w:autoSpaceDN w:val="0"/>
              <w:adjustRightInd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774D1C" w:rsidRDefault="00774D1C" w:rsidP="00774D1C">
            <w:pPr>
              <w:autoSpaceDE w:val="0"/>
              <w:autoSpaceDN w:val="0"/>
              <w:adjustRightInd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774D1C" w:rsidRDefault="00774D1C" w:rsidP="00774D1C">
            <w:pPr>
              <w:autoSpaceDE w:val="0"/>
              <w:autoSpaceDN w:val="0"/>
              <w:adjustRightInd w:val="0"/>
              <w:ind w:firstLine="709"/>
              <w:jc w:val="both"/>
              <w:rPr>
                <w:sz w:val="28"/>
                <w:szCs w:val="28"/>
              </w:rPr>
            </w:pPr>
            <w:r>
              <w:rPr>
                <w:sz w:val="28"/>
                <w:szCs w:val="28"/>
              </w:rPr>
              <w:t xml:space="preserve">1.4. </w:t>
            </w:r>
            <w:hyperlink r:id="rId23" w:history="1">
              <w:r>
                <w:rPr>
                  <w:sz w:val="28"/>
                  <w:szCs w:val="28"/>
                </w:rPr>
                <w:t>П</w:t>
              </w:r>
              <w:r w:rsidRPr="00585D08">
                <w:rPr>
                  <w:sz w:val="28"/>
                  <w:szCs w:val="28"/>
                </w:rPr>
                <w:t>одпункт «а» пункта 5.4</w:t>
              </w:r>
              <w:r>
                <w:rPr>
                  <w:color w:val="0000FF"/>
                  <w:sz w:val="28"/>
                  <w:szCs w:val="28"/>
                </w:rPr>
                <w:t xml:space="preserve"> </w:t>
              </w:r>
            </w:hyperlink>
            <w:r>
              <w:rPr>
                <w:sz w:val="28"/>
                <w:szCs w:val="28"/>
              </w:rPr>
              <w:t>изложить в следующей редакции:</w:t>
            </w:r>
          </w:p>
          <w:p w:rsidR="00774D1C" w:rsidRDefault="00774D1C" w:rsidP="00774D1C">
            <w:pPr>
              <w:autoSpaceDE w:val="0"/>
              <w:autoSpaceDN w:val="0"/>
              <w:adjustRightInd w:val="0"/>
              <w:ind w:firstLine="709"/>
              <w:jc w:val="both"/>
              <w:rPr>
                <w:sz w:val="28"/>
                <w:szCs w:val="28"/>
              </w:rPr>
            </w:pPr>
            <w:r>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252BB4" w:rsidRPr="0038673E" w:rsidRDefault="0019443D" w:rsidP="003D3E15">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Администрации города Иванова в сети Интернет.</w:t>
            </w:r>
          </w:p>
        </w:tc>
      </w:tr>
      <w:tr w:rsidR="0019443D" w:rsidRPr="0038673E" w:rsidTr="0038673E">
        <w:tc>
          <w:tcPr>
            <w:tcW w:w="9464" w:type="dxa"/>
          </w:tcPr>
          <w:p w:rsidR="0019443D" w:rsidRDefault="0019443D" w:rsidP="0019443D">
            <w:pPr>
              <w:autoSpaceDE w:val="0"/>
              <w:autoSpaceDN w:val="0"/>
              <w:adjustRightInd w:val="0"/>
              <w:jc w:val="both"/>
              <w:rPr>
                <w:sz w:val="28"/>
                <w:szCs w:val="28"/>
              </w:rPr>
            </w:pPr>
          </w:p>
        </w:tc>
      </w:tr>
      <w:tr w:rsidR="0019443D" w:rsidRPr="0038673E" w:rsidTr="0038673E">
        <w:tc>
          <w:tcPr>
            <w:tcW w:w="9464" w:type="dxa"/>
          </w:tcPr>
          <w:p w:rsidR="0019443D" w:rsidRDefault="0019443D" w:rsidP="0019443D">
            <w:pPr>
              <w:autoSpaceDE w:val="0"/>
              <w:autoSpaceDN w:val="0"/>
              <w:adjustRightInd w:val="0"/>
              <w:jc w:val="both"/>
              <w:rPr>
                <w:sz w:val="28"/>
                <w:szCs w:val="28"/>
              </w:rPr>
            </w:pPr>
          </w:p>
        </w:tc>
      </w:tr>
    </w:tbl>
    <w:p w:rsidR="00D65A60" w:rsidRPr="0038673E" w:rsidRDefault="00D65A60" w:rsidP="00434DFC">
      <w:pPr>
        <w:pStyle w:val="a4"/>
        <w:rPr>
          <w:szCs w:val="28"/>
        </w:rPr>
      </w:pPr>
    </w:p>
    <w:tbl>
      <w:tblPr>
        <w:tblW w:w="9464" w:type="dxa"/>
        <w:tblLayout w:type="fixed"/>
        <w:tblLook w:val="04A0" w:firstRow="1" w:lastRow="0" w:firstColumn="1" w:lastColumn="0" w:noHBand="0" w:noVBand="1"/>
      </w:tblPr>
      <w:tblGrid>
        <w:gridCol w:w="4590"/>
        <w:gridCol w:w="4874"/>
      </w:tblGrid>
      <w:tr w:rsidR="00CE416C" w:rsidRPr="0038673E" w:rsidTr="0038673E">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Pr="00A4141C" w:rsidRDefault="003A05F5" w:rsidP="00774D1C">
      <w:pPr>
        <w:jc w:val="both"/>
      </w:pPr>
    </w:p>
    <w:sectPr w:rsidR="003A05F5" w:rsidRPr="00A4141C" w:rsidSect="0038673E">
      <w:footerReference w:type="default" r:id="rId24"/>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027" w:rsidRDefault="00A16027">
      <w:r>
        <w:separator/>
      </w:r>
    </w:p>
  </w:endnote>
  <w:endnote w:type="continuationSeparator" w:id="0">
    <w:p w:rsidR="00A16027" w:rsidRDefault="00A1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3D3E15">
          <w:rPr>
            <w:noProof/>
          </w:rPr>
          <w:t>1</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027" w:rsidRDefault="00A16027">
      <w:r>
        <w:separator/>
      </w:r>
    </w:p>
  </w:footnote>
  <w:footnote w:type="continuationSeparator" w:id="0">
    <w:p w:rsidR="00A16027" w:rsidRDefault="00A16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6158B"/>
    <w:rsid w:val="00062766"/>
    <w:rsid w:val="000630BF"/>
    <w:rsid w:val="00067F43"/>
    <w:rsid w:val="00074E0B"/>
    <w:rsid w:val="00090CCF"/>
    <w:rsid w:val="000B21AE"/>
    <w:rsid w:val="000B2E02"/>
    <w:rsid w:val="000B3141"/>
    <w:rsid w:val="000B5F60"/>
    <w:rsid w:val="000E2641"/>
    <w:rsid w:val="00103F44"/>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92E40"/>
    <w:rsid w:val="0019443D"/>
    <w:rsid w:val="0019466D"/>
    <w:rsid w:val="001A1BD1"/>
    <w:rsid w:val="001A3085"/>
    <w:rsid w:val="001B51AD"/>
    <w:rsid w:val="001C1C66"/>
    <w:rsid w:val="001D5868"/>
    <w:rsid w:val="001E7512"/>
    <w:rsid w:val="001F3288"/>
    <w:rsid w:val="0020187F"/>
    <w:rsid w:val="00204542"/>
    <w:rsid w:val="00213081"/>
    <w:rsid w:val="00224B4B"/>
    <w:rsid w:val="00230382"/>
    <w:rsid w:val="002306C9"/>
    <w:rsid w:val="00244019"/>
    <w:rsid w:val="00245301"/>
    <w:rsid w:val="002466BA"/>
    <w:rsid w:val="00252BB4"/>
    <w:rsid w:val="00255AFB"/>
    <w:rsid w:val="00274D97"/>
    <w:rsid w:val="00275DD4"/>
    <w:rsid w:val="00276D8B"/>
    <w:rsid w:val="00291F20"/>
    <w:rsid w:val="002958E1"/>
    <w:rsid w:val="00295C73"/>
    <w:rsid w:val="00297748"/>
    <w:rsid w:val="002C47D8"/>
    <w:rsid w:val="002D0CC5"/>
    <w:rsid w:val="002F4ECE"/>
    <w:rsid w:val="00302208"/>
    <w:rsid w:val="00302DE8"/>
    <w:rsid w:val="00305125"/>
    <w:rsid w:val="00313D5D"/>
    <w:rsid w:val="00317BBF"/>
    <w:rsid w:val="00320CCA"/>
    <w:rsid w:val="0032284D"/>
    <w:rsid w:val="00323A8B"/>
    <w:rsid w:val="00324232"/>
    <w:rsid w:val="00324A67"/>
    <w:rsid w:val="00325923"/>
    <w:rsid w:val="00342AB5"/>
    <w:rsid w:val="00353B70"/>
    <w:rsid w:val="003546D4"/>
    <w:rsid w:val="00360DF5"/>
    <w:rsid w:val="0037186A"/>
    <w:rsid w:val="0038673E"/>
    <w:rsid w:val="0039317A"/>
    <w:rsid w:val="00396B07"/>
    <w:rsid w:val="003A05F5"/>
    <w:rsid w:val="003A1B81"/>
    <w:rsid w:val="003A708B"/>
    <w:rsid w:val="003C5702"/>
    <w:rsid w:val="003C7276"/>
    <w:rsid w:val="003C7EF2"/>
    <w:rsid w:val="003D2CBC"/>
    <w:rsid w:val="003D3E15"/>
    <w:rsid w:val="003E2A98"/>
    <w:rsid w:val="004017F7"/>
    <w:rsid w:val="004055AE"/>
    <w:rsid w:val="00414A47"/>
    <w:rsid w:val="00417449"/>
    <w:rsid w:val="0042105E"/>
    <w:rsid w:val="00434DFC"/>
    <w:rsid w:val="00450769"/>
    <w:rsid w:val="00450E72"/>
    <w:rsid w:val="004566F0"/>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3373"/>
    <w:rsid w:val="005B4883"/>
    <w:rsid w:val="005D48B1"/>
    <w:rsid w:val="005E1E49"/>
    <w:rsid w:val="005E422B"/>
    <w:rsid w:val="005E478D"/>
    <w:rsid w:val="005F1B0C"/>
    <w:rsid w:val="005F3657"/>
    <w:rsid w:val="00613F6F"/>
    <w:rsid w:val="00616AE9"/>
    <w:rsid w:val="00624CF4"/>
    <w:rsid w:val="006333A2"/>
    <w:rsid w:val="00635629"/>
    <w:rsid w:val="00641109"/>
    <w:rsid w:val="0065041A"/>
    <w:rsid w:val="00651344"/>
    <w:rsid w:val="0065430D"/>
    <w:rsid w:val="006549B2"/>
    <w:rsid w:val="00662B3B"/>
    <w:rsid w:val="006643B8"/>
    <w:rsid w:val="00687564"/>
    <w:rsid w:val="006A1192"/>
    <w:rsid w:val="006A27A6"/>
    <w:rsid w:val="006A704C"/>
    <w:rsid w:val="006B1BA1"/>
    <w:rsid w:val="006C59F3"/>
    <w:rsid w:val="006C6349"/>
    <w:rsid w:val="006C75E7"/>
    <w:rsid w:val="006E3BDA"/>
    <w:rsid w:val="006F459C"/>
    <w:rsid w:val="006F534C"/>
    <w:rsid w:val="00701B6E"/>
    <w:rsid w:val="007037F8"/>
    <w:rsid w:val="00721CBC"/>
    <w:rsid w:val="00730732"/>
    <w:rsid w:val="00740CA4"/>
    <w:rsid w:val="00746441"/>
    <w:rsid w:val="00757D3C"/>
    <w:rsid w:val="00774D1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5F6F"/>
    <w:rsid w:val="0083210C"/>
    <w:rsid w:val="008440C5"/>
    <w:rsid w:val="008450E9"/>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7209"/>
    <w:rsid w:val="009F4C08"/>
    <w:rsid w:val="009F5047"/>
    <w:rsid w:val="00A0617B"/>
    <w:rsid w:val="00A13B97"/>
    <w:rsid w:val="00A13D48"/>
    <w:rsid w:val="00A14B0E"/>
    <w:rsid w:val="00A1547D"/>
    <w:rsid w:val="00A15BB2"/>
    <w:rsid w:val="00A16027"/>
    <w:rsid w:val="00A2567A"/>
    <w:rsid w:val="00A27538"/>
    <w:rsid w:val="00A3061A"/>
    <w:rsid w:val="00A34A0F"/>
    <w:rsid w:val="00A52A1E"/>
    <w:rsid w:val="00A532A1"/>
    <w:rsid w:val="00A600E5"/>
    <w:rsid w:val="00A6643B"/>
    <w:rsid w:val="00A723F9"/>
    <w:rsid w:val="00A76408"/>
    <w:rsid w:val="00A80B0A"/>
    <w:rsid w:val="00AB247F"/>
    <w:rsid w:val="00AB4C6E"/>
    <w:rsid w:val="00AB7243"/>
    <w:rsid w:val="00AE2F1C"/>
    <w:rsid w:val="00AE5CCF"/>
    <w:rsid w:val="00B10AFF"/>
    <w:rsid w:val="00B17923"/>
    <w:rsid w:val="00B30F4C"/>
    <w:rsid w:val="00B33545"/>
    <w:rsid w:val="00B41536"/>
    <w:rsid w:val="00B60A1E"/>
    <w:rsid w:val="00B61897"/>
    <w:rsid w:val="00B742E1"/>
    <w:rsid w:val="00B77DC8"/>
    <w:rsid w:val="00B836F2"/>
    <w:rsid w:val="00B837DE"/>
    <w:rsid w:val="00B86C2D"/>
    <w:rsid w:val="00BB5A58"/>
    <w:rsid w:val="00BC5FC0"/>
    <w:rsid w:val="00BD6B78"/>
    <w:rsid w:val="00BE553D"/>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785D"/>
    <w:rsid w:val="00C947FE"/>
    <w:rsid w:val="00C979DD"/>
    <w:rsid w:val="00CA2E26"/>
    <w:rsid w:val="00CA7680"/>
    <w:rsid w:val="00CB32B3"/>
    <w:rsid w:val="00CB78CD"/>
    <w:rsid w:val="00CD445D"/>
    <w:rsid w:val="00CE416C"/>
    <w:rsid w:val="00CF23BC"/>
    <w:rsid w:val="00CF7117"/>
    <w:rsid w:val="00D10960"/>
    <w:rsid w:val="00D10FD9"/>
    <w:rsid w:val="00D15FBD"/>
    <w:rsid w:val="00D30690"/>
    <w:rsid w:val="00D526D3"/>
    <w:rsid w:val="00D65A60"/>
    <w:rsid w:val="00D660D7"/>
    <w:rsid w:val="00D7133C"/>
    <w:rsid w:val="00D771B6"/>
    <w:rsid w:val="00D828AF"/>
    <w:rsid w:val="00D8586E"/>
    <w:rsid w:val="00D95569"/>
    <w:rsid w:val="00DA2784"/>
    <w:rsid w:val="00DB6F88"/>
    <w:rsid w:val="00DC14AC"/>
    <w:rsid w:val="00DC5FF3"/>
    <w:rsid w:val="00DE6187"/>
    <w:rsid w:val="00E00D88"/>
    <w:rsid w:val="00E03382"/>
    <w:rsid w:val="00E227D3"/>
    <w:rsid w:val="00E242DD"/>
    <w:rsid w:val="00E26B4C"/>
    <w:rsid w:val="00E27401"/>
    <w:rsid w:val="00E30279"/>
    <w:rsid w:val="00E35749"/>
    <w:rsid w:val="00E35DF5"/>
    <w:rsid w:val="00E3664A"/>
    <w:rsid w:val="00E43A92"/>
    <w:rsid w:val="00E5645C"/>
    <w:rsid w:val="00E5787B"/>
    <w:rsid w:val="00E578C8"/>
    <w:rsid w:val="00E57E19"/>
    <w:rsid w:val="00E71F40"/>
    <w:rsid w:val="00EC2B17"/>
    <w:rsid w:val="00EC4800"/>
    <w:rsid w:val="00EC5139"/>
    <w:rsid w:val="00EE0815"/>
    <w:rsid w:val="00EF3F32"/>
    <w:rsid w:val="00F11539"/>
    <w:rsid w:val="00F12644"/>
    <w:rsid w:val="00F244A1"/>
    <w:rsid w:val="00F343E4"/>
    <w:rsid w:val="00F54906"/>
    <w:rsid w:val="00F55BED"/>
    <w:rsid w:val="00F60B44"/>
    <w:rsid w:val="00F64CFF"/>
    <w:rsid w:val="00F73F21"/>
    <w:rsid w:val="00F841BB"/>
    <w:rsid w:val="00F906BA"/>
    <w:rsid w:val="00F96DFC"/>
    <w:rsid w:val="00FA5757"/>
    <w:rsid w:val="00FA710A"/>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FD98A-C7F7-4902-BE3F-8CE1FB1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D6EF0999EEF77FF5CF6FD4F086209C1B71F62A4BE15B1A6F41244EF5420F8FE3B0CC940A6555E3C26A799D9E7ED6C6E51190A9FB57C356F0B0B5CA3NEH" TargetMode="External"/><Relationship Id="rId18" Type="http://schemas.openxmlformats.org/officeDocument/2006/relationships/hyperlink" Target="consultantplus://offline/ref=ED6EF0999EEF77FF5CF6FD4F086209C1B71F62A4B611B2ABF31019E55C79F4FC3C039657A11C523D26A799DCE9B2697B4041069DA862317517095E3EA2N8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D6EF0999EEF77FF5CF6FD4F086209C1B71F62A4B614B6AEF11B19E55C79F4FC3C039657A11C523D26A799DCE9B2697B4041069DA862317517095E3EA2N8H" TargetMode="External"/><Relationship Id="rId7" Type="http://schemas.openxmlformats.org/officeDocument/2006/relationships/endnotes" Target="endnotes.xml"/><Relationship Id="rId12" Type="http://schemas.openxmlformats.org/officeDocument/2006/relationships/hyperlink" Target="consultantplus://offline/ref=ED6EF0999EEF77FF5CF6FD4F086209C1B71F62A4B018B6A7F51244EF5420F8FE3B0CC940A6555E3C26A799D9E7ED6C6E51190A9FB57C356F0B0B5CA3NEH" TargetMode="External"/><Relationship Id="rId17" Type="http://schemas.openxmlformats.org/officeDocument/2006/relationships/hyperlink" Target="consultantplus://offline/ref=ED6EF0999EEF77FF5CF6FD4F086209C1B71F62A4B611B7A8F51D19E55C79F4FC3C039657A11C523D26A799DCE9B2697B4041069DA862317517095E3EA2N8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6EF0999EEF77FF5CF6FD4F086209C1B71F62A4B610B1A8F51919E55C79F4FC3C039657A11C523D26A799DCE9B2697B4041069DA862317517095E3EA2N8H" TargetMode="External"/><Relationship Id="rId20" Type="http://schemas.openxmlformats.org/officeDocument/2006/relationships/hyperlink" Target="consultantplus://offline/ref=ED6EF0999EEF77FF5CF6FD4F086209C1B71F62A4B613B5A8F51D19E55C79F4FC3C039657A11C523D26A799DCE9B2697B4041069DA862317517095E3EA2N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BC2ED7212486CD5CBB2109EBC3DC884E826AB0ADC2E53EC3C8E4E59FEB922521EAFBFBC647032056C4BAE0C34941677C2524F05DF39F07445CDB37hELE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D6EF0999EEF77FF5CF6FD4F086209C1B71F62A4B610B6AAF11119E55C79F4FC3C039657A11C523D26A799DCE9B2697B4041069DA862317517095E3EA2N8H" TargetMode="External"/><Relationship Id="rId23" Type="http://schemas.openxmlformats.org/officeDocument/2006/relationships/hyperlink" Target="consultantplus://offline/ref=C6F60CCECCE72B5BE45605C02518D5D8AB001DB1FDA5763C56C43E43BEE4D1B912BB2AE969AF9F94A00A0C2A88360906D2AC5FB922DFBC53859DBE29s6N4I" TargetMode="External"/><Relationship Id="rId10" Type="http://schemas.openxmlformats.org/officeDocument/2006/relationships/hyperlink" Target="consultantplus://offline/ref=D3189E6C2EE7F61805C21D7147F5519FC53E1799CF8A5BF67E2847E6B7CF2C4907BD571E23C309D743AF1505DAAB5852CDDD19CBD432078931804467N7K7I" TargetMode="External"/><Relationship Id="rId19" Type="http://schemas.openxmlformats.org/officeDocument/2006/relationships/hyperlink" Target="consultantplus://offline/ref=ED6EF0999EEF77FF5CF6FD4F086209C1B71F62A4B612BFADF21D19E55C79F4FC3C039657A11C523D26A799DCE9B2697B4041069DA862317517095E3EA2N8H" TargetMode="External"/><Relationship Id="rId4" Type="http://schemas.openxmlformats.org/officeDocument/2006/relationships/settings" Target="settings.xml"/><Relationship Id="rId9" Type="http://schemas.openxmlformats.org/officeDocument/2006/relationships/hyperlink" Target="consultantplus://offline/ref=D3189E6C2EE7F61805C2037C51990D90C2304C9CC68F57A5257841B1E89F2A1C55FD094760861AD641B01004DANAK2I" TargetMode="External"/><Relationship Id="rId14" Type="http://schemas.openxmlformats.org/officeDocument/2006/relationships/hyperlink" Target="consultantplus://offline/ref=ED6EF0999EEF77FF5CF6FD4F086209C1B71F62A4BE17B6A6F31244EF5420F8FE3B0CC940A6555E3C26A799D9E7ED6C6E51190A9FB57C356F0B0B5CA3NEH" TargetMode="External"/><Relationship Id="rId22" Type="http://schemas.openxmlformats.org/officeDocument/2006/relationships/hyperlink" Target="consultantplus://offline/ref=C6F60CCECCE72B5BE45605C02518D5D8AB001DB1FDA5763C56C43E43BEE4D1B912BB2AE969AF9F94A00A0C2B82360906D2AC5FB922DFBC53859DBE29s6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D1A8-C5FB-46FB-A0AF-4346F54C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Светлана Анатольевна Жукова</cp:lastModifiedBy>
  <cp:revision>99</cp:revision>
  <cp:lastPrinted>2022-04-18T08:08:00Z</cp:lastPrinted>
  <dcterms:created xsi:type="dcterms:W3CDTF">2020-01-23T07:08:00Z</dcterms:created>
  <dcterms:modified xsi:type="dcterms:W3CDTF">2022-04-18T08:08:00Z</dcterms:modified>
</cp:coreProperties>
</file>