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B55BB4">
        <w:rPr>
          <w:color w:val="000000"/>
        </w:rPr>
        <w:t>О внесении изменений в административный регламент предоставления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муниципальной услуги «Выдача разрешения на установку и эксплуатацию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рекламной конструкции на территории муниципального образования городской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округ Иваново», утвержденный постановлением Администрации города Иванова</w:t>
      </w:r>
    </w:p>
    <w:p w:rsidR="00D75E72" w:rsidRPr="00D75E72" w:rsidRDefault="00AA761A" w:rsidP="006F33A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от 16 декабря</w:t>
      </w:r>
      <w:r w:rsidRPr="006F33AF">
        <w:rPr>
          <w:color w:val="000000"/>
        </w:rPr>
        <w:t xml:space="preserve"> </w:t>
      </w:r>
      <w:r w:rsidR="006F33AF" w:rsidRPr="006F33AF">
        <w:rPr>
          <w:color w:val="000000"/>
        </w:rPr>
        <w:t xml:space="preserve">2013 </w:t>
      </w:r>
      <w:r>
        <w:rPr>
          <w:color w:val="000000"/>
        </w:rPr>
        <w:t xml:space="preserve">г. </w:t>
      </w:r>
      <w:bookmarkStart w:id="0" w:name="_GoBack"/>
      <w:bookmarkEnd w:id="0"/>
      <w:r w:rsidR="006F33AF" w:rsidRPr="006F33AF">
        <w:rPr>
          <w:color w:val="000000"/>
        </w:rPr>
        <w:t>№ 2783</w:t>
      </w:r>
    </w:p>
    <w:p w:rsidR="00D75E72" w:rsidRPr="00D75E72" w:rsidRDefault="00D75E72" w:rsidP="00D75E72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D75E72" w:rsidRDefault="00D75E72" w:rsidP="00D75E72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D75E72" w:rsidRDefault="00CC4157" w:rsidP="00D75E72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CC4157">
        <w:t xml:space="preserve">Федеральным </w:t>
      </w:r>
      <w:hyperlink r:id="rId9" w:history="1">
        <w:r w:rsidRPr="00CC4157">
          <w:rPr>
            <w:rStyle w:val="aa"/>
            <w:u w:val="none"/>
          </w:rPr>
          <w:t>законом</w:t>
        </w:r>
      </w:hyperlink>
      <w:r w:rsidRPr="00CC4157">
        <w:t xml:space="preserve"> от 27.07.2010 N 210-ФЗ "Об организации предоставления государственных и муниципальных услуг"</w:t>
      </w:r>
      <w:r>
        <w:t xml:space="preserve">, </w:t>
      </w:r>
      <w:r w:rsidR="00F416C9">
        <w:t>р</w:t>
      </w:r>
      <w:r w:rsidR="00D75E72" w:rsidRPr="00D75E72">
        <w:t xml:space="preserve">уководствуясь </w:t>
      </w:r>
      <w:hyperlink r:id="rId10" w:history="1">
        <w:r w:rsidR="00D75E72" w:rsidRPr="00D75E72">
          <w:t>пунктом 19 части 3 статьи 44</w:t>
        </w:r>
      </w:hyperlink>
      <w:r w:rsidR="00D75E72" w:rsidRPr="00D75E72">
        <w:t xml:space="preserve"> Устава города Иванова</w:t>
      </w:r>
      <w:r w:rsidR="007C5BD6">
        <w:t xml:space="preserve">, </w:t>
      </w:r>
      <w:r w:rsidR="00D75E72" w:rsidRPr="00D75E72">
        <w:t>в целях приведения муниципальных нормативных актов в соответствие с</w:t>
      </w:r>
      <w:r w:rsidR="007C5BD6">
        <w:t xml:space="preserve"> действующим законодательством, </w:t>
      </w:r>
      <w:r w:rsidR="00D75E72" w:rsidRPr="00D75E72">
        <w:t xml:space="preserve">повышения качества и доступности предоставляемых муниципальных услуг, Администрация города Иванова  </w:t>
      </w:r>
      <w:proofErr w:type="gramStart"/>
      <w:r w:rsidR="00D75E72" w:rsidRPr="00D75E72">
        <w:rPr>
          <w:b/>
        </w:rPr>
        <w:t>п</w:t>
      </w:r>
      <w:proofErr w:type="gramEnd"/>
      <w:r w:rsidR="00D75E72" w:rsidRPr="00D75E72">
        <w:rPr>
          <w:b/>
        </w:rPr>
        <w:t xml:space="preserve"> о с т а н о в л я е т</w:t>
      </w:r>
      <w:r w:rsidR="00D75E72" w:rsidRPr="00D75E72">
        <w:t>:</w:t>
      </w:r>
    </w:p>
    <w:p w:rsidR="006F33AF" w:rsidRPr="006F33AF" w:rsidRDefault="00D75E72" w:rsidP="006F33AF">
      <w:pPr>
        <w:autoSpaceDE w:val="0"/>
        <w:autoSpaceDN w:val="0"/>
        <w:adjustRightInd w:val="0"/>
        <w:ind w:firstLine="709"/>
        <w:jc w:val="both"/>
      </w:pPr>
      <w:r w:rsidRPr="00D75E72">
        <w:t xml:space="preserve">1. </w:t>
      </w:r>
      <w:r w:rsidR="006F33AF" w:rsidRPr="006F33AF">
        <w:t>Внести изменения в административный регламент предоставления муниципальной услуги «</w:t>
      </w:r>
      <w:r w:rsidR="006F33AF" w:rsidRPr="006F33AF">
        <w:rPr>
          <w:bCs/>
        </w:rPr>
        <w:t>Выдача разрешения на установку и эксплуатацию рекламной конструкции на территории муниципального образования городской округ Иваново</w:t>
      </w:r>
      <w:r w:rsidR="006F33AF" w:rsidRPr="006F33AF">
        <w:t>»           (далее – Регламент), утвержденный постановлением Администрации города Иванова                   от 16.12.2013 № 2783 (в редакции постановлений Администрации города  Иванова                           от 06.11.2014</w:t>
      </w:r>
      <w:r w:rsidR="006F33AF" w:rsidRPr="00FC70AD">
        <w:t xml:space="preserve"> </w:t>
      </w:r>
      <w:hyperlink r:id="rId11" w:history="1">
        <w:r w:rsidR="006F33AF" w:rsidRPr="00FC70AD">
          <w:rPr>
            <w:rStyle w:val="aa"/>
            <w:u w:val="none"/>
          </w:rPr>
          <w:t>№ 2299</w:t>
        </w:r>
      </w:hyperlink>
      <w:r w:rsidR="006F33AF" w:rsidRPr="006F33AF">
        <w:t xml:space="preserve">, от 24.03.2015 </w:t>
      </w:r>
      <w:hyperlink r:id="rId12" w:history="1">
        <w:r w:rsidR="006F33AF" w:rsidRPr="00FC70AD">
          <w:rPr>
            <w:rStyle w:val="aa"/>
            <w:u w:val="none"/>
          </w:rPr>
          <w:t>№ 716</w:t>
        </w:r>
      </w:hyperlink>
      <w:r w:rsidR="006F33AF" w:rsidRPr="00FC70AD">
        <w:t>,</w:t>
      </w:r>
      <w:r w:rsidR="006F33AF" w:rsidRPr="006F33AF">
        <w:t xml:space="preserve"> от 22.03.2016 № 548 , от 30.06.2016 </w:t>
      </w:r>
      <w:hyperlink r:id="rId13" w:history="1">
        <w:r w:rsidR="006F33AF" w:rsidRPr="00FC70AD">
          <w:rPr>
            <w:rStyle w:val="aa"/>
            <w:u w:val="none"/>
          </w:rPr>
          <w:t>№ 1238</w:t>
        </w:r>
      </w:hyperlink>
      <w:r w:rsidR="006F33AF" w:rsidRPr="00FC70AD">
        <w:t>,</w:t>
      </w:r>
      <w:r w:rsidR="006F33AF" w:rsidRPr="006F33AF">
        <w:t xml:space="preserve">                               от 25.09.2017 № 1283</w:t>
      </w:r>
      <w:r w:rsidR="00F416C9">
        <w:t>, от 29.11.2017 № 1649</w:t>
      </w:r>
      <w:r w:rsidR="00E65E44" w:rsidRPr="00E65E44">
        <w:t xml:space="preserve">, от 27.08.2018 </w:t>
      </w:r>
      <w:r w:rsidR="00E65E44">
        <w:t>№</w:t>
      </w:r>
      <w:r w:rsidR="00E65E44" w:rsidRPr="00E65E44">
        <w:t xml:space="preserve"> 1088</w:t>
      </w:r>
      <w:r w:rsidR="006F33AF" w:rsidRPr="006F33AF">
        <w:t>):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 xml:space="preserve">1.1. </w:t>
      </w:r>
      <w:r w:rsidR="0095516C">
        <w:t>В п</w:t>
      </w:r>
      <w:r w:rsidRPr="00D75E72">
        <w:t>ункт 2.2.3</w:t>
      </w:r>
      <w:r w:rsidR="006D3D95">
        <w:t>.</w:t>
      </w:r>
      <w:r w:rsidRPr="00D75E72">
        <w:t xml:space="preserve"> Регламента </w:t>
      </w:r>
      <w:r w:rsidR="0095516C">
        <w:t>добавить абзацы следующего содержания</w:t>
      </w:r>
      <w:r w:rsidRPr="00D75E72">
        <w:t>:</w:t>
      </w:r>
    </w:p>
    <w:p w:rsidR="0095516C" w:rsidRDefault="00F416C9" w:rsidP="00F416C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«</w:t>
      </w:r>
      <w:r w:rsidR="0095516C">
        <w:rPr>
          <w:bCs/>
          <w:iCs/>
        </w:rPr>
        <w:t>Один день в месяц в каждом отделе приема и выдачи документов МКУ МФЦ в городе Иванове объявляется не приемным днем:</w:t>
      </w:r>
    </w:p>
    <w:p w:rsidR="00F416C9" w:rsidRPr="00F416C9" w:rsidRDefault="00F416C9" w:rsidP="00F416C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F416C9">
        <w:rPr>
          <w:bCs/>
          <w:iCs/>
        </w:rPr>
        <w:t xml:space="preserve">- </w:t>
      </w:r>
      <w:r w:rsidR="0095516C">
        <w:rPr>
          <w:bCs/>
          <w:iCs/>
        </w:rPr>
        <w:t xml:space="preserve">в </w:t>
      </w:r>
      <w:r w:rsidRPr="00F416C9">
        <w:rPr>
          <w:bCs/>
          <w:iCs/>
        </w:rPr>
        <w:t>отдел</w:t>
      </w:r>
      <w:r w:rsidR="0095516C">
        <w:rPr>
          <w:bCs/>
          <w:iCs/>
        </w:rPr>
        <w:t>е</w:t>
      </w:r>
      <w:r w:rsidRPr="00F416C9">
        <w:rPr>
          <w:bCs/>
          <w:iCs/>
        </w:rPr>
        <w:t xml:space="preserve"> приема и выдачи документов "Центральный</w:t>
      </w:r>
      <w:r w:rsidR="0095516C">
        <w:rPr>
          <w:bCs/>
          <w:iCs/>
        </w:rPr>
        <w:t xml:space="preserve"> - каждый первый четверг месяца;</w:t>
      </w:r>
    </w:p>
    <w:p w:rsidR="00F416C9" w:rsidRPr="00F416C9" w:rsidRDefault="00F416C9" w:rsidP="00F416C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F416C9">
        <w:rPr>
          <w:bCs/>
          <w:iCs/>
        </w:rPr>
        <w:t>- отдел приема и выдачи документов "Октябрьский</w:t>
      </w:r>
      <w:r w:rsidR="0095516C">
        <w:rPr>
          <w:bCs/>
          <w:iCs/>
        </w:rPr>
        <w:t xml:space="preserve"> </w:t>
      </w:r>
      <w:r w:rsidR="0095516C" w:rsidRPr="0095516C">
        <w:rPr>
          <w:bCs/>
          <w:iCs/>
        </w:rPr>
        <w:t xml:space="preserve">- каждый </w:t>
      </w:r>
      <w:r w:rsidR="0095516C">
        <w:rPr>
          <w:bCs/>
          <w:iCs/>
        </w:rPr>
        <w:t>второй</w:t>
      </w:r>
      <w:r w:rsidR="0095516C" w:rsidRPr="0095516C">
        <w:rPr>
          <w:bCs/>
          <w:iCs/>
        </w:rPr>
        <w:t xml:space="preserve"> четверг месяца</w:t>
      </w:r>
      <w:r w:rsidRPr="00F416C9">
        <w:rPr>
          <w:bCs/>
          <w:iCs/>
        </w:rPr>
        <w:t>;</w:t>
      </w:r>
    </w:p>
    <w:p w:rsidR="00F416C9" w:rsidRDefault="00F416C9" w:rsidP="00F416C9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F416C9">
        <w:rPr>
          <w:bCs/>
          <w:iCs/>
        </w:rPr>
        <w:t>- отдел приема и выдачи документов "Ленинский</w:t>
      </w:r>
      <w:r w:rsidR="0095516C">
        <w:rPr>
          <w:bCs/>
          <w:iCs/>
        </w:rPr>
        <w:t xml:space="preserve"> </w:t>
      </w:r>
      <w:r w:rsidR="0095516C" w:rsidRPr="0095516C">
        <w:rPr>
          <w:bCs/>
          <w:iCs/>
        </w:rPr>
        <w:t xml:space="preserve">- каждый </w:t>
      </w:r>
      <w:r w:rsidR="0095516C">
        <w:rPr>
          <w:bCs/>
          <w:iCs/>
        </w:rPr>
        <w:t>третий</w:t>
      </w:r>
      <w:r w:rsidR="0095516C" w:rsidRPr="0095516C">
        <w:rPr>
          <w:bCs/>
          <w:iCs/>
        </w:rPr>
        <w:t xml:space="preserve"> четверг месяца</w:t>
      </w:r>
      <w:r w:rsidR="0095516C">
        <w:rPr>
          <w:bCs/>
          <w:iCs/>
        </w:rPr>
        <w:t>;</w:t>
      </w:r>
    </w:p>
    <w:p w:rsidR="00D75E72" w:rsidRDefault="00F416C9" w:rsidP="00F416C9">
      <w:pPr>
        <w:autoSpaceDE w:val="0"/>
        <w:autoSpaceDN w:val="0"/>
        <w:adjustRightInd w:val="0"/>
        <w:ind w:firstLine="709"/>
        <w:jc w:val="both"/>
      </w:pPr>
      <w:r>
        <w:rPr>
          <w:bCs/>
          <w:iCs/>
        </w:rPr>
        <w:t>-</w:t>
      </w:r>
      <w:r w:rsidRPr="00F416C9">
        <w:rPr>
          <w:bCs/>
          <w:iCs/>
        </w:rPr>
        <w:t xml:space="preserve"> отдел приема и выдачи документов "</w:t>
      </w:r>
      <w:proofErr w:type="spellStart"/>
      <w:r>
        <w:rPr>
          <w:bCs/>
          <w:iCs/>
        </w:rPr>
        <w:t>Фрунзенский</w:t>
      </w:r>
      <w:proofErr w:type="spellEnd"/>
      <w:r w:rsidR="0095516C">
        <w:rPr>
          <w:bCs/>
          <w:iCs/>
        </w:rPr>
        <w:t xml:space="preserve"> </w:t>
      </w:r>
      <w:r w:rsidR="0095516C" w:rsidRPr="0095516C">
        <w:rPr>
          <w:bCs/>
          <w:iCs/>
        </w:rPr>
        <w:t xml:space="preserve">- каждый </w:t>
      </w:r>
      <w:r w:rsidR="0095516C">
        <w:rPr>
          <w:bCs/>
          <w:iCs/>
        </w:rPr>
        <w:t>четвертый</w:t>
      </w:r>
      <w:r w:rsidR="0095516C" w:rsidRPr="0095516C">
        <w:rPr>
          <w:bCs/>
          <w:iCs/>
        </w:rPr>
        <w:t xml:space="preserve"> четверг месяца</w:t>
      </w:r>
      <w:proofErr w:type="gramStart"/>
      <w:r>
        <w:rPr>
          <w:bCs/>
          <w:iCs/>
        </w:rPr>
        <w:t>.</w:t>
      </w:r>
      <w:r w:rsidR="00D75E72" w:rsidRPr="00407A3B">
        <w:t>».</w:t>
      </w:r>
      <w:proofErr w:type="gramEnd"/>
    </w:p>
    <w:p w:rsidR="00A276A8" w:rsidRDefault="001306D4" w:rsidP="00D35262">
      <w:pPr>
        <w:autoSpaceDE w:val="0"/>
        <w:autoSpaceDN w:val="0"/>
        <w:adjustRightInd w:val="0"/>
        <w:ind w:firstLine="709"/>
        <w:jc w:val="both"/>
      </w:pPr>
      <w:r>
        <w:t>1.2</w:t>
      </w:r>
      <w:r w:rsidR="00A967A7">
        <w:t>.  В</w:t>
      </w:r>
      <w:r w:rsidR="00D35262">
        <w:t xml:space="preserve"> а</w:t>
      </w:r>
      <w:r w:rsidR="00896A06">
        <w:t>бзац</w:t>
      </w:r>
      <w:r w:rsidR="00D35262">
        <w:t>е</w:t>
      </w:r>
      <w:r w:rsidR="00896A06">
        <w:t xml:space="preserve"> </w:t>
      </w:r>
      <w:r w:rsidR="00D35262">
        <w:t>четвертом</w:t>
      </w:r>
      <w:r w:rsidR="002474E5">
        <w:t xml:space="preserve"> пункта 2.</w:t>
      </w:r>
      <w:r w:rsidR="00D35262">
        <w:t>6.4.2</w:t>
      </w:r>
      <w:r w:rsidR="006D3D95">
        <w:t>.</w:t>
      </w:r>
      <w:r w:rsidR="00FC70AD">
        <w:t xml:space="preserve"> Регламента</w:t>
      </w:r>
      <w:r w:rsidR="002474E5">
        <w:t xml:space="preserve"> </w:t>
      </w:r>
      <w:r w:rsidR="00D35262">
        <w:t xml:space="preserve">слова </w:t>
      </w:r>
      <w:r w:rsidR="00FC70AD">
        <w:t>«</w:t>
      </w:r>
      <w:r w:rsidR="00D35262" w:rsidRPr="00D35262">
        <w:t>консультативного совета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</w:t>
      </w:r>
      <w:r w:rsidR="00D35262">
        <w:t>»</w:t>
      </w:r>
      <w:r w:rsidR="00D35262" w:rsidRPr="00D35262">
        <w:t xml:space="preserve"> </w:t>
      </w:r>
      <w:r w:rsidR="00D35262">
        <w:t>заменить словами «</w:t>
      </w:r>
      <w:r w:rsidR="00D35262" w:rsidRPr="00295CA8">
        <w:t>коллегиального органа при Администрации города Иванова, созданного с целью решения вопросов, касающихся размещения рекламных и информационных конструкций на территории города Иванова</w:t>
      </w:r>
      <w:r w:rsidR="00D35262">
        <w:t>».</w:t>
      </w:r>
    </w:p>
    <w:p w:rsidR="00897E7A" w:rsidRDefault="0095115B" w:rsidP="00A276A8">
      <w:pPr>
        <w:autoSpaceDE w:val="0"/>
        <w:autoSpaceDN w:val="0"/>
        <w:adjustRightInd w:val="0"/>
        <w:ind w:firstLine="709"/>
        <w:jc w:val="both"/>
      </w:pPr>
      <w:r w:rsidRPr="0095115B">
        <w:t>1.3.</w:t>
      </w:r>
      <w:r w:rsidR="00897E7A">
        <w:t xml:space="preserve"> </w:t>
      </w:r>
      <w:r w:rsidR="00042841">
        <w:t xml:space="preserve">В пункт 2.7. добавить пункт 2.7.3. </w:t>
      </w:r>
      <w:r w:rsidR="00042841" w:rsidRPr="00042841">
        <w:t>следующего содержания</w:t>
      </w:r>
      <w:r w:rsidR="00227CEC">
        <w:t>:</w:t>
      </w:r>
    </w:p>
    <w:p w:rsidR="00042841" w:rsidRDefault="00227CEC" w:rsidP="00042841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olor w:val="000001"/>
          <w:sz w:val="19"/>
          <w:szCs w:val="19"/>
        </w:rPr>
      </w:pPr>
      <w:proofErr w:type="gramStart"/>
      <w:r w:rsidRPr="00227CEC">
        <w:t>«</w:t>
      </w:r>
      <w:r w:rsidR="00042841">
        <w:t xml:space="preserve">2.7.3.Отказ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</w:t>
      </w:r>
      <w:r w:rsidR="00042841">
        <w:lastRenderedPageBreak/>
        <w:t>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 праве требовать от заявителя предоставления документов и информации, отсутствие и (или) недостоверность которых не указывались</w:t>
      </w:r>
      <w:proofErr w:type="gramEnd"/>
      <w:r w:rsidR="00042841"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 w:rsidR="00042841" w:rsidRPr="00042841">
        <w:rPr>
          <w:rFonts w:ascii="Arial" w:eastAsiaTheme="minorEastAsia" w:hAnsi="Arial" w:cs="Arial"/>
          <w:color w:val="000001"/>
          <w:sz w:val="19"/>
          <w:szCs w:val="19"/>
        </w:rPr>
        <w:t xml:space="preserve"> </w:t>
      </w:r>
    </w:p>
    <w:p w:rsidR="00042841" w:rsidRPr="00042841" w:rsidRDefault="00042841" w:rsidP="00042841">
      <w:pPr>
        <w:autoSpaceDE w:val="0"/>
        <w:autoSpaceDN w:val="0"/>
        <w:adjustRightInd w:val="0"/>
        <w:ind w:firstLine="709"/>
        <w:jc w:val="both"/>
      </w:pPr>
      <w:r w:rsidRPr="00042841">
        <w:t>а) изменение требований нормативных правовых актов, касающихся предоставления</w:t>
      </w:r>
      <w:r>
        <w:t xml:space="preserve"> </w:t>
      </w:r>
      <w:r w:rsidRPr="00042841">
        <w:t xml:space="preserve">муниципальной услуги, после первоначальной подачи заявления о предоставлении муниципальной услуги; </w:t>
      </w:r>
    </w:p>
    <w:p w:rsidR="00042841" w:rsidRPr="00042841" w:rsidRDefault="00042841" w:rsidP="00042841">
      <w:pPr>
        <w:autoSpaceDE w:val="0"/>
        <w:autoSpaceDN w:val="0"/>
        <w:adjustRightInd w:val="0"/>
        <w:ind w:firstLine="709"/>
        <w:jc w:val="both"/>
      </w:pPr>
      <w:r w:rsidRPr="00042841">
        <w:t>б) наличие ошибок в заявлении о предоставлении муниципальной услуги и документах, поданных</w:t>
      </w:r>
      <w:r>
        <w:t xml:space="preserve"> </w:t>
      </w:r>
      <w:r w:rsidRPr="00042841">
        <w:t>заявителем после первоначального отказа в приеме документов, необходимых для предоставления</w:t>
      </w:r>
      <w:r>
        <w:t xml:space="preserve"> </w:t>
      </w:r>
      <w:r w:rsidRPr="00042841">
        <w:t xml:space="preserve">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42841" w:rsidRPr="00042841" w:rsidRDefault="00042841" w:rsidP="00042841">
      <w:pPr>
        <w:autoSpaceDE w:val="0"/>
        <w:autoSpaceDN w:val="0"/>
        <w:adjustRightInd w:val="0"/>
        <w:ind w:firstLine="709"/>
        <w:jc w:val="both"/>
      </w:pPr>
      <w:r w:rsidRPr="00042841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97E7A" w:rsidRDefault="00042841" w:rsidP="00227CEC">
      <w:pPr>
        <w:autoSpaceDE w:val="0"/>
        <w:autoSpaceDN w:val="0"/>
        <w:adjustRightInd w:val="0"/>
        <w:ind w:firstLine="709"/>
        <w:jc w:val="both"/>
      </w:pPr>
      <w:proofErr w:type="gramStart"/>
      <w:r w:rsidRPr="00042841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042841">
        <w:t>, а также приносятся извинения за доставленные неудобства</w:t>
      </w:r>
      <w:proofErr w:type="gramStart"/>
      <w:r w:rsidRPr="00042841">
        <w:t xml:space="preserve">. </w:t>
      </w:r>
      <w:r w:rsidR="00227CEC" w:rsidRPr="00227CEC">
        <w:t>».</w:t>
      </w:r>
      <w:r w:rsidR="007C5BD6" w:rsidRPr="007C5BD6">
        <w:t xml:space="preserve"> </w:t>
      </w:r>
      <w:proofErr w:type="gramEnd"/>
    </w:p>
    <w:p w:rsidR="006079AC" w:rsidRDefault="001306D4" w:rsidP="006079AC">
      <w:pPr>
        <w:autoSpaceDE w:val="0"/>
        <w:autoSpaceDN w:val="0"/>
        <w:adjustRightInd w:val="0"/>
        <w:ind w:firstLine="709"/>
        <w:jc w:val="both"/>
      </w:pPr>
      <w:r>
        <w:t>1.</w:t>
      </w:r>
      <w:r w:rsidR="0006614E">
        <w:t>4</w:t>
      </w:r>
      <w:r w:rsidR="006079AC">
        <w:t xml:space="preserve">. </w:t>
      </w:r>
      <w:r w:rsidR="004F6DE8">
        <w:t>Пункт 3.1.4.</w:t>
      </w:r>
      <w:r w:rsidR="006079AC">
        <w:t xml:space="preserve"> </w:t>
      </w:r>
      <w:r w:rsidR="00082D1A">
        <w:t xml:space="preserve">Регламента </w:t>
      </w:r>
      <w:r w:rsidR="006079AC">
        <w:t>изложить в следующей редакции:</w:t>
      </w:r>
    </w:p>
    <w:p w:rsidR="006079AC" w:rsidRDefault="006079AC" w:rsidP="006079AC">
      <w:pPr>
        <w:autoSpaceDE w:val="0"/>
        <w:autoSpaceDN w:val="0"/>
        <w:adjustRightInd w:val="0"/>
        <w:ind w:firstLine="709"/>
        <w:jc w:val="both"/>
      </w:pPr>
      <w:r>
        <w:t>«</w:t>
      </w:r>
      <w:r w:rsidR="004F6DE8" w:rsidRPr="004F6DE8">
        <w:t>3.1.4. При наличии оснований для отказа в приеме документов, специалист МКУ МФЦ в городе Иванове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</w:t>
      </w:r>
      <w:proofErr w:type="gramStart"/>
      <w:r w:rsidR="004F6DE8" w:rsidRPr="004F6DE8">
        <w:t>.</w:t>
      </w:r>
      <w:r w:rsidR="00663AAC">
        <w:t>»</w:t>
      </w:r>
      <w:proofErr w:type="gramEnd"/>
      <w:r w:rsidR="00663AAC">
        <w:t>.</w:t>
      </w:r>
    </w:p>
    <w:p w:rsidR="00D75E72" w:rsidRPr="00D75E72" w:rsidRDefault="00D75E72" w:rsidP="00D75E72">
      <w:pPr>
        <w:ind w:firstLine="709"/>
        <w:jc w:val="both"/>
      </w:pPr>
      <w:r w:rsidRPr="00D75E72">
        <w:t>2. Настоящее постановление вступает в силу со дня официального опубликования.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D75E72" w:rsidRPr="00D75E72" w:rsidRDefault="00D75E72" w:rsidP="00D75E72">
      <w:pPr>
        <w:tabs>
          <w:tab w:val="left" w:pos="720"/>
          <w:tab w:val="left" w:pos="900"/>
          <w:tab w:val="left" w:pos="1080"/>
        </w:tabs>
        <w:jc w:val="both"/>
      </w:pPr>
    </w:p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5F3657" w:rsidRDefault="00DB6F88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082D1A" w:rsidRDefault="00082D1A" w:rsidP="00A373B5"/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2F6EAF"/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3F17A4" w:rsidRDefault="003F17A4" w:rsidP="0067004E"/>
    <w:sectPr w:rsidR="003F17A4" w:rsidSect="00DB6F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C8" w:rsidRDefault="002B33C8">
      <w:r>
        <w:separator/>
      </w:r>
    </w:p>
  </w:endnote>
  <w:endnote w:type="continuationSeparator" w:id="0">
    <w:p w:rsidR="002B33C8" w:rsidRDefault="002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8" w:rsidRDefault="002B33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8" w:rsidRDefault="002B33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8" w:rsidRDefault="002B33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C8" w:rsidRDefault="002B33C8">
      <w:r>
        <w:separator/>
      </w:r>
    </w:p>
  </w:footnote>
  <w:footnote w:type="continuationSeparator" w:id="0">
    <w:p w:rsidR="002B33C8" w:rsidRDefault="002B3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8" w:rsidRDefault="002B33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8" w:rsidRPr="00CC4157" w:rsidRDefault="002B33C8" w:rsidP="00CC41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C8" w:rsidRDefault="002B33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2841"/>
    <w:rsid w:val="0006614E"/>
    <w:rsid w:val="00082D1A"/>
    <w:rsid w:val="00097AF5"/>
    <w:rsid w:val="000B2E02"/>
    <w:rsid w:val="0011134B"/>
    <w:rsid w:val="001306D4"/>
    <w:rsid w:val="00140E56"/>
    <w:rsid w:val="001514B6"/>
    <w:rsid w:val="001606CE"/>
    <w:rsid w:val="00167A66"/>
    <w:rsid w:val="00174AA9"/>
    <w:rsid w:val="0018287F"/>
    <w:rsid w:val="00184DC9"/>
    <w:rsid w:val="001A1BD1"/>
    <w:rsid w:val="00227432"/>
    <w:rsid w:val="00227CEC"/>
    <w:rsid w:val="002474E5"/>
    <w:rsid w:val="00252BB4"/>
    <w:rsid w:val="00295C73"/>
    <w:rsid w:val="002A03A7"/>
    <w:rsid w:val="002B33C8"/>
    <w:rsid w:val="002C4DE7"/>
    <w:rsid w:val="002F6EAF"/>
    <w:rsid w:val="00302208"/>
    <w:rsid w:val="00313D5D"/>
    <w:rsid w:val="003546D4"/>
    <w:rsid w:val="00396B07"/>
    <w:rsid w:val="003B20D4"/>
    <w:rsid w:val="003C6E7A"/>
    <w:rsid w:val="003E2A98"/>
    <w:rsid w:val="003F17A4"/>
    <w:rsid w:val="003F6D57"/>
    <w:rsid w:val="004017F7"/>
    <w:rsid w:val="00407A3B"/>
    <w:rsid w:val="004331AD"/>
    <w:rsid w:val="00434DFC"/>
    <w:rsid w:val="004B638E"/>
    <w:rsid w:val="004C5183"/>
    <w:rsid w:val="004F3609"/>
    <w:rsid w:val="004F6DE8"/>
    <w:rsid w:val="00502035"/>
    <w:rsid w:val="00544773"/>
    <w:rsid w:val="005457B7"/>
    <w:rsid w:val="00550B66"/>
    <w:rsid w:val="005517F9"/>
    <w:rsid w:val="00592131"/>
    <w:rsid w:val="005A2F83"/>
    <w:rsid w:val="005B4883"/>
    <w:rsid w:val="005E422B"/>
    <w:rsid w:val="005F3657"/>
    <w:rsid w:val="006079AC"/>
    <w:rsid w:val="00616AE9"/>
    <w:rsid w:val="00630573"/>
    <w:rsid w:val="00635629"/>
    <w:rsid w:val="00643C9B"/>
    <w:rsid w:val="0065430D"/>
    <w:rsid w:val="006633BC"/>
    <w:rsid w:val="00663AAC"/>
    <w:rsid w:val="0067004E"/>
    <w:rsid w:val="006A27A6"/>
    <w:rsid w:val="006D3D95"/>
    <w:rsid w:val="006D6FC5"/>
    <w:rsid w:val="006F33AF"/>
    <w:rsid w:val="00730732"/>
    <w:rsid w:val="00734552"/>
    <w:rsid w:val="00754A2E"/>
    <w:rsid w:val="007928F5"/>
    <w:rsid w:val="00795E14"/>
    <w:rsid w:val="007B53BF"/>
    <w:rsid w:val="007C5BD6"/>
    <w:rsid w:val="007C7547"/>
    <w:rsid w:val="007F4E52"/>
    <w:rsid w:val="00815681"/>
    <w:rsid w:val="0086461F"/>
    <w:rsid w:val="008724D5"/>
    <w:rsid w:val="00896A06"/>
    <w:rsid w:val="00897E7A"/>
    <w:rsid w:val="008C6939"/>
    <w:rsid w:val="0091412B"/>
    <w:rsid w:val="009317AE"/>
    <w:rsid w:val="00942152"/>
    <w:rsid w:val="0095115B"/>
    <w:rsid w:val="0095516C"/>
    <w:rsid w:val="0097174F"/>
    <w:rsid w:val="009C0567"/>
    <w:rsid w:val="009C7209"/>
    <w:rsid w:val="009E2891"/>
    <w:rsid w:val="009F1044"/>
    <w:rsid w:val="00A0617B"/>
    <w:rsid w:val="00A14B0E"/>
    <w:rsid w:val="00A15BB2"/>
    <w:rsid w:val="00A2567A"/>
    <w:rsid w:val="00A276A8"/>
    <w:rsid w:val="00A34A0F"/>
    <w:rsid w:val="00A373B5"/>
    <w:rsid w:val="00A4182B"/>
    <w:rsid w:val="00A532A1"/>
    <w:rsid w:val="00A600E5"/>
    <w:rsid w:val="00A66032"/>
    <w:rsid w:val="00A723F9"/>
    <w:rsid w:val="00A76408"/>
    <w:rsid w:val="00A80B0A"/>
    <w:rsid w:val="00A967A7"/>
    <w:rsid w:val="00AA761A"/>
    <w:rsid w:val="00B30F4C"/>
    <w:rsid w:val="00B33545"/>
    <w:rsid w:val="00B36B3B"/>
    <w:rsid w:val="00B55BB4"/>
    <w:rsid w:val="00B60A1E"/>
    <w:rsid w:val="00B810CC"/>
    <w:rsid w:val="00BD6B78"/>
    <w:rsid w:val="00BD736F"/>
    <w:rsid w:val="00C05157"/>
    <w:rsid w:val="00C21F7E"/>
    <w:rsid w:val="00C470DF"/>
    <w:rsid w:val="00C60427"/>
    <w:rsid w:val="00C632A9"/>
    <w:rsid w:val="00C67C1D"/>
    <w:rsid w:val="00C979DD"/>
    <w:rsid w:val="00CC4157"/>
    <w:rsid w:val="00CE416C"/>
    <w:rsid w:val="00D057A5"/>
    <w:rsid w:val="00D10FD9"/>
    <w:rsid w:val="00D2262B"/>
    <w:rsid w:val="00D3235D"/>
    <w:rsid w:val="00D35262"/>
    <w:rsid w:val="00D526D3"/>
    <w:rsid w:val="00D65A60"/>
    <w:rsid w:val="00D660D7"/>
    <w:rsid w:val="00D7099D"/>
    <w:rsid w:val="00D75E72"/>
    <w:rsid w:val="00D93416"/>
    <w:rsid w:val="00DA2784"/>
    <w:rsid w:val="00DA47D7"/>
    <w:rsid w:val="00DB6F88"/>
    <w:rsid w:val="00DE6187"/>
    <w:rsid w:val="00E113FD"/>
    <w:rsid w:val="00E122E9"/>
    <w:rsid w:val="00E242DD"/>
    <w:rsid w:val="00E320DB"/>
    <w:rsid w:val="00E35DF5"/>
    <w:rsid w:val="00E608B9"/>
    <w:rsid w:val="00E65E44"/>
    <w:rsid w:val="00E947CE"/>
    <w:rsid w:val="00EC4800"/>
    <w:rsid w:val="00EF3F32"/>
    <w:rsid w:val="00F12644"/>
    <w:rsid w:val="00F416C9"/>
    <w:rsid w:val="00F73F21"/>
    <w:rsid w:val="00FA710A"/>
    <w:rsid w:val="00FB158C"/>
    <w:rsid w:val="00FC70AD"/>
    <w:rsid w:val="00FD1A01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64423D363A82FAC6496170E474D49DF946D2B1381CF39D8A266487C041968522AADF9ECA7C95B6CD39199C0U3Q7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7296A30F676B9004EC81E48431049DE7AD596E5C9056CF308B2CD5B775E440FD8522B7491F9DB2F9B9E9B36F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296A30F676B9004EC81E48431049DE7AD596E5D9A54CB308B2CD5B775E440FD8522B7491F9DB2F9B9E9B36F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22690B69C1CDF2D499744AAA8E09596B05FCB7485D429C6367C4D16D8347733B44E6987CA1826806587587FvE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A5AEF04144818FB4EBC0E5FA4A28A58FA3DDA7C66EF5796527A839461232C2CBA34B4CD47216242b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D94C-0893-49A6-9C29-0CFC24F1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617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Екатерина Николаевна Булатова</cp:lastModifiedBy>
  <cp:revision>35</cp:revision>
  <cp:lastPrinted>2018-10-31T13:42:00Z</cp:lastPrinted>
  <dcterms:created xsi:type="dcterms:W3CDTF">2018-06-09T12:45:00Z</dcterms:created>
  <dcterms:modified xsi:type="dcterms:W3CDTF">2018-10-31T13:44:00Z</dcterms:modified>
</cp:coreProperties>
</file>