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4A0" w:firstRow="1" w:lastRow="0" w:firstColumn="1" w:lastColumn="0" w:noHBand="0" w:noVBand="1"/>
      </w:tblPr>
      <w:tblGrid>
        <w:gridCol w:w="10772"/>
      </w:tblGrid>
      <w:tr w:rsidR="00D97AA9" w14:paraId="3771AB10" w14:textId="77777777">
        <w:tc>
          <w:tcPr>
            <w:tcW w:w="10772" w:type="dxa"/>
            <w:tcBorders>
              <w:top w:val="nil"/>
              <w:left w:val="nil"/>
              <w:bottom w:val="nil"/>
              <w:right w:val="nil"/>
            </w:tcBorders>
            <w:tcMar>
              <w:top w:w="0" w:type="dxa"/>
              <w:left w:w="108" w:type="dxa"/>
              <w:bottom w:w="0" w:type="dxa"/>
              <w:right w:w="108" w:type="dxa"/>
            </w:tcMar>
            <w:hideMark/>
          </w:tcPr>
          <w:p w14:paraId="18E58024" w14:textId="77777777" w:rsidR="00D97AA9" w:rsidRDefault="00000000">
            <w:pPr>
              <w:jc w:val="right"/>
              <w:rPr>
                <w:rFonts w:ascii="Times New Roman" w:eastAsia="Times New Roman" w:hAnsi="Times New Roman" w:cs="Times New Roman"/>
                <w:sz w:val="24"/>
              </w:rPr>
            </w:pPr>
            <w:r>
              <w:rPr>
                <w:rFonts w:ascii="Times New Roman" w:eastAsia="Times New Roman" w:hAnsi="Times New Roman" w:cs="Times New Roman"/>
                <w:sz w:val="20"/>
                <w:szCs w:val="20"/>
              </w:rPr>
              <w:t> </w:t>
            </w:r>
          </w:p>
        </w:tc>
      </w:tr>
    </w:tbl>
    <w:p w14:paraId="1EBC5151"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vanish/>
          <w:sz w:val="24"/>
          <w:szCs w:val="24"/>
        </w:rPr>
        <w:t> </w:t>
      </w:r>
    </w:p>
    <w:tbl>
      <w:tblPr>
        <w:tblW w:w="10123" w:type="dxa"/>
        <w:tblInd w:w="93" w:type="dxa"/>
        <w:tblBorders>
          <w:top w:val="nil"/>
          <w:left w:val="nil"/>
          <w:bottom w:val="nil"/>
          <w:right w:val="nil"/>
        </w:tblBorders>
        <w:tblCellMar>
          <w:left w:w="0" w:type="dxa"/>
          <w:right w:w="0" w:type="dxa"/>
        </w:tblCellMar>
        <w:tblLook w:val="04A0" w:firstRow="1" w:lastRow="0" w:firstColumn="1" w:lastColumn="0" w:noHBand="0" w:noVBand="1"/>
      </w:tblPr>
      <w:tblGrid>
        <w:gridCol w:w="5940"/>
        <w:gridCol w:w="222"/>
        <w:gridCol w:w="1500"/>
        <w:gridCol w:w="2461"/>
      </w:tblGrid>
      <w:tr w:rsidR="00D97AA9" w14:paraId="0CA9B444" w14:textId="77777777">
        <w:trPr>
          <w:trHeight w:val="270"/>
        </w:trPr>
        <w:tc>
          <w:tcPr>
            <w:tcW w:w="5940" w:type="dxa"/>
            <w:noWrap/>
            <w:tcMar>
              <w:top w:w="0" w:type="dxa"/>
              <w:left w:w="108" w:type="dxa"/>
              <w:bottom w:w="0" w:type="dxa"/>
              <w:right w:w="108" w:type="dxa"/>
            </w:tcMar>
            <w:vAlign w:val="bottom"/>
            <w:hideMark/>
          </w:tcPr>
          <w:p w14:paraId="3988555C"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b/>
                <w:sz w:val="20"/>
                <w:szCs w:val="20"/>
              </w:rPr>
              <w:t>ПОЯСНИТЕЛЬНАЯ ЗАПИСКА</w:t>
            </w:r>
          </w:p>
        </w:tc>
        <w:tc>
          <w:tcPr>
            <w:tcW w:w="222" w:type="dxa"/>
            <w:noWrap/>
            <w:tcMar>
              <w:top w:w="0" w:type="dxa"/>
              <w:left w:w="108" w:type="dxa"/>
              <w:bottom w:w="0" w:type="dxa"/>
              <w:right w:w="108" w:type="dxa"/>
            </w:tcMar>
            <w:vAlign w:val="bottom"/>
            <w:hideMark/>
          </w:tcPr>
          <w:p w14:paraId="3E3F8875" w14:textId="77777777" w:rsidR="00D97AA9" w:rsidRDefault="00D97AA9">
            <w:pPr>
              <w:rPr>
                <w:sz w:val="24"/>
              </w:rPr>
            </w:pPr>
          </w:p>
        </w:tc>
        <w:tc>
          <w:tcPr>
            <w:tcW w:w="1500" w:type="dxa"/>
            <w:noWrap/>
            <w:tcMar>
              <w:top w:w="0" w:type="dxa"/>
              <w:left w:w="108" w:type="dxa"/>
              <w:bottom w:w="0" w:type="dxa"/>
              <w:right w:w="108" w:type="dxa"/>
            </w:tcMar>
            <w:vAlign w:val="bottom"/>
            <w:hideMark/>
          </w:tcPr>
          <w:p w14:paraId="2662C8C5" w14:textId="77777777" w:rsidR="00D97AA9" w:rsidRDefault="00D97AA9">
            <w:pPr>
              <w:rPr>
                <w:sz w:val="24"/>
              </w:rPr>
            </w:pPr>
          </w:p>
        </w:tc>
        <w:tc>
          <w:tcPr>
            <w:tcW w:w="2461" w:type="dxa"/>
            <w:noWrap/>
            <w:tcMar>
              <w:top w:w="0" w:type="dxa"/>
              <w:left w:w="108" w:type="dxa"/>
              <w:bottom w:w="0" w:type="dxa"/>
              <w:right w:w="108" w:type="dxa"/>
            </w:tcMar>
            <w:vAlign w:val="bottom"/>
            <w:hideMark/>
          </w:tcPr>
          <w:p w14:paraId="36BD065B" w14:textId="77777777" w:rsidR="00D97AA9" w:rsidRDefault="00D97AA9">
            <w:pPr>
              <w:rPr>
                <w:sz w:val="24"/>
              </w:rPr>
            </w:pPr>
          </w:p>
        </w:tc>
      </w:tr>
      <w:tr w:rsidR="00D97AA9" w14:paraId="1832BF3E" w14:textId="77777777">
        <w:trPr>
          <w:trHeight w:val="255"/>
        </w:trPr>
        <w:tc>
          <w:tcPr>
            <w:tcW w:w="5940" w:type="dxa"/>
            <w:noWrap/>
            <w:tcMar>
              <w:top w:w="0" w:type="dxa"/>
              <w:left w:w="108" w:type="dxa"/>
              <w:bottom w:w="0" w:type="dxa"/>
              <w:right w:w="108" w:type="dxa"/>
            </w:tcMar>
            <w:vAlign w:val="bottom"/>
            <w:hideMark/>
          </w:tcPr>
          <w:p w14:paraId="65755B0F" w14:textId="77777777" w:rsidR="00D97AA9" w:rsidRDefault="00D97AA9">
            <w:pPr>
              <w:rPr>
                <w:sz w:val="24"/>
              </w:rPr>
            </w:pPr>
          </w:p>
        </w:tc>
        <w:tc>
          <w:tcPr>
            <w:tcW w:w="222" w:type="dxa"/>
            <w:noWrap/>
            <w:tcMar>
              <w:top w:w="0" w:type="dxa"/>
              <w:left w:w="108" w:type="dxa"/>
              <w:bottom w:w="0" w:type="dxa"/>
              <w:right w:w="108" w:type="dxa"/>
            </w:tcMar>
            <w:vAlign w:val="bottom"/>
            <w:hideMark/>
          </w:tcPr>
          <w:p w14:paraId="62333DCA" w14:textId="77777777" w:rsidR="00D97AA9" w:rsidRDefault="00D97AA9">
            <w:pPr>
              <w:rPr>
                <w:sz w:val="24"/>
              </w:rPr>
            </w:pPr>
          </w:p>
        </w:tc>
        <w:tc>
          <w:tcPr>
            <w:tcW w:w="1500" w:type="dxa"/>
            <w:noWrap/>
            <w:tcMar>
              <w:top w:w="0" w:type="dxa"/>
              <w:left w:w="108" w:type="dxa"/>
              <w:bottom w:w="0" w:type="dxa"/>
              <w:right w:w="108" w:type="dxa"/>
            </w:tcMar>
            <w:vAlign w:val="bottom"/>
            <w:hideMark/>
          </w:tcPr>
          <w:p w14:paraId="62D66B70" w14:textId="77777777" w:rsidR="00D97AA9" w:rsidRDefault="00D97AA9">
            <w:pPr>
              <w:rPr>
                <w:sz w:val="24"/>
              </w:rPr>
            </w:pPr>
          </w:p>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56E48798"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18"/>
                <w:szCs w:val="18"/>
              </w:rPr>
              <w:t>КОДЫ</w:t>
            </w:r>
          </w:p>
        </w:tc>
      </w:tr>
      <w:tr w:rsidR="00D97AA9" w14:paraId="57270E47" w14:textId="77777777">
        <w:trPr>
          <w:trHeight w:val="282"/>
        </w:trPr>
        <w:tc>
          <w:tcPr>
            <w:tcW w:w="0" w:type="auto"/>
            <w:noWrap/>
            <w:tcMar>
              <w:top w:w="0" w:type="dxa"/>
              <w:left w:w="108" w:type="dxa"/>
              <w:bottom w:w="0" w:type="dxa"/>
              <w:right w:w="108" w:type="dxa"/>
            </w:tcMar>
            <w:vAlign w:val="bottom"/>
            <w:hideMark/>
          </w:tcPr>
          <w:p w14:paraId="6DDF6C03" w14:textId="77777777" w:rsidR="00D97AA9" w:rsidRDefault="00D97AA9">
            <w:pPr>
              <w:rPr>
                <w:sz w:val="24"/>
              </w:rPr>
            </w:pPr>
          </w:p>
        </w:tc>
        <w:tc>
          <w:tcPr>
            <w:tcW w:w="0" w:type="auto"/>
            <w:gridSpan w:val="2"/>
            <w:noWrap/>
            <w:tcMar>
              <w:top w:w="0" w:type="dxa"/>
              <w:left w:w="108" w:type="dxa"/>
              <w:bottom w:w="0" w:type="dxa"/>
              <w:right w:w="108" w:type="dxa"/>
            </w:tcMar>
            <w:vAlign w:val="bottom"/>
            <w:hideMark/>
          </w:tcPr>
          <w:p w14:paraId="2F3F9BAA" w14:textId="77777777" w:rsidR="00D97AA9" w:rsidRDefault="00000000">
            <w:pPr>
              <w:jc w:val="right"/>
              <w:rPr>
                <w:rFonts w:ascii="Times New Roman" w:eastAsia="Times New Roman" w:hAnsi="Times New Roman" w:cs="Times New Roman"/>
                <w:sz w:val="24"/>
              </w:rPr>
            </w:pPr>
            <w:r>
              <w:rPr>
                <w:rFonts w:ascii="Times New Roman" w:eastAsia="Times New Roman" w:hAnsi="Times New Roman" w:cs="Times New Roman"/>
                <w:sz w:val="18"/>
                <w:szCs w:val="18"/>
              </w:rPr>
              <w:t>Форма по ОКУД</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364383E1"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18"/>
                <w:szCs w:val="18"/>
              </w:rPr>
              <w:t>0503160</w:t>
            </w:r>
          </w:p>
        </w:tc>
      </w:tr>
      <w:tr w:rsidR="00D97AA9" w14:paraId="2E98B103" w14:textId="77777777">
        <w:trPr>
          <w:trHeight w:val="282"/>
        </w:trPr>
        <w:tc>
          <w:tcPr>
            <w:tcW w:w="0" w:type="auto"/>
            <w:gridSpan w:val="2"/>
            <w:noWrap/>
            <w:tcMar>
              <w:top w:w="0" w:type="dxa"/>
              <w:left w:w="108" w:type="dxa"/>
              <w:bottom w:w="0" w:type="dxa"/>
              <w:right w:w="108" w:type="dxa"/>
            </w:tcMar>
            <w:vAlign w:val="bottom"/>
            <w:hideMark/>
          </w:tcPr>
          <w:p w14:paraId="105B94D6"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18"/>
                <w:szCs w:val="18"/>
              </w:rPr>
              <w:t>                          на   1 января 2024 г.</w:t>
            </w:r>
          </w:p>
        </w:tc>
        <w:tc>
          <w:tcPr>
            <w:tcW w:w="1500" w:type="dxa"/>
            <w:noWrap/>
            <w:tcMar>
              <w:top w:w="0" w:type="dxa"/>
              <w:left w:w="108" w:type="dxa"/>
              <w:bottom w:w="0" w:type="dxa"/>
              <w:right w:w="108" w:type="dxa"/>
            </w:tcMar>
            <w:vAlign w:val="bottom"/>
            <w:hideMark/>
          </w:tcPr>
          <w:p w14:paraId="24697D75" w14:textId="77777777" w:rsidR="00D97AA9" w:rsidRDefault="00000000">
            <w:pPr>
              <w:jc w:val="right"/>
              <w:rPr>
                <w:rFonts w:ascii="Times New Roman" w:eastAsia="Times New Roman" w:hAnsi="Times New Roman" w:cs="Times New Roman"/>
                <w:sz w:val="24"/>
              </w:rPr>
            </w:pPr>
            <w:r>
              <w:rPr>
                <w:rFonts w:ascii="Times New Roman" w:eastAsia="Times New Roman" w:hAnsi="Times New Roman" w:cs="Times New Roman"/>
                <w:sz w:val="18"/>
                <w:szCs w:val="18"/>
              </w:rPr>
              <w:t> Дата</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7DFEAF51"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18"/>
                <w:szCs w:val="18"/>
              </w:rPr>
              <w:t>01.01.2024</w:t>
            </w:r>
          </w:p>
        </w:tc>
      </w:tr>
      <w:tr w:rsidR="00D97AA9" w14:paraId="7353AA12" w14:textId="77777777">
        <w:trPr>
          <w:trHeight w:val="300"/>
        </w:trPr>
        <w:tc>
          <w:tcPr>
            <w:tcW w:w="5940" w:type="dxa"/>
            <w:noWrap/>
            <w:tcMar>
              <w:top w:w="0" w:type="dxa"/>
              <w:left w:w="108" w:type="dxa"/>
              <w:bottom w:w="0" w:type="dxa"/>
              <w:right w:w="108" w:type="dxa"/>
            </w:tcMar>
            <w:vAlign w:val="bottom"/>
            <w:hideMark/>
          </w:tcPr>
          <w:p w14:paraId="32CB79DC"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18"/>
                <w:szCs w:val="18"/>
              </w:rPr>
              <w:t>Главный распорядитель, распорядитель,</w:t>
            </w:r>
          </w:p>
        </w:tc>
        <w:tc>
          <w:tcPr>
            <w:tcW w:w="222" w:type="dxa"/>
            <w:noWrap/>
            <w:tcMar>
              <w:top w:w="0" w:type="dxa"/>
              <w:left w:w="108" w:type="dxa"/>
              <w:bottom w:w="0" w:type="dxa"/>
              <w:right w:w="108" w:type="dxa"/>
            </w:tcMar>
            <w:vAlign w:val="bottom"/>
            <w:hideMark/>
          </w:tcPr>
          <w:p w14:paraId="430EC87C" w14:textId="77777777" w:rsidR="00D97AA9" w:rsidRDefault="00D97AA9">
            <w:pPr>
              <w:rPr>
                <w:sz w:val="24"/>
              </w:rPr>
            </w:pPr>
          </w:p>
        </w:tc>
        <w:tc>
          <w:tcPr>
            <w:tcW w:w="1500" w:type="dxa"/>
            <w:noWrap/>
            <w:tcMar>
              <w:top w:w="0" w:type="dxa"/>
              <w:left w:w="108" w:type="dxa"/>
              <w:bottom w:w="0" w:type="dxa"/>
              <w:right w:w="108" w:type="dxa"/>
            </w:tcMar>
            <w:vAlign w:val="bottom"/>
            <w:hideMark/>
          </w:tcPr>
          <w:p w14:paraId="292E158A" w14:textId="77777777" w:rsidR="00D97AA9" w:rsidRDefault="00000000">
            <w:pPr>
              <w:jc w:val="right"/>
              <w:rPr>
                <w:rFonts w:ascii="Times New Roman" w:eastAsia="Times New Roman" w:hAnsi="Times New Roman" w:cs="Times New Roman"/>
                <w:sz w:val="24"/>
              </w:rPr>
            </w:pPr>
            <w:r>
              <w:rPr>
                <w:rFonts w:ascii="Times New Roman" w:eastAsia="Times New Roman" w:hAnsi="Times New Roman" w:cs="Times New Roman"/>
                <w:sz w:val="18"/>
                <w:szCs w:val="18"/>
              </w:rPr>
              <w:t>Код субъекта бюджетной отчетности</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14:paraId="67FD1676" w14:textId="77777777" w:rsidR="00D97AA9" w:rsidRDefault="00000000">
            <w:pPr>
              <w:spacing w:line="300" w:lineRule="auto"/>
              <w:jc w:val="center"/>
              <w:rPr>
                <w:rFonts w:ascii="Times New Roman" w:eastAsia="Times New Roman" w:hAnsi="Times New Roman" w:cs="Times New Roman"/>
                <w:sz w:val="24"/>
              </w:rPr>
            </w:pPr>
            <w:r>
              <w:rPr>
                <w:rFonts w:ascii="Times New Roman" w:eastAsia="Times New Roman" w:hAnsi="Times New Roman" w:cs="Times New Roman"/>
                <w:sz w:val="18"/>
                <w:szCs w:val="18"/>
              </w:rPr>
              <w:t>ГРБС</w:t>
            </w:r>
          </w:p>
        </w:tc>
      </w:tr>
      <w:tr w:rsidR="00D97AA9" w14:paraId="6E0CFCDB" w14:textId="77777777">
        <w:trPr>
          <w:trHeight w:val="195"/>
        </w:trPr>
        <w:tc>
          <w:tcPr>
            <w:tcW w:w="5940" w:type="dxa"/>
            <w:noWrap/>
            <w:tcMar>
              <w:top w:w="0" w:type="dxa"/>
              <w:left w:w="108" w:type="dxa"/>
              <w:bottom w:w="0" w:type="dxa"/>
              <w:right w:w="108" w:type="dxa"/>
            </w:tcMar>
            <w:vAlign w:val="bottom"/>
            <w:hideMark/>
          </w:tcPr>
          <w:p w14:paraId="6BB06262" w14:textId="77777777" w:rsidR="00D97AA9" w:rsidRDefault="00000000">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получатель бюджетных средств, главный </w:t>
            </w:r>
            <w:proofErr w:type="gramStart"/>
            <w:r>
              <w:rPr>
                <w:rFonts w:ascii="Times New Roman" w:eastAsia="Times New Roman" w:hAnsi="Times New Roman" w:cs="Times New Roman"/>
                <w:sz w:val="18"/>
                <w:szCs w:val="18"/>
              </w:rPr>
              <w:t>администратор,   </w:t>
            </w:r>
            <w:proofErr w:type="gramEnd"/>
          </w:p>
        </w:tc>
        <w:tc>
          <w:tcPr>
            <w:tcW w:w="222" w:type="dxa"/>
            <w:noWrap/>
            <w:tcMar>
              <w:top w:w="0" w:type="dxa"/>
              <w:left w:w="108" w:type="dxa"/>
              <w:bottom w:w="0" w:type="dxa"/>
              <w:right w:w="108" w:type="dxa"/>
            </w:tcMar>
            <w:vAlign w:val="bottom"/>
            <w:hideMark/>
          </w:tcPr>
          <w:p w14:paraId="68BB2E87" w14:textId="77777777" w:rsidR="00D97AA9" w:rsidRDefault="00D97AA9">
            <w:pPr>
              <w:rPr>
                <w:sz w:val="20"/>
              </w:rPr>
            </w:pPr>
          </w:p>
        </w:tc>
        <w:tc>
          <w:tcPr>
            <w:tcW w:w="1500" w:type="dxa"/>
            <w:noWrap/>
            <w:tcMar>
              <w:top w:w="0" w:type="dxa"/>
              <w:left w:w="108" w:type="dxa"/>
              <w:bottom w:w="0" w:type="dxa"/>
              <w:right w:w="108" w:type="dxa"/>
            </w:tcMar>
            <w:vAlign w:val="bottom"/>
            <w:hideMark/>
          </w:tcPr>
          <w:p w14:paraId="6FF4E4A8" w14:textId="77777777" w:rsidR="00D97AA9" w:rsidRDefault="00D97AA9">
            <w:pPr>
              <w:rPr>
                <w:sz w:val="20"/>
              </w:rPr>
            </w:pP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20F4E54A" w14:textId="77777777" w:rsidR="00D97AA9" w:rsidRDefault="00D97AA9">
            <w:pPr>
              <w:rPr>
                <w:sz w:val="20"/>
              </w:rPr>
            </w:pPr>
          </w:p>
        </w:tc>
      </w:tr>
      <w:tr w:rsidR="00D97AA9" w14:paraId="2E888C02" w14:textId="77777777">
        <w:trPr>
          <w:trHeight w:val="195"/>
        </w:trPr>
        <w:tc>
          <w:tcPr>
            <w:tcW w:w="5940" w:type="dxa"/>
            <w:noWrap/>
            <w:tcMar>
              <w:top w:w="0" w:type="dxa"/>
              <w:left w:w="108" w:type="dxa"/>
              <w:bottom w:w="0" w:type="dxa"/>
              <w:right w:w="108" w:type="dxa"/>
            </w:tcMar>
            <w:vAlign w:val="bottom"/>
            <w:hideMark/>
          </w:tcPr>
          <w:p w14:paraId="034D4783" w14:textId="77777777" w:rsidR="00D97AA9" w:rsidRDefault="00000000">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администратор доходов бюджета,</w:t>
            </w:r>
          </w:p>
        </w:tc>
        <w:tc>
          <w:tcPr>
            <w:tcW w:w="222" w:type="dxa"/>
            <w:noWrap/>
            <w:tcMar>
              <w:top w:w="0" w:type="dxa"/>
              <w:left w:w="108" w:type="dxa"/>
              <w:bottom w:w="0" w:type="dxa"/>
              <w:right w:w="108" w:type="dxa"/>
            </w:tcMar>
            <w:vAlign w:val="bottom"/>
            <w:hideMark/>
          </w:tcPr>
          <w:p w14:paraId="46BD1A12" w14:textId="77777777" w:rsidR="00D97AA9" w:rsidRDefault="00D97AA9">
            <w:pPr>
              <w:rPr>
                <w:sz w:val="20"/>
              </w:rPr>
            </w:pPr>
          </w:p>
        </w:tc>
        <w:tc>
          <w:tcPr>
            <w:tcW w:w="1500" w:type="dxa"/>
            <w:noWrap/>
            <w:tcMar>
              <w:top w:w="0" w:type="dxa"/>
              <w:left w:w="108" w:type="dxa"/>
              <w:bottom w:w="0" w:type="dxa"/>
              <w:right w:w="108" w:type="dxa"/>
            </w:tcMar>
            <w:vAlign w:val="bottom"/>
            <w:hideMark/>
          </w:tcPr>
          <w:p w14:paraId="5F9E0832" w14:textId="77777777" w:rsidR="00D97AA9" w:rsidRDefault="00000000">
            <w:pPr>
              <w:spacing w:line="195" w:lineRule="atLeast"/>
              <w:jc w:val="right"/>
              <w:rPr>
                <w:rFonts w:ascii="Times New Roman" w:eastAsia="Times New Roman" w:hAnsi="Times New Roman" w:cs="Times New Roman"/>
                <w:sz w:val="24"/>
              </w:rPr>
            </w:pPr>
            <w:r>
              <w:rPr>
                <w:rFonts w:ascii="Times New Roman" w:eastAsia="Times New Roman" w:hAnsi="Times New Roman" w:cs="Times New Roman"/>
                <w:sz w:val="18"/>
                <w:szCs w:val="18"/>
              </w:rPr>
              <w:t>по ОКПО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14:paraId="4CAD46F9" w14:textId="77777777" w:rsidR="00D97AA9" w:rsidRDefault="00000000">
            <w:pPr>
              <w:spacing w:line="195" w:lineRule="atLeast"/>
              <w:jc w:val="center"/>
              <w:rPr>
                <w:rFonts w:ascii="Times New Roman" w:eastAsia="Times New Roman" w:hAnsi="Times New Roman" w:cs="Times New Roman"/>
                <w:sz w:val="24"/>
              </w:rPr>
            </w:pPr>
            <w:r>
              <w:rPr>
                <w:rFonts w:ascii="Times New Roman" w:eastAsia="Times New Roman" w:hAnsi="Times New Roman" w:cs="Times New Roman"/>
                <w:sz w:val="18"/>
                <w:szCs w:val="18"/>
              </w:rPr>
              <w:t>40795274</w:t>
            </w:r>
          </w:p>
        </w:tc>
      </w:tr>
      <w:tr w:rsidR="00D97AA9" w14:paraId="2FCDE6C9" w14:textId="77777777">
        <w:trPr>
          <w:trHeight w:val="195"/>
        </w:trPr>
        <w:tc>
          <w:tcPr>
            <w:tcW w:w="5940" w:type="dxa"/>
            <w:noWrap/>
            <w:tcMar>
              <w:top w:w="0" w:type="dxa"/>
              <w:left w:w="108" w:type="dxa"/>
              <w:bottom w:w="0" w:type="dxa"/>
              <w:right w:w="108" w:type="dxa"/>
            </w:tcMar>
            <w:vAlign w:val="bottom"/>
            <w:hideMark/>
          </w:tcPr>
          <w:p w14:paraId="4770027E" w14:textId="77777777" w:rsidR="00D97AA9" w:rsidRDefault="00000000">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главный администратор, администратор </w:t>
            </w:r>
          </w:p>
        </w:tc>
        <w:tc>
          <w:tcPr>
            <w:tcW w:w="222" w:type="dxa"/>
            <w:noWrap/>
            <w:tcMar>
              <w:top w:w="0" w:type="dxa"/>
              <w:left w:w="108" w:type="dxa"/>
              <w:bottom w:w="0" w:type="dxa"/>
              <w:right w:w="108" w:type="dxa"/>
            </w:tcMar>
            <w:vAlign w:val="bottom"/>
            <w:hideMark/>
          </w:tcPr>
          <w:p w14:paraId="2F1C667A" w14:textId="77777777" w:rsidR="00D97AA9" w:rsidRDefault="00D97AA9">
            <w:pPr>
              <w:rPr>
                <w:sz w:val="20"/>
              </w:rPr>
            </w:pPr>
          </w:p>
        </w:tc>
        <w:tc>
          <w:tcPr>
            <w:tcW w:w="1500" w:type="dxa"/>
            <w:noWrap/>
            <w:tcMar>
              <w:top w:w="0" w:type="dxa"/>
              <w:left w:w="108" w:type="dxa"/>
              <w:bottom w:w="0" w:type="dxa"/>
              <w:right w:w="108" w:type="dxa"/>
            </w:tcMar>
            <w:vAlign w:val="bottom"/>
            <w:hideMark/>
          </w:tcPr>
          <w:p w14:paraId="6F9433D4" w14:textId="77777777" w:rsidR="00D97AA9" w:rsidRDefault="00D97AA9">
            <w:pPr>
              <w:rPr>
                <w:sz w:val="20"/>
              </w:rPr>
            </w:pPr>
          </w:p>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14:paraId="2395403B" w14:textId="77777777" w:rsidR="00D97AA9" w:rsidRDefault="00D97AA9">
            <w:pPr>
              <w:rPr>
                <w:sz w:val="20"/>
              </w:rPr>
            </w:pPr>
          </w:p>
        </w:tc>
      </w:tr>
      <w:tr w:rsidR="00D97AA9" w14:paraId="07DB23EA" w14:textId="77777777">
        <w:trPr>
          <w:trHeight w:val="195"/>
        </w:trPr>
        <w:tc>
          <w:tcPr>
            <w:tcW w:w="5940" w:type="dxa"/>
            <w:noWrap/>
            <w:tcMar>
              <w:top w:w="0" w:type="dxa"/>
              <w:left w:w="108" w:type="dxa"/>
              <w:bottom w:w="0" w:type="dxa"/>
              <w:right w:w="108" w:type="dxa"/>
            </w:tcMar>
            <w:vAlign w:val="bottom"/>
            <w:hideMark/>
          </w:tcPr>
          <w:p w14:paraId="091B6E36" w14:textId="77777777" w:rsidR="00D97AA9" w:rsidRDefault="00000000">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администратор источников финансирования</w:t>
            </w:r>
          </w:p>
        </w:tc>
        <w:tc>
          <w:tcPr>
            <w:tcW w:w="222" w:type="dxa"/>
            <w:noWrap/>
            <w:tcMar>
              <w:top w:w="0" w:type="dxa"/>
              <w:left w:w="108" w:type="dxa"/>
              <w:bottom w:w="0" w:type="dxa"/>
              <w:right w:w="108" w:type="dxa"/>
            </w:tcMar>
            <w:vAlign w:val="bottom"/>
            <w:hideMark/>
          </w:tcPr>
          <w:p w14:paraId="7C5FC223" w14:textId="77777777" w:rsidR="00D97AA9" w:rsidRDefault="00D97AA9">
            <w:pPr>
              <w:rPr>
                <w:sz w:val="20"/>
              </w:rPr>
            </w:pPr>
          </w:p>
        </w:tc>
        <w:tc>
          <w:tcPr>
            <w:tcW w:w="1500" w:type="dxa"/>
            <w:noWrap/>
            <w:tcMar>
              <w:top w:w="0" w:type="dxa"/>
              <w:left w:w="108" w:type="dxa"/>
              <w:bottom w:w="0" w:type="dxa"/>
              <w:right w:w="108" w:type="dxa"/>
            </w:tcMar>
            <w:vAlign w:val="bottom"/>
            <w:hideMark/>
          </w:tcPr>
          <w:p w14:paraId="00A7C596" w14:textId="77777777" w:rsidR="00D97AA9" w:rsidRDefault="00D97AA9">
            <w:pPr>
              <w:rPr>
                <w:sz w:val="20"/>
              </w:rPr>
            </w:pP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14:paraId="3F53AB30" w14:textId="77777777" w:rsidR="00D97AA9" w:rsidRDefault="00D97AA9">
            <w:pPr>
              <w:rPr>
                <w:sz w:val="20"/>
              </w:rPr>
            </w:pPr>
          </w:p>
        </w:tc>
      </w:tr>
      <w:tr w:rsidR="00D97AA9" w14:paraId="34032709" w14:textId="77777777">
        <w:tc>
          <w:tcPr>
            <w:tcW w:w="0" w:type="auto"/>
            <w:gridSpan w:val="2"/>
            <w:tcMar>
              <w:top w:w="0" w:type="dxa"/>
              <w:left w:w="108" w:type="dxa"/>
              <w:bottom w:w="0" w:type="dxa"/>
              <w:right w:w="108" w:type="dxa"/>
            </w:tcMar>
            <w:vAlign w:val="bottom"/>
            <w:hideMark/>
          </w:tcPr>
          <w:p w14:paraId="7CFD6DEB"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дефицита бюджета </w:t>
            </w:r>
            <w:r>
              <w:rPr>
                <w:rFonts w:ascii="Times New Roman" w:eastAsia="Times New Roman" w:hAnsi="Times New Roman" w:cs="Times New Roman"/>
                <w:sz w:val="18"/>
                <w:szCs w:val="18"/>
                <w:u w:val="single"/>
              </w:rPr>
              <w:t>Комитет по экологии Администрации города Иванова</w:t>
            </w:r>
            <w:r>
              <w:rPr>
                <w:rFonts w:ascii="Times New Roman" w:eastAsia="Times New Roman" w:hAnsi="Times New Roman" w:cs="Times New Roman"/>
                <w:sz w:val="18"/>
                <w:szCs w:val="18"/>
              </w:rPr>
              <w:t>         </w:t>
            </w:r>
          </w:p>
          <w:p w14:paraId="216ECD21"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1500" w:type="dxa"/>
            <w:noWrap/>
            <w:tcMar>
              <w:top w:w="0" w:type="dxa"/>
              <w:left w:w="108" w:type="dxa"/>
              <w:bottom w:w="0" w:type="dxa"/>
              <w:right w:w="108" w:type="dxa"/>
            </w:tcMar>
            <w:vAlign w:val="bottom"/>
            <w:hideMark/>
          </w:tcPr>
          <w:p w14:paraId="32C02F19" w14:textId="77777777" w:rsidR="00D97AA9" w:rsidRDefault="00000000">
            <w:pPr>
              <w:jc w:val="right"/>
              <w:rPr>
                <w:rFonts w:ascii="Times New Roman" w:eastAsia="Times New Roman" w:hAnsi="Times New Roman" w:cs="Times New Roman"/>
                <w:sz w:val="24"/>
              </w:rPr>
            </w:pPr>
            <w:r>
              <w:rPr>
                <w:rFonts w:ascii="Times New Roman" w:eastAsia="Times New Roman" w:hAnsi="Times New Roman" w:cs="Times New Roman"/>
                <w:sz w:val="18"/>
                <w:szCs w:val="18"/>
              </w:rPr>
              <w:t>Глава по БК</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11DBB032"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18"/>
                <w:szCs w:val="18"/>
              </w:rPr>
              <w:t>851</w:t>
            </w:r>
          </w:p>
        </w:tc>
      </w:tr>
      <w:tr w:rsidR="00D97AA9" w14:paraId="1D77C4FD" w14:textId="77777777">
        <w:trPr>
          <w:trHeight w:val="280"/>
        </w:trPr>
        <w:tc>
          <w:tcPr>
            <w:tcW w:w="5940" w:type="dxa"/>
            <w:noWrap/>
            <w:tcMar>
              <w:top w:w="0" w:type="dxa"/>
              <w:left w:w="108" w:type="dxa"/>
              <w:bottom w:w="0" w:type="dxa"/>
              <w:right w:w="108" w:type="dxa"/>
            </w:tcMar>
            <w:vAlign w:val="bottom"/>
            <w:hideMark/>
          </w:tcPr>
          <w:p w14:paraId="77FD58EF"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Наименование бюджета </w:t>
            </w:r>
          </w:p>
        </w:tc>
        <w:tc>
          <w:tcPr>
            <w:tcW w:w="222" w:type="dxa"/>
            <w:noWrap/>
            <w:tcMar>
              <w:top w:w="0" w:type="dxa"/>
              <w:left w:w="108" w:type="dxa"/>
              <w:bottom w:w="0" w:type="dxa"/>
              <w:right w:w="108" w:type="dxa"/>
            </w:tcMar>
            <w:vAlign w:val="bottom"/>
            <w:hideMark/>
          </w:tcPr>
          <w:p w14:paraId="4D49D2C4" w14:textId="77777777" w:rsidR="00D97AA9" w:rsidRDefault="00D97AA9">
            <w:pPr>
              <w:rPr>
                <w:sz w:val="24"/>
              </w:rPr>
            </w:pPr>
          </w:p>
        </w:tc>
        <w:tc>
          <w:tcPr>
            <w:tcW w:w="1500" w:type="dxa"/>
            <w:noWrap/>
            <w:tcMar>
              <w:top w:w="0" w:type="dxa"/>
              <w:left w:w="108" w:type="dxa"/>
              <w:bottom w:w="0" w:type="dxa"/>
              <w:right w:w="108" w:type="dxa"/>
            </w:tcMar>
            <w:vAlign w:val="bottom"/>
            <w:hideMark/>
          </w:tcPr>
          <w:p w14:paraId="2427927B" w14:textId="77777777" w:rsidR="00D97AA9" w:rsidRDefault="00D97AA9">
            <w:pPr>
              <w:rPr>
                <w:sz w:val="24"/>
              </w:rPr>
            </w:pP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14:paraId="1D2B3407" w14:textId="77777777" w:rsidR="00D97AA9" w:rsidRDefault="00D97AA9">
            <w:pPr>
              <w:rPr>
                <w:sz w:val="24"/>
              </w:rPr>
            </w:pPr>
          </w:p>
        </w:tc>
      </w:tr>
      <w:tr w:rsidR="00D97AA9" w14:paraId="31BB788B" w14:textId="77777777">
        <w:trPr>
          <w:trHeight w:val="210"/>
        </w:trPr>
        <w:tc>
          <w:tcPr>
            <w:tcW w:w="0" w:type="auto"/>
            <w:gridSpan w:val="2"/>
            <w:noWrap/>
            <w:tcMar>
              <w:top w:w="0" w:type="dxa"/>
              <w:left w:w="108" w:type="dxa"/>
              <w:bottom w:w="0" w:type="dxa"/>
              <w:right w:w="108" w:type="dxa"/>
            </w:tcMar>
            <w:vAlign w:val="bottom"/>
            <w:hideMark/>
          </w:tcPr>
          <w:p w14:paraId="16CCEC96"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(публично-правового образования) </w:t>
            </w:r>
            <w:r>
              <w:rPr>
                <w:rFonts w:ascii="Times New Roman" w:eastAsia="Times New Roman" w:hAnsi="Times New Roman" w:cs="Times New Roman"/>
                <w:sz w:val="18"/>
                <w:szCs w:val="18"/>
                <w:u w:val="single"/>
              </w:rPr>
              <w:t>Бюджет города Иванова</w:t>
            </w:r>
            <w:r>
              <w:rPr>
                <w:rFonts w:ascii="Times New Roman" w:eastAsia="Times New Roman" w:hAnsi="Times New Roman" w:cs="Times New Roman"/>
                <w:sz w:val="18"/>
                <w:szCs w:val="18"/>
              </w:rPr>
              <w:t xml:space="preserve"> </w:t>
            </w:r>
          </w:p>
          <w:p w14:paraId="4E9D05B1" w14:textId="77777777" w:rsidR="00D97AA9" w:rsidRDefault="00000000">
            <w:pPr>
              <w:spacing w:line="210"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   </w:t>
            </w:r>
          </w:p>
        </w:tc>
        <w:tc>
          <w:tcPr>
            <w:tcW w:w="1500" w:type="dxa"/>
            <w:noWrap/>
            <w:tcMar>
              <w:top w:w="0" w:type="dxa"/>
              <w:left w:w="108" w:type="dxa"/>
              <w:bottom w:w="0" w:type="dxa"/>
              <w:right w:w="108" w:type="dxa"/>
            </w:tcMar>
            <w:vAlign w:val="bottom"/>
            <w:hideMark/>
          </w:tcPr>
          <w:p w14:paraId="78F030E9" w14:textId="77777777" w:rsidR="00D97AA9" w:rsidRDefault="00000000">
            <w:pPr>
              <w:spacing w:line="210" w:lineRule="atLeast"/>
              <w:jc w:val="right"/>
              <w:rPr>
                <w:rFonts w:ascii="Times New Roman" w:eastAsia="Times New Roman" w:hAnsi="Times New Roman" w:cs="Times New Roman"/>
                <w:sz w:val="24"/>
              </w:rPr>
            </w:pPr>
            <w:r>
              <w:rPr>
                <w:rFonts w:ascii="Times New Roman" w:eastAsia="Times New Roman" w:hAnsi="Times New Roman" w:cs="Times New Roman"/>
                <w:sz w:val="18"/>
                <w:szCs w:val="18"/>
              </w:rPr>
              <w:t>по ОКТМО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14:paraId="31916424" w14:textId="77777777" w:rsidR="00D97AA9" w:rsidRDefault="00000000">
            <w:pPr>
              <w:spacing w:line="210" w:lineRule="atLeast"/>
              <w:jc w:val="center"/>
              <w:rPr>
                <w:rFonts w:ascii="Times New Roman" w:eastAsia="Times New Roman" w:hAnsi="Times New Roman" w:cs="Times New Roman"/>
                <w:sz w:val="24"/>
              </w:rPr>
            </w:pPr>
            <w:r>
              <w:rPr>
                <w:rFonts w:ascii="Times New Roman" w:eastAsia="Times New Roman" w:hAnsi="Times New Roman" w:cs="Times New Roman"/>
                <w:sz w:val="15"/>
                <w:szCs w:val="15"/>
              </w:rPr>
              <w:t>24701000</w:t>
            </w:r>
          </w:p>
        </w:tc>
      </w:tr>
      <w:tr w:rsidR="00D97AA9" w14:paraId="241675C7" w14:textId="77777777">
        <w:trPr>
          <w:trHeight w:val="315"/>
        </w:trPr>
        <w:tc>
          <w:tcPr>
            <w:tcW w:w="5940" w:type="dxa"/>
            <w:noWrap/>
            <w:tcMar>
              <w:top w:w="0" w:type="dxa"/>
              <w:left w:w="108" w:type="dxa"/>
              <w:bottom w:w="0" w:type="dxa"/>
              <w:right w:w="108" w:type="dxa"/>
            </w:tcMar>
            <w:vAlign w:val="bottom"/>
            <w:hideMark/>
          </w:tcPr>
          <w:p w14:paraId="000C4092" w14:textId="77777777" w:rsidR="00D97AA9" w:rsidRDefault="00000000">
            <w:pPr>
              <w:rPr>
                <w:rFonts w:ascii="Times New Roman" w:eastAsia="Times New Roman" w:hAnsi="Times New Roman" w:cs="Times New Roman"/>
                <w:sz w:val="24"/>
              </w:rPr>
            </w:pPr>
            <w:proofErr w:type="gramStart"/>
            <w:r>
              <w:rPr>
                <w:rFonts w:ascii="Times New Roman" w:eastAsia="Times New Roman" w:hAnsi="Times New Roman" w:cs="Times New Roman"/>
                <w:sz w:val="18"/>
                <w:szCs w:val="18"/>
              </w:rPr>
              <w:t>Периодичность:   </w:t>
            </w:r>
            <w:proofErr w:type="gramEnd"/>
            <w:r>
              <w:rPr>
                <w:rFonts w:ascii="Times New Roman" w:eastAsia="Times New Roman" w:hAnsi="Times New Roman" w:cs="Times New Roman"/>
                <w:sz w:val="18"/>
                <w:szCs w:val="18"/>
              </w:rPr>
              <w:t xml:space="preserve"> месячная, квартальная, годовая</w:t>
            </w:r>
          </w:p>
        </w:tc>
        <w:tc>
          <w:tcPr>
            <w:tcW w:w="222" w:type="dxa"/>
            <w:noWrap/>
            <w:tcMar>
              <w:top w:w="0" w:type="dxa"/>
              <w:left w:w="108" w:type="dxa"/>
              <w:bottom w:w="0" w:type="dxa"/>
              <w:right w:w="108" w:type="dxa"/>
            </w:tcMar>
            <w:vAlign w:val="bottom"/>
            <w:hideMark/>
          </w:tcPr>
          <w:p w14:paraId="7115CCDF" w14:textId="77777777" w:rsidR="00D97AA9" w:rsidRDefault="00D97AA9">
            <w:pPr>
              <w:rPr>
                <w:sz w:val="24"/>
              </w:rPr>
            </w:pPr>
          </w:p>
        </w:tc>
        <w:tc>
          <w:tcPr>
            <w:tcW w:w="1500" w:type="dxa"/>
            <w:noWrap/>
            <w:tcMar>
              <w:top w:w="0" w:type="dxa"/>
              <w:left w:w="108" w:type="dxa"/>
              <w:bottom w:w="0" w:type="dxa"/>
              <w:right w:w="108" w:type="dxa"/>
            </w:tcMar>
            <w:vAlign w:val="bottom"/>
            <w:hideMark/>
          </w:tcPr>
          <w:p w14:paraId="6C616AD1" w14:textId="77777777" w:rsidR="00D97AA9" w:rsidRDefault="00D97AA9">
            <w:pPr>
              <w:rPr>
                <w:sz w:val="24"/>
              </w:rPr>
            </w:pPr>
          </w:p>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14:paraId="704BB973" w14:textId="77777777" w:rsidR="00D97AA9" w:rsidRDefault="00D97AA9">
            <w:pPr>
              <w:rPr>
                <w:sz w:val="24"/>
              </w:rPr>
            </w:pPr>
          </w:p>
        </w:tc>
      </w:tr>
      <w:tr w:rsidR="00D97AA9" w14:paraId="66E67E38" w14:textId="77777777">
        <w:trPr>
          <w:trHeight w:val="282"/>
        </w:trPr>
        <w:tc>
          <w:tcPr>
            <w:tcW w:w="0" w:type="auto"/>
            <w:noWrap/>
            <w:tcMar>
              <w:top w:w="0" w:type="dxa"/>
              <w:left w:w="108" w:type="dxa"/>
              <w:bottom w:w="0" w:type="dxa"/>
              <w:right w:w="108" w:type="dxa"/>
            </w:tcMar>
            <w:vAlign w:val="bottom"/>
            <w:hideMark/>
          </w:tcPr>
          <w:p w14:paraId="0CB116A8"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18"/>
                <w:szCs w:val="18"/>
              </w:rPr>
              <w:t>Единица измерения: руб.</w:t>
            </w:r>
          </w:p>
        </w:tc>
        <w:tc>
          <w:tcPr>
            <w:tcW w:w="222" w:type="dxa"/>
            <w:noWrap/>
            <w:tcMar>
              <w:top w:w="0" w:type="dxa"/>
              <w:left w:w="108" w:type="dxa"/>
              <w:bottom w:w="0" w:type="dxa"/>
              <w:right w:w="108" w:type="dxa"/>
            </w:tcMar>
            <w:vAlign w:val="bottom"/>
            <w:hideMark/>
          </w:tcPr>
          <w:p w14:paraId="00BEE9D3" w14:textId="77777777" w:rsidR="00D97AA9" w:rsidRDefault="00D97AA9">
            <w:pPr>
              <w:rPr>
                <w:sz w:val="24"/>
              </w:rPr>
            </w:pPr>
          </w:p>
        </w:tc>
        <w:tc>
          <w:tcPr>
            <w:tcW w:w="1500" w:type="dxa"/>
            <w:noWrap/>
            <w:tcMar>
              <w:top w:w="0" w:type="dxa"/>
              <w:left w:w="108" w:type="dxa"/>
              <w:bottom w:w="0" w:type="dxa"/>
              <w:right w:w="108" w:type="dxa"/>
            </w:tcMar>
            <w:vAlign w:val="bottom"/>
            <w:hideMark/>
          </w:tcPr>
          <w:p w14:paraId="371CFF5F" w14:textId="77777777" w:rsidR="00D97AA9" w:rsidRDefault="00000000">
            <w:pPr>
              <w:spacing w:before="240" w:beforeAutospacing="1" w:after="240" w:afterAutospacing="1"/>
              <w:jc w:val="right"/>
              <w:rPr>
                <w:rFonts w:ascii="Times New Roman" w:eastAsia="Times New Roman" w:hAnsi="Times New Roman" w:cs="Times New Roman"/>
                <w:sz w:val="24"/>
              </w:rPr>
            </w:pPr>
            <w:r>
              <w:rPr>
                <w:rFonts w:ascii="Times New Roman" w:eastAsia="Times New Roman" w:hAnsi="Times New Roman" w:cs="Times New Roman"/>
                <w:sz w:val="18"/>
                <w:szCs w:val="18"/>
              </w:rPr>
              <w:t>    по ОКЕИ</w:t>
            </w:r>
          </w:p>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6E7DB06F"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18"/>
                <w:szCs w:val="18"/>
              </w:rPr>
              <w:t>383</w:t>
            </w:r>
          </w:p>
        </w:tc>
      </w:tr>
      <w:tr w:rsidR="00D97AA9" w14:paraId="2EEDEC57" w14:textId="77777777">
        <w:trPr>
          <w:trHeight w:val="282"/>
        </w:trPr>
        <w:tc>
          <w:tcPr>
            <w:tcW w:w="0" w:type="auto"/>
            <w:noWrap/>
            <w:tcMar>
              <w:top w:w="0" w:type="dxa"/>
              <w:left w:w="108" w:type="dxa"/>
              <w:bottom w:w="0" w:type="dxa"/>
              <w:right w:w="108" w:type="dxa"/>
            </w:tcMar>
            <w:vAlign w:val="bottom"/>
            <w:hideMark/>
          </w:tcPr>
          <w:p w14:paraId="338519C3" w14:textId="77777777" w:rsidR="00D97AA9" w:rsidRDefault="00D97AA9">
            <w:pPr>
              <w:rPr>
                <w:sz w:val="24"/>
              </w:rPr>
            </w:pPr>
          </w:p>
        </w:tc>
        <w:tc>
          <w:tcPr>
            <w:tcW w:w="222" w:type="dxa"/>
            <w:noWrap/>
            <w:tcMar>
              <w:top w:w="0" w:type="dxa"/>
              <w:left w:w="108" w:type="dxa"/>
              <w:bottom w:w="0" w:type="dxa"/>
              <w:right w:w="108" w:type="dxa"/>
            </w:tcMar>
            <w:vAlign w:val="bottom"/>
            <w:hideMark/>
          </w:tcPr>
          <w:p w14:paraId="143A2B81" w14:textId="77777777" w:rsidR="00D97AA9" w:rsidRDefault="00D97AA9">
            <w:pPr>
              <w:rPr>
                <w:sz w:val="24"/>
              </w:rPr>
            </w:pPr>
          </w:p>
        </w:tc>
        <w:tc>
          <w:tcPr>
            <w:tcW w:w="1500" w:type="dxa"/>
            <w:noWrap/>
            <w:tcMar>
              <w:top w:w="0" w:type="dxa"/>
              <w:left w:w="108" w:type="dxa"/>
              <w:bottom w:w="0" w:type="dxa"/>
              <w:right w:w="108" w:type="dxa"/>
            </w:tcMar>
            <w:vAlign w:val="bottom"/>
            <w:hideMark/>
          </w:tcPr>
          <w:p w14:paraId="16A3A94A" w14:textId="77777777" w:rsidR="00D97AA9" w:rsidRDefault="00D97AA9">
            <w:pPr>
              <w:rPr>
                <w:sz w:val="24"/>
              </w:rPr>
            </w:pPr>
          </w:p>
        </w:tc>
        <w:tc>
          <w:tcPr>
            <w:tcW w:w="2461" w:type="dxa"/>
            <w:noWrap/>
            <w:tcMar>
              <w:top w:w="0" w:type="dxa"/>
              <w:left w:w="108" w:type="dxa"/>
              <w:bottom w:w="0" w:type="dxa"/>
              <w:right w:w="108" w:type="dxa"/>
            </w:tcMar>
            <w:vAlign w:val="bottom"/>
            <w:hideMark/>
          </w:tcPr>
          <w:p w14:paraId="1FA242EB" w14:textId="77777777" w:rsidR="00D97AA9" w:rsidRDefault="00D97AA9">
            <w:pPr>
              <w:rPr>
                <w:sz w:val="24"/>
              </w:rPr>
            </w:pPr>
          </w:p>
        </w:tc>
      </w:tr>
      <w:tr w:rsidR="00D97AA9" w14:paraId="5EF9CD51" w14:textId="77777777">
        <w:trPr>
          <w:trHeight w:val="282"/>
        </w:trPr>
        <w:tc>
          <w:tcPr>
            <w:tcW w:w="0" w:type="auto"/>
            <w:gridSpan w:val="4"/>
            <w:noWrap/>
            <w:tcMar>
              <w:top w:w="0" w:type="dxa"/>
              <w:left w:w="108" w:type="dxa"/>
              <w:bottom w:w="0" w:type="dxa"/>
              <w:right w:w="108" w:type="dxa"/>
            </w:tcMar>
            <w:vAlign w:val="bottom"/>
            <w:hideMark/>
          </w:tcPr>
          <w:p w14:paraId="78909D91" w14:textId="77777777" w:rsidR="00D97AA9" w:rsidRDefault="00D97AA9">
            <w:pPr>
              <w:rPr>
                <w:sz w:val="24"/>
              </w:rPr>
            </w:pPr>
          </w:p>
        </w:tc>
      </w:tr>
    </w:tbl>
    <w:p w14:paraId="30469031" w14:textId="77777777" w:rsidR="00D97AA9" w:rsidRDefault="00D97AA9">
      <w:pPr>
        <w:rPr>
          <w:vanish/>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2"/>
      </w:tblGrid>
      <w:tr w:rsidR="00D97AA9" w14:paraId="5E5EBA6F" w14:textId="77777777">
        <w:tc>
          <w:tcPr>
            <w:tcW w:w="10772" w:type="dxa"/>
            <w:tcBorders>
              <w:top w:val="nil"/>
              <w:left w:val="nil"/>
              <w:bottom w:val="nil"/>
              <w:right w:val="nil"/>
            </w:tcBorders>
            <w:tcMar>
              <w:top w:w="0" w:type="dxa"/>
              <w:left w:w="108" w:type="dxa"/>
              <w:bottom w:w="0" w:type="dxa"/>
              <w:right w:w="108" w:type="dxa"/>
            </w:tcMar>
            <w:hideMark/>
          </w:tcPr>
          <w:p w14:paraId="1E1673A1" w14:textId="77777777" w:rsidR="00D97AA9" w:rsidRDefault="00000000">
            <w:pPr>
              <w:jc w:val="right"/>
              <w:rPr>
                <w:color w:val="000000"/>
              </w:rPr>
            </w:pPr>
            <w:r>
              <w:rPr>
                <w:rFonts w:ascii="Times New Roman" w:eastAsia="Times New Roman" w:hAnsi="Times New Roman" w:cs="Times New Roman"/>
                <w:color w:val="000000"/>
                <w:sz w:val="20"/>
                <w:szCs w:val="20"/>
              </w:rPr>
              <w:t>(в ред. Приказов Минфина России от 29.12.2011 № 191н,</w:t>
            </w:r>
          </w:p>
        </w:tc>
      </w:tr>
      <w:tr w:rsidR="00D97AA9" w14:paraId="75ACFE44" w14:textId="77777777">
        <w:tc>
          <w:tcPr>
            <w:tcW w:w="10772" w:type="dxa"/>
            <w:tcBorders>
              <w:top w:val="nil"/>
              <w:left w:val="nil"/>
              <w:bottom w:val="nil"/>
              <w:right w:val="nil"/>
            </w:tcBorders>
            <w:tcMar>
              <w:top w:w="0" w:type="dxa"/>
              <w:left w:w="108" w:type="dxa"/>
              <w:bottom w:w="0" w:type="dxa"/>
              <w:right w:w="108" w:type="dxa"/>
            </w:tcMar>
            <w:hideMark/>
          </w:tcPr>
          <w:p w14:paraId="73231115" w14:textId="77777777" w:rsidR="00D97AA9" w:rsidRDefault="00000000">
            <w:pPr>
              <w:jc w:val="right"/>
              <w:rPr>
                <w:color w:val="000000"/>
              </w:rPr>
            </w:pPr>
            <w:r>
              <w:rPr>
                <w:rFonts w:ascii="Times New Roman" w:eastAsia="Times New Roman" w:hAnsi="Times New Roman" w:cs="Times New Roman"/>
                <w:color w:val="000000"/>
                <w:sz w:val="18"/>
                <w:szCs w:val="18"/>
              </w:rPr>
              <w:t>от 26.10.2012 № 138н, от 19.12.2014 № 157н, от 31.12.2015 № 229н,</w:t>
            </w:r>
          </w:p>
          <w:p w14:paraId="23534DE3" w14:textId="77777777" w:rsidR="00D97AA9" w:rsidRDefault="00000000">
            <w:pPr>
              <w:jc w:val="right"/>
              <w:rPr>
                <w:color w:val="000000"/>
              </w:rPr>
            </w:pPr>
            <w:r>
              <w:rPr>
                <w:rFonts w:ascii="Times New Roman" w:eastAsia="Times New Roman" w:hAnsi="Times New Roman" w:cs="Times New Roman"/>
                <w:color w:val="000000"/>
                <w:sz w:val="18"/>
                <w:szCs w:val="18"/>
              </w:rPr>
              <w:t>от 16.11.2016 № 209н, от 30.11.2018 № 244н, от 31.01.2020 № 13н,</w:t>
            </w:r>
          </w:p>
          <w:p w14:paraId="4DDFCFA9" w14:textId="77777777" w:rsidR="00D97AA9" w:rsidRDefault="00000000">
            <w:pPr>
              <w:jc w:val="right"/>
              <w:rPr>
                <w:color w:val="000000"/>
              </w:rPr>
            </w:pPr>
            <w:r>
              <w:rPr>
                <w:rFonts w:ascii="Times New Roman" w:eastAsia="Times New Roman" w:hAnsi="Times New Roman" w:cs="Times New Roman"/>
                <w:color w:val="000000"/>
                <w:sz w:val="18"/>
                <w:szCs w:val="18"/>
              </w:rPr>
              <w:t>от 02.07.2020 № 131н, от 16.12.2020 № 311н, от 21.12.2021 № 217н,</w:t>
            </w:r>
          </w:p>
          <w:p w14:paraId="1E2E6A34" w14:textId="77777777" w:rsidR="00D97AA9" w:rsidRDefault="00000000">
            <w:pPr>
              <w:jc w:val="right"/>
              <w:rPr>
                <w:color w:val="000000"/>
              </w:rPr>
            </w:pPr>
            <w:r>
              <w:rPr>
                <w:rFonts w:ascii="Times New Roman" w:eastAsia="Times New Roman" w:hAnsi="Times New Roman" w:cs="Times New Roman"/>
                <w:color w:val="000000"/>
                <w:sz w:val="18"/>
                <w:szCs w:val="18"/>
              </w:rPr>
              <w:t>от 14.06.2022 N 94н)</w:t>
            </w:r>
          </w:p>
        </w:tc>
      </w:tr>
    </w:tbl>
    <w:p w14:paraId="08A36B72" w14:textId="77777777" w:rsidR="00D97AA9" w:rsidRDefault="00000000">
      <w:pPr>
        <w:rPr>
          <w:color w:val="000000"/>
        </w:rPr>
      </w:pPr>
      <w:r>
        <w:rPr>
          <w:rFonts w:ascii="Times New Roman" w:eastAsia="Times New Roman" w:hAnsi="Times New Roman" w:cs="Times New Roman"/>
          <w:vanish/>
          <w:color w:val="000000"/>
          <w:sz w:val="24"/>
          <w:szCs w:val="24"/>
        </w:rPr>
        <w:t> </w:t>
      </w:r>
    </w:p>
    <w:tbl>
      <w:tblPr>
        <w:tblW w:w="11490" w:type="dxa"/>
        <w:tblInd w:w="93" w:type="dxa"/>
        <w:tblBorders>
          <w:top w:val="nil"/>
          <w:left w:val="nil"/>
          <w:bottom w:val="nil"/>
          <w:right w:val="nil"/>
        </w:tblBorders>
        <w:tblCellMar>
          <w:left w:w="0" w:type="dxa"/>
          <w:right w:w="0" w:type="dxa"/>
        </w:tblCellMar>
        <w:tblLook w:val="04A0" w:firstRow="1" w:lastRow="0" w:firstColumn="1" w:lastColumn="0" w:noHBand="0" w:noVBand="1"/>
      </w:tblPr>
      <w:tblGrid>
        <w:gridCol w:w="7370"/>
        <w:gridCol w:w="271"/>
        <w:gridCol w:w="1814"/>
        <w:gridCol w:w="2035"/>
      </w:tblGrid>
      <w:tr w:rsidR="00D97AA9" w14:paraId="6BFF0301" w14:textId="77777777">
        <w:trPr>
          <w:trHeight w:val="139"/>
        </w:trPr>
        <w:tc>
          <w:tcPr>
            <w:tcW w:w="7360" w:type="dxa"/>
            <w:tcBorders>
              <w:top w:val="nil"/>
              <w:left w:val="nil"/>
              <w:bottom w:val="nil"/>
              <w:right w:val="nil"/>
            </w:tcBorders>
            <w:tcMar>
              <w:top w:w="0" w:type="dxa"/>
              <w:left w:w="108" w:type="dxa"/>
              <w:bottom w:w="0" w:type="dxa"/>
              <w:right w:w="108" w:type="dxa"/>
            </w:tcMar>
            <w:vAlign w:val="bottom"/>
            <w:hideMark/>
          </w:tcPr>
          <w:p w14:paraId="005DA7E5" w14:textId="77777777" w:rsidR="00D97AA9" w:rsidRDefault="00000000">
            <w:pPr>
              <w:jc w:val="center"/>
              <w:rPr>
                <w:color w:val="000000"/>
              </w:rPr>
            </w:pPr>
            <w:r>
              <w:rPr>
                <w:rFonts w:ascii="Times New Roman" w:eastAsia="Times New Roman" w:hAnsi="Times New Roman" w:cs="Times New Roman"/>
                <w:b/>
                <w:color w:val="000000"/>
                <w:sz w:val="20"/>
                <w:szCs w:val="20"/>
              </w:rPr>
              <w:t>ПОЯСНИТЕЛЬНАЯ ЗАПИСКА</w:t>
            </w:r>
          </w:p>
        </w:tc>
        <w:tc>
          <w:tcPr>
            <w:tcW w:w="270" w:type="dxa"/>
            <w:tcBorders>
              <w:top w:val="nil"/>
              <w:left w:val="nil"/>
              <w:bottom w:val="nil"/>
              <w:right w:val="nil"/>
            </w:tcBorders>
            <w:tcMar>
              <w:top w:w="0" w:type="dxa"/>
              <w:left w:w="108" w:type="dxa"/>
              <w:bottom w:w="0" w:type="dxa"/>
              <w:right w:w="108" w:type="dxa"/>
            </w:tcMar>
            <w:vAlign w:val="bottom"/>
            <w:hideMark/>
          </w:tcPr>
          <w:p w14:paraId="23FEA781" w14:textId="77777777" w:rsidR="00D97AA9" w:rsidRDefault="00000000">
            <w:pPr>
              <w:rPr>
                <w:color w:val="000000"/>
              </w:rPr>
            </w:pPr>
            <w:r>
              <w:rPr>
                <w:rFonts w:ascii="Calibri" w:eastAsia="Calibri" w:hAnsi="Calibri" w:cs="Calibri"/>
                <w:color w:val="000000"/>
                <w:sz w:val="24"/>
                <w:szCs w:val="24"/>
              </w:rPr>
              <w:t> </w:t>
            </w:r>
          </w:p>
        </w:tc>
        <w:tc>
          <w:tcPr>
            <w:tcW w:w="1812" w:type="dxa"/>
            <w:tcBorders>
              <w:top w:val="nil"/>
              <w:left w:val="nil"/>
              <w:bottom w:val="nil"/>
              <w:right w:val="nil"/>
            </w:tcBorders>
            <w:tcMar>
              <w:top w:w="0" w:type="dxa"/>
              <w:left w:w="108" w:type="dxa"/>
              <w:bottom w:w="0" w:type="dxa"/>
              <w:right w:w="108" w:type="dxa"/>
            </w:tcMar>
            <w:vAlign w:val="bottom"/>
            <w:hideMark/>
          </w:tcPr>
          <w:p w14:paraId="7B6CB2E3" w14:textId="77777777" w:rsidR="00D97AA9" w:rsidRDefault="00000000">
            <w:pPr>
              <w:rPr>
                <w:color w:val="000000"/>
              </w:rPr>
            </w:pPr>
            <w:r>
              <w:rPr>
                <w:rFonts w:ascii="Calibri" w:eastAsia="Calibri" w:hAnsi="Calibri" w:cs="Calibri"/>
                <w:color w:val="000000"/>
                <w:sz w:val="24"/>
                <w:szCs w:val="24"/>
              </w:rPr>
              <w:t> </w:t>
            </w:r>
          </w:p>
        </w:tc>
        <w:tc>
          <w:tcPr>
            <w:tcW w:w="2032" w:type="dxa"/>
            <w:tcBorders>
              <w:top w:val="nil"/>
              <w:left w:val="nil"/>
              <w:bottom w:val="nil"/>
              <w:right w:val="nil"/>
            </w:tcBorders>
            <w:tcMar>
              <w:top w:w="0" w:type="dxa"/>
              <w:left w:w="108" w:type="dxa"/>
              <w:bottom w:w="0" w:type="dxa"/>
              <w:right w:w="108" w:type="dxa"/>
            </w:tcMar>
            <w:vAlign w:val="bottom"/>
            <w:hideMark/>
          </w:tcPr>
          <w:p w14:paraId="1417B171" w14:textId="77777777" w:rsidR="00D97AA9" w:rsidRDefault="00000000">
            <w:pPr>
              <w:rPr>
                <w:color w:val="000000"/>
              </w:rPr>
            </w:pPr>
            <w:r>
              <w:rPr>
                <w:rFonts w:ascii="Calibri" w:eastAsia="Calibri" w:hAnsi="Calibri" w:cs="Calibri"/>
                <w:color w:val="000000"/>
                <w:sz w:val="24"/>
                <w:szCs w:val="24"/>
              </w:rPr>
              <w:t> </w:t>
            </w:r>
          </w:p>
        </w:tc>
      </w:tr>
      <w:tr w:rsidR="00D97AA9" w14:paraId="337D6D11" w14:textId="77777777">
        <w:trPr>
          <w:trHeight w:val="132"/>
        </w:trPr>
        <w:tc>
          <w:tcPr>
            <w:tcW w:w="7360" w:type="dxa"/>
            <w:tcBorders>
              <w:top w:val="nil"/>
              <w:left w:val="nil"/>
              <w:bottom w:val="nil"/>
              <w:right w:val="nil"/>
            </w:tcBorders>
            <w:tcMar>
              <w:top w:w="0" w:type="dxa"/>
              <w:left w:w="108" w:type="dxa"/>
              <w:bottom w:w="0" w:type="dxa"/>
              <w:right w:w="108" w:type="dxa"/>
            </w:tcMar>
            <w:vAlign w:val="bottom"/>
            <w:hideMark/>
          </w:tcPr>
          <w:p w14:paraId="31233E17" w14:textId="77777777" w:rsidR="00D97AA9" w:rsidRDefault="00000000">
            <w:pPr>
              <w:rPr>
                <w:color w:val="000000"/>
              </w:rPr>
            </w:pPr>
            <w:r>
              <w:rPr>
                <w:rFonts w:ascii="Calibri" w:eastAsia="Calibri" w:hAnsi="Calibri" w:cs="Calibri"/>
                <w:color w:val="000000"/>
                <w:sz w:val="24"/>
                <w:szCs w:val="24"/>
              </w:rPr>
              <w:t> </w:t>
            </w:r>
          </w:p>
        </w:tc>
        <w:tc>
          <w:tcPr>
            <w:tcW w:w="270" w:type="dxa"/>
            <w:tcBorders>
              <w:top w:val="nil"/>
              <w:left w:val="nil"/>
              <w:bottom w:val="nil"/>
              <w:right w:val="nil"/>
            </w:tcBorders>
            <w:tcMar>
              <w:top w:w="0" w:type="dxa"/>
              <w:left w:w="108" w:type="dxa"/>
              <w:bottom w:w="0" w:type="dxa"/>
              <w:right w:w="108" w:type="dxa"/>
            </w:tcMar>
            <w:vAlign w:val="bottom"/>
            <w:hideMark/>
          </w:tcPr>
          <w:p w14:paraId="3011D498" w14:textId="77777777" w:rsidR="00D97AA9" w:rsidRDefault="00000000">
            <w:pPr>
              <w:rPr>
                <w:color w:val="000000"/>
              </w:rPr>
            </w:pPr>
            <w:r>
              <w:rPr>
                <w:rFonts w:ascii="Calibri" w:eastAsia="Calibri" w:hAnsi="Calibri" w:cs="Calibri"/>
                <w:color w:val="000000"/>
                <w:sz w:val="24"/>
                <w:szCs w:val="24"/>
              </w:rPr>
              <w:t> </w:t>
            </w:r>
          </w:p>
        </w:tc>
        <w:tc>
          <w:tcPr>
            <w:tcW w:w="1812" w:type="dxa"/>
            <w:tcBorders>
              <w:top w:val="nil"/>
              <w:left w:val="nil"/>
              <w:bottom w:val="nil"/>
              <w:right w:val="nil"/>
            </w:tcBorders>
            <w:tcMar>
              <w:top w:w="0" w:type="dxa"/>
              <w:left w:w="108" w:type="dxa"/>
              <w:bottom w:w="0" w:type="dxa"/>
              <w:right w:w="108" w:type="dxa"/>
            </w:tcMar>
            <w:vAlign w:val="bottom"/>
            <w:hideMark/>
          </w:tcPr>
          <w:p w14:paraId="371595B3" w14:textId="77777777" w:rsidR="00D97AA9" w:rsidRDefault="00000000">
            <w:pPr>
              <w:rPr>
                <w:color w:val="000000"/>
              </w:rPr>
            </w:pPr>
            <w:r>
              <w:rPr>
                <w:rFonts w:ascii="Calibri" w:eastAsia="Calibri" w:hAnsi="Calibri" w:cs="Calibri"/>
                <w:color w:val="000000"/>
                <w:sz w:val="24"/>
                <w:szCs w:val="24"/>
              </w:rPr>
              <w:t> </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21CBCA2" w14:textId="77777777" w:rsidR="00D97AA9" w:rsidRDefault="00000000">
            <w:pPr>
              <w:jc w:val="center"/>
              <w:rPr>
                <w:color w:val="000000"/>
              </w:rPr>
            </w:pPr>
            <w:r>
              <w:rPr>
                <w:rFonts w:ascii="Times New Roman" w:eastAsia="Times New Roman" w:hAnsi="Times New Roman" w:cs="Times New Roman"/>
                <w:color w:val="000000"/>
                <w:sz w:val="18"/>
                <w:szCs w:val="18"/>
              </w:rPr>
              <w:t>КОДЫ</w:t>
            </w:r>
          </w:p>
        </w:tc>
      </w:tr>
      <w:tr w:rsidR="00D97AA9" w14:paraId="483F36CA" w14:textId="77777777">
        <w:trPr>
          <w:trHeight w:val="147"/>
        </w:trPr>
        <w:tc>
          <w:tcPr>
            <w:tcW w:w="0" w:type="auto"/>
            <w:tcBorders>
              <w:top w:val="nil"/>
              <w:left w:val="nil"/>
              <w:bottom w:val="nil"/>
              <w:right w:val="nil"/>
            </w:tcBorders>
            <w:tcMar>
              <w:top w:w="0" w:type="dxa"/>
              <w:left w:w="108" w:type="dxa"/>
              <w:bottom w:w="0" w:type="dxa"/>
              <w:right w:w="108" w:type="dxa"/>
            </w:tcMar>
            <w:vAlign w:val="bottom"/>
            <w:hideMark/>
          </w:tcPr>
          <w:p w14:paraId="6DCDF353" w14:textId="77777777" w:rsidR="00D97AA9" w:rsidRDefault="00000000">
            <w:pPr>
              <w:rPr>
                <w:color w:val="000000"/>
              </w:rPr>
            </w:pPr>
            <w:r>
              <w:rPr>
                <w:rFonts w:ascii="Calibri" w:eastAsia="Calibri" w:hAnsi="Calibri" w:cs="Calibri"/>
                <w:color w:val="000000"/>
                <w:sz w:val="24"/>
                <w:szCs w:val="24"/>
              </w:rPr>
              <w:t> </w:t>
            </w:r>
          </w:p>
        </w:tc>
        <w:tc>
          <w:tcPr>
            <w:tcW w:w="0" w:type="auto"/>
            <w:gridSpan w:val="2"/>
            <w:tcBorders>
              <w:top w:val="nil"/>
              <w:left w:val="nil"/>
              <w:bottom w:val="nil"/>
              <w:right w:val="nil"/>
            </w:tcBorders>
            <w:tcMar>
              <w:top w:w="0" w:type="dxa"/>
              <w:left w:w="108" w:type="dxa"/>
              <w:bottom w:w="0" w:type="dxa"/>
              <w:right w:w="108" w:type="dxa"/>
            </w:tcMar>
            <w:vAlign w:val="bottom"/>
            <w:hideMark/>
          </w:tcPr>
          <w:p w14:paraId="10FCA24E" w14:textId="77777777" w:rsidR="00D97AA9" w:rsidRDefault="00000000">
            <w:pPr>
              <w:jc w:val="right"/>
              <w:rPr>
                <w:color w:val="000000"/>
              </w:rPr>
            </w:pPr>
            <w:r>
              <w:rPr>
                <w:rFonts w:ascii="Times New Roman" w:eastAsia="Times New Roman" w:hAnsi="Times New Roman" w:cs="Times New Roman"/>
                <w:color w:val="000000"/>
                <w:sz w:val="18"/>
                <w:szCs w:val="18"/>
              </w:rPr>
              <w:t>Форма по ОКУД</w:t>
            </w:r>
          </w:p>
        </w:tc>
        <w:tc>
          <w:tcPr>
            <w:tcW w:w="20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6EB3439" w14:textId="77777777" w:rsidR="00D97AA9" w:rsidRDefault="00000000">
            <w:pPr>
              <w:jc w:val="center"/>
              <w:rPr>
                <w:color w:val="000000"/>
              </w:rPr>
            </w:pPr>
            <w:r>
              <w:rPr>
                <w:rFonts w:ascii="Times New Roman" w:eastAsia="Times New Roman" w:hAnsi="Times New Roman" w:cs="Times New Roman"/>
                <w:color w:val="000000"/>
                <w:sz w:val="18"/>
                <w:szCs w:val="18"/>
              </w:rPr>
              <w:t>0503160</w:t>
            </w:r>
          </w:p>
        </w:tc>
      </w:tr>
      <w:tr w:rsidR="00D97AA9" w14:paraId="66C77A8A" w14:textId="77777777">
        <w:trPr>
          <w:trHeight w:val="147"/>
        </w:trPr>
        <w:tc>
          <w:tcPr>
            <w:tcW w:w="0" w:type="auto"/>
            <w:gridSpan w:val="2"/>
            <w:tcBorders>
              <w:top w:val="nil"/>
              <w:left w:val="nil"/>
              <w:bottom w:val="nil"/>
              <w:right w:val="nil"/>
            </w:tcBorders>
            <w:tcMar>
              <w:top w:w="0" w:type="dxa"/>
              <w:left w:w="108" w:type="dxa"/>
              <w:bottom w:w="0" w:type="dxa"/>
              <w:right w:w="108" w:type="dxa"/>
            </w:tcMar>
            <w:vAlign w:val="bottom"/>
            <w:hideMark/>
          </w:tcPr>
          <w:p w14:paraId="3C25B32F" w14:textId="77777777" w:rsidR="00D97AA9" w:rsidRDefault="00000000">
            <w:pPr>
              <w:jc w:val="center"/>
              <w:rPr>
                <w:color w:val="000000"/>
              </w:rPr>
            </w:pPr>
            <w:r>
              <w:rPr>
                <w:rFonts w:ascii="Times New Roman" w:eastAsia="Times New Roman" w:hAnsi="Times New Roman" w:cs="Times New Roman"/>
                <w:color w:val="000000"/>
                <w:sz w:val="18"/>
                <w:szCs w:val="18"/>
              </w:rPr>
              <w:t>                          на   1 января 2024 г.</w:t>
            </w:r>
          </w:p>
        </w:tc>
        <w:tc>
          <w:tcPr>
            <w:tcW w:w="1812" w:type="dxa"/>
            <w:tcBorders>
              <w:top w:val="nil"/>
              <w:left w:val="nil"/>
              <w:bottom w:val="nil"/>
              <w:right w:val="nil"/>
            </w:tcBorders>
            <w:tcMar>
              <w:top w:w="0" w:type="dxa"/>
              <w:left w:w="108" w:type="dxa"/>
              <w:bottom w:w="0" w:type="dxa"/>
              <w:right w:w="108" w:type="dxa"/>
            </w:tcMar>
            <w:vAlign w:val="bottom"/>
            <w:hideMark/>
          </w:tcPr>
          <w:p w14:paraId="0D57D6B6" w14:textId="77777777" w:rsidR="00D97AA9" w:rsidRDefault="00000000">
            <w:pPr>
              <w:jc w:val="right"/>
              <w:rPr>
                <w:color w:val="000000"/>
              </w:rPr>
            </w:pPr>
            <w:r>
              <w:rPr>
                <w:rFonts w:ascii="Times New Roman" w:eastAsia="Times New Roman" w:hAnsi="Times New Roman" w:cs="Times New Roman"/>
                <w:color w:val="000000"/>
                <w:sz w:val="18"/>
                <w:szCs w:val="18"/>
              </w:rPr>
              <w:t> Дата</w:t>
            </w:r>
          </w:p>
        </w:tc>
        <w:tc>
          <w:tcPr>
            <w:tcW w:w="20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DD4C647" w14:textId="77777777" w:rsidR="00D97AA9" w:rsidRDefault="00000000">
            <w:pPr>
              <w:jc w:val="center"/>
              <w:rPr>
                <w:color w:val="000000"/>
              </w:rPr>
            </w:pPr>
            <w:r>
              <w:rPr>
                <w:rFonts w:ascii="Times New Roman" w:eastAsia="Times New Roman" w:hAnsi="Times New Roman" w:cs="Times New Roman"/>
                <w:color w:val="000000"/>
                <w:sz w:val="18"/>
                <w:szCs w:val="18"/>
              </w:rPr>
              <w:t>01.01.2024</w:t>
            </w:r>
          </w:p>
        </w:tc>
      </w:tr>
      <w:tr w:rsidR="00D97AA9" w14:paraId="15E422F9" w14:textId="77777777">
        <w:trPr>
          <w:trHeight w:val="156"/>
        </w:trPr>
        <w:tc>
          <w:tcPr>
            <w:tcW w:w="7360" w:type="dxa"/>
            <w:tcBorders>
              <w:top w:val="nil"/>
              <w:left w:val="nil"/>
              <w:bottom w:val="nil"/>
              <w:right w:val="nil"/>
            </w:tcBorders>
            <w:tcMar>
              <w:top w:w="0" w:type="dxa"/>
              <w:left w:w="108" w:type="dxa"/>
              <w:bottom w:w="0" w:type="dxa"/>
              <w:right w:w="108" w:type="dxa"/>
            </w:tcMar>
            <w:vAlign w:val="bottom"/>
            <w:hideMark/>
          </w:tcPr>
          <w:p w14:paraId="0DB4FDF1" w14:textId="77777777" w:rsidR="00D97AA9" w:rsidRDefault="00000000">
            <w:pPr>
              <w:rPr>
                <w:color w:val="000000"/>
              </w:rPr>
            </w:pPr>
            <w:r>
              <w:rPr>
                <w:rFonts w:ascii="Times New Roman" w:eastAsia="Times New Roman" w:hAnsi="Times New Roman" w:cs="Times New Roman"/>
                <w:color w:val="000000"/>
                <w:sz w:val="18"/>
                <w:szCs w:val="18"/>
              </w:rPr>
              <w:t>Главный распорядитель, распорядитель,</w:t>
            </w:r>
          </w:p>
        </w:tc>
        <w:tc>
          <w:tcPr>
            <w:tcW w:w="270" w:type="dxa"/>
            <w:tcBorders>
              <w:top w:val="nil"/>
              <w:left w:val="nil"/>
              <w:bottom w:val="nil"/>
              <w:right w:val="nil"/>
            </w:tcBorders>
            <w:tcMar>
              <w:top w:w="0" w:type="dxa"/>
              <w:left w:w="108" w:type="dxa"/>
              <w:bottom w:w="0" w:type="dxa"/>
              <w:right w:w="108" w:type="dxa"/>
            </w:tcMar>
            <w:vAlign w:val="bottom"/>
            <w:hideMark/>
          </w:tcPr>
          <w:p w14:paraId="737EB90D" w14:textId="77777777" w:rsidR="00D97AA9" w:rsidRDefault="00000000">
            <w:pPr>
              <w:rPr>
                <w:color w:val="000000"/>
              </w:rPr>
            </w:pPr>
            <w:r>
              <w:rPr>
                <w:rFonts w:ascii="Calibri" w:eastAsia="Calibri" w:hAnsi="Calibri" w:cs="Calibri"/>
                <w:color w:val="000000"/>
                <w:sz w:val="24"/>
                <w:szCs w:val="24"/>
              </w:rPr>
              <w:t> </w:t>
            </w:r>
          </w:p>
        </w:tc>
        <w:tc>
          <w:tcPr>
            <w:tcW w:w="1812" w:type="dxa"/>
            <w:tcBorders>
              <w:top w:val="nil"/>
              <w:left w:val="nil"/>
              <w:bottom w:val="nil"/>
              <w:right w:val="nil"/>
            </w:tcBorders>
            <w:tcMar>
              <w:top w:w="0" w:type="dxa"/>
              <w:left w:w="108" w:type="dxa"/>
              <w:bottom w:w="0" w:type="dxa"/>
              <w:right w:w="108" w:type="dxa"/>
            </w:tcMar>
            <w:vAlign w:val="bottom"/>
            <w:hideMark/>
          </w:tcPr>
          <w:p w14:paraId="5F8E11E5" w14:textId="77777777" w:rsidR="00D97AA9" w:rsidRDefault="00000000">
            <w:pPr>
              <w:rPr>
                <w:color w:val="000000"/>
              </w:rPr>
            </w:pPr>
            <w:r>
              <w:rPr>
                <w:rFonts w:ascii="Calibri" w:eastAsia="Calibri" w:hAnsi="Calibri" w:cs="Calibri"/>
                <w:color w:val="000000"/>
                <w:sz w:val="24"/>
                <w:szCs w:val="24"/>
              </w:rPr>
              <w:t> </w:t>
            </w:r>
          </w:p>
        </w:tc>
        <w:tc>
          <w:tcPr>
            <w:tcW w:w="2032"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85166DD" w14:textId="77777777" w:rsidR="00D97AA9" w:rsidRDefault="00000000">
            <w:pPr>
              <w:rPr>
                <w:color w:val="000000"/>
              </w:rPr>
            </w:pPr>
            <w:r>
              <w:rPr>
                <w:rFonts w:ascii="Calibri" w:eastAsia="Calibri" w:hAnsi="Calibri" w:cs="Calibri"/>
                <w:color w:val="000000"/>
                <w:sz w:val="24"/>
                <w:szCs w:val="24"/>
              </w:rPr>
              <w:t> </w:t>
            </w:r>
          </w:p>
        </w:tc>
      </w:tr>
      <w:tr w:rsidR="00D97AA9" w14:paraId="1E0C9365" w14:textId="77777777">
        <w:trPr>
          <w:trHeight w:val="101"/>
        </w:trPr>
        <w:tc>
          <w:tcPr>
            <w:tcW w:w="7360" w:type="dxa"/>
            <w:tcBorders>
              <w:top w:val="nil"/>
              <w:left w:val="nil"/>
              <w:bottom w:val="nil"/>
              <w:right w:val="nil"/>
            </w:tcBorders>
            <w:tcMar>
              <w:top w:w="0" w:type="dxa"/>
              <w:left w:w="108" w:type="dxa"/>
              <w:bottom w:w="0" w:type="dxa"/>
              <w:right w:w="108" w:type="dxa"/>
            </w:tcMar>
            <w:vAlign w:val="bottom"/>
            <w:hideMark/>
          </w:tcPr>
          <w:p w14:paraId="6C1E7981" w14:textId="77777777" w:rsidR="00D97AA9" w:rsidRDefault="00000000">
            <w:pPr>
              <w:rPr>
                <w:color w:val="000000"/>
              </w:rPr>
            </w:pPr>
            <w:r>
              <w:rPr>
                <w:rFonts w:ascii="Times New Roman" w:eastAsia="Times New Roman" w:hAnsi="Times New Roman" w:cs="Times New Roman"/>
                <w:color w:val="000000"/>
                <w:sz w:val="18"/>
                <w:szCs w:val="18"/>
              </w:rPr>
              <w:t xml:space="preserve">получатель бюджетных средств, главный </w:t>
            </w:r>
            <w:proofErr w:type="gramStart"/>
            <w:r>
              <w:rPr>
                <w:rFonts w:ascii="Times New Roman" w:eastAsia="Times New Roman" w:hAnsi="Times New Roman" w:cs="Times New Roman"/>
                <w:color w:val="000000"/>
                <w:sz w:val="18"/>
                <w:szCs w:val="18"/>
              </w:rPr>
              <w:t>администратор,   </w:t>
            </w:r>
            <w:proofErr w:type="gramEnd"/>
          </w:p>
        </w:tc>
        <w:tc>
          <w:tcPr>
            <w:tcW w:w="270" w:type="dxa"/>
            <w:tcBorders>
              <w:top w:val="nil"/>
              <w:left w:val="nil"/>
              <w:bottom w:val="nil"/>
              <w:right w:val="nil"/>
            </w:tcBorders>
            <w:tcMar>
              <w:top w:w="0" w:type="dxa"/>
              <w:left w:w="108" w:type="dxa"/>
              <w:bottom w:w="0" w:type="dxa"/>
              <w:right w:w="108" w:type="dxa"/>
            </w:tcMar>
            <w:vAlign w:val="bottom"/>
            <w:hideMark/>
          </w:tcPr>
          <w:p w14:paraId="68283BE7" w14:textId="77777777" w:rsidR="00D97AA9" w:rsidRDefault="00000000">
            <w:pPr>
              <w:rPr>
                <w:color w:val="000000"/>
              </w:rPr>
            </w:pPr>
            <w:r>
              <w:rPr>
                <w:rFonts w:ascii="Calibri" w:eastAsia="Calibri" w:hAnsi="Calibri" w:cs="Calibri"/>
                <w:color w:val="000000"/>
                <w:sz w:val="20"/>
                <w:szCs w:val="20"/>
              </w:rPr>
              <w:t> </w:t>
            </w:r>
          </w:p>
        </w:tc>
        <w:tc>
          <w:tcPr>
            <w:tcW w:w="1812" w:type="dxa"/>
            <w:tcBorders>
              <w:top w:val="nil"/>
              <w:left w:val="nil"/>
              <w:bottom w:val="nil"/>
              <w:right w:val="nil"/>
            </w:tcBorders>
            <w:tcMar>
              <w:top w:w="0" w:type="dxa"/>
              <w:left w:w="108" w:type="dxa"/>
              <w:bottom w:w="0" w:type="dxa"/>
              <w:right w:w="108" w:type="dxa"/>
            </w:tcMar>
            <w:vAlign w:val="bottom"/>
            <w:hideMark/>
          </w:tcPr>
          <w:p w14:paraId="6A8EF870" w14:textId="77777777" w:rsidR="00D97AA9" w:rsidRDefault="00000000">
            <w:pPr>
              <w:rPr>
                <w:color w:val="000000"/>
              </w:rPr>
            </w:pPr>
            <w:r>
              <w:rPr>
                <w:rFonts w:ascii="Calibri" w:eastAsia="Calibri" w:hAnsi="Calibri" w:cs="Calibri"/>
                <w:color w:val="000000"/>
                <w:sz w:val="20"/>
                <w:szCs w:val="20"/>
              </w:rPr>
              <w:t> </w:t>
            </w:r>
          </w:p>
        </w:tc>
        <w:tc>
          <w:tcPr>
            <w:tcW w:w="2032"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9DDD3A2" w14:textId="77777777" w:rsidR="00D97AA9" w:rsidRDefault="00000000">
            <w:pPr>
              <w:rPr>
                <w:color w:val="000000"/>
              </w:rPr>
            </w:pPr>
            <w:r>
              <w:rPr>
                <w:rFonts w:ascii="Calibri" w:eastAsia="Calibri" w:hAnsi="Calibri" w:cs="Calibri"/>
                <w:color w:val="000000"/>
                <w:sz w:val="20"/>
                <w:szCs w:val="20"/>
              </w:rPr>
              <w:t> </w:t>
            </w:r>
          </w:p>
        </w:tc>
      </w:tr>
      <w:tr w:rsidR="00D97AA9" w14:paraId="5652632C" w14:textId="77777777">
        <w:trPr>
          <w:trHeight w:val="35"/>
        </w:trPr>
        <w:tc>
          <w:tcPr>
            <w:tcW w:w="7360" w:type="dxa"/>
            <w:tcBorders>
              <w:top w:val="nil"/>
              <w:left w:val="nil"/>
              <w:bottom w:val="nil"/>
              <w:right w:val="nil"/>
            </w:tcBorders>
            <w:tcMar>
              <w:top w:w="0" w:type="dxa"/>
              <w:left w:w="108" w:type="dxa"/>
              <w:bottom w:w="0" w:type="dxa"/>
              <w:right w:w="108" w:type="dxa"/>
            </w:tcMar>
            <w:vAlign w:val="bottom"/>
            <w:hideMark/>
          </w:tcPr>
          <w:p w14:paraId="637F3D3E" w14:textId="77777777" w:rsidR="00D97AA9" w:rsidRDefault="00000000">
            <w:pPr>
              <w:rPr>
                <w:color w:val="000000"/>
              </w:rPr>
            </w:pPr>
            <w:r>
              <w:rPr>
                <w:rFonts w:ascii="Times New Roman" w:eastAsia="Times New Roman" w:hAnsi="Times New Roman" w:cs="Times New Roman"/>
                <w:color w:val="000000"/>
                <w:sz w:val="18"/>
                <w:szCs w:val="18"/>
              </w:rPr>
              <w:t>администратор доходов бюджета,</w:t>
            </w:r>
          </w:p>
        </w:tc>
        <w:tc>
          <w:tcPr>
            <w:tcW w:w="270" w:type="dxa"/>
            <w:tcBorders>
              <w:top w:val="nil"/>
              <w:left w:val="nil"/>
              <w:bottom w:val="nil"/>
              <w:right w:val="nil"/>
            </w:tcBorders>
            <w:tcMar>
              <w:top w:w="0" w:type="dxa"/>
              <w:left w:w="108" w:type="dxa"/>
              <w:bottom w:w="0" w:type="dxa"/>
              <w:right w:w="108" w:type="dxa"/>
            </w:tcMar>
            <w:vAlign w:val="bottom"/>
            <w:hideMark/>
          </w:tcPr>
          <w:p w14:paraId="235D4C2A" w14:textId="77777777" w:rsidR="00D97AA9" w:rsidRDefault="00000000">
            <w:pPr>
              <w:rPr>
                <w:color w:val="000000"/>
              </w:rPr>
            </w:pPr>
            <w:r>
              <w:rPr>
                <w:rFonts w:ascii="Calibri" w:eastAsia="Calibri" w:hAnsi="Calibri" w:cs="Calibri"/>
                <w:color w:val="000000"/>
                <w:sz w:val="20"/>
                <w:szCs w:val="20"/>
              </w:rPr>
              <w:t> </w:t>
            </w:r>
          </w:p>
        </w:tc>
        <w:tc>
          <w:tcPr>
            <w:tcW w:w="1812" w:type="dxa"/>
            <w:tcBorders>
              <w:top w:val="nil"/>
              <w:left w:val="nil"/>
              <w:bottom w:val="nil"/>
              <w:right w:val="nil"/>
            </w:tcBorders>
            <w:tcMar>
              <w:top w:w="0" w:type="dxa"/>
              <w:left w:w="108" w:type="dxa"/>
              <w:bottom w:w="0" w:type="dxa"/>
              <w:right w:w="108" w:type="dxa"/>
            </w:tcMar>
            <w:vAlign w:val="bottom"/>
            <w:hideMark/>
          </w:tcPr>
          <w:p w14:paraId="4D3FBC87" w14:textId="77777777" w:rsidR="00D97AA9" w:rsidRDefault="00000000">
            <w:pPr>
              <w:jc w:val="right"/>
              <w:rPr>
                <w:color w:val="000000"/>
              </w:rPr>
            </w:pPr>
            <w:r>
              <w:rPr>
                <w:rFonts w:ascii="Times New Roman" w:eastAsia="Times New Roman" w:hAnsi="Times New Roman" w:cs="Times New Roman"/>
                <w:color w:val="000000"/>
                <w:sz w:val="18"/>
                <w:szCs w:val="18"/>
              </w:rPr>
              <w:t>по ОКПО</w:t>
            </w:r>
          </w:p>
        </w:tc>
        <w:tc>
          <w:tcPr>
            <w:tcW w:w="2032"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13055A5" w14:textId="77777777" w:rsidR="00D97AA9" w:rsidRDefault="00000000">
            <w:pPr>
              <w:jc w:val="center"/>
              <w:rPr>
                <w:color w:val="000000"/>
              </w:rPr>
            </w:pPr>
            <w:r>
              <w:rPr>
                <w:rFonts w:ascii="Times New Roman" w:eastAsia="Times New Roman" w:hAnsi="Times New Roman" w:cs="Times New Roman"/>
                <w:color w:val="000000"/>
                <w:sz w:val="18"/>
                <w:szCs w:val="18"/>
              </w:rPr>
              <w:t>40795274</w:t>
            </w:r>
          </w:p>
        </w:tc>
      </w:tr>
      <w:tr w:rsidR="00D97AA9" w14:paraId="07858727" w14:textId="77777777">
        <w:trPr>
          <w:trHeight w:val="101"/>
        </w:trPr>
        <w:tc>
          <w:tcPr>
            <w:tcW w:w="7360" w:type="dxa"/>
            <w:tcBorders>
              <w:top w:val="nil"/>
              <w:left w:val="nil"/>
              <w:bottom w:val="nil"/>
              <w:right w:val="nil"/>
            </w:tcBorders>
            <w:tcMar>
              <w:top w:w="0" w:type="dxa"/>
              <w:left w:w="108" w:type="dxa"/>
              <w:bottom w:w="0" w:type="dxa"/>
              <w:right w:w="108" w:type="dxa"/>
            </w:tcMar>
            <w:vAlign w:val="bottom"/>
            <w:hideMark/>
          </w:tcPr>
          <w:p w14:paraId="31B36CB9" w14:textId="77777777" w:rsidR="00D97AA9" w:rsidRDefault="00000000">
            <w:pPr>
              <w:rPr>
                <w:color w:val="000000"/>
              </w:rPr>
            </w:pPr>
            <w:r>
              <w:rPr>
                <w:rFonts w:ascii="Times New Roman" w:eastAsia="Times New Roman" w:hAnsi="Times New Roman" w:cs="Times New Roman"/>
                <w:color w:val="000000"/>
                <w:sz w:val="18"/>
                <w:szCs w:val="18"/>
              </w:rPr>
              <w:t> </w:t>
            </w:r>
          </w:p>
        </w:tc>
        <w:tc>
          <w:tcPr>
            <w:tcW w:w="270" w:type="dxa"/>
            <w:tcBorders>
              <w:top w:val="nil"/>
              <w:left w:val="nil"/>
              <w:bottom w:val="nil"/>
              <w:right w:val="nil"/>
            </w:tcBorders>
            <w:tcMar>
              <w:top w:w="0" w:type="dxa"/>
              <w:left w:w="108" w:type="dxa"/>
              <w:bottom w:w="0" w:type="dxa"/>
              <w:right w:w="108" w:type="dxa"/>
            </w:tcMar>
            <w:vAlign w:val="bottom"/>
            <w:hideMark/>
          </w:tcPr>
          <w:p w14:paraId="4B5EB199" w14:textId="77777777" w:rsidR="00D97AA9" w:rsidRDefault="00000000">
            <w:pPr>
              <w:rPr>
                <w:color w:val="000000"/>
              </w:rPr>
            </w:pPr>
            <w:r>
              <w:rPr>
                <w:rFonts w:ascii="Calibri" w:eastAsia="Calibri" w:hAnsi="Calibri" w:cs="Calibri"/>
                <w:color w:val="000000"/>
                <w:sz w:val="20"/>
                <w:szCs w:val="20"/>
              </w:rPr>
              <w:t> </w:t>
            </w:r>
          </w:p>
        </w:tc>
        <w:tc>
          <w:tcPr>
            <w:tcW w:w="1812" w:type="dxa"/>
            <w:tcBorders>
              <w:top w:val="nil"/>
              <w:left w:val="nil"/>
              <w:bottom w:val="nil"/>
              <w:right w:val="nil"/>
            </w:tcBorders>
            <w:tcMar>
              <w:top w:w="0" w:type="dxa"/>
              <w:left w:w="108" w:type="dxa"/>
              <w:bottom w:w="0" w:type="dxa"/>
              <w:right w:w="108" w:type="dxa"/>
            </w:tcMar>
            <w:vAlign w:val="bottom"/>
            <w:hideMark/>
          </w:tcPr>
          <w:p w14:paraId="0AD023DC" w14:textId="77777777" w:rsidR="00D97AA9" w:rsidRDefault="00000000">
            <w:pPr>
              <w:rPr>
                <w:color w:val="000000"/>
              </w:rPr>
            </w:pPr>
            <w:r>
              <w:rPr>
                <w:rFonts w:ascii="Calibri" w:eastAsia="Calibri" w:hAnsi="Calibri" w:cs="Calibri"/>
                <w:color w:val="000000"/>
                <w:sz w:val="20"/>
                <w:szCs w:val="20"/>
              </w:rPr>
              <w:t> </w:t>
            </w:r>
          </w:p>
        </w:tc>
        <w:tc>
          <w:tcPr>
            <w:tcW w:w="2032"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6DFC6A43" w14:textId="77777777" w:rsidR="00D97AA9" w:rsidRDefault="00000000">
            <w:pPr>
              <w:rPr>
                <w:color w:val="000000"/>
              </w:rPr>
            </w:pPr>
            <w:r>
              <w:rPr>
                <w:rFonts w:ascii="Calibri" w:eastAsia="Calibri" w:hAnsi="Calibri" w:cs="Calibri"/>
                <w:color w:val="000000"/>
                <w:sz w:val="20"/>
                <w:szCs w:val="20"/>
              </w:rPr>
              <w:t> </w:t>
            </w:r>
          </w:p>
        </w:tc>
      </w:tr>
      <w:tr w:rsidR="00D97AA9" w14:paraId="628D2BCB" w14:textId="77777777">
        <w:trPr>
          <w:trHeight w:val="101"/>
        </w:trPr>
        <w:tc>
          <w:tcPr>
            <w:tcW w:w="7360" w:type="dxa"/>
            <w:tcBorders>
              <w:top w:val="nil"/>
              <w:left w:val="nil"/>
              <w:bottom w:val="nil"/>
              <w:right w:val="nil"/>
            </w:tcBorders>
            <w:tcMar>
              <w:top w:w="0" w:type="dxa"/>
              <w:left w:w="108" w:type="dxa"/>
              <w:bottom w:w="0" w:type="dxa"/>
              <w:right w:w="108" w:type="dxa"/>
            </w:tcMar>
            <w:vAlign w:val="bottom"/>
            <w:hideMark/>
          </w:tcPr>
          <w:p w14:paraId="289E8B8E" w14:textId="77777777" w:rsidR="00D97AA9" w:rsidRDefault="00000000">
            <w:pPr>
              <w:rPr>
                <w:color w:val="000000"/>
              </w:rPr>
            </w:pPr>
            <w:r>
              <w:rPr>
                <w:rFonts w:ascii="Times New Roman" w:eastAsia="Times New Roman" w:hAnsi="Times New Roman" w:cs="Times New Roman"/>
                <w:color w:val="000000"/>
                <w:sz w:val="18"/>
                <w:szCs w:val="18"/>
              </w:rPr>
              <w:t> </w:t>
            </w:r>
          </w:p>
        </w:tc>
        <w:tc>
          <w:tcPr>
            <w:tcW w:w="270" w:type="dxa"/>
            <w:tcBorders>
              <w:top w:val="nil"/>
              <w:left w:val="nil"/>
              <w:bottom w:val="nil"/>
              <w:right w:val="nil"/>
            </w:tcBorders>
            <w:tcMar>
              <w:top w:w="0" w:type="dxa"/>
              <w:left w:w="108" w:type="dxa"/>
              <w:bottom w:w="0" w:type="dxa"/>
              <w:right w:w="108" w:type="dxa"/>
            </w:tcMar>
            <w:vAlign w:val="bottom"/>
            <w:hideMark/>
          </w:tcPr>
          <w:p w14:paraId="655C9CC0" w14:textId="77777777" w:rsidR="00D97AA9" w:rsidRDefault="00000000">
            <w:pPr>
              <w:rPr>
                <w:color w:val="000000"/>
              </w:rPr>
            </w:pPr>
            <w:r>
              <w:rPr>
                <w:rFonts w:ascii="Calibri" w:eastAsia="Calibri" w:hAnsi="Calibri" w:cs="Calibri"/>
                <w:color w:val="000000"/>
                <w:sz w:val="20"/>
                <w:szCs w:val="20"/>
              </w:rPr>
              <w:t> </w:t>
            </w:r>
          </w:p>
        </w:tc>
        <w:tc>
          <w:tcPr>
            <w:tcW w:w="1812" w:type="dxa"/>
            <w:tcBorders>
              <w:top w:val="nil"/>
              <w:left w:val="nil"/>
              <w:bottom w:val="nil"/>
              <w:right w:val="nil"/>
            </w:tcBorders>
            <w:tcMar>
              <w:top w:w="0" w:type="dxa"/>
              <w:left w:w="108" w:type="dxa"/>
              <w:bottom w:w="0" w:type="dxa"/>
              <w:right w:w="108" w:type="dxa"/>
            </w:tcMar>
            <w:vAlign w:val="bottom"/>
            <w:hideMark/>
          </w:tcPr>
          <w:p w14:paraId="2CF66D9C" w14:textId="77777777" w:rsidR="00D97AA9" w:rsidRDefault="00000000">
            <w:pPr>
              <w:rPr>
                <w:color w:val="000000"/>
              </w:rPr>
            </w:pPr>
            <w:r>
              <w:rPr>
                <w:rFonts w:ascii="Calibri" w:eastAsia="Calibri" w:hAnsi="Calibri" w:cs="Calibri"/>
                <w:color w:val="000000"/>
                <w:sz w:val="20"/>
                <w:szCs w:val="20"/>
              </w:rPr>
              <w:t> </w:t>
            </w:r>
          </w:p>
        </w:tc>
        <w:tc>
          <w:tcPr>
            <w:tcW w:w="2032"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04D7B6D1" w14:textId="77777777" w:rsidR="00D97AA9" w:rsidRDefault="00000000">
            <w:pPr>
              <w:rPr>
                <w:color w:val="000000"/>
              </w:rPr>
            </w:pPr>
            <w:r>
              <w:rPr>
                <w:rFonts w:ascii="Calibri" w:eastAsia="Calibri" w:hAnsi="Calibri" w:cs="Calibri"/>
                <w:color w:val="000000"/>
                <w:sz w:val="20"/>
                <w:szCs w:val="20"/>
              </w:rPr>
              <w:t> </w:t>
            </w:r>
          </w:p>
        </w:tc>
      </w:tr>
      <w:tr w:rsidR="00D97AA9" w14:paraId="23C4A4F5" w14:textId="77777777">
        <w:trPr>
          <w:trHeight w:val="101"/>
        </w:trPr>
        <w:tc>
          <w:tcPr>
            <w:tcW w:w="7360" w:type="dxa"/>
            <w:tcBorders>
              <w:top w:val="nil"/>
              <w:left w:val="nil"/>
              <w:bottom w:val="nil"/>
              <w:right w:val="nil"/>
            </w:tcBorders>
            <w:tcMar>
              <w:top w:w="0" w:type="dxa"/>
              <w:left w:w="108" w:type="dxa"/>
              <w:bottom w:w="0" w:type="dxa"/>
              <w:right w:w="108" w:type="dxa"/>
            </w:tcMar>
            <w:vAlign w:val="bottom"/>
            <w:hideMark/>
          </w:tcPr>
          <w:p w14:paraId="5CD5E99B" w14:textId="77777777" w:rsidR="00D97AA9" w:rsidRDefault="00000000">
            <w:pPr>
              <w:rPr>
                <w:color w:val="000000"/>
              </w:rPr>
            </w:pPr>
            <w:r>
              <w:rPr>
                <w:rFonts w:ascii="Times New Roman" w:eastAsia="Times New Roman" w:hAnsi="Times New Roman" w:cs="Times New Roman"/>
                <w:color w:val="000000"/>
                <w:sz w:val="18"/>
                <w:szCs w:val="18"/>
              </w:rPr>
              <w:t xml:space="preserve">главный администратор, администратор </w:t>
            </w:r>
          </w:p>
        </w:tc>
        <w:tc>
          <w:tcPr>
            <w:tcW w:w="270" w:type="dxa"/>
            <w:tcBorders>
              <w:top w:val="nil"/>
              <w:left w:val="nil"/>
              <w:bottom w:val="nil"/>
              <w:right w:val="nil"/>
            </w:tcBorders>
            <w:tcMar>
              <w:top w:w="0" w:type="dxa"/>
              <w:left w:w="108" w:type="dxa"/>
              <w:bottom w:w="0" w:type="dxa"/>
              <w:right w:w="108" w:type="dxa"/>
            </w:tcMar>
            <w:vAlign w:val="bottom"/>
            <w:hideMark/>
          </w:tcPr>
          <w:p w14:paraId="156FB781" w14:textId="77777777" w:rsidR="00D97AA9" w:rsidRDefault="00000000">
            <w:pPr>
              <w:rPr>
                <w:color w:val="000000"/>
              </w:rPr>
            </w:pPr>
            <w:r>
              <w:rPr>
                <w:rFonts w:ascii="Calibri" w:eastAsia="Calibri" w:hAnsi="Calibri" w:cs="Calibri"/>
                <w:color w:val="000000"/>
                <w:sz w:val="20"/>
                <w:szCs w:val="20"/>
              </w:rPr>
              <w:t> </w:t>
            </w:r>
          </w:p>
        </w:tc>
        <w:tc>
          <w:tcPr>
            <w:tcW w:w="1812" w:type="dxa"/>
            <w:tcBorders>
              <w:top w:val="nil"/>
              <w:left w:val="nil"/>
              <w:bottom w:val="nil"/>
              <w:right w:val="nil"/>
            </w:tcBorders>
            <w:tcMar>
              <w:top w:w="0" w:type="dxa"/>
              <w:left w:w="108" w:type="dxa"/>
              <w:bottom w:w="0" w:type="dxa"/>
              <w:right w:w="108" w:type="dxa"/>
            </w:tcMar>
            <w:vAlign w:val="bottom"/>
            <w:hideMark/>
          </w:tcPr>
          <w:p w14:paraId="79DF7B52" w14:textId="77777777" w:rsidR="00D97AA9" w:rsidRDefault="00000000">
            <w:pPr>
              <w:rPr>
                <w:color w:val="000000"/>
              </w:rPr>
            </w:pPr>
            <w:r>
              <w:rPr>
                <w:rFonts w:ascii="Calibri" w:eastAsia="Calibri" w:hAnsi="Calibri" w:cs="Calibri"/>
                <w:color w:val="000000"/>
                <w:sz w:val="20"/>
                <w:szCs w:val="20"/>
              </w:rPr>
              <w:t> </w:t>
            </w:r>
          </w:p>
        </w:tc>
        <w:tc>
          <w:tcPr>
            <w:tcW w:w="2032"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0D8AE01E" w14:textId="77777777" w:rsidR="00D97AA9" w:rsidRDefault="00000000">
            <w:pPr>
              <w:rPr>
                <w:color w:val="000000"/>
              </w:rPr>
            </w:pPr>
            <w:r>
              <w:rPr>
                <w:rFonts w:ascii="Calibri" w:eastAsia="Calibri" w:hAnsi="Calibri" w:cs="Calibri"/>
                <w:color w:val="000000"/>
                <w:sz w:val="20"/>
                <w:szCs w:val="20"/>
              </w:rPr>
              <w:t> </w:t>
            </w:r>
          </w:p>
        </w:tc>
      </w:tr>
      <w:tr w:rsidR="00D97AA9" w14:paraId="5626C8C0" w14:textId="77777777">
        <w:trPr>
          <w:trHeight w:val="101"/>
        </w:trPr>
        <w:tc>
          <w:tcPr>
            <w:tcW w:w="7360" w:type="dxa"/>
            <w:tcBorders>
              <w:top w:val="nil"/>
              <w:left w:val="nil"/>
              <w:bottom w:val="nil"/>
              <w:right w:val="nil"/>
            </w:tcBorders>
            <w:tcMar>
              <w:top w:w="0" w:type="dxa"/>
              <w:left w:w="108" w:type="dxa"/>
              <w:bottom w:w="0" w:type="dxa"/>
              <w:right w:w="108" w:type="dxa"/>
            </w:tcMar>
            <w:vAlign w:val="bottom"/>
            <w:hideMark/>
          </w:tcPr>
          <w:p w14:paraId="49F91E79" w14:textId="77777777" w:rsidR="00D97AA9" w:rsidRDefault="00000000">
            <w:pPr>
              <w:rPr>
                <w:color w:val="000000"/>
              </w:rPr>
            </w:pPr>
            <w:r>
              <w:rPr>
                <w:rFonts w:ascii="Times New Roman" w:eastAsia="Times New Roman" w:hAnsi="Times New Roman" w:cs="Times New Roman"/>
                <w:color w:val="000000"/>
                <w:sz w:val="18"/>
                <w:szCs w:val="18"/>
              </w:rPr>
              <w:lastRenderedPageBreak/>
              <w:t>администратор источников финансирования</w:t>
            </w:r>
          </w:p>
        </w:tc>
        <w:tc>
          <w:tcPr>
            <w:tcW w:w="270" w:type="dxa"/>
            <w:tcBorders>
              <w:top w:val="nil"/>
              <w:left w:val="nil"/>
              <w:bottom w:val="nil"/>
              <w:right w:val="nil"/>
            </w:tcBorders>
            <w:tcMar>
              <w:top w:w="0" w:type="dxa"/>
              <w:left w:w="108" w:type="dxa"/>
              <w:bottom w:w="0" w:type="dxa"/>
              <w:right w:w="108" w:type="dxa"/>
            </w:tcMar>
            <w:vAlign w:val="bottom"/>
            <w:hideMark/>
          </w:tcPr>
          <w:p w14:paraId="7512EF21" w14:textId="77777777" w:rsidR="00D97AA9" w:rsidRDefault="00000000">
            <w:pPr>
              <w:rPr>
                <w:color w:val="000000"/>
              </w:rPr>
            </w:pPr>
            <w:r>
              <w:rPr>
                <w:rFonts w:ascii="Calibri" w:eastAsia="Calibri" w:hAnsi="Calibri" w:cs="Calibri"/>
                <w:color w:val="000000"/>
                <w:sz w:val="20"/>
                <w:szCs w:val="20"/>
              </w:rPr>
              <w:t> </w:t>
            </w:r>
          </w:p>
        </w:tc>
        <w:tc>
          <w:tcPr>
            <w:tcW w:w="1812" w:type="dxa"/>
            <w:tcBorders>
              <w:top w:val="nil"/>
              <w:left w:val="nil"/>
              <w:bottom w:val="nil"/>
              <w:right w:val="nil"/>
            </w:tcBorders>
            <w:tcMar>
              <w:top w:w="0" w:type="dxa"/>
              <w:left w:w="108" w:type="dxa"/>
              <w:bottom w:w="0" w:type="dxa"/>
              <w:right w:w="108" w:type="dxa"/>
            </w:tcMar>
            <w:vAlign w:val="bottom"/>
            <w:hideMark/>
          </w:tcPr>
          <w:p w14:paraId="726CC9C2" w14:textId="77777777" w:rsidR="00D97AA9" w:rsidRDefault="00000000">
            <w:pPr>
              <w:rPr>
                <w:color w:val="000000"/>
              </w:rPr>
            </w:pPr>
            <w:r>
              <w:rPr>
                <w:rFonts w:ascii="Calibri" w:eastAsia="Calibri" w:hAnsi="Calibri" w:cs="Calibri"/>
                <w:color w:val="000000"/>
                <w:sz w:val="20"/>
                <w:szCs w:val="20"/>
              </w:rPr>
              <w:t> </w:t>
            </w:r>
          </w:p>
        </w:tc>
        <w:tc>
          <w:tcPr>
            <w:tcW w:w="2032"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2851295" w14:textId="77777777" w:rsidR="00D97AA9" w:rsidRDefault="00000000">
            <w:pPr>
              <w:rPr>
                <w:color w:val="000000"/>
              </w:rPr>
            </w:pPr>
            <w:r>
              <w:rPr>
                <w:rFonts w:ascii="Calibri" w:eastAsia="Calibri" w:hAnsi="Calibri" w:cs="Calibri"/>
                <w:color w:val="000000"/>
                <w:sz w:val="20"/>
                <w:szCs w:val="20"/>
              </w:rPr>
              <w:t> </w:t>
            </w:r>
          </w:p>
        </w:tc>
      </w:tr>
      <w:tr w:rsidR="00D97AA9" w14:paraId="6A58F0A4" w14:textId="77777777">
        <w:trPr>
          <w:trHeight w:val="251"/>
        </w:trPr>
        <w:tc>
          <w:tcPr>
            <w:tcW w:w="0" w:type="auto"/>
            <w:gridSpan w:val="2"/>
            <w:tcBorders>
              <w:top w:val="nil"/>
              <w:left w:val="nil"/>
              <w:bottom w:val="nil"/>
              <w:right w:val="nil"/>
            </w:tcBorders>
            <w:tcMar>
              <w:top w:w="0" w:type="dxa"/>
              <w:left w:w="108" w:type="dxa"/>
              <w:bottom w:w="0" w:type="dxa"/>
              <w:right w:w="108" w:type="dxa"/>
            </w:tcMar>
            <w:vAlign w:val="bottom"/>
            <w:hideMark/>
          </w:tcPr>
          <w:p w14:paraId="28F059CC" w14:textId="77777777" w:rsidR="00D97AA9" w:rsidRDefault="00000000">
            <w:pPr>
              <w:rPr>
                <w:color w:val="000000"/>
              </w:rPr>
            </w:pPr>
            <w:r>
              <w:rPr>
                <w:rFonts w:ascii="Times New Roman" w:eastAsia="Times New Roman" w:hAnsi="Times New Roman" w:cs="Times New Roman"/>
                <w:color w:val="000000"/>
                <w:sz w:val="18"/>
                <w:szCs w:val="18"/>
              </w:rPr>
              <w:t xml:space="preserve">дефицита бюджета </w:t>
            </w:r>
            <w:r>
              <w:rPr>
                <w:rFonts w:ascii="Times New Roman" w:eastAsia="Times New Roman" w:hAnsi="Times New Roman" w:cs="Times New Roman"/>
                <w:color w:val="000000"/>
                <w:sz w:val="18"/>
                <w:szCs w:val="18"/>
                <w:u w:val="single"/>
              </w:rPr>
              <w:t>Комитет по экологии Администрации города Иванова</w:t>
            </w:r>
            <w:r>
              <w:rPr>
                <w:rFonts w:ascii="Times New Roman" w:eastAsia="Times New Roman" w:hAnsi="Times New Roman" w:cs="Times New Roman"/>
                <w:color w:val="000000"/>
                <w:sz w:val="18"/>
                <w:szCs w:val="18"/>
              </w:rPr>
              <w:t>         </w:t>
            </w:r>
          </w:p>
          <w:p w14:paraId="27B1BE1A" w14:textId="77777777" w:rsidR="00D97AA9" w:rsidRDefault="00000000">
            <w:pPr>
              <w:rPr>
                <w:color w:val="000000"/>
              </w:rPr>
            </w:pPr>
            <w:r>
              <w:rPr>
                <w:rFonts w:ascii="Times New Roman" w:eastAsia="Times New Roman" w:hAnsi="Times New Roman" w:cs="Times New Roman"/>
                <w:color w:val="000000"/>
                <w:sz w:val="24"/>
                <w:szCs w:val="24"/>
              </w:rPr>
              <w:t> </w:t>
            </w:r>
          </w:p>
        </w:tc>
        <w:tc>
          <w:tcPr>
            <w:tcW w:w="1812" w:type="dxa"/>
            <w:tcBorders>
              <w:top w:val="nil"/>
              <w:left w:val="nil"/>
              <w:bottom w:val="nil"/>
              <w:right w:val="nil"/>
            </w:tcBorders>
            <w:tcMar>
              <w:top w:w="0" w:type="dxa"/>
              <w:left w:w="108" w:type="dxa"/>
              <w:bottom w:w="0" w:type="dxa"/>
              <w:right w:w="108" w:type="dxa"/>
            </w:tcMar>
            <w:vAlign w:val="bottom"/>
            <w:hideMark/>
          </w:tcPr>
          <w:p w14:paraId="68D6C0DD" w14:textId="77777777" w:rsidR="00D97AA9" w:rsidRDefault="00000000">
            <w:pPr>
              <w:jc w:val="right"/>
              <w:rPr>
                <w:color w:val="000000"/>
              </w:rPr>
            </w:pPr>
            <w:r>
              <w:rPr>
                <w:rFonts w:ascii="Times New Roman" w:eastAsia="Times New Roman" w:hAnsi="Times New Roman" w:cs="Times New Roman"/>
                <w:color w:val="000000"/>
                <w:sz w:val="18"/>
                <w:szCs w:val="18"/>
              </w:rPr>
              <w:t>Глава по БК</w:t>
            </w:r>
          </w:p>
        </w:tc>
        <w:tc>
          <w:tcPr>
            <w:tcW w:w="20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1B1BAD3" w14:textId="77777777" w:rsidR="00D97AA9" w:rsidRDefault="00000000">
            <w:pPr>
              <w:jc w:val="center"/>
              <w:rPr>
                <w:color w:val="000000"/>
              </w:rPr>
            </w:pPr>
            <w:r>
              <w:rPr>
                <w:rFonts w:ascii="Times New Roman" w:eastAsia="Times New Roman" w:hAnsi="Times New Roman" w:cs="Times New Roman"/>
                <w:color w:val="000000"/>
                <w:sz w:val="18"/>
                <w:szCs w:val="18"/>
              </w:rPr>
              <w:t>851</w:t>
            </w:r>
          </w:p>
        </w:tc>
      </w:tr>
      <w:tr w:rsidR="00D97AA9" w14:paraId="435308EE" w14:textId="77777777">
        <w:trPr>
          <w:trHeight w:val="146"/>
        </w:trPr>
        <w:tc>
          <w:tcPr>
            <w:tcW w:w="7360" w:type="dxa"/>
            <w:tcBorders>
              <w:top w:val="nil"/>
              <w:left w:val="nil"/>
              <w:bottom w:val="nil"/>
              <w:right w:val="nil"/>
            </w:tcBorders>
            <w:tcMar>
              <w:top w:w="0" w:type="dxa"/>
              <w:left w:w="108" w:type="dxa"/>
              <w:bottom w:w="0" w:type="dxa"/>
              <w:right w:w="108" w:type="dxa"/>
            </w:tcMar>
            <w:vAlign w:val="bottom"/>
            <w:hideMark/>
          </w:tcPr>
          <w:p w14:paraId="7114A20F" w14:textId="77777777" w:rsidR="00D97AA9" w:rsidRDefault="00000000">
            <w:pPr>
              <w:rPr>
                <w:color w:val="000000"/>
              </w:rPr>
            </w:pPr>
            <w:r>
              <w:rPr>
                <w:rFonts w:ascii="Times New Roman" w:eastAsia="Times New Roman" w:hAnsi="Times New Roman" w:cs="Times New Roman"/>
                <w:color w:val="000000"/>
                <w:sz w:val="18"/>
                <w:szCs w:val="18"/>
              </w:rPr>
              <w:t xml:space="preserve">Наименование бюджета </w:t>
            </w:r>
          </w:p>
        </w:tc>
        <w:tc>
          <w:tcPr>
            <w:tcW w:w="270" w:type="dxa"/>
            <w:tcBorders>
              <w:top w:val="nil"/>
              <w:left w:val="nil"/>
              <w:bottom w:val="nil"/>
              <w:right w:val="nil"/>
            </w:tcBorders>
            <w:tcMar>
              <w:top w:w="0" w:type="dxa"/>
              <w:left w:w="108" w:type="dxa"/>
              <w:bottom w:w="0" w:type="dxa"/>
              <w:right w:w="108" w:type="dxa"/>
            </w:tcMar>
            <w:vAlign w:val="bottom"/>
            <w:hideMark/>
          </w:tcPr>
          <w:p w14:paraId="3F9A1B86" w14:textId="77777777" w:rsidR="00D97AA9" w:rsidRDefault="00000000">
            <w:pPr>
              <w:rPr>
                <w:color w:val="000000"/>
              </w:rPr>
            </w:pPr>
            <w:r>
              <w:rPr>
                <w:rFonts w:ascii="Calibri" w:eastAsia="Calibri" w:hAnsi="Calibri" w:cs="Calibri"/>
                <w:color w:val="000000"/>
                <w:sz w:val="24"/>
                <w:szCs w:val="24"/>
              </w:rPr>
              <w:t> </w:t>
            </w:r>
          </w:p>
        </w:tc>
        <w:tc>
          <w:tcPr>
            <w:tcW w:w="1812" w:type="dxa"/>
            <w:tcBorders>
              <w:top w:val="nil"/>
              <w:left w:val="nil"/>
              <w:bottom w:val="nil"/>
              <w:right w:val="nil"/>
            </w:tcBorders>
            <w:tcMar>
              <w:top w:w="0" w:type="dxa"/>
              <w:left w:w="108" w:type="dxa"/>
              <w:bottom w:w="0" w:type="dxa"/>
              <w:right w:w="108" w:type="dxa"/>
            </w:tcMar>
            <w:vAlign w:val="bottom"/>
            <w:hideMark/>
          </w:tcPr>
          <w:p w14:paraId="161ECA1C" w14:textId="77777777" w:rsidR="00D97AA9" w:rsidRDefault="00000000">
            <w:pPr>
              <w:rPr>
                <w:color w:val="000000"/>
              </w:rPr>
            </w:pPr>
            <w:r>
              <w:rPr>
                <w:rFonts w:ascii="Calibri" w:eastAsia="Calibri" w:hAnsi="Calibri" w:cs="Calibri"/>
                <w:color w:val="000000"/>
                <w:sz w:val="24"/>
                <w:szCs w:val="24"/>
              </w:rPr>
              <w:t> </w:t>
            </w:r>
          </w:p>
        </w:tc>
        <w:tc>
          <w:tcPr>
            <w:tcW w:w="2032"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63C5343" w14:textId="77777777" w:rsidR="00D97AA9" w:rsidRDefault="00000000">
            <w:pPr>
              <w:rPr>
                <w:color w:val="000000"/>
              </w:rPr>
            </w:pPr>
            <w:r>
              <w:rPr>
                <w:rFonts w:ascii="Calibri" w:eastAsia="Calibri" w:hAnsi="Calibri" w:cs="Calibri"/>
                <w:color w:val="000000"/>
                <w:sz w:val="24"/>
                <w:szCs w:val="24"/>
              </w:rPr>
              <w:t> </w:t>
            </w:r>
          </w:p>
        </w:tc>
      </w:tr>
      <w:tr w:rsidR="00D97AA9" w14:paraId="78BB3F65" w14:textId="77777777">
        <w:trPr>
          <w:trHeight w:val="108"/>
        </w:trPr>
        <w:tc>
          <w:tcPr>
            <w:tcW w:w="0" w:type="auto"/>
            <w:gridSpan w:val="2"/>
            <w:tcBorders>
              <w:top w:val="nil"/>
              <w:left w:val="nil"/>
              <w:bottom w:val="nil"/>
              <w:right w:val="nil"/>
            </w:tcBorders>
            <w:tcMar>
              <w:top w:w="0" w:type="dxa"/>
              <w:left w:w="108" w:type="dxa"/>
              <w:bottom w:w="0" w:type="dxa"/>
              <w:right w:w="108" w:type="dxa"/>
            </w:tcMar>
            <w:vAlign w:val="bottom"/>
            <w:hideMark/>
          </w:tcPr>
          <w:p w14:paraId="638A7943" w14:textId="77777777" w:rsidR="00D97AA9" w:rsidRDefault="00000000">
            <w:pPr>
              <w:rPr>
                <w:color w:val="000000"/>
              </w:rPr>
            </w:pPr>
            <w:r>
              <w:rPr>
                <w:rFonts w:ascii="Times New Roman" w:eastAsia="Times New Roman" w:hAnsi="Times New Roman" w:cs="Times New Roman"/>
                <w:color w:val="000000"/>
                <w:sz w:val="18"/>
                <w:szCs w:val="18"/>
              </w:rPr>
              <w:t xml:space="preserve">(публично-правового образования) </w:t>
            </w:r>
            <w:r>
              <w:rPr>
                <w:rFonts w:ascii="Times New Roman" w:eastAsia="Times New Roman" w:hAnsi="Times New Roman" w:cs="Times New Roman"/>
                <w:color w:val="000000"/>
                <w:sz w:val="18"/>
                <w:szCs w:val="18"/>
                <w:u w:val="single"/>
              </w:rPr>
              <w:t>Бюджет города Иванова</w:t>
            </w:r>
            <w:r>
              <w:rPr>
                <w:rFonts w:ascii="Times New Roman" w:eastAsia="Times New Roman" w:hAnsi="Times New Roman" w:cs="Times New Roman"/>
                <w:color w:val="000000"/>
                <w:sz w:val="18"/>
                <w:szCs w:val="18"/>
              </w:rPr>
              <w:t xml:space="preserve"> </w:t>
            </w:r>
          </w:p>
          <w:p w14:paraId="525AE145" w14:textId="77777777" w:rsidR="00D97AA9" w:rsidRDefault="00000000">
            <w:pPr>
              <w:rPr>
                <w:color w:val="000000"/>
              </w:rPr>
            </w:pPr>
            <w:r>
              <w:rPr>
                <w:rFonts w:ascii="Times New Roman" w:eastAsia="Times New Roman" w:hAnsi="Times New Roman" w:cs="Times New Roman"/>
                <w:color w:val="000000"/>
                <w:sz w:val="18"/>
                <w:szCs w:val="18"/>
              </w:rPr>
              <w:t xml:space="preserve">   </w:t>
            </w:r>
          </w:p>
        </w:tc>
        <w:tc>
          <w:tcPr>
            <w:tcW w:w="1812" w:type="dxa"/>
            <w:tcBorders>
              <w:top w:val="nil"/>
              <w:left w:val="nil"/>
              <w:bottom w:val="nil"/>
              <w:right w:val="nil"/>
            </w:tcBorders>
            <w:tcMar>
              <w:top w:w="0" w:type="dxa"/>
              <w:left w:w="108" w:type="dxa"/>
              <w:bottom w:w="0" w:type="dxa"/>
              <w:right w:w="108" w:type="dxa"/>
            </w:tcMar>
            <w:vAlign w:val="bottom"/>
            <w:hideMark/>
          </w:tcPr>
          <w:p w14:paraId="0380FD6B" w14:textId="77777777" w:rsidR="00D97AA9" w:rsidRDefault="00000000">
            <w:pPr>
              <w:jc w:val="right"/>
              <w:rPr>
                <w:color w:val="000000"/>
              </w:rPr>
            </w:pPr>
            <w:r>
              <w:rPr>
                <w:rFonts w:ascii="Times New Roman" w:eastAsia="Times New Roman" w:hAnsi="Times New Roman" w:cs="Times New Roman"/>
                <w:color w:val="000000"/>
                <w:sz w:val="18"/>
                <w:szCs w:val="18"/>
              </w:rPr>
              <w:t>по ОКТМО</w:t>
            </w:r>
          </w:p>
        </w:tc>
        <w:tc>
          <w:tcPr>
            <w:tcW w:w="2032"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686B430" w14:textId="77777777" w:rsidR="00D97AA9" w:rsidRDefault="00000000">
            <w:pPr>
              <w:jc w:val="center"/>
              <w:rPr>
                <w:color w:val="000000"/>
              </w:rPr>
            </w:pPr>
            <w:r>
              <w:rPr>
                <w:rFonts w:ascii="Times New Roman" w:eastAsia="Times New Roman" w:hAnsi="Times New Roman" w:cs="Times New Roman"/>
                <w:color w:val="000000"/>
                <w:sz w:val="15"/>
                <w:szCs w:val="15"/>
              </w:rPr>
              <w:t>24701000</w:t>
            </w:r>
          </w:p>
        </w:tc>
      </w:tr>
      <w:tr w:rsidR="00D97AA9" w14:paraId="3DE76CCC" w14:textId="77777777">
        <w:trPr>
          <w:trHeight w:val="164"/>
        </w:trPr>
        <w:tc>
          <w:tcPr>
            <w:tcW w:w="7360" w:type="dxa"/>
            <w:tcBorders>
              <w:top w:val="nil"/>
              <w:left w:val="nil"/>
              <w:bottom w:val="nil"/>
              <w:right w:val="nil"/>
            </w:tcBorders>
            <w:tcMar>
              <w:top w:w="0" w:type="dxa"/>
              <w:left w:w="108" w:type="dxa"/>
              <w:bottom w:w="0" w:type="dxa"/>
              <w:right w:w="108" w:type="dxa"/>
            </w:tcMar>
            <w:vAlign w:val="bottom"/>
            <w:hideMark/>
          </w:tcPr>
          <w:p w14:paraId="427BFB1B" w14:textId="77777777" w:rsidR="00D97AA9" w:rsidRDefault="00000000">
            <w:pPr>
              <w:rPr>
                <w:color w:val="000000"/>
              </w:rPr>
            </w:pPr>
            <w:proofErr w:type="gramStart"/>
            <w:r>
              <w:rPr>
                <w:rFonts w:ascii="Times New Roman" w:eastAsia="Times New Roman" w:hAnsi="Times New Roman" w:cs="Times New Roman"/>
                <w:color w:val="000000"/>
                <w:sz w:val="18"/>
                <w:szCs w:val="18"/>
              </w:rPr>
              <w:t>Периодичность:   </w:t>
            </w:r>
            <w:proofErr w:type="gramEnd"/>
            <w:r>
              <w:rPr>
                <w:rFonts w:ascii="Times New Roman" w:eastAsia="Times New Roman" w:hAnsi="Times New Roman" w:cs="Times New Roman"/>
                <w:color w:val="000000"/>
                <w:sz w:val="18"/>
                <w:szCs w:val="18"/>
              </w:rPr>
              <w:t xml:space="preserve"> месячная, квартальная, годовая</w:t>
            </w:r>
          </w:p>
        </w:tc>
        <w:tc>
          <w:tcPr>
            <w:tcW w:w="270" w:type="dxa"/>
            <w:tcBorders>
              <w:top w:val="nil"/>
              <w:left w:val="nil"/>
              <w:bottom w:val="nil"/>
              <w:right w:val="nil"/>
            </w:tcBorders>
            <w:tcMar>
              <w:top w:w="0" w:type="dxa"/>
              <w:left w:w="108" w:type="dxa"/>
              <w:bottom w:w="0" w:type="dxa"/>
              <w:right w:w="108" w:type="dxa"/>
            </w:tcMar>
            <w:vAlign w:val="bottom"/>
            <w:hideMark/>
          </w:tcPr>
          <w:p w14:paraId="295D0690" w14:textId="77777777" w:rsidR="00D97AA9" w:rsidRDefault="00000000">
            <w:pPr>
              <w:rPr>
                <w:color w:val="000000"/>
              </w:rPr>
            </w:pPr>
            <w:r>
              <w:rPr>
                <w:rFonts w:ascii="Calibri" w:eastAsia="Calibri" w:hAnsi="Calibri" w:cs="Calibri"/>
                <w:color w:val="000000"/>
                <w:sz w:val="24"/>
                <w:szCs w:val="24"/>
              </w:rPr>
              <w:t> </w:t>
            </w:r>
          </w:p>
        </w:tc>
        <w:tc>
          <w:tcPr>
            <w:tcW w:w="1812" w:type="dxa"/>
            <w:tcBorders>
              <w:top w:val="nil"/>
              <w:left w:val="nil"/>
              <w:bottom w:val="nil"/>
              <w:right w:val="nil"/>
            </w:tcBorders>
            <w:tcMar>
              <w:top w:w="0" w:type="dxa"/>
              <w:left w:w="108" w:type="dxa"/>
              <w:bottom w:w="0" w:type="dxa"/>
              <w:right w:w="108" w:type="dxa"/>
            </w:tcMar>
            <w:vAlign w:val="bottom"/>
            <w:hideMark/>
          </w:tcPr>
          <w:p w14:paraId="70D18E4A" w14:textId="77777777" w:rsidR="00D97AA9" w:rsidRDefault="00000000">
            <w:pPr>
              <w:rPr>
                <w:color w:val="000000"/>
              </w:rPr>
            </w:pPr>
            <w:r>
              <w:rPr>
                <w:rFonts w:ascii="Calibri" w:eastAsia="Calibri" w:hAnsi="Calibri" w:cs="Calibri"/>
                <w:color w:val="000000"/>
                <w:sz w:val="24"/>
                <w:szCs w:val="24"/>
              </w:rPr>
              <w:t> </w:t>
            </w:r>
          </w:p>
        </w:tc>
        <w:tc>
          <w:tcPr>
            <w:tcW w:w="2032"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324C8DC4" w14:textId="77777777" w:rsidR="00D97AA9" w:rsidRDefault="00000000">
            <w:pPr>
              <w:rPr>
                <w:color w:val="000000"/>
              </w:rPr>
            </w:pPr>
            <w:r>
              <w:rPr>
                <w:rFonts w:ascii="Calibri" w:eastAsia="Calibri" w:hAnsi="Calibri" w:cs="Calibri"/>
                <w:color w:val="000000"/>
                <w:sz w:val="24"/>
                <w:szCs w:val="24"/>
              </w:rPr>
              <w:t> </w:t>
            </w:r>
          </w:p>
        </w:tc>
      </w:tr>
      <w:tr w:rsidR="00D97AA9" w14:paraId="152D9B94" w14:textId="77777777">
        <w:trPr>
          <w:trHeight w:val="147"/>
        </w:trPr>
        <w:tc>
          <w:tcPr>
            <w:tcW w:w="0" w:type="auto"/>
            <w:tcBorders>
              <w:top w:val="nil"/>
              <w:left w:val="nil"/>
              <w:bottom w:val="nil"/>
              <w:right w:val="nil"/>
            </w:tcBorders>
            <w:tcMar>
              <w:top w:w="0" w:type="dxa"/>
              <w:left w:w="108" w:type="dxa"/>
              <w:bottom w:w="0" w:type="dxa"/>
              <w:right w:w="108" w:type="dxa"/>
            </w:tcMar>
            <w:vAlign w:val="bottom"/>
            <w:hideMark/>
          </w:tcPr>
          <w:p w14:paraId="7245AAB8" w14:textId="77777777" w:rsidR="00D97AA9" w:rsidRDefault="00000000">
            <w:pPr>
              <w:rPr>
                <w:color w:val="000000"/>
              </w:rPr>
            </w:pPr>
            <w:r>
              <w:rPr>
                <w:rFonts w:ascii="Times New Roman" w:eastAsia="Times New Roman" w:hAnsi="Times New Roman" w:cs="Times New Roman"/>
                <w:color w:val="000000"/>
                <w:sz w:val="18"/>
                <w:szCs w:val="18"/>
              </w:rPr>
              <w:t>Единица измерения: руб.</w:t>
            </w:r>
          </w:p>
        </w:tc>
        <w:tc>
          <w:tcPr>
            <w:tcW w:w="270" w:type="dxa"/>
            <w:tcBorders>
              <w:top w:val="nil"/>
              <w:left w:val="nil"/>
              <w:bottom w:val="nil"/>
              <w:right w:val="nil"/>
            </w:tcBorders>
            <w:tcMar>
              <w:top w:w="0" w:type="dxa"/>
              <w:left w:w="108" w:type="dxa"/>
              <w:bottom w:w="0" w:type="dxa"/>
              <w:right w:w="108" w:type="dxa"/>
            </w:tcMar>
            <w:vAlign w:val="bottom"/>
            <w:hideMark/>
          </w:tcPr>
          <w:p w14:paraId="75B34229" w14:textId="77777777" w:rsidR="00D97AA9" w:rsidRDefault="00000000">
            <w:pPr>
              <w:rPr>
                <w:color w:val="000000"/>
              </w:rPr>
            </w:pPr>
            <w:r>
              <w:rPr>
                <w:rFonts w:ascii="Calibri" w:eastAsia="Calibri" w:hAnsi="Calibri" w:cs="Calibri"/>
                <w:color w:val="000000"/>
                <w:sz w:val="24"/>
                <w:szCs w:val="24"/>
              </w:rPr>
              <w:t> </w:t>
            </w:r>
          </w:p>
        </w:tc>
        <w:tc>
          <w:tcPr>
            <w:tcW w:w="1812" w:type="dxa"/>
            <w:tcBorders>
              <w:top w:val="nil"/>
              <w:left w:val="nil"/>
              <w:bottom w:val="nil"/>
              <w:right w:val="nil"/>
            </w:tcBorders>
            <w:tcMar>
              <w:top w:w="0" w:type="dxa"/>
              <w:left w:w="108" w:type="dxa"/>
              <w:bottom w:w="0" w:type="dxa"/>
              <w:right w:w="108" w:type="dxa"/>
            </w:tcMar>
            <w:vAlign w:val="bottom"/>
            <w:hideMark/>
          </w:tcPr>
          <w:p w14:paraId="78FE1FB1" w14:textId="77777777" w:rsidR="00D97AA9" w:rsidRDefault="00000000">
            <w:pPr>
              <w:spacing w:beforeAutospacing="1" w:afterAutospacing="1"/>
              <w:jc w:val="right"/>
              <w:rPr>
                <w:color w:val="000000"/>
              </w:rPr>
            </w:pPr>
            <w:r>
              <w:rPr>
                <w:rFonts w:ascii="Times New Roman" w:eastAsia="Times New Roman" w:hAnsi="Times New Roman" w:cs="Times New Roman"/>
                <w:color w:val="000000"/>
                <w:sz w:val="18"/>
                <w:szCs w:val="18"/>
              </w:rPr>
              <w:t>    по ОКЕИ</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812D2CB" w14:textId="77777777" w:rsidR="00D97AA9" w:rsidRDefault="00000000">
            <w:pPr>
              <w:jc w:val="center"/>
              <w:rPr>
                <w:color w:val="000000"/>
              </w:rPr>
            </w:pPr>
            <w:r>
              <w:rPr>
                <w:rFonts w:ascii="Times New Roman" w:eastAsia="Times New Roman" w:hAnsi="Times New Roman" w:cs="Times New Roman"/>
                <w:color w:val="000000"/>
                <w:sz w:val="18"/>
                <w:szCs w:val="18"/>
              </w:rPr>
              <w:t>383</w:t>
            </w:r>
          </w:p>
        </w:tc>
      </w:tr>
      <w:tr w:rsidR="00D97AA9" w14:paraId="5BD9DBE7" w14:textId="77777777">
        <w:trPr>
          <w:trHeight w:val="147"/>
        </w:trPr>
        <w:tc>
          <w:tcPr>
            <w:tcW w:w="0" w:type="auto"/>
            <w:tcBorders>
              <w:top w:val="nil"/>
              <w:left w:val="nil"/>
              <w:bottom w:val="nil"/>
              <w:right w:val="nil"/>
            </w:tcBorders>
            <w:tcMar>
              <w:top w:w="0" w:type="dxa"/>
              <w:left w:w="108" w:type="dxa"/>
              <w:bottom w:w="0" w:type="dxa"/>
              <w:right w:w="108" w:type="dxa"/>
            </w:tcMar>
            <w:vAlign w:val="bottom"/>
            <w:hideMark/>
          </w:tcPr>
          <w:p w14:paraId="11B62A7A" w14:textId="77777777" w:rsidR="00D97AA9" w:rsidRDefault="00000000">
            <w:pPr>
              <w:rPr>
                <w:color w:val="000000"/>
              </w:rPr>
            </w:pPr>
            <w:r>
              <w:rPr>
                <w:rFonts w:ascii="Calibri" w:eastAsia="Calibri" w:hAnsi="Calibri" w:cs="Calibri"/>
                <w:color w:val="000000"/>
                <w:sz w:val="24"/>
                <w:szCs w:val="24"/>
              </w:rPr>
              <w:t> </w:t>
            </w:r>
          </w:p>
        </w:tc>
        <w:tc>
          <w:tcPr>
            <w:tcW w:w="270" w:type="dxa"/>
            <w:tcBorders>
              <w:top w:val="nil"/>
              <w:left w:val="nil"/>
              <w:bottom w:val="nil"/>
              <w:right w:val="nil"/>
            </w:tcBorders>
            <w:tcMar>
              <w:top w:w="0" w:type="dxa"/>
              <w:left w:w="108" w:type="dxa"/>
              <w:bottom w:w="0" w:type="dxa"/>
              <w:right w:w="108" w:type="dxa"/>
            </w:tcMar>
            <w:vAlign w:val="bottom"/>
            <w:hideMark/>
          </w:tcPr>
          <w:p w14:paraId="14883628" w14:textId="77777777" w:rsidR="00D97AA9" w:rsidRDefault="00000000">
            <w:pPr>
              <w:rPr>
                <w:color w:val="000000"/>
              </w:rPr>
            </w:pPr>
            <w:r>
              <w:rPr>
                <w:rFonts w:ascii="Calibri" w:eastAsia="Calibri" w:hAnsi="Calibri" w:cs="Calibri"/>
                <w:color w:val="000000"/>
                <w:sz w:val="24"/>
                <w:szCs w:val="24"/>
              </w:rPr>
              <w:t> </w:t>
            </w:r>
          </w:p>
        </w:tc>
        <w:tc>
          <w:tcPr>
            <w:tcW w:w="1812" w:type="dxa"/>
            <w:tcBorders>
              <w:top w:val="nil"/>
              <w:left w:val="nil"/>
              <w:bottom w:val="nil"/>
              <w:right w:val="nil"/>
            </w:tcBorders>
            <w:tcMar>
              <w:top w:w="0" w:type="dxa"/>
              <w:left w:w="108" w:type="dxa"/>
              <w:bottom w:w="0" w:type="dxa"/>
              <w:right w:w="108" w:type="dxa"/>
            </w:tcMar>
            <w:vAlign w:val="bottom"/>
            <w:hideMark/>
          </w:tcPr>
          <w:p w14:paraId="489259F9" w14:textId="77777777" w:rsidR="00D97AA9" w:rsidRDefault="00000000">
            <w:pPr>
              <w:rPr>
                <w:color w:val="000000"/>
              </w:rPr>
            </w:pPr>
            <w:r>
              <w:rPr>
                <w:rFonts w:ascii="Calibri" w:eastAsia="Calibri" w:hAnsi="Calibri" w:cs="Calibri"/>
                <w:color w:val="000000"/>
                <w:sz w:val="24"/>
                <w:szCs w:val="24"/>
              </w:rPr>
              <w:t> </w:t>
            </w:r>
          </w:p>
        </w:tc>
        <w:tc>
          <w:tcPr>
            <w:tcW w:w="2032" w:type="dxa"/>
            <w:tcBorders>
              <w:top w:val="nil"/>
              <w:left w:val="nil"/>
              <w:bottom w:val="nil"/>
              <w:right w:val="nil"/>
            </w:tcBorders>
            <w:tcMar>
              <w:top w:w="0" w:type="dxa"/>
              <w:left w:w="108" w:type="dxa"/>
              <w:bottom w:w="0" w:type="dxa"/>
              <w:right w:w="108" w:type="dxa"/>
            </w:tcMar>
            <w:vAlign w:val="bottom"/>
            <w:hideMark/>
          </w:tcPr>
          <w:p w14:paraId="31927D33" w14:textId="77777777" w:rsidR="00D97AA9" w:rsidRDefault="00000000">
            <w:pPr>
              <w:rPr>
                <w:color w:val="000000"/>
              </w:rPr>
            </w:pPr>
            <w:r>
              <w:rPr>
                <w:rFonts w:ascii="Calibri" w:eastAsia="Calibri" w:hAnsi="Calibri" w:cs="Calibri"/>
                <w:color w:val="000000"/>
                <w:sz w:val="24"/>
                <w:szCs w:val="24"/>
              </w:rPr>
              <w:t> </w:t>
            </w:r>
          </w:p>
        </w:tc>
      </w:tr>
      <w:tr w:rsidR="00D97AA9" w14:paraId="60C85268" w14:textId="77777777">
        <w:trPr>
          <w:trHeight w:val="147"/>
        </w:trPr>
        <w:tc>
          <w:tcPr>
            <w:tcW w:w="0" w:type="auto"/>
            <w:gridSpan w:val="4"/>
            <w:tcBorders>
              <w:top w:val="nil"/>
              <w:left w:val="nil"/>
              <w:bottom w:val="nil"/>
              <w:right w:val="nil"/>
            </w:tcBorders>
            <w:tcMar>
              <w:top w:w="0" w:type="dxa"/>
              <w:left w:w="108" w:type="dxa"/>
              <w:bottom w:w="0" w:type="dxa"/>
              <w:right w:w="108" w:type="dxa"/>
            </w:tcMar>
            <w:vAlign w:val="bottom"/>
            <w:hideMark/>
          </w:tcPr>
          <w:p w14:paraId="4FD6069B" w14:textId="77777777" w:rsidR="00D97AA9" w:rsidRDefault="00000000">
            <w:pPr>
              <w:rPr>
                <w:color w:val="000000"/>
              </w:rPr>
            </w:pPr>
            <w:r>
              <w:rPr>
                <w:rFonts w:ascii="Calibri" w:eastAsia="Calibri" w:hAnsi="Calibri" w:cs="Calibri"/>
                <w:color w:val="000000"/>
                <w:sz w:val="24"/>
                <w:szCs w:val="24"/>
              </w:rPr>
              <w:t> </w:t>
            </w:r>
          </w:p>
        </w:tc>
      </w:tr>
    </w:tbl>
    <w:p w14:paraId="000E416B" w14:textId="77777777" w:rsidR="00D97AA9" w:rsidRDefault="00000000">
      <w:pPr>
        <w:rPr>
          <w:color w:val="000000"/>
        </w:rPr>
      </w:pPr>
      <w:r>
        <w:rPr>
          <w:rFonts w:ascii="Calibri" w:eastAsia="Calibri" w:hAnsi="Calibri" w:cs="Calibri"/>
          <w:b/>
          <w:color w:val="000000"/>
          <w:sz w:val="24"/>
          <w:szCs w:val="24"/>
        </w:rPr>
        <w:t>Раздел 1. Организационная структура субъекта бюджетной отчетности</w:t>
      </w:r>
    </w:p>
    <w:p w14:paraId="3DF04CFC" w14:textId="77777777" w:rsidR="00D97AA9" w:rsidRDefault="00000000">
      <w:pPr>
        <w:rPr>
          <w:color w:val="000000"/>
        </w:rPr>
      </w:pPr>
      <w:r>
        <w:rPr>
          <w:rFonts w:ascii="Calibri" w:eastAsia="Calibri" w:hAnsi="Calibri" w:cs="Calibri"/>
          <w:color w:val="000000"/>
        </w:rPr>
        <w:t>Полное наименование: Комитет по экологии Администрации города Иванова.</w:t>
      </w:r>
    </w:p>
    <w:p w14:paraId="46C63258" w14:textId="77777777" w:rsidR="00D97AA9" w:rsidRDefault="00000000">
      <w:pPr>
        <w:rPr>
          <w:color w:val="000000"/>
        </w:rPr>
      </w:pPr>
      <w:r>
        <w:rPr>
          <w:rFonts w:ascii="Calibri" w:eastAsia="Calibri" w:hAnsi="Calibri" w:cs="Calibri"/>
          <w:color w:val="000000"/>
        </w:rPr>
        <w:t>Сокращенное наименование: Комитет по экологии Администрации города Иванова.</w:t>
      </w:r>
    </w:p>
    <w:p w14:paraId="3C86366E" w14:textId="77777777" w:rsidR="00D97AA9" w:rsidRDefault="00000000">
      <w:pPr>
        <w:rPr>
          <w:color w:val="000000"/>
        </w:rPr>
      </w:pPr>
      <w:r>
        <w:rPr>
          <w:rFonts w:ascii="Calibri" w:eastAsia="Calibri" w:hAnsi="Calibri" w:cs="Calibri"/>
          <w:color w:val="000000"/>
        </w:rPr>
        <w:t>Место нахождения (юридический адрес): РФ, 153000, г. Иваново, пл. Революции, д.6; (фактический адрес): РФ,153000, г. Иваново, ул. Палехская, д.13</w:t>
      </w:r>
    </w:p>
    <w:p w14:paraId="03E2F959" w14:textId="77777777" w:rsidR="00D97AA9" w:rsidRDefault="00000000">
      <w:pPr>
        <w:rPr>
          <w:color w:val="000000"/>
        </w:rPr>
      </w:pPr>
      <w:r>
        <w:rPr>
          <w:rFonts w:ascii="Calibri" w:eastAsia="Calibri" w:hAnsi="Calibri" w:cs="Calibri"/>
          <w:color w:val="000000"/>
        </w:rPr>
        <w:t xml:space="preserve">ИНН 3702222930, КПП 370201001, ОГРН 1193702014770 </w:t>
      </w:r>
    </w:p>
    <w:p w14:paraId="35848793" w14:textId="77777777" w:rsidR="00D97AA9" w:rsidRDefault="00000000">
      <w:pPr>
        <w:jc w:val="both"/>
        <w:rPr>
          <w:color w:val="000000"/>
        </w:rPr>
      </w:pPr>
      <w:r>
        <w:rPr>
          <w:rFonts w:ascii="Calibri" w:eastAsia="Calibri" w:hAnsi="Calibri" w:cs="Calibri"/>
          <w:color w:val="000000"/>
        </w:rPr>
        <w:t>Организационно-правовая форма ОКОПФ 75404 Муниципальные казенные учреждения</w:t>
      </w:r>
    </w:p>
    <w:p w14:paraId="3851EDBE" w14:textId="77777777" w:rsidR="00D97AA9" w:rsidRDefault="00000000">
      <w:pPr>
        <w:rPr>
          <w:color w:val="000000"/>
        </w:rPr>
      </w:pPr>
      <w:r>
        <w:rPr>
          <w:rFonts w:ascii="Calibri" w:eastAsia="Calibri" w:hAnsi="Calibri" w:cs="Calibri"/>
          <w:color w:val="000000"/>
        </w:rPr>
        <w:t>ОКВЭД: 84.11.3 Деятельность органов местного самоуправления по управлению вопросами общего характера</w:t>
      </w:r>
    </w:p>
    <w:p w14:paraId="3A1A559C" w14:textId="77777777" w:rsidR="00D97AA9" w:rsidRDefault="00000000">
      <w:pPr>
        <w:ind w:firstLine="700"/>
        <w:jc w:val="both"/>
        <w:rPr>
          <w:color w:val="000000"/>
        </w:rPr>
      </w:pPr>
      <w:r>
        <w:rPr>
          <w:rFonts w:ascii="Calibri" w:eastAsia="Calibri" w:hAnsi="Calibri" w:cs="Calibri"/>
          <w:color w:val="000000"/>
        </w:rPr>
        <w:t>Комитет по экологии Администрации города Иванова является функциональным органом Администрации города Иванова, подчиняющимся в своей деятельности непосредственно Главе города Иванова. Комитет является муниципальным казенным учреждением в сфере осуществления муниципальных функций, наделенным правами юридического лица, финансовое обеспечение деятельности которого осуществляется за счет средств бюджета города Иванова на основании бюджетной сметы. Комитет имеет печать с изображением герба города Иванова и со своим наименованием, другие печати, штампы и бланки, необходимые для использования в работе, лицевые счета в органах, осуществляющих кассовое обслуживание бюджета города Иванова.</w:t>
      </w:r>
    </w:p>
    <w:p w14:paraId="1F53155E" w14:textId="77777777" w:rsidR="00D97AA9" w:rsidRDefault="00000000">
      <w:pPr>
        <w:ind w:firstLine="700"/>
        <w:jc w:val="both"/>
        <w:rPr>
          <w:color w:val="000000"/>
        </w:rPr>
      </w:pPr>
      <w:r>
        <w:rPr>
          <w:rFonts w:ascii="Calibri" w:eastAsia="Calibri" w:hAnsi="Calibri" w:cs="Calibri"/>
          <w:color w:val="000000"/>
        </w:rPr>
        <w:t>Подведомственных участников бюджетного процесса комитет по экологии не имеет.</w:t>
      </w:r>
    </w:p>
    <w:p w14:paraId="51678CDE" w14:textId="77777777" w:rsidR="00D97AA9" w:rsidRDefault="00000000">
      <w:pPr>
        <w:ind w:firstLine="700"/>
        <w:jc w:val="both"/>
        <w:rPr>
          <w:color w:val="000000"/>
        </w:rPr>
      </w:pPr>
      <w:r>
        <w:rPr>
          <w:rFonts w:ascii="Calibri" w:eastAsia="Calibri" w:hAnsi="Calibri" w:cs="Calibri"/>
          <w:color w:val="000000"/>
        </w:rPr>
        <w:t>Комитет по экологии является главным распорядителем бюджетных средств.</w:t>
      </w:r>
    </w:p>
    <w:p w14:paraId="0C93F2B3" w14:textId="77777777" w:rsidR="00D97AA9" w:rsidRDefault="00000000">
      <w:pPr>
        <w:ind w:firstLine="700"/>
        <w:jc w:val="both"/>
        <w:rPr>
          <w:color w:val="000000"/>
        </w:rPr>
      </w:pPr>
      <w:r>
        <w:rPr>
          <w:rFonts w:ascii="Calibri" w:eastAsia="Calibri" w:hAnsi="Calibri" w:cs="Calibri"/>
          <w:color w:val="000000"/>
        </w:rPr>
        <w:t>Внешний муниципальный финансовый контроль осуществляет Контрольно-счетная палата города Иванова.</w:t>
      </w:r>
    </w:p>
    <w:p w14:paraId="22D26C89" w14:textId="77777777" w:rsidR="00D97AA9" w:rsidRDefault="00000000">
      <w:pPr>
        <w:ind w:firstLine="700"/>
        <w:jc w:val="both"/>
        <w:rPr>
          <w:color w:val="000000"/>
        </w:rPr>
      </w:pPr>
      <w:r>
        <w:rPr>
          <w:rFonts w:ascii="Calibri" w:eastAsia="Calibri" w:hAnsi="Calibri" w:cs="Calibri"/>
          <w:color w:val="000000"/>
        </w:rPr>
        <w:t>Основные нормативно-правовые акты, регламентирующие деятельность комитета:</w:t>
      </w:r>
    </w:p>
    <w:p w14:paraId="7D9A7D63" w14:textId="77777777" w:rsidR="00D97AA9" w:rsidRDefault="00000000">
      <w:pPr>
        <w:ind w:firstLine="700"/>
        <w:jc w:val="both"/>
        <w:rPr>
          <w:color w:val="000000"/>
        </w:rPr>
      </w:pPr>
      <w:hyperlink r:id="rId4">
        <w:r>
          <w:rPr>
            <w:rStyle w:val="a4"/>
            <w:rFonts w:ascii="Calibri" w:eastAsia="Calibri" w:hAnsi="Calibri" w:cs="Calibri"/>
            <w:color w:val="000000"/>
            <w:u w:val="none"/>
          </w:rPr>
          <w:t>Федеральный закон</w:t>
        </w:r>
      </w:hyperlink>
      <w:r>
        <w:rPr>
          <w:rFonts w:ascii="Calibri" w:eastAsia="Calibri" w:hAnsi="Calibri" w:cs="Calibri"/>
          <w:color w:val="000000"/>
        </w:rPr>
        <w:t xml:space="preserve"> от 06.12.2011 № 402-ФЗ «О бухгалтерском учете»;</w:t>
      </w:r>
    </w:p>
    <w:p w14:paraId="2AC932F5" w14:textId="77777777" w:rsidR="00D97AA9" w:rsidRDefault="00000000">
      <w:pPr>
        <w:ind w:firstLine="700"/>
        <w:jc w:val="both"/>
        <w:rPr>
          <w:color w:val="000000"/>
        </w:rPr>
      </w:pPr>
      <w:hyperlink r:id="rId5">
        <w:r>
          <w:rPr>
            <w:rStyle w:val="a4"/>
            <w:rFonts w:ascii="Calibri" w:eastAsia="Calibri" w:hAnsi="Calibri" w:cs="Calibri"/>
            <w:color w:val="000000"/>
            <w:u w:val="none"/>
          </w:rPr>
          <w:t>Приказ</w:t>
        </w:r>
      </w:hyperlink>
      <w:r>
        <w:rPr>
          <w:rFonts w:ascii="Calibri" w:eastAsia="Calibri" w:hAnsi="Calibri" w:cs="Calibri"/>
          <w:color w:val="000000"/>
        </w:rPr>
        <w:t xml:space="preserve">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03B49B61" w14:textId="77777777" w:rsidR="00D97AA9" w:rsidRDefault="00000000">
      <w:pPr>
        <w:jc w:val="both"/>
        <w:rPr>
          <w:color w:val="000000"/>
        </w:rPr>
      </w:pPr>
      <w:r>
        <w:rPr>
          <w:rFonts w:ascii="Calibri" w:eastAsia="Calibri" w:hAnsi="Calibri" w:cs="Calibri"/>
          <w:color w:val="000000"/>
        </w:rPr>
        <w:t xml:space="preserve">  </w:t>
      </w:r>
      <w:hyperlink r:id="rId6">
        <w:r>
          <w:rPr>
            <w:rStyle w:val="a4"/>
            <w:rFonts w:ascii="Calibri" w:eastAsia="Calibri" w:hAnsi="Calibri" w:cs="Calibri"/>
            <w:color w:val="000000"/>
            <w:u w:val="none"/>
          </w:rPr>
          <w:t>Приказ</w:t>
        </w:r>
      </w:hyperlink>
      <w:r>
        <w:rPr>
          <w:rFonts w:ascii="Calibri" w:eastAsia="Calibri" w:hAnsi="Calibri" w:cs="Calibri"/>
          <w:color w:val="000000"/>
        </w:rPr>
        <w:t xml:space="preserve"> Минфина России от 06.12.2010 № 162н "Об утверждении Плана счетов бюджетного учета и Инструкции по его применению";</w:t>
      </w:r>
    </w:p>
    <w:p w14:paraId="42B97875" w14:textId="77777777" w:rsidR="00D97AA9" w:rsidRDefault="00000000">
      <w:pPr>
        <w:jc w:val="both"/>
        <w:rPr>
          <w:color w:val="000000"/>
        </w:rPr>
      </w:pPr>
      <w:r>
        <w:rPr>
          <w:rFonts w:ascii="Calibri" w:eastAsia="Calibri" w:hAnsi="Calibri" w:cs="Calibri"/>
          <w:color w:val="000000"/>
        </w:rPr>
        <w:t xml:space="preserve">  </w:t>
      </w:r>
      <w:hyperlink r:id="rId7">
        <w:r>
          <w:rPr>
            <w:rStyle w:val="a4"/>
            <w:rFonts w:ascii="Calibri" w:eastAsia="Calibri" w:hAnsi="Calibri" w:cs="Calibri"/>
            <w:color w:val="000000"/>
            <w:u w:val="none"/>
          </w:rPr>
          <w:t>Приказ</w:t>
        </w:r>
      </w:hyperlink>
      <w:r>
        <w:rPr>
          <w:rFonts w:ascii="Calibri" w:eastAsia="Calibri" w:hAnsi="Calibri" w:cs="Calibri"/>
          <w:color w:val="000000"/>
        </w:rPr>
        <w:t xml:space="preserve">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604EFE63" w14:textId="77777777" w:rsidR="00D97AA9" w:rsidRDefault="00000000">
      <w:pPr>
        <w:ind w:firstLine="720"/>
        <w:jc w:val="both"/>
        <w:rPr>
          <w:color w:val="000000"/>
        </w:rPr>
      </w:pPr>
      <w:r>
        <w:rPr>
          <w:rFonts w:ascii="Calibri" w:eastAsia="Calibri" w:hAnsi="Calibri" w:cs="Calibri"/>
          <w:color w:val="000000"/>
        </w:rPr>
        <w:lastRenderedPageBreak/>
        <w:t>Приказ Минфина России от 29.09.2020 N 223н "Об утверждении федерального стандарта бухгалтерского учета государственных финансов "Сведения о показателях бухгалтерской (финансовой) отчетности по сегментам";</w:t>
      </w:r>
    </w:p>
    <w:p w14:paraId="51820CA8" w14:textId="77777777" w:rsidR="00D97AA9" w:rsidRDefault="00000000">
      <w:pPr>
        <w:ind w:firstLine="720"/>
        <w:rPr>
          <w:color w:val="000000"/>
        </w:rPr>
      </w:pPr>
      <w:r>
        <w:rPr>
          <w:rFonts w:ascii="Calibri" w:eastAsia="Calibri" w:hAnsi="Calibri" w:cs="Calibri"/>
          <w:color w:val="000000"/>
        </w:rPr>
        <w:t>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федеральными стандартами бухгалтерского учета государственных финансов.</w:t>
      </w:r>
    </w:p>
    <w:p w14:paraId="052C6A11" w14:textId="77777777" w:rsidR="00D97AA9" w:rsidRDefault="00000000">
      <w:pPr>
        <w:ind w:firstLine="720"/>
        <w:jc w:val="both"/>
        <w:rPr>
          <w:color w:val="000000"/>
        </w:rPr>
      </w:pPr>
      <w:r>
        <w:rPr>
          <w:rFonts w:ascii="Calibri" w:eastAsia="Calibri" w:hAnsi="Calibri" w:cs="Calibri"/>
          <w:color w:val="000000"/>
        </w:rPr>
        <w:t> </w:t>
      </w:r>
    </w:p>
    <w:p w14:paraId="13EDCA45" w14:textId="77777777" w:rsidR="00D97AA9" w:rsidRDefault="00000000">
      <w:pPr>
        <w:rPr>
          <w:color w:val="000000"/>
        </w:rPr>
      </w:pPr>
      <w:r>
        <w:rPr>
          <w:rFonts w:ascii="Calibri" w:eastAsia="Calibri" w:hAnsi="Calibri" w:cs="Calibri"/>
          <w:b/>
          <w:color w:val="000000"/>
          <w:sz w:val="24"/>
          <w:szCs w:val="24"/>
        </w:rPr>
        <w:t>Раздел 2. Результаты деятельности субъекта бюджетной отчетности.</w:t>
      </w:r>
    </w:p>
    <w:p w14:paraId="24758678" w14:textId="77777777" w:rsidR="00D97AA9" w:rsidRDefault="00000000">
      <w:pPr>
        <w:ind w:firstLine="720"/>
        <w:rPr>
          <w:color w:val="000000"/>
        </w:rPr>
      </w:pPr>
      <w:r>
        <w:rPr>
          <w:rFonts w:ascii="Calibri" w:eastAsia="Calibri" w:hAnsi="Calibri" w:cs="Calibri"/>
          <w:color w:val="000000"/>
        </w:rPr>
        <w:t>Штатное расписание комитета на 01.01.2024 года составляет 8 ставок (в том числе муниципальных служащих 7 ставок, лиц, не являющихся муниципальными служащими – 1 ставка). Количество сотрудников – 7 человек (в том числе муниципальных служащих 6 человек, лиц, не являющихся муниципальными служащими – 1 человек).</w:t>
      </w:r>
    </w:p>
    <w:p w14:paraId="4BB4756C" w14:textId="77777777" w:rsidR="00D97AA9" w:rsidRDefault="00000000">
      <w:pPr>
        <w:ind w:firstLine="720"/>
        <w:rPr>
          <w:color w:val="000000"/>
        </w:rPr>
      </w:pPr>
      <w:r>
        <w:rPr>
          <w:rFonts w:ascii="Calibri" w:eastAsia="Calibri" w:hAnsi="Calibri" w:cs="Calibri"/>
          <w:color w:val="000000"/>
        </w:rPr>
        <w:t xml:space="preserve">Комитет обеспечен для работы основными фондами.  Износ составляет 42,91%. На балансе числятся основные средства: на начало года на сумму – 1 234 403,45 руб., на 01.01.2024 – на сумму 7 825 182,89 руб. Увеличение составило 633,92% (оборудование контейнерных площадок, в том числе для раздельного накопления ТКО – 6 611 652,67 руб.) Амортизация – на начало года 1 058 680,35 руб.  (85,76%), на 01.01.2024 –3 357 892,73 руб. (42,91 %). Балансовая стоимость объектов основных средств, находящихся в эксплуатации и имеющих нулевую остаточную стоимость на 01.01.2024 составила 3 154 933,79 руб. Основные мероприятия по улучшению состояния и сохранности основных фондов направлены на проведение анализа и пути повышения эффективности их использования. Комплектность приобретаемого имущества соответствует технической документации. </w:t>
      </w:r>
    </w:p>
    <w:p w14:paraId="6509832E" w14:textId="77777777" w:rsidR="00D97AA9" w:rsidRDefault="00000000">
      <w:pPr>
        <w:ind w:firstLine="720"/>
        <w:rPr>
          <w:color w:val="000000"/>
        </w:rPr>
      </w:pPr>
      <w:r>
        <w:rPr>
          <w:rFonts w:ascii="Calibri" w:eastAsia="Calibri" w:hAnsi="Calibri" w:cs="Calibri"/>
          <w:color w:val="000000"/>
        </w:rPr>
        <w:t xml:space="preserve">Комитет по экологии Администрации города Иванова осуществляют закупки за счет средств бюджета города </w:t>
      </w:r>
      <w:proofErr w:type="gramStart"/>
      <w:r>
        <w:rPr>
          <w:rFonts w:ascii="Calibri" w:eastAsia="Calibri" w:hAnsi="Calibri" w:cs="Calibri"/>
          <w:color w:val="000000"/>
        </w:rPr>
        <w:t>Иванова  в</w:t>
      </w:r>
      <w:proofErr w:type="gramEnd"/>
      <w:r>
        <w:rPr>
          <w:rFonts w:ascii="Calibri" w:eastAsia="Calibri" w:hAnsi="Calibri" w:cs="Calibri"/>
          <w:color w:val="000000"/>
        </w:rPr>
        <w:t xml:space="preserve"> пределах лимитов доведенного финансирования в   соответствии с 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 Общая сумма заключенных в отчетном периоде контрактов (договоров) в рамках Закона 44-ФЗ – 154 349 457,43 руб. Количество контрактов (договоров) в рамках Федерального закона от 5 апреля 2013 г. № 44-</w:t>
      </w:r>
      <w:proofErr w:type="gramStart"/>
      <w:r>
        <w:rPr>
          <w:rFonts w:ascii="Calibri" w:eastAsia="Calibri" w:hAnsi="Calibri" w:cs="Calibri"/>
          <w:color w:val="000000"/>
        </w:rPr>
        <w:t>ФЗ  –</w:t>
      </w:r>
      <w:proofErr w:type="gramEnd"/>
      <w:r>
        <w:rPr>
          <w:rFonts w:ascii="Calibri" w:eastAsia="Calibri" w:hAnsi="Calibri" w:cs="Calibri"/>
          <w:color w:val="000000"/>
        </w:rPr>
        <w:t xml:space="preserve"> 97.  Учреждение осуществляет закупки как конкурентными способами, так и закупки у единственного поставщика.</w:t>
      </w:r>
    </w:p>
    <w:p w14:paraId="38FA5879" w14:textId="77777777" w:rsidR="00D97AA9" w:rsidRDefault="00000000">
      <w:pPr>
        <w:ind w:firstLine="720"/>
        <w:rPr>
          <w:color w:val="000000"/>
        </w:rPr>
      </w:pPr>
      <w:r>
        <w:rPr>
          <w:rFonts w:ascii="Calibri" w:eastAsia="Calibri" w:hAnsi="Calibri" w:cs="Calibri"/>
          <w:color w:val="000000"/>
        </w:rPr>
        <w:t> </w:t>
      </w:r>
    </w:p>
    <w:p w14:paraId="7720EED9" w14:textId="77777777" w:rsidR="00D97AA9" w:rsidRDefault="00000000">
      <w:pPr>
        <w:ind w:firstLine="700"/>
        <w:jc w:val="both"/>
        <w:rPr>
          <w:color w:val="000000"/>
        </w:rPr>
      </w:pPr>
      <w:r>
        <w:rPr>
          <w:rFonts w:ascii="Calibri" w:eastAsia="Calibri" w:hAnsi="Calibri" w:cs="Calibri"/>
          <w:color w:val="000000"/>
        </w:rPr>
        <w:t>Объем закупок товаров, работ, услуг за 2023 года на содержание комитета составил 224 882,76 рублей, из них: 54 720,00 рублей – услуги связи; 55 200,00 руб. – закупка прочих работ, услуг; 60 100,00 – приобретение основных средств; 54 862,76 руб. – приобретение материальных запасов.</w:t>
      </w:r>
    </w:p>
    <w:p w14:paraId="4577F351" w14:textId="77777777" w:rsidR="00D97AA9" w:rsidRDefault="00000000">
      <w:pPr>
        <w:ind w:firstLine="700"/>
        <w:jc w:val="both"/>
        <w:rPr>
          <w:color w:val="000000"/>
        </w:rPr>
      </w:pPr>
      <w:r>
        <w:rPr>
          <w:rFonts w:ascii="Calibri" w:eastAsia="Calibri" w:hAnsi="Calibri" w:cs="Calibri"/>
          <w:color w:val="000000"/>
        </w:rPr>
        <w:t xml:space="preserve">Комитет использует в своей деятельности бессрочные Права пользования программным обеспечением и базами данных, учтенными на счете 111.6I (1С:Бухгалтерия государственного учреждения 8 ПРОФ, 1С:Зарплата и кадры государственного учреждения 8, Лицензии на ПО Office Home </w:t>
      </w:r>
      <w:proofErr w:type="spellStart"/>
      <w:r>
        <w:rPr>
          <w:rFonts w:ascii="Calibri" w:eastAsia="Calibri" w:hAnsi="Calibri" w:cs="Calibri"/>
          <w:color w:val="000000"/>
        </w:rPr>
        <w:t>and</w:t>
      </w:r>
      <w:proofErr w:type="spellEnd"/>
      <w:r>
        <w:rPr>
          <w:rFonts w:ascii="Calibri" w:eastAsia="Calibri" w:hAnsi="Calibri" w:cs="Calibri"/>
          <w:color w:val="000000"/>
        </w:rPr>
        <w:t xml:space="preserve"> Business 2019 All </w:t>
      </w:r>
      <w:proofErr w:type="spellStart"/>
      <w:r>
        <w:rPr>
          <w:rFonts w:ascii="Calibri" w:eastAsia="Calibri" w:hAnsi="Calibri" w:cs="Calibri"/>
          <w:color w:val="000000"/>
        </w:rPr>
        <w:t>Lng</w:t>
      </w:r>
      <w:proofErr w:type="spellEnd"/>
      <w:r>
        <w:rPr>
          <w:rFonts w:ascii="Calibri" w:eastAsia="Calibri" w:hAnsi="Calibri" w:cs="Calibri"/>
          <w:color w:val="000000"/>
        </w:rPr>
        <w:t>).</w:t>
      </w:r>
    </w:p>
    <w:p w14:paraId="25BE4744" w14:textId="77777777" w:rsidR="00D97AA9" w:rsidRDefault="00000000">
      <w:pPr>
        <w:jc w:val="both"/>
        <w:rPr>
          <w:color w:val="000000"/>
        </w:rPr>
      </w:pPr>
      <w:r>
        <w:rPr>
          <w:rFonts w:ascii="Calibri" w:eastAsia="Calibri" w:hAnsi="Calibri" w:cs="Calibri"/>
          <w:color w:val="000000"/>
        </w:rPr>
        <w:t>       </w:t>
      </w:r>
    </w:p>
    <w:p w14:paraId="0FC0B135" w14:textId="77777777" w:rsidR="00D97AA9" w:rsidRDefault="00000000">
      <w:pPr>
        <w:rPr>
          <w:color w:val="000000"/>
        </w:rPr>
      </w:pPr>
      <w:r>
        <w:rPr>
          <w:rFonts w:ascii="Calibri" w:eastAsia="Calibri" w:hAnsi="Calibri" w:cs="Calibri"/>
          <w:b/>
          <w:color w:val="000000"/>
          <w:sz w:val="24"/>
          <w:szCs w:val="24"/>
        </w:rPr>
        <w:t>Раздел 3. Анализ отчета об исполнении бюджета субъектом бюджетной отчетности</w:t>
      </w:r>
    </w:p>
    <w:p w14:paraId="6E5AE5E3" w14:textId="77777777" w:rsidR="00D97AA9" w:rsidRDefault="00000000">
      <w:pPr>
        <w:rPr>
          <w:color w:val="000000"/>
        </w:rPr>
      </w:pPr>
      <w:r>
        <w:rPr>
          <w:rFonts w:ascii="Calibri" w:eastAsia="Calibri" w:hAnsi="Calibri" w:cs="Calibri"/>
          <w:color w:val="000000"/>
        </w:rPr>
        <w:t>Сведения об исполнении текстовых статей закона (решения) о бюджете</w:t>
      </w:r>
      <w:r>
        <w:rPr>
          <w:rFonts w:ascii="Calibri" w:eastAsia="Calibri" w:hAnsi="Calibri" w:cs="Calibri"/>
          <w:b/>
          <w:color w:val="000000"/>
          <w:sz w:val="24"/>
          <w:szCs w:val="24"/>
        </w:rPr>
        <w:t xml:space="preserve"> </w:t>
      </w:r>
      <w:r>
        <w:rPr>
          <w:rFonts w:ascii="Calibri" w:eastAsia="Calibri" w:hAnsi="Calibri" w:cs="Calibri"/>
          <w:color w:val="000000"/>
        </w:rPr>
        <w:t>представлены в таблице 3.  Отчет об исполнении бюджета сформирован в форме 0503164.</w:t>
      </w:r>
    </w:p>
    <w:p w14:paraId="3032390A" w14:textId="77777777" w:rsidR="00D97AA9" w:rsidRDefault="00000000">
      <w:pPr>
        <w:ind w:firstLine="720"/>
        <w:rPr>
          <w:color w:val="000000"/>
        </w:rPr>
      </w:pPr>
      <w:r>
        <w:rPr>
          <w:rFonts w:ascii="Calibri" w:eastAsia="Calibri" w:hAnsi="Calibri" w:cs="Calibri"/>
          <w:color w:val="000000"/>
        </w:rPr>
        <w:t>Расходы по комитету производились согласно утвержденной бюджетной росписи и лимитов бюджетных обязательств. Информация отражена в ф. 0503127, ф. 0503164.</w:t>
      </w:r>
    </w:p>
    <w:p w14:paraId="11C30CFA" w14:textId="77777777" w:rsidR="00D97AA9" w:rsidRDefault="00000000">
      <w:pPr>
        <w:ind w:firstLine="720"/>
        <w:rPr>
          <w:color w:val="000000"/>
        </w:rPr>
      </w:pPr>
      <w:r>
        <w:rPr>
          <w:rFonts w:ascii="Calibri" w:eastAsia="Calibri" w:hAnsi="Calibri" w:cs="Calibri"/>
          <w:color w:val="000000"/>
        </w:rPr>
        <w:lastRenderedPageBreak/>
        <w:t xml:space="preserve">Исполнение плана по доходам отражено в ф. 0503164. Причины отклонений от планового процента исполнений отражены в графе 9 формы. </w:t>
      </w:r>
    </w:p>
    <w:p w14:paraId="02D58C38" w14:textId="77777777" w:rsidR="00D97AA9" w:rsidRDefault="00000000">
      <w:pPr>
        <w:ind w:firstLine="720"/>
        <w:rPr>
          <w:color w:val="000000"/>
        </w:rPr>
      </w:pPr>
      <w:r>
        <w:rPr>
          <w:rFonts w:ascii="Calibri" w:eastAsia="Calibri" w:hAnsi="Calibri" w:cs="Calibri"/>
          <w:color w:val="000000"/>
        </w:rPr>
        <w:t>Анализ отчета об исполнении бюджета субъектом бюджетной отчетности сформирован в таблице 13.</w:t>
      </w:r>
    </w:p>
    <w:p w14:paraId="5570F910" w14:textId="77777777" w:rsidR="00D97AA9" w:rsidRDefault="00000000">
      <w:pPr>
        <w:ind w:firstLine="720"/>
        <w:jc w:val="both"/>
        <w:rPr>
          <w:color w:val="000000"/>
        </w:rPr>
      </w:pPr>
      <w:r>
        <w:rPr>
          <w:rFonts w:ascii="Calibri" w:eastAsia="Calibri" w:hAnsi="Calibri" w:cs="Calibri"/>
          <w:color w:val="000000"/>
        </w:rPr>
        <w:t xml:space="preserve">В рамках аналитической подпрограммы "Реализация мероприятий в сфере обращения с отходами" муниципальной программы «Охрана окружающей среды муниципального образования городской округ Иваново», национального проекта «Экология», федерального проекта «Чистая страна», региональный проект «Чистая страна», подпрограммы «Снижение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 утвержденной постановлением Правительства Ивановской области от 13.11.2013 № 452-п "Об утверждении государственной программы Ивановской области "Охрана окружающей среды Ивановской области", муниципальной программа «Охрана окружающей среды муниципального образования городской округ Иваново», утвержденной постановлением Администрации города Иванова от 13.11.2018 № 1486 (вместе с "Муниципальной программой "Охрана окружающей среды муниципального образования городской округ Иваново" на 2019 - 2024 годы") был заключен муниципальный контракт № 78 от 21.02.2022  «Рекультивация свалки за домами №№ 122 и 126 по ул. Минской в г. Иваново» со сроком реализации 2022-2023 годы. Оплата выполненных работ произведена за счет областного бюджета в 2023 году в сумме 59 469 575 рублей 00 копеек; за счет городского бюджета в сумме 219 </w:t>
      </w:r>
      <w:proofErr w:type="gramStart"/>
      <w:r>
        <w:rPr>
          <w:rFonts w:ascii="Calibri" w:eastAsia="Calibri" w:hAnsi="Calibri" w:cs="Calibri"/>
          <w:color w:val="000000"/>
        </w:rPr>
        <w:t>130  рублей</w:t>
      </w:r>
      <w:proofErr w:type="gramEnd"/>
      <w:r>
        <w:rPr>
          <w:rFonts w:ascii="Calibri" w:eastAsia="Calibri" w:hAnsi="Calibri" w:cs="Calibri"/>
          <w:color w:val="000000"/>
        </w:rPr>
        <w:t xml:space="preserve"> 00 копеек.</w:t>
      </w:r>
    </w:p>
    <w:p w14:paraId="6A0FC7E8" w14:textId="77777777" w:rsidR="00D97AA9" w:rsidRDefault="00000000">
      <w:pPr>
        <w:spacing w:line="274" w:lineRule="auto"/>
        <w:ind w:firstLine="720"/>
        <w:jc w:val="both"/>
        <w:rPr>
          <w:color w:val="000000"/>
        </w:rPr>
      </w:pPr>
      <w:r>
        <w:rPr>
          <w:rFonts w:ascii="Calibri" w:eastAsia="Calibri" w:hAnsi="Calibri" w:cs="Calibri"/>
          <w:color w:val="000000"/>
        </w:rPr>
        <w:t>Исполнительный лист Ленинского районного суда №2-1683/2023 от 24.07.2023 выдан 14.12.2023 г. по гражданскому делу по иску Ховановой Юлии Сергеевны к Комитету по экологии Администрации города о возмещении ущерба в сумме 35 130,00 руб. поступил в комитет 22.12.2023 год.</w:t>
      </w:r>
    </w:p>
    <w:p w14:paraId="7A75121A" w14:textId="77777777" w:rsidR="00D97AA9" w:rsidRDefault="00000000">
      <w:pPr>
        <w:spacing w:line="274" w:lineRule="auto"/>
        <w:ind w:firstLine="720"/>
        <w:jc w:val="both"/>
        <w:rPr>
          <w:color w:val="000000"/>
        </w:rPr>
      </w:pPr>
      <w:r>
        <w:rPr>
          <w:rFonts w:ascii="Calibri" w:eastAsia="Calibri" w:hAnsi="Calibri" w:cs="Calibri"/>
          <w:color w:val="000000"/>
        </w:rPr>
        <w:t>Исполнительный лист Ленинского районного суда г. Иванова №2-679/2023 от 05.07.2023 выдан 11.09.2023 г. по гражданскому делу по иску Курочкиной Елены Львовны к Комитету по экологии Администрации города о возмещении ущерба в сумме 80 355 рублей 25 копеек поступил в комитет 29.12.2023 год.</w:t>
      </w:r>
    </w:p>
    <w:p w14:paraId="78447530" w14:textId="77777777" w:rsidR="00D97AA9" w:rsidRDefault="00000000">
      <w:pPr>
        <w:spacing w:line="274" w:lineRule="auto"/>
        <w:ind w:firstLine="720"/>
        <w:jc w:val="both"/>
        <w:rPr>
          <w:color w:val="000000"/>
        </w:rPr>
      </w:pPr>
      <w:r>
        <w:rPr>
          <w:rFonts w:ascii="Calibri" w:eastAsia="Calibri" w:hAnsi="Calibri" w:cs="Calibri"/>
          <w:color w:val="000000"/>
        </w:rPr>
        <w:t>Лимиты бюджетных обязательств на их исполнение будут доведены до комитета в 1 квартале 2024 года</w:t>
      </w:r>
    </w:p>
    <w:p w14:paraId="7550BB7A" w14:textId="77777777" w:rsidR="00D97AA9" w:rsidRDefault="00000000">
      <w:pPr>
        <w:spacing w:line="274" w:lineRule="auto"/>
        <w:jc w:val="both"/>
        <w:rPr>
          <w:color w:val="000000"/>
        </w:rPr>
      </w:pPr>
      <w:r>
        <w:rPr>
          <w:rFonts w:ascii="Calibri" w:eastAsia="Calibri" w:hAnsi="Calibri" w:cs="Calibri"/>
          <w:color w:val="000000"/>
        </w:rPr>
        <w:t> </w:t>
      </w:r>
    </w:p>
    <w:p w14:paraId="35354011" w14:textId="77777777" w:rsidR="00D97AA9" w:rsidRDefault="00000000">
      <w:pPr>
        <w:rPr>
          <w:color w:val="000000"/>
        </w:rPr>
      </w:pPr>
      <w:r>
        <w:rPr>
          <w:rFonts w:ascii="Calibri" w:eastAsia="Calibri" w:hAnsi="Calibri" w:cs="Calibri"/>
          <w:b/>
          <w:color w:val="000000"/>
          <w:sz w:val="24"/>
          <w:szCs w:val="24"/>
        </w:rPr>
        <w:t>Раздел 4. Анализ показателей бухгалтерской отчетности субъекта бюджетной отчетности</w:t>
      </w:r>
    </w:p>
    <w:p w14:paraId="56E792AF" w14:textId="77777777" w:rsidR="00D97AA9" w:rsidRDefault="00000000">
      <w:pPr>
        <w:ind w:firstLine="720"/>
        <w:rPr>
          <w:color w:val="000000"/>
        </w:rPr>
      </w:pPr>
      <w:r>
        <w:rPr>
          <w:rFonts w:ascii="Calibri" w:eastAsia="Calibri" w:hAnsi="Calibri" w:cs="Calibri"/>
          <w:color w:val="000000"/>
        </w:rPr>
        <w:t>Сведения о движении нефинансовых активов (бюджетная деятельность) отражена в ф.0503168.</w:t>
      </w:r>
    </w:p>
    <w:p w14:paraId="0CF31A7F" w14:textId="77777777" w:rsidR="00D97AA9" w:rsidRDefault="00000000">
      <w:pPr>
        <w:ind w:firstLine="720"/>
        <w:rPr>
          <w:color w:val="000000"/>
        </w:rPr>
      </w:pPr>
      <w:r>
        <w:rPr>
          <w:rFonts w:ascii="Calibri" w:eastAsia="Calibri" w:hAnsi="Calibri" w:cs="Calibri"/>
          <w:color w:val="000000"/>
        </w:rPr>
        <w:t>События после отчетной даты до представления бухгалтерской отчетности за 2023 год у комитета не возникали. На 01.01.2024 года просроченной задолженности комитет не имеет.</w:t>
      </w:r>
    </w:p>
    <w:p w14:paraId="654C2239" w14:textId="77777777" w:rsidR="00D97AA9" w:rsidRDefault="00000000">
      <w:pPr>
        <w:ind w:firstLine="720"/>
        <w:jc w:val="both"/>
        <w:rPr>
          <w:color w:val="000000"/>
        </w:rPr>
      </w:pPr>
      <w:r>
        <w:rPr>
          <w:rFonts w:ascii="Calibri" w:eastAsia="Calibri" w:hAnsi="Calibri" w:cs="Calibri"/>
          <w:color w:val="000000"/>
        </w:rPr>
        <w:t> </w:t>
      </w:r>
    </w:p>
    <w:p w14:paraId="34C9C55E" w14:textId="77777777" w:rsidR="00D97AA9" w:rsidRDefault="00000000">
      <w:pPr>
        <w:ind w:firstLine="720"/>
        <w:jc w:val="both"/>
        <w:rPr>
          <w:color w:val="000000"/>
        </w:rPr>
      </w:pPr>
      <w:r>
        <w:rPr>
          <w:rFonts w:ascii="Calibri" w:eastAsia="Calibri" w:hAnsi="Calibri" w:cs="Calibri"/>
          <w:color w:val="000000"/>
        </w:rPr>
        <w:t>Сведения по дебиторской и кредиторской задолженности сформированы в форме 0503169.</w:t>
      </w:r>
    </w:p>
    <w:p w14:paraId="3BA566C3" w14:textId="77777777" w:rsidR="00D97AA9" w:rsidRDefault="00000000">
      <w:pPr>
        <w:ind w:firstLine="720"/>
        <w:jc w:val="both"/>
        <w:rPr>
          <w:color w:val="000000"/>
        </w:rPr>
      </w:pPr>
      <w:r>
        <w:rPr>
          <w:rFonts w:ascii="Calibri" w:eastAsia="Calibri" w:hAnsi="Calibri" w:cs="Calibri"/>
          <w:color w:val="000000"/>
        </w:rPr>
        <w:t xml:space="preserve">По состоянию на 01.01.2023, 01.01.2024 кредиторской задолженности по счету 303.00 «Расчеты по платежам в бюджеты» </w:t>
      </w:r>
      <w:bookmarkStart w:id="0" w:name="_Hlk99982834"/>
      <w:r>
        <w:rPr>
          <w:rFonts w:ascii="Calibri" w:eastAsia="Calibri" w:hAnsi="Calibri" w:cs="Calibri"/>
          <w:color w:val="000000"/>
        </w:rPr>
        <w:t xml:space="preserve">комитет не имеет. </w:t>
      </w:r>
      <w:bookmarkEnd w:id="0"/>
    </w:p>
    <w:p w14:paraId="536428D8" w14:textId="77777777" w:rsidR="00D97AA9" w:rsidRDefault="00000000">
      <w:pPr>
        <w:jc w:val="both"/>
        <w:rPr>
          <w:color w:val="000000"/>
        </w:rPr>
      </w:pPr>
      <w:r>
        <w:rPr>
          <w:rFonts w:ascii="Calibri" w:eastAsia="Calibri" w:hAnsi="Calibri" w:cs="Calibri"/>
          <w:color w:val="000000"/>
        </w:rPr>
        <w:t>Кредиторская задолженность по счету 302.00 «Расчеты по принятым обязательствам» по состоянию на 01.01.2023 года составила 329 068,00 руб. (Исполнительный лист). По состоянию на 01.01.2024 кредиторская задолженность составила 115 485,25 руб., в том числе:</w:t>
      </w:r>
    </w:p>
    <w:p w14:paraId="447FD6C9" w14:textId="77777777" w:rsidR="00D97AA9" w:rsidRDefault="00000000">
      <w:pPr>
        <w:ind w:firstLine="720"/>
        <w:jc w:val="both"/>
        <w:rPr>
          <w:color w:val="000000"/>
        </w:rPr>
      </w:pPr>
      <w:r>
        <w:rPr>
          <w:rFonts w:ascii="Calibri" w:eastAsia="Calibri" w:hAnsi="Calibri" w:cs="Calibri"/>
          <w:color w:val="000000"/>
        </w:rPr>
        <w:t>по КБК 011330200Н0120831 сч.302.96 – 115 485,25 руб. (Исполнительные листы),</w:t>
      </w:r>
    </w:p>
    <w:p w14:paraId="775FC192" w14:textId="77777777" w:rsidR="00D97AA9" w:rsidRDefault="00000000">
      <w:pPr>
        <w:ind w:firstLine="720"/>
        <w:jc w:val="both"/>
        <w:rPr>
          <w:color w:val="000000"/>
        </w:rPr>
      </w:pPr>
      <w:r>
        <w:rPr>
          <w:rFonts w:ascii="Calibri" w:eastAsia="Calibri" w:hAnsi="Calibri" w:cs="Calibri"/>
          <w:color w:val="000000"/>
        </w:rPr>
        <w:t xml:space="preserve">По состоянию на 01.01.2023, 01.01.2024 годов дебиторская задолженность по </w:t>
      </w:r>
      <w:proofErr w:type="spellStart"/>
      <w:r>
        <w:rPr>
          <w:rFonts w:ascii="Calibri" w:eastAsia="Calibri" w:hAnsi="Calibri" w:cs="Calibri"/>
          <w:color w:val="000000"/>
        </w:rPr>
        <w:t>сч</w:t>
      </w:r>
      <w:proofErr w:type="spellEnd"/>
      <w:r>
        <w:rPr>
          <w:rFonts w:ascii="Calibri" w:eastAsia="Calibri" w:hAnsi="Calibri" w:cs="Calibri"/>
          <w:color w:val="000000"/>
        </w:rPr>
        <w:t>. 205.89 (восстановительная стоимость зеленых насаждений) отсутствует.</w:t>
      </w:r>
    </w:p>
    <w:p w14:paraId="2F91F51A" w14:textId="77777777" w:rsidR="00D97AA9" w:rsidRDefault="00000000">
      <w:pPr>
        <w:ind w:firstLine="720"/>
        <w:jc w:val="both"/>
        <w:rPr>
          <w:color w:val="000000"/>
        </w:rPr>
      </w:pPr>
      <w:r>
        <w:rPr>
          <w:rFonts w:ascii="Calibri" w:eastAsia="Calibri" w:hAnsi="Calibri" w:cs="Calibri"/>
          <w:color w:val="000000"/>
        </w:rPr>
        <w:lastRenderedPageBreak/>
        <w:t xml:space="preserve">По состоянию на 01.01.2023 года дебиторская задолженность по </w:t>
      </w:r>
      <w:proofErr w:type="spellStart"/>
      <w:r>
        <w:rPr>
          <w:rFonts w:ascii="Calibri" w:eastAsia="Calibri" w:hAnsi="Calibri" w:cs="Calibri"/>
          <w:color w:val="000000"/>
        </w:rPr>
        <w:t>сч</w:t>
      </w:r>
      <w:proofErr w:type="spellEnd"/>
      <w:r>
        <w:rPr>
          <w:rFonts w:ascii="Calibri" w:eastAsia="Calibri" w:hAnsi="Calibri" w:cs="Calibri"/>
          <w:color w:val="000000"/>
        </w:rPr>
        <w:t xml:space="preserve">. 205.51 составила 61 808 416,56 рубля (Департамент природных ресурсов и экологии Ивановской области </w:t>
      </w:r>
      <w:bookmarkStart w:id="1" w:name="_Hlk130909944"/>
      <w:r>
        <w:rPr>
          <w:rFonts w:ascii="Calibri" w:eastAsia="Calibri" w:hAnsi="Calibri" w:cs="Calibri"/>
          <w:color w:val="000000"/>
        </w:rPr>
        <w:t xml:space="preserve">довел межбюджетный трансфер по расчетам между бюджетами уведомление </w:t>
      </w:r>
      <w:bookmarkEnd w:id="1"/>
      <w:r>
        <w:rPr>
          <w:rFonts w:ascii="Calibri" w:eastAsia="Calibri" w:hAnsi="Calibri" w:cs="Calibri"/>
          <w:color w:val="000000"/>
        </w:rPr>
        <w:t xml:space="preserve">№ 12 от 09.01.2023 года сумму на 2023 год - 59 469 575,00 рублей; Служба ветеринарии Ивановской области довела межбюджетный трансфер по расчетам между бюджетами </w:t>
      </w:r>
      <w:bookmarkStart w:id="2" w:name="_Hlk130910006"/>
      <w:r>
        <w:rPr>
          <w:rFonts w:ascii="Calibri" w:eastAsia="Calibri" w:hAnsi="Calibri" w:cs="Calibri"/>
          <w:color w:val="000000"/>
        </w:rPr>
        <w:t>уведомление № 1 от 10.01.2023 года на 2023 год в сумме 2 104 858,80 руб</w:t>
      </w:r>
      <w:bookmarkEnd w:id="2"/>
      <w:r>
        <w:rPr>
          <w:rFonts w:ascii="Calibri" w:eastAsia="Calibri" w:hAnsi="Calibri" w:cs="Calibri"/>
          <w:color w:val="000000"/>
        </w:rPr>
        <w:t xml:space="preserve">., </w:t>
      </w:r>
      <w:bookmarkStart w:id="3" w:name="_Hlk130910046"/>
      <w:r>
        <w:rPr>
          <w:rFonts w:ascii="Calibri" w:eastAsia="Calibri" w:hAnsi="Calibri" w:cs="Calibri"/>
          <w:color w:val="000000"/>
        </w:rPr>
        <w:t>уведомление № 1 от 10.01.2023 года на 2024 год в сумме 116 991,38 руб.</w:t>
      </w:r>
      <w:bookmarkEnd w:id="3"/>
      <w:r>
        <w:rPr>
          <w:rFonts w:ascii="Calibri" w:eastAsia="Calibri" w:hAnsi="Calibri" w:cs="Calibri"/>
          <w:color w:val="000000"/>
        </w:rPr>
        <w:t>, уведомление № 1 от 10.01.2023 года на 2025 год в сумме 116 991,38 руб.)</w:t>
      </w:r>
    </w:p>
    <w:p w14:paraId="0D74B20D" w14:textId="77777777" w:rsidR="00D97AA9" w:rsidRDefault="00000000">
      <w:pPr>
        <w:ind w:firstLine="720"/>
        <w:jc w:val="both"/>
        <w:rPr>
          <w:color w:val="000000"/>
        </w:rPr>
      </w:pPr>
      <w:r>
        <w:rPr>
          <w:rFonts w:ascii="Calibri" w:eastAsia="Calibri" w:hAnsi="Calibri" w:cs="Calibri"/>
          <w:color w:val="000000"/>
        </w:rPr>
        <w:t xml:space="preserve">Сведения о вложениях в объекты недвижимого имущества, объектах незавершенного строительства по основному мероприятию "Региональный проект "Комплексная система обращения с твердыми коммунальными отходами" входящего в национальный проект «Экология», проекта «Рекультивация свалки за домами № 122 и 126 по ул. Минская г. Иваново» отражены в форме 0503190. Проект реализован полностью. </w:t>
      </w:r>
    </w:p>
    <w:p w14:paraId="50DF5AC3" w14:textId="77777777" w:rsidR="00D97AA9" w:rsidRDefault="00000000">
      <w:pPr>
        <w:ind w:firstLine="720"/>
        <w:jc w:val="both"/>
        <w:rPr>
          <w:color w:val="000000"/>
        </w:rPr>
      </w:pPr>
      <w:r>
        <w:rPr>
          <w:rFonts w:ascii="Calibri" w:eastAsia="Calibri" w:hAnsi="Calibri" w:cs="Calibri"/>
          <w:color w:val="000000"/>
        </w:rPr>
        <w:t xml:space="preserve">По состоянию на 01.01.2024 года дебиторская задолженность по </w:t>
      </w:r>
      <w:proofErr w:type="spellStart"/>
      <w:r>
        <w:rPr>
          <w:rFonts w:ascii="Calibri" w:eastAsia="Calibri" w:hAnsi="Calibri" w:cs="Calibri"/>
          <w:color w:val="000000"/>
        </w:rPr>
        <w:t>сч</w:t>
      </w:r>
      <w:proofErr w:type="spellEnd"/>
      <w:r>
        <w:rPr>
          <w:rFonts w:ascii="Calibri" w:eastAsia="Calibri" w:hAnsi="Calibri" w:cs="Calibri"/>
          <w:color w:val="000000"/>
        </w:rPr>
        <w:t>. 205.51 составила 8 259 717,60 руб., в том числе:</w:t>
      </w:r>
    </w:p>
    <w:p w14:paraId="23A9D3F7" w14:textId="77777777" w:rsidR="00D97AA9" w:rsidRDefault="00000000">
      <w:pPr>
        <w:ind w:firstLine="720"/>
        <w:jc w:val="both"/>
        <w:rPr>
          <w:color w:val="000000"/>
        </w:rPr>
      </w:pPr>
      <w:r>
        <w:rPr>
          <w:rFonts w:ascii="Calibri" w:eastAsia="Calibri" w:hAnsi="Calibri" w:cs="Calibri"/>
          <w:color w:val="000000"/>
        </w:rPr>
        <w:t xml:space="preserve">8 259 717,60 руб. – Служба ветеринарии Ивановской области (межбюджетные трансферы 2024 год-4050000,00 руб., 2025,2026 годы по 2104858,80 руб.). </w:t>
      </w:r>
    </w:p>
    <w:p w14:paraId="45357E80" w14:textId="77777777" w:rsidR="00D97AA9" w:rsidRDefault="00000000">
      <w:pPr>
        <w:jc w:val="both"/>
        <w:rPr>
          <w:color w:val="000000"/>
        </w:rPr>
      </w:pPr>
      <w:r>
        <w:rPr>
          <w:rFonts w:ascii="Calibri" w:eastAsia="Calibri" w:hAnsi="Calibri" w:cs="Calibri"/>
          <w:color w:val="000000"/>
        </w:rPr>
        <w:t xml:space="preserve">Средства во временном распоряжении (обеспечение исполнения контрактов) по </w:t>
      </w:r>
      <w:proofErr w:type="spellStart"/>
      <w:r>
        <w:rPr>
          <w:rFonts w:ascii="Calibri" w:eastAsia="Calibri" w:hAnsi="Calibri" w:cs="Calibri"/>
          <w:color w:val="000000"/>
        </w:rPr>
        <w:t>сч</w:t>
      </w:r>
      <w:proofErr w:type="spellEnd"/>
      <w:r>
        <w:rPr>
          <w:rFonts w:ascii="Calibri" w:eastAsia="Calibri" w:hAnsi="Calibri" w:cs="Calibri"/>
          <w:color w:val="000000"/>
        </w:rPr>
        <w:t xml:space="preserve">. 201.11 по состоянию на 01.01.2023 г. составили 43 131,82 рубля, на 01.01.2024 составили 0,00 рублей. </w:t>
      </w:r>
    </w:p>
    <w:p w14:paraId="3042D130" w14:textId="77777777" w:rsidR="00D97AA9" w:rsidRDefault="00000000">
      <w:pPr>
        <w:jc w:val="both"/>
        <w:rPr>
          <w:color w:val="000000"/>
        </w:rPr>
      </w:pPr>
      <w:r>
        <w:rPr>
          <w:rFonts w:ascii="Calibri" w:eastAsia="Calibri" w:hAnsi="Calibri" w:cs="Calibri"/>
          <w:color w:val="000000"/>
        </w:rPr>
        <w:t>На основании Приказ Минфина России от 29.09.2020 N 223н "Об утверждении федерального стандарта бухгалтерского учета государственных финансов "Сведения о показателях бухгалтерской (финансовой) отчетности по сегментам" показатели годовой отчетности раскрыты по одному сегменту – казенному учреждению – Комитет по экологии Администрации города Иванова.</w:t>
      </w:r>
    </w:p>
    <w:p w14:paraId="0E5FEC5E" w14:textId="77777777" w:rsidR="00D97AA9" w:rsidRDefault="00000000">
      <w:pPr>
        <w:jc w:val="both"/>
        <w:rPr>
          <w:color w:val="000000"/>
        </w:rPr>
      </w:pPr>
      <w:r>
        <w:rPr>
          <w:rFonts w:ascii="Calibri" w:eastAsia="Calibri" w:hAnsi="Calibri" w:cs="Calibri"/>
          <w:color w:val="000000"/>
        </w:rPr>
        <w:t> </w:t>
      </w:r>
    </w:p>
    <w:p w14:paraId="10FB8208" w14:textId="77777777" w:rsidR="00D97AA9" w:rsidRDefault="00000000">
      <w:pPr>
        <w:jc w:val="both"/>
        <w:rPr>
          <w:color w:val="000000"/>
        </w:rPr>
      </w:pPr>
      <w:r>
        <w:rPr>
          <w:rFonts w:ascii="Calibri" w:eastAsia="Calibri" w:hAnsi="Calibri" w:cs="Calibri"/>
          <w:b/>
          <w:color w:val="000000"/>
          <w:sz w:val="24"/>
          <w:szCs w:val="24"/>
        </w:rPr>
        <w:t>Раздел 5. Прочие вопросы деятельности субъекта бюджетной отчетности</w:t>
      </w:r>
    </w:p>
    <w:p w14:paraId="1BB82302" w14:textId="77777777" w:rsidR="00D97AA9" w:rsidRDefault="00000000">
      <w:pPr>
        <w:spacing w:line="264" w:lineRule="auto"/>
        <w:jc w:val="both"/>
        <w:rPr>
          <w:color w:val="000000"/>
        </w:rPr>
      </w:pPr>
      <w:r>
        <w:rPr>
          <w:rFonts w:ascii="Calibri" w:eastAsia="Calibri" w:hAnsi="Calibri" w:cs="Calibri"/>
          <w:color w:val="000000"/>
        </w:rPr>
        <w:t>Внутренний финансовый контроль в комитете направлен на создание системы соблюдения законодательства РФ в сфере финансовой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и недопущение нецелевого использования бюджетных средств.</w:t>
      </w:r>
    </w:p>
    <w:p w14:paraId="0223BCC0" w14:textId="77777777" w:rsidR="00D97AA9" w:rsidRDefault="00000000">
      <w:pPr>
        <w:spacing w:line="264" w:lineRule="auto"/>
        <w:ind w:firstLine="560"/>
        <w:jc w:val="both"/>
        <w:rPr>
          <w:color w:val="000000"/>
        </w:rPr>
      </w:pPr>
      <w:r>
        <w:rPr>
          <w:rFonts w:ascii="Calibri" w:eastAsia="Calibri" w:hAnsi="Calibri" w:cs="Calibri"/>
          <w:color w:val="000000"/>
        </w:rPr>
        <w:t>Внутренний финансовый контроль в Комитете подразделяется на предварительный, текущий и последующий. Предварительный контроль осуществляется до начала совершения хозяйственной операции. Позволяет определить целесообразность и правомерность финансово-хозяйственных операций. Целью предварительного финансового контроля является предупреждение нарушений на стадии планирования расходов и заключения муниципальных контрактов. Текущий контроль производится путем проведения повседневного анализа расходования целевых средств по назначению, оценки эффективности и результативности их расходования, а также ведения бухгалтерского (бюджетного) учета.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14:paraId="300CCDFE" w14:textId="77777777" w:rsidR="00D97AA9" w:rsidRDefault="00000000">
      <w:pPr>
        <w:jc w:val="both"/>
        <w:rPr>
          <w:color w:val="000000"/>
        </w:rPr>
      </w:pPr>
      <w:r>
        <w:rPr>
          <w:rFonts w:ascii="Calibri" w:eastAsia="Calibri" w:hAnsi="Calibri" w:cs="Calibri"/>
          <w:color w:val="000000"/>
        </w:rPr>
        <w:t xml:space="preserve">В соответствии со статьей 160.2-1 Бюджетного кодекса Российской Федерации в целях организации и осуществления внутреннего финансового аудита в комитете по экологии Администрации города </w:t>
      </w:r>
      <w:proofErr w:type="gramStart"/>
      <w:r>
        <w:rPr>
          <w:rFonts w:ascii="Calibri" w:eastAsia="Calibri" w:hAnsi="Calibri" w:cs="Calibri"/>
          <w:color w:val="000000"/>
        </w:rPr>
        <w:t>Иванова  издан</w:t>
      </w:r>
      <w:proofErr w:type="gramEnd"/>
      <w:r>
        <w:rPr>
          <w:rFonts w:ascii="Calibri" w:eastAsia="Calibri" w:hAnsi="Calibri" w:cs="Calibri"/>
          <w:color w:val="000000"/>
        </w:rPr>
        <w:t xml:space="preserve"> Приказ «Об организации и осуществлении внутреннего финансового аудита (упрощенная форма)» № 31 п от 30.12.2020 года. Внутренний финансовый аудит организуется и осуществляется в </w:t>
      </w:r>
      <w:r>
        <w:rPr>
          <w:rFonts w:ascii="Calibri" w:eastAsia="Calibri" w:hAnsi="Calibri" w:cs="Calibri"/>
          <w:color w:val="000000"/>
        </w:rPr>
        <w:lastRenderedPageBreak/>
        <w:t xml:space="preserve">соответствии с требованиями федеральных стандартов внутреннего финансового аудита, утвержденных приказами Министерства финансов Российской Федерации посредством проведения </w:t>
      </w:r>
      <w:proofErr w:type="gramStart"/>
      <w:r>
        <w:rPr>
          <w:rFonts w:ascii="Calibri" w:eastAsia="Calibri" w:hAnsi="Calibri" w:cs="Calibri"/>
          <w:color w:val="000000"/>
        </w:rPr>
        <w:t>плановых  мероприятий</w:t>
      </w:r>
      <w:proofErr w:type="gramEnd"/>
      <w:r>
        <w:rPr>
          <w:rFonts w:ascii="Calibri" w:eastAsia="Calibri" w:hAnsi="Calibri" w:cs="Calibri"/>
          <w:color w:val="000000"/>
        </w:rPr>
        <w:t xml:space="preserve">. </w:t>
      </w:r>
    </w:p>
    <w:p w14:paraId="7647649C" w14:textId="77777777" w:rsidR="00D97AA9" w:rsidRDefault="00000000">
      <w:pPr>
        <w:jc w:val="both"/>
        <w:rPr>
          <w:color w:val="000000"/>
        </w:rPr>
      </w:pPr>
      <w:r>
        <w:rPr>
          <w:rFonts w:ascii="Calibri" w:eastAsia="Calibri" w:hAnsi="Calibri" w:cs="Calibri"/>
          <w:color w:val="000000"/>
        </w:rPr>
        <w:t xml:space="preserve">Достоверность данных учета и отчетности комитета подтверждается путем инвентаризаций активов и обязательств, проводимых в соответствии с порядком, приведенным в Учетной политике. Инвентаризация проведена, расхождений не обнаружено. </w:t>
      </w:r>
    </w:p>
    <w:p w14:paraId="2BEBB5A0" w14:textId="77777777" w:rsidR="00D97AA9" w:rsidRDefault="00000000">
      <w:pPr>
        <w:spacing w:line="274" w:lineRule="auto"/>
        <w:ind w:firstLine="720"/>
        <w:jc w:val="both"/>
        <w:rPr>
          <w:color w:val="000000"/>
        </w:rPr>
      </w:pPr>
      <w:r>
        <w:rPr>
          <w:rFonts w:ascii="Calibri" w:eastAsia="Calibri" w:hAnsi="Calibri" w:cs="Calibri"/>
          <w:color w:val="000000"/>
        </w:rPr>
        <w:t>Резерв на оплату отпусков согласно учетной политики с 01.01.204 года формируется в программе 1С: Предприятие 8.3 ежемесячными отчислениями. По состоянию на 01.01.2024 года в форме 0503169 данные по счету 401.60.211, 401.60.213 отсутствуют.</w:t>
      </w:r>
    </w:p>
    <w:p w14:paraId="0CA385D5" w14:textId="77777777" w:rsidR="00D97AA9" w:rsidRDefault="00000000">
      <w:pPr>
        <w:spacing w:line="274" w:lineRule="auto"/>
        <w:ind w:firstLine="720"/>
        <w:jc w:val="both"/>
        <w:rPr>
          <w:color w:val="000000"/>
        </w:rPr>
      </w:pPr>
      <w:r>
        <w:rPr>
          <w:rFonts w:ascii="Calibri" w:eastAsia="Calibri" w:hAnsi="Calibri" w:cs="Calibri"/>
          <w:color w:val="000000"/>
        </w:rPr>
        <w:t xml:space="preserve">Сведения об исполнении судебных решений по денежным обязательствам бюджета представлены в </w:t>
      </w:r>
      <w:proofErr w:type="gramStart"/>
      <w:r>
        <w:rPr>
          <w:rFonts w:ascii="Calibri" w:eastAsia="Calibri" w:hAnsi="Calibri" w:cs="Calibri"/>
          <w:color w:val="000000"/>
        </w:rPr>
        <w:t>форме  0503296</w:t>
      </w:r>
      <w:proofErr w:type="gramEnd"/>
      <w:r>
        <w:rPr>
          <w:rFonts w:ascii="Calibri" w:eastAsia="Calibri" w:hAnsi="Calibri" w:cs="Calibri"/>
          <w:color w:val="000000"/>
        </w:rPr>
        <w:t>.  </w:t>
      </w:r>
    </w:p>
    <w:p w14:paraId="7851F386" w14:textId="77777777" w:rsidR="00D97AA9" w:rsidRDefault="00000000">
      <w:pPr>
        <w:spacing w:line="274" w:lineRule="auto"/>
        <w:ind w:firstLine="720"/>
        <w:jc w:val="both"/>
        <w:rPr>
          <w:color w:val="000000"/>
        </w:rPr>
      </w:pPr>
      <w:r>
        <w:rPr>
          <w:rFonts w:ascii="Calibri" w:eastAsia="Calibri" w:hAnsi="Calibri" w:cs="Calibri"/>
          <w:color w:val="000000"/>
        </w:rPr>
        <w:t>Не исполнено денежных обязательств на конец отчетного периода отражено в сумме 115 485,25 руб. по гр.8 формы 0503296. (Исполнительный лист Ленинского районного суда №2-1683/2023 от 24.07.2023 выдан 14.12.2023 г. по гражданскому делу по иску Ховановой Юлии Сергеевны к Комитету по экологии Администрации города о возмещении ущерба в сумме 35 130,00 руб. поступил в комитет 22.12.2023 год. Исполнительный лист Ленинского районного суда г. Иванова №2-679/2023 от 05.07.2023 выдан 11.09.2023 г. по гражданскому делу по иску Курочкиной Елены Львовны к Комитету по экологии Администрации города о возмещении ущерба в сумме 80 355 рублей 25 копеек поступил в комитет 29.12.2023 год).</w:t>
      </w:r>
    </w:p>
    <w:p w14:paraId="7AF84FE4" w14:textId="77777777" w:rsidR="00D97AA9" w:rsidRDefault="00000000">
      <w:pPr>
        <w:spacing w:line="274" w:lineRule="auto"/>
        <w:ind w:firstLine="720"/>
        <w:jc w:val="both"/>
        <w:rPr>
          <w:color w:val="000000"/>
        </w:rPr>
      </w:pPr>
      <w:r>
        <w:rPr>
          <w:rFonts w:ascii="Calibri" w:eastAsia="Calibri" w:hAnsi="Calibri" w:cs="Calibri"/>
          <w:color w:val="000000"/>
        </w:rPr>
        <w:t>При формировании Сведений (ф. 0503190) в графе 4 – учетный номер объекта капитальных вложений на отчетную дату, присвоенный учреждением-балансодержателем указанного объекта в 4-23 разряде-уникальном номере реестровой записи участника бюджетного процесса комитетом отражены нули, так как комитет не присваивал данный номер реестровой записи.</w:t>
      </w:r>
    </w:p>
    <w:p w14:paraId="231DD38B" w14:textId="77777777" w:rsidR="00D97AA9" w:rsidRDefault="00000000">
      <w:pPr>
        <w:spacing w:line="274" w:lineRule="auto"/>
        <w:ind w:firstLine="720"/>
        <w:jc w:val="both"/>
        <w:rPr>
          <w:color w:val="000000"/>
        </w:rPr>
      </w:pPr>
      <w:r>
        <w:rPr>
          <w:rFonts w:ascii="Calibri" w:eastAsia="Calibri" w:hAnsi="Calibri" w:cs="Calibri"/>
          <w:color w:val="000000"/>
        </w:rPr>
        <w:t xml:space="preserve">При проведении проверки </w:t>
      </w:r>
      <w:proofErr w:type="spellStart"/>
      <w:r>
        <w:rPr>
          <w:rFonts w:ascii="Calibri" w:eastAsia="Calibri" w:hAnsi="Calibri" w:cs="Calibri"/>
          <w:color w:val="000000"/>
        </w:rPr>
        <w:t>междокументных</w:t>
      </w:r>
      <w:proofErr w:type="spellEnd"/>
      <w:r>
        <w:rPr>
          <w:rFonts w:ascii="Calibri" w:eastAsia="Calibri" w:hAnsi="Calibri" w:cs="Calibri"/>
          <w:color w:val="000000"/>
        </w:rPr>
        <w:t xml:space="preserve"> контрольных соотношений в программном комплексе «Свод-Смарт» между формой 0503169 и ф.0503128 выявлено предупреждение «Показатели кредиторской задолженности ф. 0503169 (гр.9) по состоянию на отчетную дату должны соответствовать показателям, отраженным в ф. 0503128 в качестве неисполненных денежных обязательств (гр. 12 ф. 0503128)» Кредиторская задолженность в сумме 115 485,25 рублей по счету 302.96 отражена в форме 0503128 в разделе 3 Обязательства финансовых годов, следующих за текущим (отчетным) финансовым годом по строке 700 графы 12. Предупреждение - информацию о причинах отклонения от планового процента исполнения, отраженная по коду 99 "Иные причины" в гр.8 р.2 "Расходы бюджета" Сведения (ф. 0503164) отражена в Таблице № 13 Пояснительной записки (ф. 0503160). </w:t>
      </w:r>
      <w:proofErr w:type="spellStart"/>
      <w:proofErr w:type="gramStart"/>
      <w:r>
        <w:rPr>
          <w:rFonts w:ascii="Calibri" w:eastAsia="Calibri" w:hAnsi="Calibri" w:cs="Calibri"/>
          <w:color w:val="000000"/>
        </w:rPr>
        <w:t>Внутридокументные</w:t>
      </w:r>
      <w:proofErr w:type="spellEnd"/>
      <w:r>
        <w:rPr>
          <w:rFonts w:ascii="Calibri" w:eastAsia="Calibri" w:hAnsi="Calibri" w:cs="Calibri"/>
          <w:color w:val="000000"/>
        </w:rPr>
        <w:t xml:space="preserve">  контрольные</w:t>
      </w:r>
      <w:proofErr w:type="gramEnd"/>
      <w:r>
        <w:rPr>
          <w:rFonts w:ascii="Calibri" w:eastAsia="Calibri" w:hAnsi="Calibri" w:cs="Calibri"/>
          <w:color w:val="000000"/>
        </w:rPr>
        <w:t xml:space="preserve"> соотношения в ф.0503164 показывают ошибку «Итоговая сумма по разделу 1 доходы не соответствует сумме детализированных строк» - по доходам указываем только отклонения плановых данных от факта.</w:t>
      </w:r>
    </w:p>
    <w:p w14:paraId="4A493CC2" w14:textId="77777777" w:rsidR="00D97AA9" w:rsidRDefault="00000000">
      <w:pPr>
        <w:spacing w:line="274" w:lineRule="auto"/>
        <w:ind w:firstLine="700"/>
        <w:jc w:val="both"/>
        <w:rPr>
          <w:color w:val="000000"/>
        </w:rPr>
      </w:pPr>
      <w:r>
        <w:rPr>
          <w:rFonts w:ascii="Calibri" w:eastAsia="Calibri" w:hAnsi="Calibri" w:cs="Calibri"/>
          <w:color w:val="000000"/>
        </w:rPr>
        <w:t> В соответствии с п. 8 Приказа Минфина России № 191н от 28.12.2010 г.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связи с отсутствием числового значения в составе бюджетной отчетности главного распорядителя бюджетных средств не представляются следующие формы –таблица № 6, таб.15, 0503173. Данные формы отчетности сформированы в программном комплексе «Свод-Смарт» с указанием статуса «показатели отсутствуют».</w:t>
      </w:r>
    </w:p>
    <w:p w14:paraId="76ACC054" w14:textId="77777777" w:rsidR="00D97AA9" w:rsidRDefault="00000000">
      <w:pPr>
        <w:ind w:firstLine="700"/>
        <w:jc w:val="both"/>
        <w:rPr>
          <w:color w:val="000000"/>
        </w:rPr>
      </w:pPr>
      <w:r>
        <w:rPr>
          <w:rFonts w:ascii="Calibri" w:eastAsia="Calibri" w:hAnsi="Calibri" w:cs="Calibri"/>
          <w:color w:val="000000"/>
        </w:rPr>
        <w:t>Результат исполнения комитетом бюджетной сметы, основные положения Учетной политики размещаются ежегодно на сайте комитета (п.37 Приказа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14:paraId="5C5B5F42" w14:textId="77777777" w:rsidR="00D97AA9" w:rsidRDefault="00000000">
      <w:pPr>
        <w:spacing w:line="274" w:lineRule="auto"/>
        <w:ind w:firstLine="700"/>
        <w:jc w:val="both"/>
        <w:rPr>
          <w:color w:val="000000"/>
        </w:rPr>
      </w:pPr>
      <w:r>
        <w:rPr>
          <w:rFonts w:ascii="Times New Roman" w:eastAsia="Times New Roman" w:hAnsi="Times New Roman" w:cs="Times New Roman"/>
          <w:color w:val="000000"/>
          <w:sz w:val="24"/>
          <w:szCs w:val="24"/>
        </w:rPr>
        <w:lastRenderedPageBreak/>
        <w:t> </w:t>
      </w:r>
    </w:p>
    <w:p w14:paraId="386253D9" w14:textId="77777777" w:rsidR="00D97AA9" w:rsidRDefault="00000000">
      <w:pPr>
        <w:spacing w:line="274" w:lineRule="auto"/>
        <w:ind w:firstLine="700"/>
        <w:rPr>
          <w:color w:val="000000"/>
        </w:rPr>
      </w:pPr>
      <w:r>
        <w:rPr>
          <w:rFonts w:ascii="Calibri" w:eastAsia="Calibri" w:hAnsi="Calibri" w:cs="Calibri"/>
          <w:color w:val="000000"/>
          <w:sz w:val="24"/>
          <w:szCs w:val="24"/>
        </w:rPr>
        <w:t> </w:t>
      </w:r>
    </w:p>
    <w:p w14:paraId="2F3782C0" w14:textId="77777777" w:rsidR="00D97AA9" w:rsidRDefault="00000000">
      <w:pPr>
        <w:spacing w:line="274" w:lineRule="auto"/>
        <w:ind w:firstLine="700"/>
        <w:jc w:val="both"/>
        <w:rPr>
          <w:color w:val="000000"/>
        </w:rPr>
      </w:pPr>
      <w:r>
        <w:rPr>
          <w:rFonts w:ascii="Calibri" w:eastAsia="Calibri" w:hAnsi="Calibri" w:cs="Calibri"/>
          <w:color w:val="000000"/>
          <w:sz w:val="24"/>
          <w:szCs w:val="24"/>
        </w:rPr>
        <w:t> </w:t>
      </w:r>
    </w:p>
    <w:p w14:paraId="7F9FCE32" w14:textId="77777777" w:rsidR="00D97AA9" w:rsidRDefault="00000000">
      <w:pPr>
        <w:ind w:firstLine="720"/>
        <w:jc w:val="both"/>
        <w:rPr>
          <w:color w:val="000000"/>
        </w:rPr>
      </w:pPr>
      <w:r>
        <w:rPr>
          <w:rFonts w:ascii="Calibri" w:eastAsia="Calibri" w:hAnsi="Calibri" w:cs="Calibri"/>
          <w:color w:val="000000"/>
        </w:rPr>
        <w:t> </w:t>
      </w:r>
    </w:p>
    <w:tbl>
      <w:tblPr>
        <w:tblW w:w="9390" w:type="dxa"/>
        <w:tblInd w:w="96" w:type="dxa"/>
        <w:tblBorders>
          <w:top w:val="nil"/>
          <w:left w:val="nil"/>
          <w:bottom w:val="nil"/>
          <w:right w:val="nil"/>
        </w:tblBorders>
        <w:tblCellMar>
          <w:left w:w="0" w:type="dxa"/>
          <w:right w:w="0" w:type="dxa"/>
        </w:tblCellMar>
        <w:tblLook w:val="04A0" w:firstRow="1" w:lastRow="0" w:firstColumn="1" w:lastColumn="0" w:noHBand="0" w:noVBand="1"/>
      </w:tblPr>
      <w:tblGrid>
        <w:gridCol w:w="3570"/>
        <w:gridCol w:w="2040"/>
        <w:gridCol w:w="3780"/>
      </w:tblGrid>
      <w:tr w:rsidR="00D97AA9" w14:paraId="35CDA7AC" w14:textId="77777777">
        <w:tc>
          <w:tcPr>
            <w:tcW w:w="3570" w:type="dxa"/>
            <w:tcBorders>
              <w:top w:val="nil"/>
              <w:left w:val="nil"/>
              <w:bottom w:val="nil"/>
              <w:right w:val="nil"/>
            </w:tcBorders>
            <w:tcMar>
              <w:top w:w="0" w:type="dxa"/>
              <w:left w:w="108" w:type="dxa"/>
              <w:bottom w:w="0" w:type="dxa"/>
              <w:right w:w="108" w:type="dxa"/>
            </w:tcMar>
            <w:vAlign w:val="center"/>
            <w:hideMark/>
          </w:tcPr>
          <w:p w14:paraId="30B65B30" w14:textId="77777777" w:rsidR="00D97AA9" w:rsidRDefault="00000000">
            <w:pPr>
              <w:rPr>
                <w:color w:val="000000"/>
              </w:rPr>
            </w:pPr>
            <w:r>
              <w:rPr>
                <w:rFonts w:ascii="Calibri" w:eastAsia="Calibri" w:hAnsi="Calibri" w:cs="Calibri"/>
                <w:color w:val="000000"/>
                <w:sz w:val="20"/>
                <w:szCs w:val="20"/>
              </w:rPr>
              <w:t>Руководитель</w:t>
            </w:r>
          </w:p>
        </w:tc>
        <w:tc>
          <w:tcPr>
            <w:tcW w:w="2040" w:type="dxa"/>
            <w:tcBorders>
              <w:top w:val="nil"/>
              <w:left w:val="nil"/>
              <w:bottom w:val="nil"/>
              <w:right w:val="nil"/>
            </w:tcBorders>
            <w:tcMar>
              <w:top w:w="0" w:type="dxa"/>
              <w:left w:w="108" w:type="dxa"/>
              <w:bottom w:w="0" w:type="dxa"/>
              <w:right w:w="108" w:type="dxa"/>
            </w:tcMar>
            <w:vAlign w:val="center"/>
            <w:hideMark/>
          </w:tcPr>
          <w:p w14:paraId="5ED50033" w14:textId="77777777" w:rsidR="00D97AA9" w:rsidRDefault="00000000">
            <w:pPr>
              <w:jc w:val="center"/>
              <w:rPr>
                <w:color w:val="000000"/>
              </w:rPr>
            </w:pPr>
            <w:r>
              <w:rPr>
                <w:rFonts w:ascii="Calibri" w:eastAsia="Calibri" w:hAnsi="Calibri" w:cs="Calibri"/>
                <w:color w:val="000000"/>
                <w:sz w:val="20"/>
                <w:szCs w:val="20"/>
              </w:rPr>
              <w:t>________________</w:t>
            </w:r>
          </w:p>
        </w:tc>
        <w:tc>
          <w:tcPr>
            <w:tcW w:w="0" w:type="auto"/>
            <w:tcBorders>
              <w:top w:val="nil"/>
              <w:left w:val="nil"/>
              <w:bottom w:val="nil"/>
              <w:right w:val="nil"/>
            </w:tcBorders>
            <w:tcMar>
              <w:top w:w="0" w:type="dxa"/>
              <w:left w:w="108" w:type="dxa"/>
              <w:bottom w:w="0" w:type="dxa"/>
              <w:right w:w="108" w:type="dxa"/>
            </w:tcMar>
            <w:vAlign w:val="center"/>
            <w:hideMark/>
          </w:tcPr>
          <w:p w14:paraId="2C759479" w14:textId="77777777" w:rsidR="00D97AA9" w:rsidRDefault="00000000">
            <w:pPr>
              <w:jc w:val="center"/>
              <w:rPr>
                <w:color w:val="000000"/>
              </w:rPr>
            </w:pPr>
            <w:r>
              <w:rPr>
                <w:rFonts w:ascii="Times New Roman" w:eastAsia="Times New Roman" w:hAnsi="Times New Roman" w:cs="Times New Roman"/>
                <w:color w:val="000000"/>
                <w:sz w:val="24"/>
                <w:szCs w:val="24"/>
              </w:rPr>
              <w:t>Сотникова Елена Геннадьевна</w:t>
            </w:r>
          </w:p>
        </w:tc>
      </w:tr>
      <w:tr w:rsidR="00D97AA9" w14:paraId="7EAA136D" w14:textId="77777777">
        <w:trPr>
          <w:trHeight w:val="280"/>
        </w:trPr>
        <w:tc>
          <w:tcPr>
            <w:tcW w:w="3570" w:type="dxa"/>
            <w:tcBorders>
              <w:top w:val="nil"/>
              <w:left w:val="nil"/>
              <w:bottom w:val="nil"/>
              <w:right w:val="nil"/>
            </w:tcBorders>
            <w:tcMar>
              <w:top w:w="0" w:type="dxa"/>
              <w:left w:w="108" w:type="dxa"/>
              <w:bottom w:w="0" w:type="dxa"/>
              <w:right w:w="108" w:type="dxa"/>
            </w:tcMar>
            <w:vAlign w:val="bottom"/>
            <w:hideMark/>
          </w:tcPr>
          <w:p w14:paraId="2DA6306D" w14:textId="77777777" w:rsidR="00D97AA9" w:rsidRDefault="00000000">
            <w:pPr>
              <w:rPr>
                <w:color w:val="000000"/>
              </w:rPr>
            </w:pPr>
            <w:r>
              <w:rPr>
                <w:rFonts w:ascii="Calibri" w:eastAsia="Calibri" w:hAnsi="Calibri" w:cs="Calibri"/>
                <w:color w:val="000000"/>
                <w:sz w:val="24"/>
                <w:szCs w:val="24"/>
              </w:rPr>
              <w:t> </w:t>
            </w:r>
          </w:p>
        </w:tc>
        <w:tc>
          <w:tcPr>
            <w:tcW w:w="2040" w:type="dxa"/>
            <w:tcBorders>
              <w:top w:val="nil"/>
              <w:left w:val="nil"/>
              <w:bottom w:val="nil"/>
              <w:right w:val="nil"/>
            </w:tcBorders>
            <w:tcMar>
              <w:top w:w="0" w:type="dxa"/>
              <w:left w:w="108" w:type="dxa"/>
              <w:bottom w:w="0" w:type="dxa"/>
              <w:right w:w="108" w:type="dxa"/>
            </w:tcMar>
            <w:vAlign w:val="center"/>
            <w:hideMark/>
          </w:tcPr>
          <w:p w14:paraId="5B9C8F40" w14:textId="77777777" w:rsidR="00D97AA9" w:rsidRDefault="00000000">
            <w:pPr>
              <w:jc w:val="center"/>
              <w:rPr>
                <w:color w:val="000000"/>
              </w:rPr>
            </w:pPr>
            <w:r>
              <w:rPr>
                <w:rFonts w:ascii="Calibri" w:eastAsia="Calibri" w:hAnsi="Calibri" w:cs="Calibri"/>
                <w:color w:val="000000"/>
                <w:sz w:val="20"/>
                <w:szCs w:val="20"/>
              </w:rPr>
              <w:t>(подпись)</w:t>
            </w:r>
          </w:p>
        </w:tc>
        <w:tc>
          <w:tcPr>
            <w:tcW w:w="0" w:type="auto"/>
            <w:tcBorders>
              <w:top w:val="nil"/>
              <w:left w:val="nil"/>
              <w:bottom w:val="nil"/>
              <w:right w:val="nil"/>
            </w:tcBorders>
            <w:tcMar>
              <w:top w:w="0" w:type="dxa"/>
              <w:left w:w="108" w:type="dxa"/>
              <w:bottom w:w="0" w:type="dxa"/>
              <w:right w:w="108" w:type="dxa"/>
            </w:tcMar>
            <w:vAlign w:val="center"/>
            <w:hideMark/>
          </w:tcPr>
          <w:p w14:paraId="2030794C" w14:textId="77777777" w:rsidR="00D97AA9" w:rsidRDefault="00000000">
            <w:pPr>
              <w:jc w:val="center"/>
              <w:rPr>
                <w:color w:val="000000"/>
              </w:rPr>
            </w:pPr>
            <w:r>
              <w:rPr>
                <w:rFonts w:ascii="Calibri" w:eastAsia="Calibri" w:hAnsi="Calibri" w:cs="Calibri"/>
                <w:color w:val="000000"/>
                <w:sz w:val="20"/>
                <w:szCs w:val="20"/>
              </w:rPr>
              <w:t>(расшифровка подписи)</w:t>
            </w:r>
          </w:p>
        </w:tc>
      </w:tr>
      <w:tr w:rsidR="00D97AA9" w14:paraId="7DA2D16E" w14:textId="77777777">
        <w:trPr>
          <w:trHeight w:val="281"/>
        </w:trPr>
        <w:tc>
          <w:tcPr>
            <w:tcW w:w="0" w:type="auto"/>
            <w:gridSpan w:val="3"/>
            <w:tcBorders>
              <w:top w:val="nil"/>
              <w:left w:val="nil"/>
              <w:bottom w:val="nil"/>
              <w:right w:val="nil"/>
            </w:tcBorders>
            <w:tcMar>
              <w:top w:w="0" w:type="dxa"/>
              <w:left w:w="108" w:type="dxa"/>
              <w:bottom w:w="0" w:type="dxa"/>
              <w:right w:w="108" w:type="dxa"/>
            </w:tcMar>
            <w:vAlign w:val="bottom"/>
            <w:hideMark/>
          </w:tcPr>
          <w:p w14:paraId="5DB82CFD" w14:textId="77777777" w:rsidR="00D97AA9" w:rsidRDefault="00000000">
            <w:pPr>
              <w:rPr>
                <w:color w:val="000000"/>
              </w:rPr>
            </w:pPr>
            <w:r>
              <w:rPr>
                <w:rFonts w:ascii="Calibri" w:eastAsia="Calibri" w:hAnsi="Calibri" w:cs="Calibri"/>
                <w:color w:val="000000"/>
                <w:sz w:val="24"/>
                <w:szCs w:val="24"/>
              </w:rPr>
              <w:t> </w:t>
            </w:r>
          </w:p>
        </w:tc>
      </w:tr>
      <w:tr w:rsidR="00D97AA9" w14:paraId="7E2C794F" w14:textId="77777777">
        <w:trPr>
          <w:trHeight w:val="281"/>
        </w:trPr>
        <w:tc>
          <w:tcPr>
            <w:tcW w:w="3570" w:type="dxa"/>
            <w:tcBorders>
              <w:top w:val="nil"/>
              <w:left w:val="nil"/>
              <w:bottom w:val="nil"/>
              <w:right w:val="nil"/>
            </w:tcBorders>
            <w:tcMar>
              <w:top w:w="0" w:type="dxa"/>
              <w:left w:w="108" w:type="dxa"/>
              <w:bottom w:w="0" w:type="dxa"/>
              <w:right w:w="108" w:type="dxa"/>
            </w:tcMar>
            <w:vAlign w:val="center"/>
            <w:hideMark/>
          </w:tcPr>
          <w:p w14:paraId="6A495BE6" w14:textId="77777777" w:rsidR="00D97AA9" w:rsidRDefault="00000000">
            <w:pPr>
              <w:rPr>
                <w:color w:val="000000"/>
              </w:rPr>
            </w:pPr>
            <w:r>
              <w:rPr>
                <w:rFonts w:ascii="Calibri" w:eastAsia="Calibri" w:hAnsi="Calibri" w:cs="Calibri"/>
                <w:color w:val="000000"/>
                <w:sz w:val="20"/>
                <w:szCs w:val="20"/>
              </w:rPr>
              <w:t>Консультант-главный</w:t>
            </w:r>
          </w:p>
        </w:tc>
        <w:tc>
          <w:tcPr>
            <w:tcW w:w="2040" w:type="dxa"/>
            <w:tcBorders>
              <w:top w:val="nil"/>
              <w:left w:val="nil"/>
              <w:bottom w:val="nil"/>
              <w:right w:val="nil"/>
            </w:tcBorders>
            <w:tcMar>
              <w:top w:w="0" w:type="dxa"/>
              <w:left w:w="108" w:type="dxa"/>
              <w:bottom w:w="0" w:type="dxa"/>
              <w:right w:w="108" w:type="dxa"/>
            </w:tcMar>
            <w:vAlign w:val="center"/>
            <w:hideMark/>
          </w:tcPr>
          <w:p w14:paraId="1B5778F9" w14:textId="77777777" w:rsidR="00D97AA9" w:rsidRDefault="00000000">
            <w:pPr>
              <w:jc w:val="center"/>
              <w:rPr>
                <w:color w:val="000000"/>
              </w:rPr>
            </w:pPr>
            <w:r>
              <w:rPr>
                <w:rFonts w:ascii="Calibri" w:eastAsia="Calibri" w:hAnsi="Calibri" w:cs="Calibri"/>
                <w:color w:val="000000"/>
                <w:sz w:val="20"/>
                <w:szCs w:val="20"/>
              </w:rPr>
              <w:t>________________</w:t>
            </w:r>
          </w:p>
        </w:tc>
        <w:tc>
          <w:tcPr>
            <w:tcW w:w="0" w:type="auto"/>
            <w:tcBorders>
              <w:top w:val="nil"/>
              <w:left w:val="nil"/>
              <w:bottom w:val="nil"/>
              <w:right w:val="nil"/>
            </w:tcBorders>
            <w:tcMar>
              <w:top w:w="0" w:type="dxa"/>
              <w:left w:w="108" w:type="dxa"/>
              <w:bottom w:w="0" w:type="dxa"/>
              <w:right w:w="108" w:type="dxa"/>
            </w:tcMar>
            <w:vAlign w:val="bottom"/>
            <w:hideMark/>
          </w:tcPr>
          <w:p w14:paraId="05C8A9F3" w14:textId="77777777" w:rsidR="00D97AA9" w:rsidRDefault="00000000">
            <w:pPr>
              <w:jc w:val="center"/>
              <w:rPr>
                <w:color w:val="000000"/>
              </w:rPr>
            </w:pPr>
            <w:r>
              <w:rPr>
                <w:rFonts w:ascii="Times New Roman" w:eastAsia="Times New Roman" w:hAnsi="Times New Roman" w:cs="Times New Roman"/>
                <w:color w:val="000000"/>
                <w:sz w:val="24"/>
                <w:szCs w:val="24"/>
              </w:rPr>
              <w:t>Титаренко Оксана Дмитриевна</w:t>
            </w:r>
          </w:p>
        </w:tc>
      </w:tr>
      <w:tr w:rsidR="00D97AA9" w14:paraId="18BCB4C6" w14:textId="77777777">
        <w:trPr>
          <w:trHeight w:val="281"/>
        </w:trPr>
        <w:tc>
          <w:tcPr>
            <w:tcW w:w="3570" w:type="dxa"/>
            <w:tcBorders>
              <w:top w:val="nil"/>
              <w:left w:val="nil"/>
              <w:bottom w:val="nil"/>
              <w:right w:val="nil"/>
            </w:tcBorders>
            <w:tcMar>
              <w:top w:w="0" w:type="dxa"/>
              <w:left w:w="108" w:type="dxa"/>
              <w:bottom w:w="0" w:type="dxa"/>
              <w:right w:w="108" w:type="dxa"/>
            </w:tcMar>
            <w:vAlign w:val="center"/>
            <w:hideMark/>
          </w:tcPr>
          <w:p w14:paraId="0B36C815" w14:textId="77777777" w:rsidR="00D97AA9" w:rsidRDefault="00000000">
            <w:pPr>
              <w:rPr>
                <w:color w:val="000000"/>
              </w:rPr>
            </w:pPr>
            <w:r>
              <w:rPr>
                <w:rFonts w:ascii="Calibri" w:eastAsia="Calibri" w:hAnsi="Calibri" w:cs="Calibri"/>
                <w:color w:val="000000"/>
                <w:sz w:val="20"/>
                <w:szCs w:val="20"/>
              </w:rPr>
              <w:t>бухгалтер</w:t>
            </w:r>
          </w:p>
        </w:tc>
        <w:tc>
          <w:tcPr>
            <w:tcW w:w="2040" w:type="dxa"/>
            <w:tcBorders>
              <w:top w:val="nil"/>
              <w:left w:val="nil"/>
              <w:bottom w:val="nil"/>
              <w:right w:val="nil"/>
            </w:tcBorders>
            <w:tcMar>
              <w:top w:w="0" w:type="dxa"/>
              <w:left w:w="108" w:type="dxa"/>
              <w:bottom w:w="0" w:type="dxa"/>
              <w:right w:w="108" w:type="dxa"/>
            </w:tcMar>
            <w:vAlign w:val="center"/>
            <w:hideMark/>
          </w:tcPr>
          <w:p w14:paraId="4FA6952F" w14:textId="77777777" w:rsidR="00D97AA9" w:rsidRDefault="00000000">
            <w:pPr>
              <w:jc w:val="center"/>
              <w:rPr>
                <w:color w:val="000000"/>
              </w:rPr>
            </w:pPr>
            <w:r>
              <w:rPr>
                <w:rFonts w:ascii="Calibri" w:eastAsia="Calibri" w:hAnsi="Calibri" w:cs="Calibri"/>
                <w:color w:val="000000"/>
                <w:sz w:val="20"/>
                <w:szCs w:val="20"/>
              </w:rPr>
              <w:t>(подпись)</w:t>
            </w:r>
          </w:p>
        </w:tc>
        <w:tc>
          <w:tcPr>
            <w:tcW w:w="0" w:type="auto"/>
            <w:tcBorders>
              <w:top w:val="nil"/>
              <w:left w:val="nil"/>
              <w:bottom w:val="nil"/>
              <w:right w:val="nil"/>
            </w:tcBorders>
            <w:tcMar>
              <w:top w:w="0" w:type="dxa"/>
              <w:left w:w="108" w:type="dxa"/>
              <w:bottom w:w="0" w:type="dxa"/>
              <w:right w:w="108" w:type="dxa"/>
            </w:tcMar>
            <w:vAlign w:val="center"/>
            <w:hideMark/>
          </w:tcPr>
          <w:p w14:paraId="44B617D2" w14:textId="77777777" w:rsidR="00D97AA9" w:rsidRDefault="00000000">
            <w:pPr>
              <w:jc w:val="center"/>
              <w:rPr>
                <w:color w:val="000000"/>
              </w:rPr>
            </w:pPr>
            <w:r>
              <w:rPr>
                <w:rFonts w:ascii="Calibri" w:eastAsia="Calibri" w:hAnsi="Calibri" w:cs="Calibri"/>
                <w:color w:val="000000"/>
                <w:sz w:val="20"/>
                <w:szCs w:val="20"/>
              </w:rPr>
              <w:t>(расшифровка подписи)</w:t>
            </w:r>
          </w:p>
        </w:tc>
      </w:tr>
      <w:tr w:rsidR="00D97AA9" w14:paraId="2CBBBD47" w14:textId="77777777">
        <w:trPr>
          <w:trHeight w:val="449"/>
        </w:trPr>
        <w:tc>
          <w:tcPr>
            <w:tcW w:w="3570" w:type="dxa"/>
            <w:tcBorders>
              <w:top w:val="nil"/>
              <w:left w:val="nil"/>
              <w:bottom w:val="nil"/>
              <w:right w:val="nil"/>
            </w:tcBorders>
            <w:tcMar>
              <w:top w:w="0" w:type="dxa"/>
              <w:left w:w="108" w:type="dxa"/>
              <w:bottom w:w="0" w:type="dxa"/>
              <w:right w:w="108" w:type="dxa"/>
            </w:tcMar>
            <w:vAlign w:val="center"/>
            <w:hideMark/>
          </w:tcPr>
          <w:p w14:paraId="1A6FCF79" w14:textId="77777777" w:rsidR="00D97AA9" w:rsidRDefault="00000000">
            <w:pPr>
              <w:rPr>
                <w:color w:val="000000"/>
              </w:rPr>
            </w:pPr>
            <w:r>
              <w:rPr>
                <w:rFonts w:ascii="Calibri" w:eastAsia="Calibri" w:hAnsi="Calibri" w:cs="Calibri"/>
                <w:color w:val="000000"/>
                <w:sz w:val="20"/>
                <w:szCs w:val="20"/>
              </w:rPr>
              <w:t>"17" января 2024 г.</w:t>
            </w:r>
          </w:p>
        </w:tc>
        <w:tc>
          <w:tcPr>
            <w:tcW w:w="0" w:type="auto"/>
            <w:tcBorders>
              <w:top w:val="nil"/>
              <w:left w:val="nil"/>
              <w:bottom w:val="nil"/>
              <w:right w:val="nil"/>
            </w:tcBorders>
            <w:tcMar>
              <w:top w:w="0" w:type="dxa"/>
              <w:left w:w="108" w:type="dxa"/>
              <w:bottom w:w="0" w:type="dxa"/>
              <w:right w:w="108" w:type="dxa"/>
            </w:tcMar>
            <w:vAlign w:val="center"/>
            <w:hideMark/>
          </w:tcPr>
          <w:p w14:paraId="4E7709A2" w14:textId="77777777" w:rsidR="00D97AA9" w:rsidRDefault="00000000">
            <w:pPr>
              <w:rPr>
                <w:color w:val="000000"/>
              </w:rPr>
            </w:pPr>
            <w:r>
              <w:rPr>
                <w:rFonts w:ascii="Calibri" w:eastAsia="Calibri" w:hAnsi="Calibri" w:cs="Calibri"/>
                <w:color w:val="000000"/>
                <w:sz w:val="24"/>
                <w:szCs w:val="24"/>
              </w:rPr>
              <w:t> </w:t>
            </w:r>
          </w:p>
        </w:tc>
        <w:tc>
          <w:tcPr>
            <w:tcW w:w="0" w:type="auto"/>
            <w:tcBorders>
              <w:top w:val="nil"/>
              <w:left w:val="nil"/>
              <w:bottom w:val="nil"/>
              <w:right w:val="nil"/>
            </w:tcBorders>
            <w:tcMar>
              <w:top w:w="0" w:type="dxa"/>
              <w:left w:w="108" w:type="dxa"/>
              <w:bottom w:w="0" w:type="dxa"/>
              <w:right w:w="108" w:type="dxa"/>
            </w:tcMar>
            <w:vAlign w:val="center"/>
            <w:hideMark/>
          </w:tcPr>
          <w:p w14:paraId="47B959ED" w14:textId="77777777" w:rsidR="00D97AA9" w:rsidRDefault="00000000">
            <w:pPr>
              <w:rPr>
                <w:color w:val="000000"/>
              </w:rPr>
            </w:pPr>
            <w:r>
              <w:rPr>
                <w:rFonts w:ascii="Calibri" w:eastAsia="Calibri" w:hAnsi="Calibri" w:cs="Calibri"/>
                <w:color w:val="000000"/>
                <w:sz w:val="24"/>
                <w:szCs w:val="24"/>
              </w:rPr>
              <w:t> </w:t>
            </w:r>
          </w:p>
        </w:tc>
      </w:tr>
    </w:tbl>
    <w:p w14:paraId="39592103" w14:textId="77777777" w:rsidR="00D97AA9" w:rsidRDefault="00000000">
      <w:pPr>
        <w:rPr>
          <w:color w:val="000000"/>
        </w:rPr>
      </w:pPr>
      <w:r>
        <w:rPr>
          <w:rFonts w:ascii="Calibri" w:eastAsia="Calibri" w:hAnsi="Calibri" w:cs="Calibri"/>
          <w:color w:val="000000"/>
        </w:rPr>
        <w:t> </w:t>
      </w:r>
      <w:r>
        <w:rPr>
          <w:rFonts w:ascii="Times New Roman" w:eastAsia="Times New Roman" w:hAnsi="Times New Roman" w:cs="Times New Roman"/>
          <w:color w:val="000000"/>
          <w:sz w:val="24"/>
          <w:szCs w:val="24"/>
        </w:rPr>
        <w:t xml:space="preserve"> </w:t>
      </w:r>
    </w:p>
    <w:p w14:paraId="2B545039" w14:textId="77777777" w:rsidR="00D97AA9" w:rsidRDefault="00000000">
      <w:pPr>
        <w:rPr>
          <w:color w:val="000000"/>
        </w:rPr>
      </w:pPr>
      <w:r>
        <w:rPr>
          <w:rFonts w:ascii="Times New Roman" w:eastAsia="Times New Roman" w:hAnsi="Times New Roman" w:cs="Times New Roman"/>
          <w:color w:val="000000"/>
          <w:sz w:val="24"/>
          <w:szCs w:val="24"/>
        </w:rPr>
        <w:t> </w:t>
      </w:r>
    </w:p>
    <w:p w14:paraId="5C967645" w14:textId="77777777" w:rsidR="00D97AA9" w:rsidRDefault="00000000">
      <w:pPr>
        <w:rPr>
          <w:color w:val="000000"/>
        </w:rPr>
      </w:pPr>
      <w:r>
        <w:rPr>
          <w:rFonts w:ascii="Times New Roman" w:eastAsia="Times New Roman" w:hAnsi="Times New Roman" w:cs="Times New Roman"/>
          <w:color w:val="000000"/>
          <w:sz w:val="24"/>
          <w:szCs w:val="24"/>
        </w:rPr>
        <w:t> </w:t>
      </w:r>
    </w:p>
    <w:p w14:paraId="13440D8F" w14:textId="77777777" w:rsidR="00D97AA9" w:rsidRDefault="00000000">
      <w:pPr>
        <w:rPr>
          <w:color w:val="000000"/>
        </w:rPr>
      </w:pPr>
      <w:r>
        <w:rPr>
          <w:rFonts w:ascii="Times New Roman" w:eastAsia="Times New Roman" w:hAnsi="Times New Roman" w:cs="Times New Roman"/>
          <w:color w:val="000000"/>
          <w:sz w:val="24"/>
          <w:szCs w:val="24"/>
        </w:rPr>
        <w:t> </w:t>
      </w:r>
    </w:p>
    <w:p w14:paraId="34C8EE48" w14:textId="77777777" w:rsidR="00D97AA9" w:rsidRDefault="00000000">
      <w:pPr>
        <w:rPr>
          <w:color w:val="000000"/>
        </w:rPr>
      </w:pPr>
      <w:r>
        <w:rPr>
          <w:rFonts w:ascii="Times New Roman" w:eastAsia="Times New Roman" w:hAnsi="Times New Roman" w:cs="Times New Roman"/>
          <w:color w:val="000000"/>
          <w:sz w:val="24"/>
          <w:szCs w:val="24"/>
        </w:rPr>
        <w:t> </w:t>
      </w:r>
    </w:p>
    <w:p w14:paraId="1B6A1700" w14:textId="77777777" w:rsidR="00D97AA9" w:rsidRDefault="00000000">
      <w:pPr>
        <w:rPr>
          <w:color w:val="000000"/>
        </w:rPr>
      </w:pPr>
      <w:r>
        <w:rPr>
          <w:rFonts w:ascii="Times New Roman" w:eastAsia="Times New Roman" w:hAnsi="Times New Roman" w:cs="Times New Roman"/>
          <w:color w:val="000000"/>
          <w:sz w:val="24"/>
          <w:szCs w:val="24"/>
        </w:rPr>
        <w:t> </w:t>
      </w:r>
    </w:p>
    <w:p w14:paraId="5001227B" w14:textId="77777777" w:rsidR="00D97AA9" w:rsidRDefault="00000000">
      <w:pPr>
        <w:rPr>
          <w:color w:val="000000"/>
        </w:rPr>
      </w:pPr>
      <w:r>
        <w:rPr>
          <w:rFonts w:ascii="Times New Roman" w:eastAsia="Times New Roman" w:hAnsi="Times New Roman" w:cs="Times New Roman"/>
          <w:color w:val="000000"/>
          <w:sz w:val="24"/>
          <w:szCs w:val="24"/>
        </w:rPr>
        <w:t> </w:t>
      </w:r>
    </w:p>
    <w:p w14:paraId="5694AD76" w14:textId="77777777" w:rsidR="00D97AA9" w:rsidRDefault="00000000">
      <w:pPr>
        <w:rPr>
          <w:color w:val="000000"/>
        </w:rPr>
      </w:pPr>
      <w:r>
        <w:rPr>
          <w:rFonts w:ascii="Times New Roman" w:eastAsia="Times New Roman" w:hAnsi="Times New Roman" w:cs="Times New Roman"/>
          <w:color w:val="000000"/>
          <w:sz w:val="24"/>
          <w:szCs w:val="24"/>
        </w:rPr>
        <w:t> </w:t>
      </w:r>
    </w:p>
    <w:p w14:paraId="20CF6D79" w14:textId="77777777" w:rsidR="00D97AA9" w:rsidRDefault="00000000">
      <w:pPr>
        <w:rPr>
          <w:color w:val="000000"/>
        </w:rPr>
      </w:pPr>
      <w:r>
        <w:rPr>
          <w:rFonts w:ascii="Times New Roman" w:eastAsia="Times New Roman" w:hAnsi="Times New Roman" w:cs="Times New Roman"/>
          <w:color w:val="000000"/>
          <w:sz w:val="24"/>
          <w:szCs w:val="24"/>
        </w:rPr>
        <w:t> </w:t>
      </w:r>
    </w:p>
    <w:p w14:paraId="50A77A1F" w14:textId="77777777" w:rsidR="00D97AA9" w:rsidRDefault="00000000">
      <w:pPr>
        <w:rPr>
          <w:color w:val="000000"/>
        </w:rPr>
      </w:pPr>
      <w:r>
        <w:rPr>
          <w:rFonts w:ascii="Times New Roman" w:eastAsia="Times New Roman" w:hAnsi="Times New Roman" w:cs="Times New Roman"/>
          <w:color w:val="000000"/>
          <w:sz w:val="24"/>
          <w:szCs w:val="24"/>
        </w:rPr>
        <w:t> </w:t>
      </w:r>
    </w:p>
    <w:p w14:paraId="4404D5D2" w14:textId="77777777" w:rsidR="00D97AA9" w:rsidRDefault="00000000">
      <w:pPr>
        <w:rPr>
          <w:color w:val="000000"/>
        </w:rPr>
      </w:pPr>
      <w:r>
        <w:rPr>
          <w:rFonts w:ascii="Times New Roman" w:eastAsia="Times New Roman" w:hAnsi="Times New Roman" w:cs="Times New Roman"/>
          <w:color w:val="000000"/>
          <w:sz w:val="24"/>
          <w:szCs w:val="24"/>
        </w:rPr>
        <w:t> </w:t>
      </w:r>
    </w:p>
    <w:p w14:paraId="088BBBF9" w14:textId="77777777" w:rsidR="00D97AA9" w:rsidRDefault="00000000">
      <w:pPr>
        <w:rPr>
          <w:color w:val="000000"/>
        </w:rPr>
      </w:pPr>
      <w:r>
        <w:rPr>
          <w:rFonts w:ascii="Calibri" w:eastAsia="Calibri" w:hAnsi="Calibri" w:cs="Calibri"/>
          <w:color w:val="000000"/>
        </w:rPr>
        <w:t> </w:t>
      </w:r>
    </w:p>
    <w:p w14:paraId="73B6FB66" w14:textId="77777777" w:rsidR="00D97AA9" w:rsidRDefault="00000000">
      <w:r>
        <w:t> </w:t>
      </w:r>
    </w:p>
    <w:p w14:paraId="4DD75DE2"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380" w:type="dxa"/>
        <w:tblInd w:w="96" w:type="dxa"/>
        <w:tblBorders>
          <w:top w:val="nil"/>
          <w:left w:val="nil"/>
          <w:bottom w:val="nil"/>
          <w:right w:val="nil"/>
        </w:tblBorders>
        <w:tblCellMar>
          <w:left w:w="0" w:type="dxa"/>
          <w:right w:w="0" w:type="dxa"/>
        </w:tblCellMar>
        <w:tblLook w:val="04A0" w:firstRow="1" w:lastRow="0" w:firstColumn="1" w:lastColumn="0" w:noHBand="0" w:noVBand="1"/>
      </w:tblPr>
      <w:tblGrid>
        <w:gridCol w:w="3570"/>
        <w:gridCol w:w="4716"/>
        <w:gridCol w:w="2873"/>
      </w:tblGrid>
      <w:tr w:rsidR="00D97AA9" w14:paraId="1E0438E6" w14:textId="77777777">
        <w:tc>
          <w:tcPr>
            <w:tcW w:w="3570" w:type="dxa"/>
            <w:tcMar>
              <w:top w:w="0" w:type="dxa"/>
              <w:left w:w="108" w:type="dxa"/>
              <w:bottom w:w="0" w:type="dxa"/>
              <w:right w:w="108" w:type="dxa"/>
            </w:tcMar>
            <w:vAlign w:val="center"/>
            <w:hideMark/>
          </w:tcPr>
          <w:p w14:paraId="5A397B3F"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w:t>
            </w:r>
          </w:p>
        </w:tc>
        <w:tc>
          <w:tcPr>
            <w:tcW w:w="2040" w:type="dxa"/>
            <w:tcMar>
              <w:top w:w="0" w:type="dxa"/>
              <w:left w:w="108" w:type="dxa"/>
              <w:bottom w:w="0" w:type="dxa"/>
              <w:right w:w="108" w:type="dxa"/>
            </w:tcMar>
            <w:vAlign w:val="center"/>
            <w:hideMark/>
          </w:tcPr>
          <w:p w14:paraId="6A39F90D" w14:textId="77777777" w:rsidR="00D97AA9" w:rsidRDefault="00000000">
            <w:pPr>
              <w:rPr>
                <w:rFonts w:ascii="Times New Roman" w:eastAsia="Times New Roman" w:hAnsi="Times New Roman" w:cs="Times New Roman"/>
                <w:sz w:val="24"/>
              </w:rPr>
            </w:pPr>
            <w:r>
              <w:rPr>
                <w:noProof/>
              </w:rPr>
              <w:drawing>
                <wp:inline distT="0" distB="0" distL="0" distR="0" wp14:anchorId="7C1192D6" wp14:editId="493B1D25">
                  <wp:extent cx="2857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857500" cy="952500"/>
                          </a:xfrm>
                          <a:prstGeom prst="rect">
                            <a:avLst/>
                          </a:prstGeom>
                          <a:noFill/>
                        </pic:spPr>
                      </pic:pic>
                    </a:graphicData>
                  </a:graphic>
                </wp:inline>
              </w:drawing>
            </w:r>
          </w:p>
        </w:tc>
        <w:tc>
          <w:tcPr>
            <w:tcW w:w="0" w:type="auto"/>
            <w:tcMar>
              <w:top w:w="0" w:type="dxa"/>
              <w:left w:w="108" w:type="dxa"/>
              <w:bottom w:w="0" w:type="dxa"/>
              <w:right w:w="108" w:type="dxa"/>
            </w:tcMar>
            <w:vAlign w:val="center"/>
            <w:hideMark/>
          </w:tcPr>
          <w:p w14:paraId="4D144768"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Сотникова Елена Геннадьевна</w:t>
            </w:r>
          </w:p>
        </w:tc>
      </w:tr>
      <w:tr w:rsidR="00D97AA9" w14:paraId="484ACA18" w14:textId="77777777">
        <w:trPr>
          <w:trHeight w:val="280"/>
        </w:trPr>
        <w:tc>
          <w:tcPr>
            <w:tcW w:w="3570" w:type="dxa"/>
            <w:noWrap/>
            <w:tcMar>
              <w:top w:w="0" w:type="dxa"/>
              <w:left w:w="108" w:type="dxa"/>
              <w:bottom w:w="0" w:type="dxa"/>
              <w:right w:w="108" w:type="dxa"/>
            </w:tcMar>
            <w:vAlign w:val="bottom"/>
            <w:hideMark/>
          </w:tcPr>
          <w:p w14:paraId="23079A69" w14:textId="77777777" w:rsidR="00D97AA9" w:rsidRDefault="00D97AA9">
            <w:pPr>
              <w:rPr>
                <w:sz w:val="24"/>
              </w:rPr>
            </w:pPr>
          </w:p>
        </w:tc>
        <w:tc>
          <w:tcPr>
            <w:tcW w:w="2040" w:type="dxa"/>
            <w:tcMar>
              <w:top w:w="0" w:type="dxa"/>
              <w:left w:w="108" w:type="dxa"/>
              <w:bottom w:w="0" w:type="dxa"/>
              <w:right w:w="108" w:type="dxa"/>
            </w:tcMar>
            <w:vAlign w:val="center"/>
            <w:hideMark/>
          </w:tcPr>
          <w:p w14:paraId="75BB733A"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14:paraId="3340640B"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D97AA9" w14:paraId="11E2181D" w14:textId="77777777">
        <w:trPr>
          <w:trHeight w:val="281"/>
        </w:trPr>
        <w:tc>
          <w:tcPr>
            <w:tcW w:w="0" w:type="auto"/>
            <w:gridSpan w:val="3"/>
            <w:noWrap/>
            <w:tcMar>
              <w:top w:w="0" w:type="dxa"/>
              <w:left w:w="108" w:type="dxa"/>
              <w:bottom w:w="0" w:type="dxa"/>
              <w:right w:w="108" w:type="dxa"/>
            </w:tcMar>
            <w:vAlign w:val="bottom"/>
            <w:hideMark/>
          </w:tcPr>
          <w:p w14:paraId="7837DB39"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D97AA9" w14:paraId="20305445" w14:textId="77777777">
        <w:trPr>
          <w:trHeight w:val="281"/>
        </w:trPr>
        <w:tc>
          <w:tcPr>
            <w:tcW w:w="3570" w:type="dxa"/>
            <w:tcMar>
              <w:top w:w="0" w:type="dxa"/>
              <w:left w:w="108" w:type="dxa"/>
              <w:bottom w:w="0" w:type="dxa"/>
              <w:right w:w="108" w:type="dxa"/>
            </w:tcMar>
            <w:vAlign w:val="center"/>
            <w:hideMark/>
          </w:tcPr>
          <w:p w14:paraId="29C3D47F"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20"/>
                <w:szCs w:val="20"/>
              </w:rPr>
              <w:lastRenderedPageBreak/>
              <w:t>Руководитель планово-</w:t>
            </w:r>
          </w:p>
        </w:tc>
        <w:tc>
          <w:tcPr>
            <w:tcW w:w="2040" w:type="dxa"/>
            <w:tcMar>
              <w:top w:w="0" w:type="dxa"/>
              <w:left w:w="108" w:type="dxa"/>
              <w:bottom w:w="0" w:type="dxa"/>
              <w:right w:w="108" w:type="dxa"/>
            </w:tcMar>
            <w:vAlign w:val="center"/>
            <w:hideMark/>
          </w:tcPr>
          <w:p w14:paraId="58BBDC4F" w14:textId="77777777" w:rsidR="00D97AA9" w:rsidRDefault="00000000">
            <w:pPr>
              <w:rPr>
                <w:rFonts w:ascii="Times New Roman" w:eastAsia="Times New Roman" w:hAnsi="Times New Roman" w:cs="Times New Roman"/>
                <w:sz w:val="24"/>
              </w:rPr>
            </w:pPr>
            <w:r>
              <w:rPr>
                <w:noProof/>
              </w:rPr>
              <w:drawing>
                <wp:inline distT="0" distB="0" distL="0" distR="0" wp14:anchorId="7BD9E297" wp14:editId="70D6A600">
                  <wp:extent cx="2857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2857500" cy="952500"/>
                          </a:xfrm>
                          <a:prstGeom prst="rect">
                            <a:avLst/>
                          </a:prstGeom>
                          <a:noFill/>
                        </pic:spPr>
                      </pic:pic>
                    </a:graphicData>
                  </a:graphic>
                </wp:inline>
              </w:drawing>
            </w:r>
          </w:p>
        </w:tc>
        <w:tc>
          <w:tcPr>
            <w:tcW w:w="0" w:type="auto"/>
            <w:tcMar>
              <w:top w:w="0" w:type="dxa"/>
              <w:left w:w="108" w:type="dxa"/>
              <w:bottom w:w="0" w:type="dxa"/>
              <w:right w:w="108" w:type="dxa"/>
            </w:tcMar>
            <w:vAlign w:val="center"/>
            <w:hideMark/>
          </w:tcPr>
          <w:p w14:paraId="39FFAA2D"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Титаренко Оксана Дмитриевна</w:t>
            </w:r>
          </w:p>
        </w:tc>
      </w:tr>
      <w:tr w:rsidR="00D97AA9" w14:paraId="2E7A897B" w14:textId="77777777">
        <w:trPr>
          <w:trHeight w:val="281"/>
        </w:trPr>
        <w:tc>
          <w:tcPr>
            <w:tcW w:w="3570" w:type="dxa"/>
            <w:tcMar>
              <w:top w:w="0" w:type="dxa"/>
              <w:left w:w="108" w:type="dxa"/>
              <w:bottom w:w="0" w:type="dxa"/>
              <w:right w:w="108" w:type="dxa"/>
            </w:tcMar>
            <w:vAlign w:val="center"/>
            <w:hideMark/>
          </w:tcPr>
          <w:p w14:paraId="791D9F53"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20"/>
                <w:szCs w:val="20"/>
              </w:rPr>
              <w:t>экономической службы</w:t>
            </w:r>
          </w:p>
        </w:tc>
        <w:tc>
          <w:tcPr>
            <w:tcW w:w="2040" w:type="dxa"/>
            <w:tcMar>
              <w:top w:w="0" w:type="dxa"/>
              <w:left w:w="108" w:type="dxa"/>
              <w:bottom w:w="0" w:type="dxa"/>
              <w:right w:w="108" w:type="dxa"/>
            </w:tcMar>
            <w:vAlign w:val="center"/>
            <w:hideMark/>
          </w:tcPr>
          <w:p w14:paraId="00761F34"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14:paraId="4E97BEAB"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D97AA9" w14:paraId="41ABF75A" w14:textId="77777777">
        <w:trPr>
          <w:trHeight w:val="281"/>
        </w:trPr>
        <w:tc>
          <w:tcPr>
            <w:tcW w:w="0" w:type="auto"/>
            <w:gridSpan w:val="3"/>
            <w:noWrap/>
            <w:tcMar>
              <w:top w:w="0" w:type="dxa"/>
              <w:left w:w="108" w:type="dxa"/>
              <w:bottom w:w="0" w:type="dxa"/>
              <w:right w:w="108" w:type="dxa"/>
            </w:tcMar>
            <w:vAlign w:val="bottom"/>
            <w:hideMark/>
          </w:tcPr>
          <w:p w14:paraId="2DF8ED15" w14:textId="77777777" w:rsidR="00D97AA9" w:rsidRDefault="00D97AA9">
            <w:pPr>
              <w:rPr>
                <w:sz w:val="24"/>
              </w:rPr>
            </w:pPr>
          </w:p>
        </w:tc>
      </w:tr>
      <w:tr w:rsidR="00D97AA9" w14:paraId="14FB9772" w14:textId="77777777">
        <w:trPr>
          <w:trHeight w:val="281"/>
        </w:trPr>
        <w:tc>
          <w:tcPr>
            <w:tcW w:w="3570" w:type="dxa"/>
            <w:tcMar>
              <w:top w:w="0" w:type="dxa"/>
              <w:left w:w="108" w:type="dxa"/>
              <w:bottom w:w="0" w:type="dxa"/>
              <w:right w:w="108" w:type="dxa"/>
            </w:tcMar>
            <w:vAlign w:val="center"/>
            <w:hideMark/>
          </w:tcPr>
          <w:p w14:paraId="7D3CFE6D"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20"/>
                <w:szCs w:val="20"/>
              </w:rPr>
              <w:t>Главный</w:t>
            </w:r>
          </w:p>
        </w:tc>
        <w:tc>
          <w:tcPr>
            <w:tcW w:w="2040" w:type="dxa"/>
            <w:tcMar>
              <w:top w:w="0" w:type="dxa"/>
              <w:left w:w="108" w:type="dxa"/>
              <w:bottom w:w="0" w:type="dxa"/>
              <w:right w:w="108" w:type="dxa"/>
            </w:tcMar>
            <w:vAlign w:val="center"/>
            <w:hideMark/>
          </w:tcPr>
          <w:p w14:paraId="27F9876C" w14:textId="77777777" w:rsidR="00D97AA9" w:rsidRDefault="00000000">
            <w:pPr>
              <w:rPr>
                <w:rFonts w:ascii="Times New Roman" w:eastAsia="Times New Roman" w:hAnsi="Times New Roman" w:cs="Times New Roman"/>
                <w:sz w:val="24"/>
              </w:rPr>
            </w:pPr>
            <w:r>
              <w:rPr>
                <w:noProof/>
              </w:rPr>
              <w:drawing>
                <wp:inline distT="0" distB="0" distL="0" distR="0" wp14:anchorId="75AB449C" wp14:editId="46740331">
                  <wp:extent cx="285750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2857500" cy="952500"/>
                          </a:xfrm>
                          <a:prstGeom prst="rect">
                            <a:avLst/>
                          </a:prstGeom>
                          <a:noFill/>
                        </pic:spPr>
                      </pic:pic>
                    </a:graphicData>
                  </a:graphic>
                </wp:inline>
              </w:drawing>
            </w:r>
          </w:p>
        </w:tc>
        <w:tc>
          <w:tcPr>
            <w:tcW w:w="0" w:type="auto"/>
            <w:noWrap/>
            <w:tcMar>
              <w:top w:w="0" w:type="dxa"/>
              <w:left w:w="108" w:type="dxa"/>
              <w:bottom w:w="0" w:type="dxa"/>
              <w:right w:w="108" w:type="dxa"/>
            </w:tcMar>
            <w:vAlign w:val="bottom"/>
            <w:hideMark/>
          </w:tcPr>
          <w:p w14:paraId="2ACCFC66"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Титаренко Оксана Дмитриевна</w:t>
            </w:r>
          </w:p>
        </w:tc>
      </w:tr>
      <w:tr w:rsidR="00D97AA9" w14:paraId="31A4E829" w14:textId="77777777">
        <w:trPr>
          <w:trHeight w:val="281"/>
        </w:trPr>
        <w:tc>
          <w:tcPr>
            <w:tcW w:w="3570" w:type="dxa"/>
            <w:tcMar>
              <w:top w:w="0" w:type="dxa"/>
              <w:left w:w="108" w:type="dxa"/>
              <w:bottom w:w="0" w:type="dxa"/>
              <w:right w:w="108" w:type="dxa"/>
            </w:tcMar>
            <w:vAlign w:val="center"/>
            <w:hideMark/>
          </w:tcPr>
          <w:p w14:paraId="12EDA158"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20"/>
                <w:szCs w:val="20"/>
              </w:rPr>
              <w:t>бухгалтер</w:t>
            </w:r>
          </w:p>
        </w:tc>
        <w:tc>
          <w:tcPr>
            <w:tcW w:w="2040" w:type="dxa"/>
            <w:tcMar>
              <w:top w:w="0" w:type="dxa"/>
              <w:left w:w="108" w:type="dxa"/>
              <w:bottom w:w="0" w:type="dxa"/>
              <w:right w:w="108" w:type="dxa"/>
            </w:tcMar>
            <w:vAlign w:val="center"/>
            <w:hideMark/>
          </w:tcPr>
          <w:p w14:paraId="415377E6"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14:paraId="3A2B7E9C" w14:textId="77777777" w:rsidR="00D97AA9" w:rsidRDefault="00000000">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D97AA9" w14:paraId="3AED03B9" w14:textId="77777777">
        <w:trPr>
          <w:trHeight w:val="449"/>
        </w:trPr>
        <w:tc>
          <w:tcPr>
            <w:tcW w:w="3570" w:type="dxa"/>
            <w:tcMar>
              <w:top w:w="0" w:type="dxa"/>
              <w:left w:w="108" w:type="dxa"/>
              <w:bottom w:w="0" w:type="dxa"/>
              <w:right w:w="108" w:type="dxa"/>
            </w:tcMar>
            <w:vAlign w:val="center"/>
            <w:hideMark/>
          </w:tcPr>
          <w:p w14:paraId="1E6B3D4C" w14:textId="77777777" w:rsidR="00D97AA9" w:rsidRDefault="00000000">
            <w:pPr>
              <w:rPr>
                <w:rFonts w:ascii="Times New Roman" w:eastAsia="Times New Roman" w:hAnsi="Times New Roman" w:cs="Times New Roman"/>
                <w:sz w:val="24"/>
              </w:rPr>
            </w:pPr>
            <w:r>
              <w:rPr>
                <w:rFonts w:ascii="Times New Roman" w:eastAsia="Times New Roman" w:hAnsi="Times New Roman" w:cs="Times New Roman"/>
                <w:sz w:val="20"/>
                <w:szCs w:val="20"/>
              </w:rPr>
              <w:t>"____"   ____________ 20____г.</w:t>
            </w:r>
          </w:p>
        </w:tc>
        <w:tc>
          <w:tcPr>
            <w:tcW w:w="0" w:type="auto"/>
            <w:tcMar>
              <w:top w:w="0" w:type="dxa"/>
              <w:left w:w="108" w:type="dxa"/>
              <w:bottom w:w="0" w:type="dxa"/>
              <w:right w:w="108" w:type="dxa"/>
            </w:tcMar>
            <w:vAlign w:val="center"/>
            <w:hideMark/>
          </w:tcPr>
          <w:p w14:paraId="131B3C44" w14:textId="77777777" w:rsidR="00D97AA9" w:rsidRDefault="00D97AA9">
            <w:pPr>
              <w:rPr>
                <w:sz w:val="24"/>
              </w:rPr>
            </w:pPr>
          </w:p>
        </w:tc>
        <w:tc>
          <w:tcPr>
            <w:tcW w:w="0" w:type="auto"/>
            <w:tcMar>
              <w:top w:w="0" w:type="dxa"/>
              <w:left w:w="108" w:type="dxa"/>
              <w:bottom w:w="0" w:type="dxa"/>
              <w:right w:w="108" w:type="dxa"/>
            </w:tcMar>
            <w:vAlign w:val="center"/>
            <w:hideMark/>
          </w:tcPr>
          <w:p w14:paraId="16E3C443" w14:textId="77777777" w:rsidR="00D97AA9" w:rsidRDefault="00D97AA9">
            <w:pPr>
              <w:rPr>
                <w:sz w:val="24"/>
              </w:rPr>
            </w:pPr>
          </w:p>
        </w:tc>
      </w:tr>
    </w:tbl>
    <w:p w14:paraId="31B4B1B1" w14:textId="77777777" w:rsidR="00D97AA9" w:rsidRDefault="00000000">
      <w:r>
        <w:rPr>
          <w:rFonts w:ascii="Times New Roman" w:eastAsia="Times New Roman" w:hAnsi="Times New Roman" w:cs="Times New Roman"/>
          <w:sz w:val="24"/>
          <w:szCs w:val="24"/>
        </w:rPr>
        <w:t>Документ подписан электронной подписью. Дата представления 25.01.2024</w:t>
      </w:r>
      <w:r>
        <w:rPr>
          <w:rFonts w:ascii="Times New Roman" w:eastAsia="Times New Roman" w:hAnsi="Times New Roman" w:cs="Times New Roman"/>
          <w:sz w:val="24"/>
          <w:szCs w:val="24"/>
        </w:rPr>
        <w:br/>
        <w:t xml:space="preserve">Ответственный за формирование плановых </w:t>
      </w:r>
      <w:proofErr w:type="gramStart"/>
      <w:r>
        <w:rPr>
          <w:rFonts w:ascii="Times New Roman" w:eastAsia="Times New Roman" w:hAnsi="Times New Roman" w:cs="Times New Roman"/>
          <w:sz w:val="24"/>
          <w:szCs w:val="24"/>
        </w:rPr>
        <w:t>показателей(</w:t>
      </w:r>
      <w:proofErr w:type="gramEnd"/>
      <w:r>
        <w:rPr>
          <w:rFonts w:ascii="Times New Roman" w:eastAsia="Times New Roman" w:hAnsi="Times New Roman" w:cs="Times New Roman"/>
          <w:sz w:val="24"/>
          <w:szCs w:val="24"/>
        </w:rPr>
        <w:t xml:space="preserve">Титаренко Оксана Дмитриевна, Сертификат: 599DDD6873C7901553F7ABC94D770AB4, Действителен: с 21.12.2022 по 15.03.2024),Главный бухгалтер(Титаренко Оксана Дмитриевна, Сертификат: 5F3F97838E28034EF0F7133EAA736344, Действителен: с 21.12.2022 по 15.03.2024),Руководитель(Сотникова Елена Геннадьевна, Сертификат: 00CEEF22C5794AC620AD1A4E9BE425CFB6, Действителен: с 21.12.2022 по 15.03.2024)        </w:t>
      </w:r>
    </w:p>
    <w:sectPr w:rsidR="00D97AA9">
      <w:pgSz w:w="15840" w:h="12240" w:orient="landscape"/>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A9"/>
    <w:rsid w:val="001777EB"/>
    <w:rsid w:val="00D9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1E29"/>
  <w15:docId w15:val="{42114480-43DB-4A85-ADD4-F44CEE83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consultantplus://offline/ref=9D8161AA42813FF2C5CEF20345109A18045E915A4D486592BF0D91A3DD55F1698951AD87C989255BD5FBE091C5079A654393C4422B6702763792395C742FD69E8EDE4C4BBB23d1R3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8161AA42813FF2C5CEF20345109A18045E915A4D486592BF0D91A3DD55F1698951AD87C989255BD5FBE092C60399654393C4422B6702763792395C742FD69E8EDE4C4BBB23d1R3M" TargetMode="External"/><Relationship Id="rId11" Type="http://schemas.openxmlformats.org/officeDocument/2006/relationships/fontTable" Target="fontTable.xml"/><Relationship Id="rId5"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10" Type="http://schemas.openxmlformats.org/officeDocument/2006/relationships/image" Target="media/image3.png"/><Relationship Id="rId4"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2955</Words>
  <Characters>16844</Characters>
  <Application>Microsoft Office Word</Application>
  <DocSecurity>0</DocSecurity>
  <Lines>140</Lines>
  <Paragraphs>39</Paragraphs>
  <ScaleCrop>false</ScaleCrop>
  <Company>Администрация города Иванова</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Дмитриевна Титаренко</dc:creator>
  <cp:lastModifiedBy>Оксана Дмитриевна Титаренко</cp:lastModifiedBy>
  <cp:revision>2</cp:revision>
  <dcterms:created xsi:type="dcterms:W3CDTF">2024-03-06T08:33:00Z</dcterms:created>
  <dcterms:modified xsi:type="dcterms:W3CDTF">2024-03-06T08:33:00Z</dcterms:modified>
</cp:coreProperties>
</file>