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782" w:type="dxa"/>
        <w:tblInd w:w="-176" w:type="dxa"/>
        <w:tblLayout w:type="fixed"/>
        <w:tblLook w:val="0000" w:firstRow="0" w:lastRow="0" w:firstColumn="0" w:lastColumn="0" w:noHBand="0" w:noVBand="0"/>
      </w:tblPr>
      <w:tblGrid>
        <w:gridCol w:w="176"/>
        <w:gridCol w:w="4590"/>
        <w:gridCol w:w="4732"/>
        <w:gridCol w:w="142"/>
        <w:gridCol w:w="142"/>
      </w:tblGrid>
      <w:tr w:rsidR="00D65A60" w:rsidTr="00481E60">
        <w:trPr>
          <w:gridBefore w:val="1"/>
          <w:gridAfter w:val="2"/>
          <w:wBefore w:w="176" w:type="dxa"/>
          <w:wAfter w:w="284" w:type="dxa"/>
        </w:trPr>
        <w:tc>
          <w:tcPr>
            <w:tcW w:w="9322" w:type="dxa"/>
            <w:gridSpan w:val="2"/>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r w:rsidR="00D65A60" w:rsidRPr="0038673E" w:rsidTr="00481E60">
        <w:tc>
          <w:tcPr>
            <w:tcW w:w="9782" w:type="dxa"/>
            <w:gridSpan w:val="5"/>
          </w:tcPr>
          <w:p w:rsidR="00D65A60" w:rsidRDefault="008E3D40" w:rsidP="001A6114">
            <w:pPr>
              <w:autoSpaceDE w:val="0"/>
              <w:autoSpaceDN w:val="0"/>
              <w:adjustRightInd w:val="0"/>
              <w:jc w:val="center"/>
              <w:rPr>
                <w:sz w:val="28"/>
                <w:szCs w:val="28"/>
              </w:rPr>
            </w:pPr>
            <w:bookmarkStart w:id="0" w:name="_GoBack"/>
            <w:bookmarkEnd w:id="0"/>
            <w:r>
              <w:rPr>
                <w:sz w:val="28"/>
                <w:szCs w:val="28"/>
              </w:rPr>
              <w:t>О</w:t>
            </w:r>
            <w:r w:rsidRPr="008E3D40">
              <w:rPr>
                <w:sz w:val="28"/>
                <w:szCs w:val="28"/>
              </w:rPr>
              <w:t xml:space="preserve"> внес</w:t>
            </w:r>
            <w:r w:rsidR="00943A1B">
              <w:rPr>
                <w:sz w:val="28"/>
                <w:szCs w:val="28"/>
              </w:rPr>
              <w:t>ении изменений</w:t>
            </w:r>
            <w:r>
              <w:rPr>
                <w:sz w:val="28"/>
                <w:szCs w:val="28"/>
              </w:rPr>
              <w:t xml:space="preserve"> в постановление </w:t>
            </w:r>
            <w:r w:rsidR="0019443D">
              <w:rPr>
                <w:sz w:val="28"/>
                <w:szCs w:val="28"/>
              </w:rPr>
              <w:t>Админист</w:t>
            </w:r>
            <w:r w:rsidR="00585D08">
              <w:rPr>
                <w:sz w:val="28"/>
                <w:szCs w:val="28"/>
              </w:rPr>
              <w:t>рации города</w:t>
            </w:r>
            <w:r w:rsidR="0019443D">
              <w:rPr>
                <w:sz w:val="28"/>
                <w:szCs w:val="28"/>
              </w:rPr>
              <w:t xml:space="preserve"> Иванова </w:t>
            </w:r>
            <w:r w:rsidR="0019443D">
              <w:rPr>
                <w:sz w:val="28"/>
                <w:szCs w:val="28"/>
              </w:rPr>
              <w:br/>
            </w:r>
            <w:r w:rsidR="001A6114">
              <w:rPr>
                <w:sz w:val="28"/>
                <w:szCs w:val="28"/>
              </w:rPr>
              <w:t>от 29.06.2012 № 1514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1A6114" w:rsidRPr="0038673E" w:rsidRDefault="001A6114" w:rsidP="000B21AE">
            <w:pPr>
              <w:autoSpaceDE w:val="0"/>
              <w:autoSpaceDN w:val="0"/>
              <w:adjustRightInd w:val="0"/>
              <w:jc w:val="center"/>
              <w:rPr>
                <w:sz w:val="28"/>
                <w:szCs w:val="28"/>
              </w:rPr>
            </w:pPr>
          </w:p>
        </w:tc>
      </w:tr>
      <w:tr w:rsidR="00D65A60" w:rsidRPr="0038673E" w:rsidTr="00481E60">
        <w:trPr>
          <w:gridBefore w:val="1"/>
          <w:gridAfter w:val="1"/>
          <w:wBefore w:w="176" w:type="dxa"/>
          <w:wAfter w:w="142" w:type="dxa"/>
        </w:trPr>
        <w:tc>
          <w:tcPr>
            <w:tcW w:w="9464" w:type="dxa"/>
            <w:gridSpan w:val="3"/>
          </w:tcPr>
          <w:p w:rsidR="00651344" w:rsidRPr="0038673E"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9" w:history="1">
              <w:r w:rsidRPr="0019443D">
                <w:rPr>
                  <w:sz w:val="28"/>
                  <w:szCs w:val="28"/>
                </w:rPr>
                <w:t>законом</w:t>
              </w:r>
            </w:hyperlink>
            <w:r w:rsidRPr="0019443D">
              <w:rPr>
                <w:sz w:val="28"/>
                <w:szCs w:val="28"/>
              </w:rPr>
              <w:t xml:space="preserve"> от 27.07.2010 №210-ФЗ </w:t>
            </w:r>
            <w:r w:rsidR="0005099E">
              <w:rPr>
                <w:sz w:val="28"/>
                <w:szCs w:val="28"/>
              </w:rPr>
              <w:br/>
            </w:r>
            <w:r w:rsidRPr="0019443D">
              <w:rPr>
                <w:sz w:val="28"/>
                <w:szCs w:val="28"/>
              </w:rPr>
              <w:t xml:space="preserve">«Об организации предоставления государственных и муниципальных услуг», руководствуясь </w:t>
            </w:r>
            <w:hyperlink r:id="rId10"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651344" w:rsidRPr="0038673E" w:rsidRDefault="00651344" w:rsidP="0038673E">
            <w:pPr>
              <w:tabs>
                <w:tab w:val="left" w:pos="9248"/>
              </w:tabs>
              <w:autoSpaceDE w:val="0"/>
              <w:autoSpaceDN w:val="0"/>
              <w:adjustRightInd w:val="0"/>
              <w:ind w:firstLine="709"/>
              <w:jc w:val="both"/>
              <w:rPr>
                <w:sz w:val="28"/>
                <w:szCs w:val="28"/>
              </w:rPr>
            </w:pPr>
          </w:p>
          <w:p w:rsidR="001A6114" w:rsidRPr="001A6114" w:rsidRDefault="00D2444F" w:rsidP="001A6114">
            <w:pPr>
              <w:autoSpaceDE w:val="0"/>
              <w:autoSpaceDN w:val="0"/>
              <w:adjustRightInd w:val="0"/>
              <w:ind w:firstLine="743"/>
              <w:jc w:val="both"/>
              <w:rPr>
                <w:rFonts w:eastAsiaTheme="minorHAnsi"/>
                <w:sz w:val="28"/>
                <w:szCs w:val="28"/>
                <w:lang w:eastAsia="en-US"/>
              </w:rPr>
            </w:pPr>
            <w:r>
              <w:rPr>
                <w:sz w:val="28"/>
                <w:szCs w:val="28"/>
              </w:rPr>
              <w:t xml:space="preserve">1. </w:t>
            </w:r>
            <w:r w:rsidR="001A6114" w:rsidRPr="001A6114">
              <w:rPr>
                <w:sz w:val="28"/>
                <w:szCs w:val="28"/>
              </w:rPr>
              <w:t xml:space="preserve">Внести изменения в административный </w:t>
            </w:r>
            <w:hyperlink r:id="rId11" w:history="1">
              <w:r w:rsidR="001A6114" w:rsidRPr="001A6114">
                <w:rPr>
                  <w:sz w:val="28"/>
                  <w:szCs w:val="28"/>
                </w:rPr>
                <w:t>регламент</w:t>
              </w:r>
            </w:hyperlink>
            <w:r w:rsidR="001A6114" w:rsidRPr="001A6114">
              <w:rPr>
                <w:sz w:val="28"/>
                <w:szCs w:val="28"/>
              </w:rPr>
              <w:t xml:space="preserve"> предоставления муниципальной услуги «</w:t>
            </w:r>
            <w:r w:rsidR="001A6114" w:rsidRPr="001A6114">
              <w:rPr>
                <w:rFonts w:eastAsiaTheme="minorHAnsi"/>
                <w:sz w:val="28"/>
                <w:szCs w:val="28"/>
                <w:lang w:eastAsia="en-US"/>
              </w:rPr>
              <w:t>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r w:rsidR="001A6114" w:rsidRPr="001A6114">
              <w:rPr>
                <w:sz w:val="28"/>
                <w:szCs w:val="28"/>
              </w:rPr>
              <w:t xml:space="preserve">, утвержденный постановлением Администрации города Иванова </w:t>
            </w:r>
            <w:r w:rsidR="0005099E">
              <w:rPr>
                <w:sz w:val="28"/>
                <w:szCs w:val="28"/>
              </w:rPr>
              <w:br/>
            </w:r>
            <w:r w:rsidR="001A6114" w:rsidRPr="001A6114">
              <w:rPr>
                <w:rFonts w:eastAsiaTheme="minorHAnsi"/>
                <w:sz w:val="28"/>
                <w:szCs w:val="28"/>
                <w:lang w:eastAsia="en-US"/>
              </w:rPr>
              <w:t>от 29.06.2012 № 1514</w:t>
            </w:r>
            <w:r w:rsidR="001A6114" w:rsidRPr="001A6114">
              <w:rPr>
                <w:sz w:val="28"/>
                <w:szCs w:val="28"/>
              </w:rPr>
              <w:t xml:space="preserve"> (в редакции постановлений Администрации города Иванова </w:t>
            </w:r>
            <w:r w:rsidR="001A6114" w:rsidRPr="001A6114">
              <w:rPr>
                <w:rFonts w:eastAsiaTheme="minorHAnsi"/>
                <w:sz w:val="28"/>
                <w:szCs w:val="28"/>
                <w:lang w:eastAsia="en-US"/>
              </w:rPr>
              <w:t xml:space="preserve">от 19.12.2013 </w:t>
            </w:r>
            <w:hyperlink r:id="rId12" w:history="1">
              <w:r w:rsidR="001A6114" w:rsidRPr="001A6114">
                <w:rPr>
                  <w:rFonts w:eastAsiaTheme="minorHAnsi"/>
                  <w:sz w:val="28"/>
                  <w:szCs w:val="28"/>
                  <w:lang w:eastAsia="en-US"/>
                </w:rPr>
                <w:t>№ 2813</w:t>
              </w:r>
            </w:hyperlink>
            <w:r w:rsidR="001A6114" w:rsidRPr="001A6114">
              <w:rPr>
                <w:rFonts w:eastAsiaTheme="minorHAnsi"/>
                <w:sz w:val="28"/>
                <w:szCs w:val="28"/>
                <w:lang w:eastAsia="en-US"/>
              </w:rPr>
              <w:t xml:space="preserve">, от 03.06.2015 </w:t>
            </w:r>
            <w:hyperlink r:id="rId13" w:history="1">
              <w:r w:rsidR="001A6114" w:rsidRPr="001A6114">
                <w:rPr>
                  <w:rFonts w:eastAsiaTheme="minorHAnsi"/>
                  <w:sz w:val="28"/>
                  <w:szCs w:val="28"/>
                  <w:lang w:eastAsia="en-US"/>
                </w:rPr>
                <w:t>№ 1178</w:t>
              </w:r>
            </w:hyperlink>
            <w:r w:rsidR="001A6114" w:rsidRPr="001A6114">
              <w:rPr>
                <w:rFonts w:eastAsiaTheme="minorHAnsi"/>
                <w:sz w:val="28"/>
                <w:szCs w:val="28"/>
                <w:lang w:eastAsia="en-US"/>
              </w:rPr>
              <w:t xml:space="preserve">, от 27.08.2015 </w:t>
            </w:r>
            <w:hyperlink r:id="rId14" w:history="1">
              <w:r w:rsidR="001A6114" w:rsidRPr="001A6114">
                <w:rPr>
                  <w:rFonts w:eastAsiaTheme="minorHAnsi"/>
                  <w:sz w:val="28"/>
                  <w:szCs w:val="28"/>
                  <w:lang w:eastAsia="en-US"/>
                </w:rPr>
                <w:t>№ 1631</w:t>
              </w:r>
            </w:hyperlink>
            <w:r w:rsidR="001A6114" w:rsidRPr="001A6114">
              <w:rPr>
                <w:rFonts w:eastAsiaTheme="minorHAnsi"/>
                <w:sz w:val="28"/>
                <w:szCs w:val="28"/>
                <w:lang w:eastAsia="en-US"/>
              </w:rPr>
              <w:t xml:space="preserve">, от 17.06.2016 </w:t>
            </w:r>
            <w:hyperlink r:id="rId15" w:history="1">
              <w:r w:rsidR="001A6114" w:rsidRPr="001A6114">
                <w:rPr>
                  <w:rFonts w:eastAsiaTheme="minorHAnsi"/>
                  <w:sz w:val="28"/>
                  <w:szCs w:val="28"/>
                  <w:lang w:eastAsia="en-US"/>
                </w:rPr>
                <w:t>№ 1136</w:t>
              </w:r>
            </w:hyperlink>
            <w:r w:rsidR="001A6114" w:rsidRPr="001A6114">
              <w:rPr>
                <w:rFonts w:eastAsiaTheme="minorHAnsi"/>
                <w:sz w:val="28"/>
                <w:szCs w:val="28"/>
                <w:lang w:eastAsia="en-US"/>
              </w:rPr>
              <w:t xml:space="preserve">, от 28.07.2016 </w:t>
            </w:r>
            <w:hyperlink r:id="rId16" w:history="1">
              <w:r w:rsidR="001A6114" w:rsidRPr="001A6114">
                <w:rPr>
                  <w:rFonts w:eastAsiaTheme="minorHAnsi"/>
                  <w:sz w:val="28"/>
                  <w:szCs w:val="28"/>
                  <w:lang w:eastAsia="en-US"/>
                </w:rPr>
                <w:t>№ 1403</w:t>
              </w:r>
            </w:hyperlink>
            <w:r w:rsidR="001A6114" w:rsidRPr="001A6114">
              <w:rPr>
                <w:rFonts w:eastAsiaTheme="minorHAnsi"/>
                <w:sz w:val="28"/>
                <w:szCs w:val="28"/>
                <w:lang w:eastAsia="en-US"/>
              </w:rPr>
              <w:t xml:space="preserve">, от 19.08.2016 </w:t>
            </w:r>
            <w:hyperlink r:id="rId17" w:history="1">
              <w:r w:rsidR="001A6114" w:rsidRPr="001A6114">
                <w:rPr>
                  <w:rFonts w:eastAsiaTheme="minorHAnsi"/>
                  <w:sz w:val="28"/>
                  <w:szCs w:val="28"/>
                  <w:lang w:eastAsia="en-US"/>
                </w:rPr>
                <w:t>№ 1546</w:t>
              </w:r>
            </w:hyperlink>
            <w:r w:rsidR="001A6114" w:rsidRPr="001A6114">
              <w:rPr>
                <w:rFonts w:eastAsiaTheme="minorHAnsi"/>
                <w:sz w:val="28"/>
                <w:szCs w:val="28"/>
                <w:lang w:eastAsia="en-US"/>
              </w:rPr>
              <w:t xml:space="preserve">, </w:t>
            </w:r>
            <w:r w:rsidR="0005099E">
              <w:rPr>
                <w:rFonts w:eastAsiaTheme="minorHAnsi"/>
                <w:sz w:val="28"/>
                <w:szCs w:val="28"/>
                <w:lang w:eastAsia="en-US"/>
              </w:rPr>
              <w:br/>
            </w:r>
            <w:r w:rsidR="001A6114" w:rsidRPr="001A6114">
              <w:rPr>
                <w:rFonts w:eastAsiaTheme="minorHAnsi"/>
                <w:sz w:val="28"/>
                <w:szCs w:val="28"/>
                <w:lang w:eastAsia="en-US"/>
              </w:rPr>
              <w:t xml:space="preserve">от 24.11.2016 </w:t>
            </w:r>
            <w:hyperlink r:id="rId18" w:history="1">
              <w:r w:rsidR="001A6114" w:rsidRPr="001A6114">
                <w:rPr>
                  <w:rFonts w:eastAsiaTheme="minorHAnsi"/>
                  <w:sz w:val="28"/>
                  <w:szCs w:val="28"/>
                  <w:lang w:eastAsia="en-US"/>
                </w:rPr>
                <w:t>№ 2158</w:t>
              </w:r>
            </w:hyperlink>
            <w:r w:rsidR="001A6114" w:rsidRPr="001A6114">
              <w:rPr>
                <w:rFonts w:eastAsiaTheme="minorHAnsi"/>
                <w:sz w:val="28"/>
                <w:szCs w:val="28"/>
                <w:lang w:eastAsia="en-US"/>
              </w:rPr>
              <w:t xml:space="preserve">, от 03.04.2017 </w:t>
            </w:r>
            <w:hyperlink r:id="rId19" w:history="1">
              <w:r w:rsidR="001A6114" w:rsidRPr="001A6114">
                <w:rPr>
                  <w:rFonts w:eastAsiaTheme="minorHAnsi"/>
                  <w:sz w:val="28"/>
                  <w:szCs w:val="28"/>
                  <w:lang w:eastAsia="en-US"/>
                </w:rPr>
                <w:t>№ 449</w:t>
              </w:r>
            </w:hyperlink>
            <w:r w:rsidR="001A6114" w:rsidRPr="001A6114">
              <w:rPr>
                <w:rFonts w:eastAsiaTheme="minorHAnsi"/>
                <w:sz w:val="28"/>
                <w:szCs w:val="28"/>
                <w:lang w:eastAsia="en-US"/>
              </w:rPr>
              <w:t xml:space="preserve">, от 16.05.2018 </w:t>
            </w:r>
            <w:hyperlink r:id="rId20" w:history="1">
              <w:r w:rsidR="001A6114" w:rsidRPr="001A6114">
                <w:rPr>
                  <w:rFonts w:eastAsiaTheme="minorHAnsi"/>
                  <w:sz w:val="28"/>
                  <w:szCs w:val="28"/>
                  <w:lang w:eastAsia="en-US"/>
                </w:rPr>
                <w:t>№ 598</w:t>
              </w:r>
            </w:hyperlink>
            <w:r w:rsidR="001A6114" w:rsidRPr="001A6114">
              <w:rPr>
                <w:rFonts w:eastAsiaTheme="minorHAnsi"/>
                <w:sz w:val="28"/>
                <w:szCs w:val="28"/>
                <w:lang w:eastAsia="en-US"/>
              </w:rPr>
              <w:t xml:space="preserve">, </w:t>
            </w:r>
            <w:r w:rsidR="0005099E">
              <w:rPr>
                <w:rFonts w:eastAsiaTheme="minorHAnsi"/>
                <w:sz w:val="28"/>
                <w:szCs w:val="28"/>
                <w:lang w:eastAsia="en-US"/>
              </w:rPr>
              <w:br/>
            </w:r>
            <w:r w:rsidR="001A6114" w:rsidRPr="001A6114">
              <w:rPr>
                <w:rFonts w:eastAsiaTheme="minorHAnsi"/>
                <w:sz w:val="28"/>
                <w:szCs w:val="28"/>
                <w:lang w:eastAsia="en-US"/>
              </w:rPr>
              <w:t xml:space="preserve">от 23.10.2018 </w:t>
            </w:r>
            <w:hyperlink r:id="rId21" w:history="1">
              <w:r w:rsidR="001A6114" w:rsidRPr="001A6114">
                <w:rPr>
                  <w:rFonts w:eastAsiaTheme="minorHAnsi"/>
                  <w:sz w:val="28"/>
                  <w:szCs w:val="28"/>
                  <w:lang w:eastAsia="en-US"/>
                </w:rPr>
                <w:t>№ 1343</w:t>
              </w:r>
            </w:hyperlink>
            <w:r w:rsidR="001A6114" w:rsidRPr="001A6114">
              <w:rPr>
                <w:rFonts w:eastAsiaTheme="minorHAnsi"/>
                <w:sz w:val="28"/>
                <w:szCs w:val="28"/>
                <w:lang w:eastAsia="en-US"/>
              </w:rPr>
              <w:t xml:space="preserve">, от 07.08.2019 </w:t>
            </w:r>
            <w:hyperlink r:id="rId22" w:history="1">
              <w:r w:rsidR="001A6114" w:rsidRPr="001A6114">
                <w:rPr>
                  <w:rFonts w:eastAsiaTheme="minorHAnsi"/>
                  <w:sz w:val="28"/>
                  <w:szCs w:val="28"/>
                  <w:lang w:eastAsia="en-US"/>
                </w:rPr>
                <w:t>№ 1147</w:t>
              </w:r>
            </w:hyperlink>
            <w:r w:rsidR="001A6114" w:rsidRPr="001A6114">
              <w:rPr>
                <w:sz w:val="28"/>
                <w:szCs w:val="28"/>
              </w:rPr>
              <w:t>):</w:t>
            </w:r>
            <w:r w:rsidR="001A6114" w:rsidRPr="001A6114">
              <w:rPr>
                <w:rFonts w:eastAsiaTheme="minorHAnsi"/>
                <w:sz w:val="28"/>
                <w:szCs w:val="28"/>
                <w:lang w:eastAsia="en-US"/>
              </w:rPr>
              <w:t xml:space="preserve"> </w:t>
            </w:r>
          </w:p>
          <w:p w:rsidR="001A6114" w:rsidRDefault="001A6114" w:rsidP="001A6114">
            <w:pPr>
              <w:autoSpaceDE w:val="0"/>
              <w:autoSpaceDN w:val="0"/>
              <w:adjustRightInd w:val="0"/>
              <w:ind w:firstLine="709"/>
              <w:jc w:val="both"/>
              <w:rPr>
                <w:sz w:val="28"/>
                <w:szCs w:val="28"/>
              </w:rPr>
            </w:pPr>
            <w:r>
              <w:rPr>
                <w:sz w:val="28"/>
                <w:szCs w:val="28"/>
              </w:rPr>
              <w:t>1.1. Пункт 2.3 дополнить абзацем третьим следующего содержания:</w:t>
            </w:r>
          </w:p>
          <w:p w:rsidR="001A6114" w:rsidRDefault="001A6114" w:rsidP="001A6114">
            <w:pPr>
              <w:autoSpaceDE w:val="0"/>
              <w:autoSpaceDN w:val="0"/>
              <w:adjustRightInd w:val="0"/>
              <w:ind w:firstLine="709"/>
              <w:jc w:val="both"/>
              <w:rPr>
                <w:sz w:val="28"/>
                <w:szCs w:val="28"/>
              </w:rPr>
            </w:pPr>
            <w:r>
              <w:rPr>
                <w:sz w:val="28"/>
                <w:szCs w:val="28"/>
              </w:rP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1A6114" w:rsidRDefault="001A6114" w:rsidP="001A6114">
            <w:pPr>
              <w:autoSpaceDE w:val="0"/>
              <w:autoSpaceDN w:val="0"/>
              <w:adjustRightInd w:val="0"/>
              <w:ind w:firstLine="709"/>
              <w:jc w:val="both"/>
              <w:rPr>
                <w:sz w:val="28"/>
                <w:szCs w:val="28"/>
              </w:rPr>
            </w:pPr>
            <w:r w:rsidRPr="0065041A">
              <w:rPr>
                <w:sz w:val="28"/>
                <w:szCs w:val="28"/>
              </w:rPr>
              <w:t xml:space="preserve">1.2. </w:t>
            </w:r>
            <w:r>
              <w:rPr>
                <w:sz w:val="28"/>
                <w:szCs w:val="28"/>
              </w:rPr>
              <w:t>Пункт 3.3 дополнить абзацем вторым следующего содержания:</w:t>
            </w:r>
          </w:p>
          <w:p w:rsidR="001A6114" w:rsidRPr="00747DEE" w:rsidRDefault="001A6114" w:rsidP="001A6114">
            <w:pPr>
              <w:autoSpaceDE w:val="0"/>
              <w:autoSpaceDN w:val="0"/>
              <w:adjustRightInd w:val="0"/>
              <w:ind w:firstLine="708"/>
              <w:jc w:val="both"/>
              <w:rPr>
                <w:sz w:val="28"/>
                <w:szCs w:val="28"/>
              </w:rPr>
            </w:pPr>
            <w:r>
              <w:rPr>
                <w:sz w:val="28"/>
                <w:szCs w:val="28"/>
              </w:rPr>
              <w:t>«</w:t>
            </w:r>
            <w:r w:rsidRPr="00747DEE">
              <w:rPr>
                <w:sz w:val="28"/>
                <w:szCs w:val="28"/>
              </w:rPr>
              <w:t xml:space="preserve">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w:t>
            </w:r>
            <w:r w:rsidRPr="00747DEE">
              <w:rPr>
                <w:sz w:val="28"/>
                <w:szCs w:val="28"/>
              </w:rPr>
              <w:lastRenderedPageBreak/>
              <w:t>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r>
              <w:rPr>
                <w:sz w:val="28"/>
                <w:szCs w:val="28"/>
              </w:rPr>
              <w:t>».</w:t>
            </w:r>
          </w:p>
          <w:p w:rsidR="001A6114" w:rsidRDefault="001A6114" w:rsidP="001A6114">
            <w:pPr>
              <w:autoSpaceDE w:val="0"/>
              <w:autoSpaceDN w:val="0"/>
              <w:adjustRightInd w:val="0"/>
              <w:ind w:firstLine="709"/>
              <w:jc w:val="both"/>
              <w:rPr>
                <w:sz w:val="28"/>
                <w:szCs w:val="28"/>
              </w:rPr>
            </w:pPr>
            <w:r>
              <w:rPr>
                <w:sz w:val="28"/>
                <w:szCs w:val="28"/>
              </w:rPr>
              <w:t xml:space="preserve">1.3. </w:t>
            </w:r>
            <w:hyperlink r:id="rId23" w:history="1">
              <w:r w:rsidRPr="00585D08">
                <w:rPr>
                  <w:sz w:val="28"/>
                  <w:szCs w:val="28"/>
                </w:rPr>
                <w:t>Подпункты 3</w:t>
              </w:r>
              <w:r>
                <w:rPr>
                  <w:sz w:val="28"/>
                  <w:szCs w:val="28"/>
                </w:rPr>
                <w:t xml:space="preserve"> </w:t>
              </w:r>
              <w:r w:rsidRPr="00585D08">
                <w:rPr>
                  <w:sz w:val="28"/>
                  <w:szCs w:val="28"/>
                </w:rPr>
                <w:t>-</w:t>
              </w:r>
              <w:r>
                <w:rPr>
                  <w:sz w:val="28"/>
                  <w:szCs w:val="28"/>
                </w:rPr>
                <w:t xml:space="preserve"> </w:t>
              </w:r>
              <w:r w:rsidRPr="00585D08">
                <w:rPr>
                  <w:sz w:val="28"/>
                  <w:szCs w:val="28"/>
                </w:rPr>
                <w:t>6</w:t>
              </w:r>
            </w:hyperlink>
            <w:r w:rsidRPr="00585D08">
              <w:rPr>
                <w:sz w:val="28"/>
                <w:szCs w:val="28"/>
              </w:rPr>
              <w:t xml:space="preserve"> пункта </w:t>
            </w:r>
            <w:r>
              <w:rPr>
                <w:sz w:val="28"/>
                <w:szCs w:val="28"/>
              </w:rPr>
              <w:t>5.1 изложить в следующей редакции:</w:t>
            </w:r>
          </w:p>
          <w:p w:rsidR="001A6114" w:rsidRDefault="001A6114" w:rsidP="001A6114">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A6114" w:rsidRDefault="001A6114" w:rsidP="001A6114">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1A6114" w:rsidRDefault="001A6114" w:rsidP="001A6114">
            <w:pPr>
              <w:autoSpaceDE w:val="0"/>
              <w:autoSpaceDN w:val="0"/>
              <w:adjustRightInd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1A6114" w:rsidRDefault="001A6114" w:rsidP="001A6114">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A6114" w:rsidRDefault="001A6114" w:rsidP="001A6114">
            <w:pPr>
              <w:autoSpaceDE w:val="0"/>
              <w:autoSpaceDN w:val="0"/>
              <w:adjustRightInd w:val="0"/>
              <w:ind w:firstLine="709"/>
              <w:jc w:val="both"/>
              <w:rPr>
                <w:sz w:val="28"/>
                <w:szCs w:val="28"/>
              </w:rPr>
            </w:pPr>
            <w:r>
              <w:rPr>
                <w:sz w:val="28"/>
                <w:szCs w:val="28"/>
              </w:rPr>
              <w:t xml:space="preserve">1.4. </w:t>
            </w:r>
            <w:hyperlink r:id="rId24" w:history="1">
              <w:r>
                <w:rPr>
                  <w:sz w:val="28"/>
                  <w:szCs w:val="28"/>
                </w:rPr>
                <w:t>П</w:t>
              </w:r>
              <w:r w:rsidRPr="00585D08">
                <w:rPr>
                  <w:sz w:val="28"/>
                  <w:szCs w:val="28"/>
                </w:rPr>
                <w:t>одпункт «а» пункта 5.4</w:t>
              </w:r>
              <w:r>
                <w:rPr>
                  <w:color w:val="0000FF"/>
                  <w:sz w:val="28"/>
                  <w:szCs w:val="28"/>
                </w:rPr>
                <w:t xml:space="preserve"> </w:t>
              </w:r>
            </w:hyperlink>
            <w:r>
              <w:rPr>
                <w:sz w:val="28"/>
                <w:szCs w:val="28"/>
              </w:rPr>
              <w:t>изложить в следующей редакции:</w:t>
            </w:r>
          </w:p>
          <w:p w:rsidR="001A6114" w:rsidRDefault="001A6114" w:rsidP="001A6114">
            <w:pPr>
              <w:autoSpaceDE w:val="0"/>
              <w:autoSpaceDN w:val="0"/>
              <w:adjustRightInd w:val="0"/>
              <w:ind w:firstLine="709"/>
              <w:jc w:val="both"/>
              <w:rPr>
                <w:sz w:val="28"/>
                <w:szCs w:val="28"/>
              </w:rPr>
            </w:pPr>
            <w:r>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52BB4" w:rsidRPr="0038673E" w:rsidRDefault="0019443D" w:rsidP="001A6114">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tc>
      </w:tr>
      <w:tr w:rsidR="0019443D" w:rsidRPr="0038673E" w:rsidTr="00481E60">
        <w:trPr>
          <w:gridBefore w:val="1"/>
          <w:gridAfter w:val="1"/>
          <w:wBefore w:w="176" w:type="dxa"/>
          <w:wAfter w:w="142" w:type="dxa"/>
        </w:trPr>
        <w:tc>
          <w:tcPr>
            <w:tcW w:w="9464" w:type="dxa"/>
            <w:gridSpan w:val="3"/>
          </w:tcPr>
          <w:p w:rsidR="0019443D" w:rsidRDefault="0019443D" w:rsidP="0019443D">
            <w:pPr>
              <w:autoSpaceDE w:val="0"/>
              <w:autoSpaceDN w:val="0"/>
              <w:adjustRightInd w:val="0"/>
              <w:jc w:val="both"/>
              <w:rPr>
                <w:sz w:val="28"/>
                <w:szCs w:val="28"/>
              </w:rPr>
            </w:pPr>
          </w:p>
        </w:tc>
      </w:tr>
      <w:tr w:rsidR="0019443D" w:rsidRPr="0038673E" w:rsidTr="00481E60">
        <w:trPr>
          <w:gridBefore w:val="1"/>
          <w:gridAfter w:val="1"/>
          <w:wBefore w:w="176" w:type="dxa"/>
          <w:wAfter w:w="142" w:type="dxa"/>
        </w:trPr>
        <w:tc>
          <w:tcPr>
            <w:tcW w:w="9464" w:type="dxa"/>
            <w:gridSpan w:val="3"/>
          </w:tcPr>
          <w:p w:rsidR="0019443D" w:rsidRDefault="0019443D" w:rsidP="0019443D">
            <w:pPr>
              <w:autoSpaceDE w:val="0"/>
              <w:autoSpaceDN w:val="0"/>
              <w:adjustRightInd w:val="0"/>
              <w:jc w:val="both"/>
              <w:rPr>
                <w:sz w:val="28"/>
                <w:szCs w:val="28"/>
              </w:rPr>
            </w:pPr>
          </w:p>
        </w:tc>
      </w:tr>
      <w:tr w:rsidR="00CE416C" w:rsidRPr="0038673E" w:rsidTr="00481E60">
        <w:tblPrEx>
          <w:tblLook w:val="04A0" w:firstRow="1" w:lastRow="0" w:firstColumn="1" w:lastColumn="0" w:noHBand="0" w:noVBand="1"/>
        </w:tblPrEx>
        <w:trPr>
          <w:gridBefore w:val="1"/>
          <w:gridAfter w:val="1"/>
          <w:wBefore w:w="176" w:type="dxa"/>
          <w:wAfter w:w="142" w:type="dxa"/>
        </w:trPr>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gridSpan w:val="2"/>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1A6114"/>
    <w:sectPr w:rsidR="003A05F5" w:rsidRPr="00A4141C" w:rsidSect="0038673E">
      <w:footerReference w:type="default" r:id="rId2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267" w:rsidRDefault="00604267">
      <w:r>
        <w:separator/>
      </w:r>
    </w:p>
  </w:endnote>
  <w:endnote w:type="continuationSeparator" w:id="0">
    <w:p w:rsidR="00604267" w:rsidRDefault="0060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481E60">
          <w:rPr>
            <w:noProof/>
          </w:rPr>
          <w:t>3</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267" w:rsidRDefault="00604267">
      <w:r>
        <w:separator/>
      </w:r>
    </w:p>
  </w:footnote>
  <w:footnote w:type="continuationSeparator" w:id="0">
    <w:p w:rsidR="00604267" w:rsidRDefault="00604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5099E"/>
    <w:rsid w:val="0006158B"/>
    <w:rsid w:val="00062766"/>
    <w:rsid w:val="000630BF"/>
    <w:rsid w:val="00067F43"/>
    <w:rsid w:val="00074E0B"/>
    <w:rsid w:val="00090CCF"/>
    <w:rsid w:val="000B21AE"/>
    <w:rsid w:val="000B2E02"/>
    <w:rsid w:val="000B3141"/>
    <w:rsid w:val="000B5F60"/>
    <w:rsid w:val="000E2641"/>
    <w:rsid w:val="00103F44"/>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92E40"/>
    <w:rsid w:val="0019443D"/>
    <w:rsid w:val="0019466D"/>
    <w:rsid w:val="001A1BD1"/>
    <w:rsid w:val="001A3085"/>
    <w:rsid w:val="001A6114"/>
    <w:rsid w:val="001B51AD"/>
    <w:rsid w:val="001C1C66"/>
    <w:rsid w:val="001D5868"/>
    <w:rsid w:val="001E7512"/>
    <w:rsid w:val="001F3288"/>
    <w:rsid w:val="0020187F"/>
    <w:rsid w:val="00204542"/>
    <w:rsid w:val="00213081"/>
    <w:rsid w:val="00224B4B"/>
    <w:rsid w:val="00230382"/>
    <w:rsid w:val="002306C9"/>
    <w:rsid w:val="00244019"/>
    <w:rsid w:val="00245301"/>
    <w:rsid w:val="002466BA"/>
    <w:rsid w:val="00252BB4"/>
    <w:rsid w:val="00255AFB"/>
    <w:rsid w:val="00274D97"/>
    <w:rsid w:val="00275DD4"/>
    <w:rsid w:val="00276D8B"/>
    <w:rsid w:val="00291F20"/>
    <w:rsid w:val="002958E1"/>
    <w:rsid w:val="00295C73"/>
    <w:rsid w:val="00297748"/>
    <w:rsid w:val="002C47D8"/>
    <w:rsid w:val="002D0CC5"/>
    <w:rsid w:val="002F4ECE"/>
    <w:rsid w:val="00302208"/>
    <w:rsid w:val="00302DE8"/>
    <w:rsid w:val="00305125"/>
    <w:rsid w:val="00313D5D"/>
    <w:rsid w:val="00317BBF"/>
    <w:rsid w:val="00320CCA"/>
    <w:rsid w:val="0032284D"/>
    <w:rsid w:val="00323A8B"/>
    <w:rsid w:val="00324232"/>
    <w:rsid w:val="00324A67"/>
    <w:rsid w:val="00325923"/>
    <w:rsid w:val="00342AB5"/>
    <w:rsid w:val="00353B70"/>
    <w:rsid w:val="003546D4"/>
    <w:rsid w:val="00360DF5"/>
    <w:rsid w:val="0037186A"/>
    <w:rsid w:val="0038673E"/>
    <w:rsid w:val="0039317A"/>
    <w:rsid w:val="00396B07"/>
    <w:rsid w:val="003A05F5"/>
    <w:rsid w:val="003A1B81"/>
    <w:rsid w:val="003A708B"/>
    <w:rsid w:val="003C5702"/>
    <w:rsid w:val="003C7276"/>
    <w:rsid w:val="003C7EF2"/>
    <w:rsid w:val="003D2CBC"/>
    <w:rsid w:val="003E2A98"/>
    <w:rsid w:val="004017F7"/>
    <w:rsid w:val="004055AE"/>
    <w:rsid w:val="00414A47"/>
    <w:rsid w:val="00417449"/>
    <w:rsid w:val="0042105E"/>
    <w:rsid w:val="00434DFC"/>
    <w:rsid w:val="00450769"/>
    <w:rsid w:val="00450E72"/>
    <w:rsid w:val="004566F0"/>
    <w:rsid w:val="0046674C"/>
    <w:rsid w:val="00475EF6"/>
    <w:rsid w:val="00481E60"/>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E1E49"/>
    <w:rsid w:val="005E422B"/>
    <w:rsid w:val="005E478D"/>
    <w:rsid w:val="005F1B0C"/>
    <w:rsid w:val="005F3657"/>
    <w:rsid w:val="00604267"/>
    <w:rsid w:val="00613F6F"/>
    <w:rsid w:val="00616AE9"/>
    <w:rsid w:val="00624CF4"/>
    <w:rsid w:val="006333A2"/>
    <w:rsid w:val="00635629"/>
    <w:rsid w:val="00641109"/>
    <w:rsid w:val="0065041A"/>
    <w:rsid w:val="00651344"/>
    <w:rsid w:val="0065430D"/>
    <w:rsid w:val="006549B2"/>
    <w:rsid w:val="00662B3B"/>
    <w:rsid w:val="006643B8"/>
    <w:rsid w:val="00687564"/>
    <w:rsid w:val="00693B1C"/>
    <w:rsid w:val="006A1192"/>
    <w:rsid w:val="006A27A6"/>
    <w:rsid w:val="006A704C"/>
    <w:rsid w:val="006B1BA1"/>
    <w:rsid w:val="006C59F3"/>
    <w:rsid w:val="006C6349"/>
    <w:rsid w:val="006C75E7"/>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5F6F"/>
    <w:rsid w:val="0083210C"/>
    <w:rsid w:val="008440C5"/>
    <w:rsid w:val="008450E9"/>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F4C08"/>
    <w:rsid w:val="009F5047"/>
    <w:rsid w:val="00A0617B"/>
    <w:rsid w:val="00A13B97"/>
    <w:rsid w:val="00A13D48"/>
    <w:rsid w:val="00A14B0E"/>
    <w:rsid w:val="00A1547D"/>
    <w:rsid w:val="00A15BB2"/>
    <w:rsid w:val="00A2567A"/>
    <w:rsid w:val="00A27538"/>
    <w:rsid w:val="00A3061A"/>
    <w:rsid w:val="00A34A0F"/>
    <w:rsid w:val="00A52A1E"/>
    <w:rsid w:val="00A532A1"/>
    <w:rsid w:val="00A600E5"/>
    <w:rsid w:val="00A6643B"/>
    <w:rsid w:val="00A723F9"/>
    <w:rsid w:val="00A76408"/>
    <w:rsid w:val="00A80B0A"/>
    <w:rsid w:val="00AB247F"/>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6C2D"/>
    <w:rsid w:val="00BB5A58"/>
    <w:rsid w:val="00BC5FC0"/>
    <w:rsid w:val="00BD6B78"/>
    <w:rsid w:val="00BE553D"/>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785D"/>
    <w:rsid w:val="00C947FE"/>
    <w:rsid w:val="00C979DD"/>
    <w:rsid w:val="00CA2E26"/>
    <w:rsid w:val="00CA7680"/>
    <w:rsid w:val="00CB32B3"/>
    <w:rsid w:val="00CB78CD"/>
    <w:rsid w:val="00CD445D"/>
    <w:rsid w:val="00CE416C"/>
    <w:rsid w:val="00CF23BC"/>
    <w:rsid w:val="00CF7117"/>
    <w:rsid w:val="00D10960"/>
    <w:rsid w:val="00D10FD9"/>
    <w:rsid w:val="00D15FBD"/>
    <w:rsid w:val="00D2444F"/>
    <w:rsid w:val="00D30690"/>
    <w:rsid w:val="00D526D3"/>
    <w:rsid w:val="00D65A60"/>
    <w:rsid w:val="00D660D7"/>
    <w:rsid w:val="00D7133C"/>
    <w:rsid w:val="00D771B6"/>
    <w:rsid w:val="00D828AF"/>
    <w:rsid w:val="00D8586E"/>
    <w:rsid w:val="00D95569"/>
    <w:rsid w:val="00DA2784"/>
    <w:rsid w:val="00DB6F88"/>
    <w:rsid w:val="00DC14AC"/>
    <w:rsid w:val="00DC5FF3"/>
    <w:rsid w:val="00DE6187"/>
    <w:rsid w:val="00E00D88"/>
    <w:rsid w:val="00E03382"/>
    <w:rsid w:val="00E227D3"/>
    <w:rsid w:val="00E242DD"/>
    <w:rsid w:val="00E26B4C"/>
    <w:rsid w:val="00E27401"/>
    <w:rsid w:val="00E30279"/>
    <w:rsid w:val="00E35749"/>
    <w:rsid w:val="00E35DF5"/>
    <w:rsid w:val="00E3664A"/>
    <w:rsid w:val="00E43A92"/>
    <w:rsid w:val="00E5645C"/>
    <w:rsid w:val="00E5787B"/>
    <w:rsid w:val="00E578C8"/>
    <w:rsid w:val="00E57E19"/>
    <w:rsid w:val="00E71F40"/>
    <w:rsid w:val="00EC2B17"/>
    <w:rsid w:val="00EC4800"/>
    <w:rsid w:val="00EC5139"/>
    <w:rsid w:val="00EE0815"/>
    <w:rsid w:val="00EF3F32"/>
    <w:rsid w:val="00F11539"/>
    <w:rsid w:val="00F12644"/>
    <w:rsid w:val="00F244A1"/>
    <w:rsid w:val="00F343E4"/>
    <w:rsid w:val="00F54906"/>
    <w:rsid w:val="00F60B44"/>
    <w:rsid w:val="00F64CFF"/>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FD98A-C7F7-4902-BE3F-8CE1FB1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6CE59D2D59C4115137AECDE975D233CFE4176985FDD949212FF34D185E5A2D6C4DFF774D08E54F4EFB105CE1FA7D57ACB9A42F25462AE6A763D0CZEy8M" TargetMode="External"/><Relationship Id="rId18" Type="http://schemas.openxmlformats.org/officeDocument/2006/relationships/hyperlink" Target="consultantplus://offline/ref=B6CE59D2D59C4115137AECDE975D233CFE41769857D8929213F569DB8DBCAED4C3D0A863D7C758F5EFB105CB11F8D06FDAC24EF1487CAA706A3F0EE8ZEyF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6CE59D2D59C4115137AECDE975D233CFE41769857DA919312FC69DB8DBCAED4C3D0A863D7C758F5EFB105CB11F8D06FDAC24EF1487CAA706A3F0EE8ZEyFM" TargetMode="External"/><Relationship Id="rId7" Type="http://schemas.openxmlformats.org/officeDocument/2006/relationships/endnotes" Target="endnotes.xml"/><Relationship Id="rId12" Type="http://schemas.openxmlformats.org/officeDocument/2006/relationships/hyperlink" Target="consultantplus://offline/ref=B6CE59D2D59C4115137AECDE975D233CFE41769851D197941FFF34D185E5A2D6C4DFF774D08E54F4EFB105CE1FA7D57ACB9A42F25462AE6A763D0CZEy8M" TargetMode="External"/><Relationship Id="rId17" Type="http://schemas.openxmlformats.org/officeDocument/2006/relationships/hyperlink" Target="consultantplus://offline/ref=B6CE59D2D59C4115137AECDE975D233CFE41769857D99B9214FC69DB8DBCAED4C3D0A863D7C758F5EFB105CB11F8D06FDAC24EF1487CAA706A3F0EE8ZEyF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6CE59D2D59C4115137AECDE975D233CFE41769857D9949D1EF269DB8DBCAED4C3D0A863D7C758F5EFB105CB11F8D06FDAC24EF1487CAA706A3F0EE8ZEyFM" TargetMode="External"/><Relationship Id="rId20" Type="http://schemas.openxmlformats.org/officeDocument/2006/relationships/hyperlink" Target="consultantplus://offline/ref=B6CE59D2D59C4115137AECDE975D233CFE41769857DB9B9615F069DB8DBCAED4C3D0A863D7C758F5EFB105CB11F8D06FDAC24EF1487CAA706A3F0EE8ZEy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2ED7212486CD5CBB2109EBC3DC884E826AB0ADC2E53EC3C8E4E59FEB922521EAFBFBC647032056C4BAE0C34941677C2524F05DF39F07445CDB37hELEI" TargetMode="External"/><Relationship Id="rId24" Type="http://schemas.openxmlformats.org/officeDocument/2006/relationships/hyperlink" Target="consultantplus://offline/ref=C6F60CCECCE72B5BE45605C02518D5D8AB001DB1FDA5763C56C43E43BEE4D1B912BB2AE969AF9F94A00A0C2A88360906D2AC5FB922DFBC53859DBE29s6N4I" TargetMode="External"/><Relationship Id="rId5" Type="http://schemas.openxmlformats.org/officeDocument/2006/relationships/webSettings" Target="webSettings.xml"/><Relationship Id="rId15" Type="http://schemas.openxmlformats.org/officeDocument/2006/relationships/hyperlink" Target="consultantplus://offline/ref=B6CE59D2D59C4115137AECDE975D233CFE41769857D9959216F469DB8DBCAED4C3D0A863D7C758F5EFB105CB11F8D06FDAC24EF1487CAA706A3F0EE8ZEyFM" TargetMode="External"/><Relationship Id="rId23" Type="http://schemas.openxmlformats.org/officeDocument/2006/relationships/hyperlink" Target="consultantplus://offline/ref=C6F60CCECCE72B5BE45605C02518D5D8AB001DB1FDA5763C56C43E43BEE4D1B912BB2AE969AF9F94A00A0C2B82360906D2AC5FB922DFBC53859DBE29s6N4I" TargetMode="External"/><Relationship Id="rId10" Type="http://schemas.openxmlformats.org/officeDocument/2006/relationships/hyperlink" Target="consultantplus://offline/ref=D3189E6C2EE7F61805C21D7147F5519FC53E1799CF8A5BF67E2847E6B7CF2C4907BD571E23C309D743AF1505DAAB5852CDDD19CBD432078931804467N7K7I" TargetMode="External"/><Relationship Id="rId19" Type="http://schemas.openxmlformats.org/officeDocument/2006/relationships/hyperlink" Target="consultantplus://offline/ref=B6CE59D2D59C4115137AECDE975D233CFE41769857D8969D17F769DB8DBCAED4C3D0A863D7C758F5EFB105CB11F8D06FDAC24EF1487CAA706A3F0EE8ZEyFM" TargetMode="External"/><Relationship Id="rId4" Type="http://schemas.openxmlformats.org/officeDocument/2006/relationships/settings" Target="settings.xml"/><Relationship Id="rId9" Type="http://schemas.openxmlformats.org/officeDocument/2006/relationships/hyperlink" Target="consultantplus://offline/ref=D3189E6C2EE7F61805C2037C51990D90C2304C9CC68F57A5257841B1E89F2A1C55FD094760861AD641B01004DANAK2I" TargetMode="External"/><Relationship Id="rId14" Type="http://schemas.openxmlformats.org/officeDocument/2006/relationships/hyperlink" Target="consultantplus://offline/ref=B6CE59D2D59C4115137AECDE975D233CFE4176985FDE919C12FF34D185E5A2D6C4DFF774D08E54F4EFB105CE1FA7D57ACB9A42F25462AE6A763D0CZEy8M" TargetMode="External"/><Relationship Id="rId22" Type="http://schemas.openxmlformats.org/officeDocument/2006/relationships/hyperlink" Target="consultantplus://offline/ref=B6CE59D2D59C4115137AECDE975D233CFE41769857DD929413F269DB8DBCAED4C3D0A863D7C758F5EFB105CB11F8D06FDAC24EF1487CAA706A3F0EE8ZEy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B197-7498-4345-8BA4-DB8E696A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Светлана Анатольевна Жукова</cp:lastModifiedBy>
  <cp:revision>101</cp:revision>
  <cp:lastPrinted>2022-04-18T09:00:00Z</cp:lastPrinted>
  <dcterms:created xsi:type="dcterms:W3CDTF">2020-01-23T07:08:00Z</dcterms:created>
  <dcterms:modified xsi:type="dcterms:W3CDTF">2022-04-18T09:01:00Z</dcterms:modified>
</cp:coreProperties>
</file>