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1F" w:rsidRDefault="002D211F" w:rsidP="002D211F">
      <w:pPr>
        <w:ind w:right="-285"/>
        <w:rPr>
          <w:sz w:val="28"/>
        </w:rPr>
      </w:pPr>
    </w:p>
    <w:p w:rsidR="002D211F" w:rsidRPr="005F3657" w:rsidRDefault="002D211F" w:rsidP="002D211F">
      <w:pPr>
        <w:pStyle w:val="a9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2D211F" w:rsidRPr="007B53BF" w:rsidRDefault="002D211F" w:rsidP="002D211F">
      <w:pPr>
        <w:pStyle w:val="a9"/>
        <w:jc w:val="center"/>
        <w:rPr>
          <w:bCs/>
          <w:spacing w:val="20"/>
          <w:sz w:val="28"/>
          <w:szCs w:val="28"/>
        </w:rPr>
      </w:pPr>
    </w:p>
    <w:p w:rsidR="002D211F" w:rsidRDefault="002D211F" w:rsidP="002D211F">
      <w:pPr>
        <w:pStyle w:val="a9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2D211F" w:rsidRPr="008F7512" w:rsidRDefault="002D211F" w:rsidP="002D211F">
      <w:pPr>
        <w:pStyle w:val="a9"/>
        <w:jc w:val="center"/>
        <w:rPr>
          <w:b/>
          <w:spacing w:val="34"/>
          <w:sz w:val="3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D211F" w:rsidTr="0080652C">
        <w:tc>
          <w:tcPr>
            <w:tcW w:w="9606" w:type="dxa"/>
          </w:tcPr>
          <w:p w:rsidR="002D211F" w:rsidRDefault="002D211F" w:rsidP="0080652C">
            <w:pPr>
              <w:ind w:right="-108"/>
              <w:rPr>
                <w:sz w:val="28"/>
              </w:rPr>
            </w:pPr>
            <w:r>
              <w:rPr>
                <w:sz w:val="28"/>
              </w:rPr>
              <w:t>_______________                                                                         № ____________</w:t>
            </w:r>
          </w:p>
          <w:p w:rsidR="002D211F" w:rsidRDefault="002D211F" w:rsidP="0080652C">
            <w:pPr>
              <w:jc w:val="center"/>
              <w:rPr>
                <w:sz w:val="28"/>
              </w:rPr>
            </w:pPr>
          </w:p>
        </w:tc>
      </w:tr>
    </w:tbl>
    <w:p w:rsidR="00E972B6" w:rsidRDefault="00E972B6" w:rsidP="003535B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535B0" w:rsidRDefault="003535B0" w:rsidP="003535B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646B4" w:rsidRDefault="00AB7FF6" w:rsidP="003535B0">
      <w:pPr>
        <w:jc w:val="center"/>
      </w:pPr>
      <w:r>
        <w:t>Об утверждении бюджетного прогноза городского округа Иванов</w:t>
      </w:r>
      <w:r w:rsidR="00F65B08">
        <w:t>о</w:t>
      </w:r>
      <w:r>
        <w:t xml:space="preserve"> </w:t>
      </w:r>
    </w:p>
    <w:p w:rsidR="003535B0" w:rsidRPr="00BF7B71" w:rsidRDefault="00AB7FF6" w:rsidP="003535B0">
      <w:pPr>
        <w:jc w:val="center"/>
      </w:pPr>
      <w:r>
        <w:t>на долгосрочный период до 202</w:t>
      </w:r>
      <w:r w:rsidR="009B74C4">
        <w:t>5</w:t>
      </w:r>
      <w:r>
        <w:t xml:space="preserve"> года</w:t>
      </w:r>
    </w:p>
    <w:p w:rsidR="00FA5C75" w:rsidRDefault="00FA5C75"/>
    <w:p w:rsidR="00AB7FF6" w:rsidRDefault="00AB7FF6" w:rsidP="006D28A6">
      <w:pPr>
        <w:pStyle w:val="ConsPlusNormal"/>
        <w:ind w:firstLine="540"/>
        <w:jc w:val="both"/>
      </w:pPr>
    </w:p>
    <w:p w:rsidR="006D28A6" w:rsidRPr="008C32AA" w:rsidRDefault="007D7577" w:rsidP="006D28A6">
      <w:pPr>
        <w:pStyle w:val="ConsPlusNormal"/>
        <w:ind w:firstLine="540"/>
        <w:jc w:val="both"/>
        <w:rPr>
          <w:b/>
          <w:bCs/>
        </w:rPr>
      </w:pPr>
      <w:r>
        <w:t xml:space="preserve">В соответствии со </w:t>
      </w:r>
      <w:r w:rsidR="00AB7FF6">
        <w:t xml:space="preserve">статьей 170.1 </w:t>
      </w:r>
      <w:r>
        <w:t xml:space="preserve">Бюджетного кодекса Российской Федерации, </w:t>
      </w:r>
      <w:r w:rsidR="00C71BDE">
        <w:rPr>
          <w:bCs/>
        </w:rPr>
        <w:t>постановлением Администрации города Иванова от 20.07.2016 № 1329 "О бюджетном прогнозе городского округа Иваново на долгосрочный период"</w:t>
      </w:r>
      <w:r w:rsidR="006D28A6" w:rsidRPr="00DF0AF8">
        <w:rPr>
          <w:bCs/>
        </w:rPr>
        <w:t>,</w:t>
      </w:r>
      <w:r w:rsidR="00CA5FCA">
        <w:rPr>
          <w:bCs/>
        </w:rPr>
        <w:t xml:space="preserve"> </w:t>
      </w:r>
      <w:r w:rsidR="00CA5FCA" w:rsidRPr="003D2980">
        <w:rPr>
          <w:bCs/>
        </w:rPr>
        <w:t>руководствуясь пунктом 19 части 3 статьи 44 Устава города Иванова</w:t>
      </w:r>
      <w:r w:rsidR="00CA5FCA">
        <w:rPr>
          <w:bCs/>
        </w:rPr>
        <w:t>,</w:t>
      </w:r>
      <w:r w:rsidR="006D28A6" w:rsidRPr="005B1F77">
        <w:rPr>
          <w:b/>
          <w:bCs/>
        </w:rPr>
        <w:t xml:space="preserve"> </w:t>
      </w:r>
      <w:r w:rsidR="006D28A6" w:rsidRPr="00DF0AF8">
        <w:rPr>
          <w:bCs/>
        </w:rPr>
        <w:t xml:space="preserve">Администрация города Иванова </w:t>
      </w:r>
      <w:r w:rsidR="00C71BDE">
        <w:rPr>
          <w:bCs/>
        </w:rPr>
        <w:br/>
      </w:r>
      <w:proofErr w:type="gramStart"/>
      <w:r w:rsidR="006D28A6" w:rsidRPr="008C32AA">
        <w:rPr>
          <w:b/>
          <w:bCs/>
        </w:rPr>
        <w:t>п</w:t>
      </w:r>
      <w:proofErr w:type="gramEnd"/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о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с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т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а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н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о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в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л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я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е</w:t>
      </w:r>
      <w:r w:rsidR="008C32AA">
        <w:rPr>
          <w:b/>
          <w:bCs/>
        </w:rPr>
        <w:t xml:space="preserve"> </w:t>
      </w:r>
      <w:r w:rsidR="006D28A6" w:rsidRPr="008C32AA">
        <w:rPr>
          <w:b/>
          <w:bCs/>
        </w:rPr>
        <w:t>т:</w:t>
      </w:r>
    </w:p>
    <w:p w:rsidR="00FA5C75" w:rsidRDefault="00AB7FF6" w:rsidP="00CA5FCA">
      <w:pPr>
        <w:pStyle w:val="a3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eastAsiaTheme="minorEastAsia"/>
          <w:lang w:eastAsia="ko-KR"/>
        </w:rPr>
      </w:pPr>
      <w:r>
        <w:t>Утвердить бюджетный прогноз горо</w:t>
      </w:r>
      <w:r w:rsidR="00CA5FCA">
        <w:t>дского округа Иваново на долгосрочный период до 202</w:t>
      </w:r>
      <w:r w:rsidR="009B74C4">
        <w:t>5</w:t>
      </w:r>
      <w:r w:rsidR="00CA5FCA">
        <w:t xml:space="preserve"> года согласно приложению</w:t>
      </w:r>
      <w:r w:rsidR="00CA5FCA" w:rsidRPr="00CA5FCA">
        <w:rPr>
          <w:rFonts w:eastAsiaTheme="minorEastAsia"/>
          <w:lang w:eastAsia="ko-KR"/>
        </w:rPr>
        <w:t>.</w:t>
      </w:r>
    </w:p>
    <w:p w:rsidR="009B74C4" w:rsidRPr="009B74C4" w:rsidRDefault="009B74C4" w:rsidP="009B74C4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9B74C4">
        <w:rPr>
          <w:bCs/>
        </w:rPr>
        <w:t xml:space="preserve"> Признать утратившим</w:t>
      </w:r>
      <w:r>
        <w:rPr>
          <w:bCs/>
        </w:rPr>
        <w:t>и</w:t>
      </w:r>
      <w:r w:rsidRPr="009B74C4">
        <w:rPr>
          <w:bCs/>
        </w:rPr>
        <w:t xml:space="preserve"> силу с 01.01.2020</w:t>
      </w:r>
      <w:r>
        <w:rPr>
          <w:bCs/>
        </w:rPr>
        <w:t>:</w:t>
      </w:r>
    </w:p>
    <w:p w:rsidR="009B74C4" w:rsidRDefault="009B74C4" w:rsidP="009B74C4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0"/>
        <w:jc w:val="both"/>
      </w:pPr>
      <w:r>
        <w:rPr>
          <w:bCs/>
        </w:rPr>
        <w:t>П</w:t>
      </w:r>
      <w:r w:rsidRPr="009B74C4">
        <w:rPr>
          <w:bCs/>
        </w:rPr>
        <w:t xml:space="preserve">остановление Администрации города Иванова </w:t>
      </w:r>
      <w:r w:rsidRPr="009B74C4">
        <w:t xml:space="preserve">от 02.02.2017 </w:t>
      </w:r>
      <w:r>
        <w:t>№</w:t>
      </w:r>
      <w:r w:rsidRPr="009B74C4">
        <w:t xml:space="preserve"> 129 "Об утверждении бюджетного прогноза городского округа Иваново на долгосрочный период до 2022 года включительно"</w:t>
      </w:r>
      <w:r>
        <w:t>.</w:t>
      </w:r>
    </w:p>
    <w:p w:rsidR="009B74C4" w:rsidRDefault="009B74C4" w:rsidP="009B74C4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0"/>
        <w:jc w:val="both"/>
      </w:pPr>
      <w:r>
        <w:rPr>
          <w:bCs/>
        </w:rPr>
        <w:t>П</w:t>
      </w:r>
      <w:r w:rsidRPr="009B74C4">
        <w:rPr>
          <w:bCs/>
        </w:rPr>
        <w:t xml:space="preserve">остановление Администрации города Иванова </w:t>
      </w:r>
      <w:r w:rsidRPr="009B74C4">
        <w:t>от 0</w:t>
      </w:r>
      <w:r>
        <w:t>9</w:t>
      </w:r>
      <w:r w:rsidRPr="009B74C4">
        <w:t>.02.201</w:t>
      </w:r>
      <w:r>
        <w:t>8</w:t>
      </w:r>
      <w:r w:rsidRPr="009B74C4">
        <w:t xml:space="preserve"> </w:t>
      </w:r>
      <w:r>
        <w:t>№</w:t>
      </w:r>
      <w:r w:rsidRPr="009B74C4">
        <w:t xml:space="preserve"> </w:t>
      </w:r>
      <w:r>
        <w:t xml:space="preserve">144 </w:t>
      </w:r>
      <w:r w:rsidRPr="009B74C4">
        <w:t>"</w:t>
      </w:r>
      <w:r>
        <w:t>О внесении изменений в бюджетный прогноз городского округа Иваново на долгосрочный период до 2022 года включительно, утвержденный постановлением Администрации города Иванова от 02.02.2017 № 129</w:t>
      </w:r>
      <w:r w:rsidRPr="009B74C4">
        <w:t>"</w:t>
      </w:r>
      <w:r>
        <w:t>.</w:t>
      </w:r>
    </w:p>
    <w:p w:rsidR="009B74C4" w:rsidRPr="009B74C4" w:rsidRDefault="009B74C4" w:rsidP="009B74C4">
      <w:pPr>
        <w:pStyle w:val="a3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0"/>
        <w:jc w:val="both"/>
      </w:pPr>
      <w:r>
        <w:rPr>
          <w:bCs/>
        </w:rPr>
        <w:t>П</w:t>
      </w:r>
      <w:r w:rsidRPr="009B74C4">
        <w:rPr>
          <w:bCs/>
        </w:rPr>
        <w:t xml:space="preserve">остановление Администрации города Иванова </w:t>
      </w:r>
      <w:r w:rsidRPr="009B74C4">
        <w:t xml:space="preserve">от </w:t>
      </w:r>
      <w:r>
        <w:t>22</w:t>
      </w:r>
      <w:r w:rsidRPr="009B74C4">
        <w:t>.0</w:t>
      </w:r>
      <w:r>
        <w:t>1</w:t>
      </w:r>
      <w:r w:rsidRPr="009B74C4">
        <w:t>.201</w:t>
      </w:r>
      <w:r>
        <w:t>9</w:t>
      </w:r>
      <w:r w:rsidRPr="009B74C4">
        <w:t xml:space="preserve"> </w:t>
      </w:r>
      <w:r>
        <w:t>№</w:t>
      </w:r>
      <w:r w:rsidRPr="009B74C4">
        <w:t xml:space="preserve"> </w:t>
      </w:r>
      <w:r>
        <w:t xml:space="preserve">45 </w:t>
      </w:r>
      <w:r w:rsidRPr="009B74C4">
        <w:t>"</w:t>
      </w:r>
      <w:r>
        <w:t>О внесении изменений в бюджетный прогноз городского округа Иваново на долгосрочный период до 2022 года включительно, утвержденный постановлением Администрации города Иванова от 02.02.2017 № 129</w:t>
      </w:r>
      <w:r w:rsidRPr="009B74C4">
        <w:t>"</w:t>
      </w:r>
      <w:r>
        <w:t>.</w:t>
      </w:r>
    </w:p>
    <w:p w:rsidR="007C6C1A" w:rsidRDefault="007C6C1A" w:rsidP="00CA5FCA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</w:rPr>
      </w:pPr>
      <w:r w:rsidRPr="00CA5FCA">
        <w:rPr>
          <w:bCs/>
        </w:rPr>
        <w:t xml:space="preserve">Настоящее постановление вступает в силу со дня </w:t>
      </w:r>
      <w:r w:rsidR="007D7577" w:rsidRPr="00CA5FCA">
        <w:rPr>
          <w:bCs/>
        </w:rPr>
        <w:t>издания</w:t>
      </w:r>
      <w:r w:rsidRPr="00CA5FCA">
        <w:rPr>
          <w:bCs/>
        </w:rPr>
        <w:t>.</w:t>
      </w:r>
    </w:p>
    <w:p w:rsidR="00CA5FCA" w:rsidRPr="005B1F77" w:rsidRDefault="00CA5FCA" w:rsidP="00CA5FCA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/>
          <w:bCs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</w:t>
      </w:r>
      <w:r w:rsidR="00A70A3F">
        <w:t>А</w:t>
      </w:r>
      <w:r>
        <w:t>дминистрации города</w:t>
      </w:r>
      <w:r w:rsidR="00A70A3F">
        <w:t xml:space="preserve"> Иванова</w:t>
      </w:r>
      <w:r>
        <w:t xml:space="preserve"> </w:t>
      </w:r>
      <w:r w:rsidR="009B74C4">
        <w:t>Шилова А.В.</w:t>
      </w:r>
    </w:p>
    <w:p w:rsidR="007C6C1A" w:rsidRDefault="007C6C1A" w:rsidP="00CA5FCA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C6C1A" w:rsidRPr="000C77C3" w:rsidRDefault="007C6C1A" w:rsidP="007C6C1A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C6C1A" w:rsidRPr="000C77C3" w:rsidRDefault="007C6C1A" w:rsidP="007C6C1A">
      <w:pPr>
        <w:ind w:left="-180"/>
        <w:jc w:val="center"/>
      </w:pPr>
    </w:p>
    <w:p w:rsidR="00A70A3F" w:rsidRDefault="007C6C1A" w:rsidP="007C6C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70A3F" w:rsidSect="00386D16">
          <w:footerReference w:type="default" r:id="rId8"/>
          <w:pgSz w:w="11906" w:h="16838"/>
          <w:pgMar w:top="1134" w:right="850" w:bottom="993" w:left="1418" w:header="708" w:footer="17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 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B7F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7FF6">
        <w:rPr>
          <w:rFonts w:ascii="Times New Roman" w:hAnsi="Times New Roman" w:cs="Times New Roman"/>
          <w:sz w:val="24"/>
          <w:szCs w:val="24"/>
        </w:rPr>
        <w:tab/>
        <w:t xml:space="preserve">                 В.Н. Шарыпов</w:t>
      </w:r>
    </w:p>
    <w:p w:rsidR="00A70A3F" w:rsidRDefault="00A70A3F" w:rsidP="00A70A3F">
      <w:pPr>
        <w:pStyle w:val="Pro-Gramma"/>
        <w:suppressAutoHyphens/>
        <w:spacing w:line="240" w:lineRule="auto"/>
        <w:ind w:firstLine="637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</w:t>
      </w:r>
    </w:p>
    <w:p w:rsidR="00A70A3F" w:rsidRDefault="00A70A3F" w:rsidP="00A70A3F">
      <w:pPr>
        <w:pStyle w:val="Pro-Gramma"/>
        <w:suppressAutoHyphens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к постановлению Администрации </w:t>
      </w:r>
    </w:p>
    <w:p w:rsidR="00A70A3F" w:rsidRDefault="00A70A3F" w:rsidP="00A70A3F">
      <w:pPr>
        <w:pStyle w:val="Pro-Gramma"/>
        <w:suppressAutoHyphens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города Иванова </w:t>
      </w:r>
    </w:p>
    <w:p w:rsidR="00A70A3F" w:rsidRDefault="00A70A3F" w:rsidP="00A70A3F">
      <w:pPr>
        <w:pStyle w:val="Pro-Gramma"/>
        <w:suppressAutoHyphens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от __________ № _____ </w:t>
      </w:r>
    </w:p>
    <w:p w:rsidR="00A70A3F" w:rsidRDefault="00A70A3F" w:rsidP="00A70A3F">
      <w:pPr>
        <w:pStyle w:val="Pro-Gramma"/>
        <w:suppressAutoHyphens/>
        <w:spacing w:line="240" w:lineRule="auto"/>
        <w:ind w:firstLine="0"/>
        <w:rPr>
          <w:sz w:val="24"/>
        </w:rPr>
      </w:pPr>
    </w:p>
    <w:p w:rsidR="00A70A3F" w:rsidRPr="00A70A3F" w:rsidRDefault="00A70A3F" w:rsidP="00A70A3F">
      <w:pPr>
        <w:pStyle w:val="Pro-Gramma"/>
        <w:suppressAutoHyphens/>
        <w:spacing w:line="240" w:lineRule="auto"/>
        <w:ind w:left="5954" w:firstLine="0"/>
        <w:rPr>
          <w:sz w:val="24"/>
        </w:rPr>
      </w:pPr>
    </w:p>
    <w:p w:rsidR="00A70A3F" w:rsidRDefault="00A70A3F" w:rsidP="00A70A3F">
      <w:pPr>
        <w:pStyle w:val="3"/>
        <w:tabs>
          <w:tab w:val="left" w:pos="0"/>
        </w:tabs>
        <w:spacing w:before="0" w:after="0"/>
        <w:jc w:val="center"/>
        <w:rPr>
          <w:b w:val="0"/>
          <w:sz w:val="24"/>
          <w:szCs w:val="24"/>
        </w:rPr>
      </w:pPr>
      <w:r w:rsidRPr="00A70A3F">
        <w:rPr>
          <w:b w:val="0"/>
          <w:sz w:val="24"/>
          <w:szCs w:val="24"/>
        </w:rPr>
        <w:t xml:space="preserve">Бюджетный прогноз городского округа Иваново </w:t>
      </w:r>
    </w:p>
    <w:p w:rsidR="00A70A3F" w:rsidRPr="00A70A3F" w:rsidRDefault="00A70A3F" w:rsidP="00A70A3F">
      <w:pPr>
        <w:pStyle w:val="3"/>
        <w:tabs>
          <w:tab w:val="left" w:pos="0"/>
        </w:tabs>
        <w:spacing w:before="0" w:after="0"/>
        <w:jc w:val="center"/>
        <w:rPr>
          <w:b w:val="0"/>
          <w:sz w:val="24"/>
          <w:szCs w:val="24"/>
        </w:rPr>
      </w:pPr>
      <w:r w:rsidRPr="00A70A3F">
        <w:rPr>
          <w:b w:val="0"/>
          <w:sz w:val="24"/>
          <w:szCs w:val="24"/>
        </w:rPr>
        <w:t>на долгосрочный период до 202</w:t>
      </w:r>
      <w:r w:rsidR="009B74C4">
        <w:rPr>
          <w:b w:val="0"/>
          <w:sz w:val="24"/>
          <w:szCs w:val="24"/>
        </w:rPr>
        <w:t>5</w:t>
      </w:r>
      <w:r w:rsidRPr="00A70A3F">
        <w:rPr>
          <w:b w:val="0"/>
          <w:sz w:val="24"/>
          <w:szCs w:val="24"/>
        </w:rPr>
        <w:t xml:space="preserve"> года</w:t>
      </w:r>
    </w:p>
    <w:p w:rsidR="00A70A3F" w:rsidRPr="00A70A3F" w:rsidRDefault="00A70A3F" w:rsidP="00A70A3F">
      <w:pPr>
        <w:pStyle w:val="Pro-Gramma"/>
        <w:rPr>
          <w:sz w:val="24"/>
        </w:rPr>
      </w:pPr>
    </w:p>
    <w:p w:rsidR="00A70A3F" w:rsidRPr="00A70A3F" w:rsidRDefault="00A70A3F" w:rsidP="00A70A3F">
      <w:pPr>
        <w:pStyle w:val="Pro-Gramma"/>
        <w:rPr>
          <w:sz w:val="24"/>
        </w:rPr>
      </w:pPr>
    </w:p>
    <w:p w:rsidR="007C6C1A" w:rsidRDefault="008B048A" w:rsidP="00E42789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долгосрочной бюджетной, налоговой политики.</w:t>
      </w:r>
    </w:p>
    <w:p w:rsidR="000C07A3" w:rsidRPr="006A4A9A" w:rsidRDefault="000C07A3" w:rsidP="000C07A3">
      <w:pPr>
        <w:pStyle w:val="ConsPlusNormal"/>
        <w:ind w:firstLine="709"/>
        <w:jc w:val="both"/>
      </w:pPr>
      <w:r w:rsidRPr="006A4A9A">
        <w:t xml:space="preserve">В </w:t>
      </w:r>
      <w:r w:rsidR="00831323">
        <w:t>долгосрочной</w:t>
      </w:r>
      <w:r w:rsidRPr="006A4A9A">
        <w:t xml:space="preserve"> перспективе будет продолжена реализация основных целей и задач налоговой </w:t>
      </w:r>
      <w:r>
        <w:t xml:space="preserve">и бюджетной </w:t>
      </w:r>
      <w:r w:rsidRPr="006A4A9A">
        <w:t>политики, предусмотренных в предыдущие годы.</w:t>
      </w:r>
    </w:p>
    <w:p w:rsidR="00AA18A1" w:rsidRDefault="00AA18A1" w:rsidP="00AA18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B135A">
        <w:t>Основной целью</w:t>
      </w:r>
      <w:r w:rsidRPr="006B135A">
        <w:rPr>
          <w:b/>
        </w:rPr>
        <w:t xml:space="preserve"> </w:t>
      </w:r>
      <w:r w:rsidRPr="006B135A">
        <w:t>бюджетной и налоговой политики остается обеспечение сбалансированности и долгосрочной устойчивости бюджета города с учетом текущей экономической ситуации, повышение качества управления муниципальными финансами.</w:t>
      </w:r>
    </w:p>
    <w:p w:rsidR="00AA18A1" w:rsidRPr="006B135A" w:rsidRDefault="00AA18A1" w:rsidP="00AA18A1">
      <w:pPr>
        <w:autoSpaceDE w:val="0"/>
        <w:autoSpaceDN w:val="0"/>
        <w:adjustRightInd w:val="0"/>
        <w:ind w:firstLine="709"/>
        <w:jc w:val="both"/>
      </w:pPr>
      <w:r w:rsidRPr="006B135A">
        <w:rPr>
          <w:rFonts w:eastAsia="Calibri"/>
        </w:rPr>
        <w:t xml:space="preserve">Основными задачами </w:t>
      </w:r>
      <w:r w:rsidRPr="006B135A">
        <w:t xml:space="preserve">бюджетной и налоговой политики </w:t>
      </w:r>
      <w:proofErr w:type="gramStart"/>
      <w:r w:rsidRPr="006B135A">
        <w:t>на</w:t>
      </w:r>
      <w:proofErr w:type="gramEnd"/>
      <w:r w:rsidRPr="006B135A">
        <w:t xml:space="preserve"> предстоящие года являются:</w:t>
      </w:r>
    </w:p>
    <w:p w:rsidR="00AA18A1" w:rsidRPr="006B135A" w:rsidRDefault="00AA18A1" w:rsidP="00AA18A1">
      <w:pPr>
        <w:autoSpaceDE w:val="0"/>
        <w:autoSpaceDN w:val="0"/>
        <w:adjustRightInd w:val="0"/>
        <w:ind w:firstLine="709"/>
        <w:jc w:val="both"/>
      </w:pPr>
      <w:r w:rsidRPr="006B135A">
        <w:t xml:space="preserve">- </w:t>
      </w:r>
      <w:r w:rsidRPr="006B135A">
        <w:rPr>
          <w:rFonts w:eastAsia="Calibri"/>
        </w:rPr>
        <w:t xml:space="preserve">формирование реалистичного прогноза поступления доходов, основанного на прогнозе социально-экономического развития, </w:t>
      </w:r>
      <w:r w:rsidRPr="006B135A">
        <w:t>обеспечение наполняемости доходной части городского бюджета;</w:t>
      </w:r>
    </w:p>
    <w:p w:rsidR="00AA18A1" w:rsidRPr="006B135A" w:rsidRDefault="00AA18A1" w:rsidP="00AA18A1">
      <w:pPr>
        <w:autoSpaceDE w:val="0"/>
        <w:autoSpaceDN w:val="0"/>
        <w:adjustRightInd w:val="0"/>
        <w:ind w:firstLine="709"/>
        <w:jc w:val="both"/>
      </w:pPr>
      <w:r w:rsidRPr="006B135A">
        <w:t xml:space="preserve">- </w:t>
      </w:r>
      <w:r w:rsidRPr="006B135A">
        <w:rPr>
          <w:rFonts w:eastAsia="Calibri"/>
        </w:rPr>
        <w:t>повышение эффективности бюджетных расходов и устойчивости бюджета, в том числе за счет выявления и сокращения неэффективных затрат, концентрации ресурсов на приоритетных направлениях развития и выполнении публичных обязательств</w:t>
      </w:r>
      <w:r w:rsidRPr="006B135A">
        <w:t>;</w:t>
      </w:r>
    </w:p>
    <w:p w:rsidR="00AA18A1" w:rsidRPr="006B135A" w:rsidRDefault="00AA18A1" w:rsidP="00AA18A1">
      <w:pPr>
        <w:pStyle w:val="ConsPlusNormal"/>
        <w:ind w:firstLine="709"/>
        <w:jc w:val="both"/>
      </w:pPr>
      <w:r w:rsidRPr="006B135A">
        <w:t>-</w:t>
      </w:r>
      <w:r w:rsidRPr="00F24B42">
        <w:t xml:space="preserve"> оптимизация муниципального долга, сохранение объема долговых обязательств города на</w:t>
      </w:r>
      <w:r>
        <w:t xml:space="preserve"> экономически безопасном уровне, </w:t>
      </w:r>
      <w:r w:rsidRPr="006B135A">
        <w:t>проведение долговой политики с соблюдением ограничений действующего бюджетного законодательства;</w:t>
      </w:r>
    </w:p>
    <w:p w:rsidR="00AA18A1" w:rsidRDefault="00AA18A1" w:rsidP="00AA18A1">
      <w:pPr>
        <w:autoSpaceDE w:val="0"/>
        <w:autoSpaceDN w:val="0"/>
        <w:adjustRightInd w:val="0"/>
        <w:ind w:firstLine="709"/>
        <w:jc w:val="both"/>
      </w:pPr>
      <w:r w:rsidRPr="006B135A">
        <w:t>- п</w:t>
      </w:r>
      <w:r w:rsidRPr="006B135A">
        <w:rPr>
          <w:rFonts w:eastAsia="Calibri"/>
        </w:rPr>
        <w:t>овышение открытости бюджетного процесса</w:t>
      </w:r>
      <w:r w:rsidRPr="006B135A">
        <w:t>.</w:t>
      </w:r>
    </w:p>
    <w:p w:rsidR="00E42789" w:rsidRDefault="00E42789" w:rsidP="00E427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789" w:rsidRDefault="00E42789" w:rsidP="00E427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формирования бюджетного прогноза.</w:t>
      </w:r>
    </w:p>
    <w:p w:rsidR="00514BD1" w:rsidRPr="007E393B" w:rsidRDefault="00514BD1" w:rsidP="00514BD1">
      <w:pPr>
        <w:pStyle w:val="ConsPlusNormal"/>
        <w:ind w:firstLine="709"/>
        <w:jc w:val="both"/>
        <w:rPr>
          <w:rFonts w:eastAsia="Calibri"/>
          <w:lang w:eastAsia="en-US"/>
        </w:rPr>
      </w:pPr>
      <w:r w:rsidRPr="007E393B">
        <w:t xml:space="preserve">Налоговые и неналоговые доходы спрогнозированы в соответствии с положениями </w:t>
      </w:r>
      <w:r w:rsidRPr="007E393B">
        <w:rPr>
          <w:rFonts w:eastAsia="Calibri"/>
          <w:lang w:eastAsia="en-US"/>
        </w:rPr>
        <w:t>Бюджетного кодекса Российской Федерации, на основе отдельных показателей прогноза социально-экономического развития города Иванова на долгосрочный период 2020-2025 гг.</w:t>
      </w:r>
    </w:p>
    <w:p w:rsidR="00514BD1" w:rsidRPr="007E393B" w:rsidRDefault="00514BD1" w:rsidP="00514BD1">
      <w:pPr>
        <w:autoSpaceDE w:val="0"/>
        <w:autoSpaceDN w:val="0"/>
        <w:adjustRightInd w:val="0"/>
        <w:ind w:firstLine="709"/>
        <w:jc w:val="both"/>
      </w:pPr>
      <w:proofErr w:type="gramStart"/>
      <w:r w:rsidRPr="007E393B">
        <w:t>Доходы бюджета города от федеральных налогов, исчисляемых и уплачиваемых на территории городского округа Иваново, рассчитаны с учётом нормативов распределения налогов, установленных Бюджетным кодексом Российской Федерации и Законом Ивановской области от 10.10.2005 № 121-ОЗ "Об установлении нормативов отчислений в местные бюджеты от отдельных федеральных налогов и сборов, налогов, предусмотренных специальными налоговыми режимами".</w:t>
      </w:r>
      <w:proofErr w:type="gramEnd"/>
    </w:p>
    <w:p w:rsidR="00514BD1" w:rsidRPr="007E393B" w:rsidRDefault="00514BD1" w:rsidP="00514BD1">
      <w:pPr>
        <w:ind w:firstLine="709"/>
        <w:jc w:val="both"/>
      </w:pPr>
      <w:r w:rsidRPr="007E393B">
        <w:t>При планировании учитывались действующие налоговые ставки и размеры платежей по неналоговым доходам, собираемость налоговых и неналоговых доходов, погашение недоимки (задолженности) прошлых лет.</w:t>
      </w:r>
    </w:p>
    <w:p w:rsidR="00514BD1" w:rsidRPr="007E393B" w:rsidRDefault="00514BD1" w:rsidP="00514BD1">
      <w:pPr>
        <w:pStyle w:val="ConsPlusNormal"/>
        <w:ind w:firstLine="709"/>
        <w:jc w:val="both"/>
      </w:pPr>
      <w:proofErr w:type="gramStart"/>
      <w:r w:rsidRPr="007E393B">
        <w:t>В условиях бюджетного прогноза ожидается рост налоговых и неналоговых доходов бюджета города: с  3 37</w:t>
      </w:r>
      <w:r w:rsidR="00386D16">
        <w:t>3</w:t>
      </w:r>
      <w:r w:rsidRPr="007E393B">
        <w:t xml:space="preserve"> </w:t>
      </w:r>
      <w:r w:rsidR="00386D16">
        <w:t>203</w:t>
      </w:r>
      <w:r w:rsidRPr="007E393B">
        <w:t xml:space="preserve"> тыс. рублей в 2020 году до 4 01</w:t>
      </w:r>
      <w:r w:rsidR="00386D16">
        <w:t>9</w:t>
      </w:r>
      <w:r w:rsidRPr="007E393B">
        <w:t xml:space="preserve"> </w:t>
      </w:r>
      <w:r w:rsidR="003B0EDE">
        <w:t>5</w:t>
      </w:r>
      <w:r w:rsidR="00386D16">
        <w:t>64</w:t>
      </w:r>
      <w:r w:rsidRPr="007E393B">
        <w:t xml:space="preserve"> тыс. рублей к 2025 году (на 19,</w:t>
      </w:r>
      <w:r w:rsidR="003B0EDE">
        <w:t>2</w:t>
      </w:r>
      <w:r w:rsidRPr="007E393B">
        <w:t>%), при этом темп роста налоговых доходов к 2025 году составляет 123,3%. Удельный вес налоговых доходов увеличится с 87,2% в 2020 году до 90,2% к 2025 году.</w:t>
      </w:r>
      <w:proofErr w:type="gramEnd"/>
      <w:r w:rsidRPr="007E393B">
        <w:t xml:space="preserve"> Объём неналоговых доходов снижается к 2025 году на 9,1%, а доля неналоговых поступлений сократится на 3,0 процентных пункта (с 12,8% до 9,8%).</w:t>
      </w:r>
    </w:p>
    <w:p w:rsidR="00514BD1" w:rsidRPr="007E393B" w:rsidRDefault="00514BD1" w:rsidP="00514BD1">
      <w:pPr>
        <w:ind w:firstLine="709"/>
        <w:jc w:val="both"/>
      </w:pPr>
      <w:r w:rsidRPr="007E393B">
        <w:t xml:space="preserve">Основным доходным источником остаётся налог на доходы физических лиц, это один из немногих источников, демонстрирующий стабильную положительную динамику. Прогноз поступлений по налогу составлен с учётом динамики показателей, характеризующих численность трудовых ресурсов и фонд заработной платы. Доходы бюджета города от поступления налога на доходы физических лиц в 2025 году планируются на 44,2% больше к уровню 2020 года, что связано, в том числе с прогнозируемым увеличением фонда начисленной заработной платы. </w:t>
      </w:r>
    </w:p>
    <w:p w:rsidR="00514BD1" w:rsidRPr="007E393B" w:rsidRDefault="00514BD1" w:rsidP="00514BD1">
      <w:pPr>
        <w:autoSpaceDE w:val="0"/>
        <w:autoSpaceDN w:val="0"/>
        <w:adjustRightInd w:val="0"/>
        <w:ind w:firstLine="709"/>
        <w:jc w:val="both"/>
      </w:pPr>
      <w:proofErr w:type="gramStart"/>
      <w:r w:rsidRPr="007E393B">
        <w:lastRenderedPageBreak/>
        <w:t>Поступления в бюджет города акцизов на нефтепродукты на предстоящие шесть лет сформированы исходя из прогноза поступлений доходов от акцизов в консолидированный бюджет Ивановской области и дифференцированного норматива отчисления от акцизов на нефтепродукты, определённого для городского округа Иваново проектом Закона Ивановской области "Об областном бюджете на 2020 год и на плановый период 2021 и 2022 годов" в размере 0,8835 процента.</w:t>
      </w:r>
      <w:proofErr w:type="gramEnd"/>
      <w:r w:rsidRPr="007E393B">
        <w:t xml:space="preserve"> Данные средства будут являться одним из источников формирования муниципального дорожного фонда города Иванова.</w:t>
      </w:r>
    </w:p>
    <w:p w:rsidR="00514BD1" w:rsidRPr="007E393B" w:rsidRDefault="00514BD1" w:rsidP="00514BD1">
      <w:pPr>
        <w:autoSpaceDE w:val="0"/>
        <w:autoSpaceDN w:val="0"/>
        <w:adjustRightInd w:val="0"/>
        <w:ind w:firstLine="709"/>
        <w:jc w:val="both"/>
      </w:pPr>
      <w:r w:rsidRPr="007E393B">
        <w:t xml:space="preserve">Доходы от налогов на совокупный доход, представленные в 2020 году тремя источниками, </w:t>
      </w:r>
      <w:proofErr w:type="gramStart"/>
      <w:r w:rsidRPr="007E393B">
        <w:t>начиная с 2022 год</w:t>
      </w:r>
      <w:r w:rsidR="00A6549E">
        <w:t>а</w:t>
      </w:r>
      <w:r w:rsidRPr="007E393B">
        <w:t xml:space="preserve"> будут пополняться только за</w:t>
      </w:r>
      <w:proofErr w:type="gramEnd"/>
      <w:r w:rsidRPr="007E393B">
        <w:t xml:space="preserve"> счёт единого сельскохозяйственного налога и налога, уплачиваемого индивидуальными предпринимателями при применении патентной системы налогообложения. Доходов от основного в данной группе источника (единого налога на вменённый доход) город лишится. </w:t>
      </w:r>
      <w:proofErr w:type="gramStart"/>
      <w:r w:rsidRPr="007E393B">
        <w:t>Юридические лица, находящиеся на данной системе, перейдут на общую либо на упрощённую систему налогообложения.</w:t>
      </w:r>
      <w:proofErr w:type="gramEnd"/>
      <w:r w:rsidRPr="007E393B">
        <w:t xml:space="preserve"> Предполагается, что основная масса индивидуальных предпринимателей перейдёт на упрощённую систему налогообложения. Кроме того, на прогнозные показатели накладывается тот фактор, что с 1 января 2020 года реализация ряда товаров, подпадающих под обязательную маркировку, не будет являться объектом налогообложения по единому налогу на вменённый доход и налогу, уплачиваем</w:t>
      </w:r>
      <w:r w:rsidR="00A6549E">
        <w:t>ому</w:t>
      </w:r>
      <w:r w:rsidRPr="007E393B">
        <w:t xml:space="preserve"> при применении патентной системы налогообложения. С учётом всех обстоятельств, доходы от налогов на совокупный доход в 2025 году снижаются к уровню 2020 года на 72,0%, что в суммарном выражении составляет 194 613 тыс. рублей. </w:t>
      </w:r>
    </w:p>
    <w:p w:rsidR="00514BD1" w:rsidRPr="007E393B" w:rsidRDefault="00514BD1" w:rsidP="00514BD1">
      <w:pPr>
        <w:ind w:firstLine="709"/>
        <w:jc w:val="both"/>
      </w:pPr>
      <w:r w:rsidRPr="007E393B">
        <w:t xml:space="preserve">Доходы от местных налогов (налог на имущество физических лиц и земельный налог) прогнозируются с ежегодной положительной динамикой. За период с 2020 года до 2025 года местные налоги вырастут на 6,3% и составят 759 904 тыс. рублей, или 18,9% от общей суммы налоговых и неналоговых доходов. </w:t>
      </w:r>
    </w:p>
    <w:p w:rsidR="00514BD1" w:rsidRPr="007E393B" w:rsidRDefault="00514BD1" w:rsidP="00514BD1">
      <w:pPr>
        <w:pStyle w:val="ConsPlusNormal"/>
        <w:ind w:firstLine="709"/>
        <w:jc w:val="both"/>
      </w:pPr>
      <w:r w:rsidRPr="007E393B">
        <w:t xml:space="preserve">Доходы от государственной пошлины произведены </w:t>
      </w:r>
      <w:proofErr w:type="gramStart"/>
      <w:r w:rsidRPr="007E393B">
        <w:t>исходя из динамики поступлений платежей за предыдущие годы числа юридически значимых действий, среднего размера государственной пошлины (темп роста поступлений в 2025 году по отношению к 2020 году составляет</w:t>
      </w:r>
      <w:proofErr w:type="gramEnd"/>
      <w:r w:rsidRPr="007E393B">
        <w:t xml:space="preserve"> 110,9%).</w:t>
      </w:r>
    </w:p>
    <w:p w:rsidR="00514BD1" w:rsidRPr="007E393B" w:rsidRDefault="00514BD1" w:rsidP="00514BD1">
      <w:pPr>
        <w:ind w:firstLine="709"/>
        <w:jc w:val="both"/>
      </w:pPr>
      <w:r w:rsidRPr="007E393B">
        <w:t>Доходы от использования имущества, находящегося в государственной и муниципальной собственности, снижаются в 2025 году на 1,9% по сравнению с 2020 годом. В данной группе основную долю снижения занимает плата за наём, рассчитанная исходя из площади жилых помещений, предоставляемых в наём, с учётом процента приватизации, средней ставки платы за наём (поступления за период с 2020 по 2025 годы по плате за наём снижаются на 28,3%).</w:t>
      </w:r>
    </w:p>
    <w:p w:rsidR="00514BD1" w:rsidRPr="007E393B" w:rsidRDefault="00514BD1" w:rsidP="00514BD1">
      <w:pPr>
        <w:autoSpaceDE w:val="0"/>
        <w:autoSpaceDN w:val="0"/>
        <w:adjustRightInd w:val="0"/>
        <w:ind w:firstLine="709"/>
        <w:jc w:val="both"/>
      </w:pPr>
      <w:r w:rsidRPr="007E393B">
        <w:t>В 2020-2025 гг. не прогнозируются поступления от платы за размещение отходов производства и платы за размещение твёрдых коммунальных отходов ввиду того, что полигоны для размещения данных отходов расположены за пределами города, в соответствии с изменившимся законодательством плата будет перечисляться по месту их расположения. С 2020 года увеличен норматив зачисления в бюджеты городских округов платы за негативное воздействие на окружающую среду с 55 до 60 процентов. С учётом всех факторов поступления от платы за негативное воздействие на окружающую среду в 2020 году прогнозируются в сумме 493 тыс. рублей, к 2025 году платежи составят 544 тыс. рублей.</w:t>
      </w:r>
    </w:p>
    <w:p w:rsidR="00514BD1" w:rsidRPr="007E393B" w:rsidRDefault="00514BD1" w:rsidP="00514BD1">
      <w:pPr>
        <w:ind w:firstLine="709"/>
        <w:jc w:val="both"/>
      </w:pPr>
      <w:r w:rsidRPr="007E393B">
        <w:t xml:space="preserve">Доходы бюджета города от оказания платных услуг (работ) и компенсации затрат государства будут складываться за счёт поступлений платы за услуги, оказываемых структурными подразделениями Администрации города Иванова и муниципальными </w:t>
      </w:r>
      <w:proofErr w:type="gramStart"/>
      <w:r w:rsidRPr="007E393B">
        <w:t>казённым</w:t>
      </w:r>
      <w:proofErr w:type="gramEnd"/>
      <w:r w:rsidRPr="007E393B">
        <w:t xml:space="preserve"> учреждениями, а также от возмещения в рамках договорных обязательств коммунальных и эксплуатационных расходов, понесённых в связи с эксплуатацией имущества городского округа. Поступления за период с 2020 по 2025 годы увеличиваются на 3,4%.</w:t>
      </w:r>
    </w:p>
    <w:p w:rsidR="00514BD1" w:rsidRPr="007E393B" w:rsidRDefault="00514BD1" w:rsidP="00514BD1">
      <w:pPr>
        <w:ind w:firstLine="709"/>
        <w:jc w:val="both"/>
      </w:pPr>
      <w:r w:rsidRPr="007E393B">
        <w:t>Доходы от продажи материальных и нематериальных активов снижаются к 2025 году на 35,9% по сравнению с 2020 годом в основном за счёт исчерпания потенциала приватизации муниципального имущества, продажи земельных участков.</w:t>
      </w:r>
    </w:p>
    <w:p w:rsidR="00514BD1" w:rsidRPr="007E393B" w:rsidRDefault="00514BD1" w:rsidP="00514BD1">
      <w:pPr>
        <w:shd w:val="clear" w:color="auto" w:fill="FFFFFF"/>
        <w:ind w:firstLine="709"/>
        <w:jc w:val="both"/>
        <w:rPr>
          <w:shd w:val="clear" w:color="auto" w:fill="FFFFFF"/>
        </w:rPr>
      </w:pPr>
      <w:r w:rsidRPr="007E393B">
        <w:t xml:space="preserve">Прогноз доходов бюджета города от штрафов, санкций, возмещения ущерба составлен с учётом изменения порядка распределения таких доходов между бюджетами различных уровней </w:t>
      </w:r>
      <w:r w:rsidRPr="007E393B">
        <w:rPr>
          <w:bCs/>
        </w:rPr>
        <w:lastRenderedPageBreak/>
        <w:t xml:space="preserve">(новая редакция статьи 46 Бюджетного кодекса Российской Федерации с 01.01.2020). </w:t>
      </w:r>
      <w:r w:rsidRPr="007E393B">
        <w:t xml:space="preserve">Общий принцип предполагает зачисление доходов в бюджет того уровня, из какого осуществляется финансовое обеспечение деятельности органа, должностные лица которого налагают штраф. Одним из исключений из данного правила является зачисление в местные бюджеты по нормативу 50 процентов доходов от штрафов, установленных Кодексом Российской Федерации об административных правонарушениях, в случае, если постановления о наложении административных штрафов вынесены мировыми судьями, комиссиями по делам несовершеннолетних и защите их прав. </w:t>
      </w:r>
      <w:r w:rsidRPr="007E393B">
        <w:rPr>
          <w:shd w:val="clear" w:color="auto" w:fill="FFFFFF"/>
        </w:rPr>
        <w:t>В условиях изменившегося с 1 января 2020 года законодательства доходы бюджета города от штрафов, санкций, возмещения ущерба в 2020 году прогнозируются в сумме 48 639 тыс. рублей, со снижением к оценке исполнения 2019 года на 33 731 тыс. рублей, или на 41%.</w:t>
      </w:r>
    </w:p>
    <w:p w:rsidR="00AA18A1" w:rsidRDefault="00514BD1" w:rsidP="00514BD1">
      <w:pPr>
        <w:autoSpaceDE w:val="0"/>
        <w:autoSpaceDN w:val="0"/>
        <w:adjustRightInd w:val="0"/>
        <w:ind w:firstLine="709"/>
        <w:jc w:val="both"/>
      </w:pPr>
      <w:r w:rsidRPr="007E393B">
        <w:t xml:space="preserve">Прочие неналоговые доходы бюджета города прогнозируются за счёт доходов от заключённых договоров на </w:t>
      </w:r>
      <w:r w:rsidRPr="007E393B">
        <w:rPr>
          <w:spacing w:val="2"/>
          <w:shd w:val="clear" w:color="auto" w:fill="FFFFFF"/>
        </w:rPr>
        <w:t>установку и эксплуатацию рекламных конструкций на имуществе, находящемся в собственности или в ведении городского округа Иваново, и</w:t>
      </w:r>
      <w:r w:rsidRPr="007E393B">
        <w:t xml:space="preserve"> доходов от платежей по возмещению восстановительной стоимости зелёных насаждений</w:t>
      </w:r>
      <w:r w:rsidRPr="007E393B">
        <w:rPr>
          <w:spacing w:val="2"/>
          <w:shd w:val="clear" w:color="auto" w:fill="FFFFFF"/>
        </w:rPr>
        <w:t xml:space="preserve">. </w:t>
      </w:r>
      <w:r w:rsidRPr="007E393B">
        <w:t>Поступления за период с 2020 по 2025 годы увеличиваются на 14,7%.</w:t>
      </w:r>
    </w:p>
    <w:p w:rsidR="00BC45EC" w:rsidRPr="00BC45EC" w:rsidRDefault="00475158" w:rsidP="00514BD1">
      <w:pPr>
        <w:autoSpaceDE w:val="0"/>
        <w:autoSpaceDN w:val="0"/>
        <w:adjustRightInd w:val="0"/>
        <w:ind w:firstLine="709"/>
        <w:jc w:val="both"/>
      </w:pPr>
      <w:r w:rsidRPr="00BC45EC">
        <w:t>Объем межбюджетных трансфертов из вышестоящих бюджетов в 20</w:t>
      </w:r>
      <w:r w:rsidR="00AA18A1">
        <w:t>20</w:t>
      </w:r>
      <w:r w:rsidRPr="00BC45EC">
        <w:t>-20</w:t>
      </w:r>
      <w:r w:rsidR="00AA18A1">
        <w:t>22</w:t>
      </w:r>
      <w:r w:rsidRPr="00BC45EC">
        <w:t xml:space="preserve"> годах принят на основании </w:t>
      </w:r>
      <w:r w:rsidRPr="00AA18A1">
        <w:t xml:space="preserve">Закона Ивановской области </w:t>
      </w:r>
      <w:r w:rsidR="00386D16">
        <w:t xml:space="preserve">от 16.12.2019 №75-ОЗ </w:t>
      </w:r>
      <w:r w:rsidRPr="00AA18A1">
        <w:t>"Об областном бюджете на 20</w:t>
      </w:r>
      <w:r w:rsidR="00AA18A1">
        <w:t>20</w:t>
      </w:r>
      <w:r w:rsidRPr="00AA18A1">
        <w:t xml:space="preserve"> год и на плановый период 20</w:t>
      </w:r>
      <w:r w:rsidR="00AA18A1">
        <w:t>21</w:t>
      </w:r>
      <w:r w:rsidRPr="00AA18A1">
        <w:t xml:space="preserve"> и 20</w:t>
      </w:r>
      <w:r w:rsidR="00AA18A1">
        <w:t>22</w:t>
      </w:r>
      <w:r w:rsidRPr="00AA18A1">
        <w:t xml:space="preserve"> годов".</w:t>
      </w:r>
      <w:r w:rsidRPr="00BC45EC">
        <w:t xml:space="preserve"> </w:t>
      </w:r>
    </w:p>
    <w:p w:rsidR="00475158" w:rsidRPr="00BC45EC" w:rsidRDefault="00D16969" w:rsidP="00E427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969">
        <w:rPr>
          <w:rFonts w:ascii="Times New Roman" w:hAnsi="Times New Roman" w:cs="Times New Roman"/>
          <w:sz w:val="24"/>
          <w:szCs w:val="24"/>
        </w:rPr>
        <w:t>Принимая во внимание необходимость сохранения бюджетной обеспеченности расходных обязательств муниципалитета не ниже сложившейся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50264C">
        <w:rPr>
          <w:rFonts w:ascii="Times New Roman" w:hAnsi="Times New Roman" w:cs="Times New Roman"/>
          <w:sz w:val="24"/>
          <w:szCs w:val="24"/>
        </w:rPr>
        <w:t xml:space="preserve">рогноз </w:t>
      </w:r>
      <w:r w:rsidR="00B3230E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50264C">
        <w:rPr>
          <w:rFonts w:ascii="Times New Roman" w:hAnsi="Times New Roman" w:cs="Times New Roman"/>
          <w:sz w:val="24"/>
          <w:szCs w:val="24"/>
        </w:rPr>
        <w:t>расходов бюджета на 20</w:t>
      </w:r>
      <w:r w:rsidR="00AA18A1">
        <w:rPr>
          <w:rFonts w:ascii="Times New Roman" w:hAnsi="Times New Roman" w:cs="Times New Roman"/>
          <w:sz w:val="24"/>
          <w:szCs w:val="24"/>
        </w:rPr>
        <w:t>20</w:t>
      </w:r>
      <w:r w:rsidR="0050264C">
        <w:rPr>
          <w:rFonts w:ascii="Times New Roman" w:hAnsi="Times New Roman" w:cs="Times New Roman"/>
          <w:sz w:val="24"/>
          <w:szCs w:val="24"/>
        </w:rPr>
        <w:t>-20</w:t>
      </w:r>
      <w:r w:rsidR="00AA18A1">
        <w:rPr>
          <w:rFonts w:ascii="Times New Roman" w:hAnsi="Times New Roman" w:cs="Times New Roman"/>
          <w:sz w:val="24"/>
          <w:szCs w:val="24"/>
        </w:rPr>
        <w:t>22</w:t>
      </w:r>
      <w:r w:rsidR="0050264C">
        <w:rPr>
          <w:rFonts w:ascii="Times New Roman" w:hAnsi="Times New Roman" w:cs="Times New Roman"/>
          <w:sz w:val="24"/>
          <w:szCs w:val="24"/>
        </w:rPr>
        <w:t xml:space="preserve"> годы принят </w:t>
      </w:r>
      <w:r>
        <w:rPr>
          <w:rFonts w:ascii="Times New Roman" w:hAnsi="Times New Roman" w:cs="Times New Roman"/>
          <w:sz w:val="24"/>
          <w:szCs w:val="24"/>
        </w:rPr>
        <w:t xml:space="preserve">с учетом объема межбюджетных трансфертов городскому округу Иваново из вышестоящих бюджетов, прогноза поступлений налоговых и неналоговых доходов, предельного размера дефицита бюджета, установленного бюджетным законодательством. </w:t>
      </w:r>
      <w:r w:rsidR="00B11671">
        <w:rPr>
          <w:rFonts w:ascii="Times New Roman" w:hAnsi="Times New Roman" w:cs="Times New Roman"/>
          <w:sz w:val="24"/>
          <w:szCs w:val="24"/>
        </w:rPr>
        <w:t xml:space="preserve">Расходы бюджета распределены </w:t>
      </w:r>
      <w:r w:rsidR="0050264C">
        <w:rPr>
          <w:rFonts w:ascii="Times New Roman" w:hAnsi="Times New Roman" w:cs="Times New Roman"/>
          <w:sz w:val="24"/>
          <w:szCs w:val="24"/>
        </w:rPr>
        <w:t>на основании муниципальных программ города</w:t>
      </w:r>
      <w:r w:rsidR="00B11671">
        <w:rPr>
          <w:rFonts w:ascii="Times New Roman" w:hAnsi="Times New Roman" w:cs="Times New Roman"/>
          <w:sz w:val="24"/>
          <w:szCs w:val="24"/>
        </w:rPr>
        <w:t xml:space="preserve"> и</w:t>
      </w:r>
      <w:r w:rsidR="00B3230E">
        <w:rPr>
          <w:rFonts w:ascii="Times New Roman" w:hAnsi="Times New Roman" w:cs="Times New Roman"/>
          <w:sz w:val="24"/>
          <w:szCs w:val="24"/>
        </w:rPr>
        <w:t xml:space="preserve"> расчета объема непрограммных расходов</w:t>
      </w:r>
      <w:r w:rsidR="0050264C">
        <w:rPr>
          <w:rFonts w:ascii="Times New Roman" w:hAnsi="Times New Roman" w:cs="Times New Roman"/>
          <w:sz w:val="24"/>
          <w:szCs w:val="24"/>
        </w:rPr>
        <w:t xml:space="preserve">. </w:t>
      </w:r>
      <w:r w:rsidR="00AA18A1">
        <w:rPr>
          <w:rFonts w:ascii="Times New Roman" w:hAnsi="Times New Roman" w:cs="Times New Roman"/>
          <w:sz w:val="24"/>
          <w:szCs w:val="24"/>
        </w:rPr>
        <w:t>В</w:t>
      </w:r>
      <w:r w:rsidR="00B11671">
        <w:rPr>
          <w:rFonts w:ascii="Times New Roman" w:hAnsi="Times New Roman" w:cs="Times New Roman"/>
          <w:sz w:val="24"/>
          <w:szCs w:val="24"/>
        </w:rPr>
        <w:t xml:space="preserve"> объеме расходов на плановый период </w:t>
      </w:r>
      <w:r w:rsidR="00C646B4">
        <w:rPr>
          <w:rFonts w:ascii="Times New Roman" w:hAnsi="Times New Roman" w:cs="Times New Roman"/>
          <w:sz w:val="24"/>
          <w:szCs w:val="24"/>
        </w:rPr>
        <w:t>20</w:t>
      </w:r>
      <w:r w:rsidR="00AA18A1">
        <w:rPr>
          <w:rFonts w:ascii="Times New Roman" w:hAnsi="Times New Roman" w:cs="Times New Roman"/>
          <w:sz w:val="24"/>
          <w:szCs w:val="24"/>
        </w:rPr>
        <w:t>21</w:t>
      </w:r>
      <w:r w:rsidR="00C646B4">
        <w:rPr>
          <w:rFonts w:ascii="Times New Roman" w:hAnsi="Times New Roman" w:cs="Times New Roman"/>
          <w:sz w:val="24"/>
          <w:szCs w:val="24"/>
        </w:rPr>
        <w:t xml:space="preserve"> и 20</w:t>
      </w:r>
      <w:r w:rsidR="00AA18A1">
        <w:rPr>
          <w:rFonts w:ascii="Times New Roman" w:hAnsi="Times New Roman" w:cs="Times New Roman"/>
          <w:sz w:val="24"/>
          <w:szCs w:val="24"/>
        </w:rPr>
        <w:t>22</w:t>
      </w:r>
      <w:r w:rsidR="00C646B4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AA18A1">
        <w:rPr>
          <w:rFonts w:ascii="Times New Roman" w:hAnsi="Times New Roman" w:cs="Times New Roman"/>
          <w:sz w:val="24"/>
          <w:szCs w:val="24"/>
        </w:rPr>
        <w:t>предусмотрены</w:t>
      </w:r>
      <w:r w:rsidR="00B11671">
        <w:rPr>
          <w:rFonts w:ascii="Times New Roman" w:hAnsi="Times New Roman" w:cs="Times New Roman"/>
          <w:sz w:val="24"/>
          <w:szCs w:val="24"/>
        </w:rPr>
        <w:t xml:space="preserve"> условно утвержденны</w:t>
      </w:r>
      <w:r w:rsidR="00AA18A1">
        <w:rPr>
          <w:rFonts w:ascii="Times New Roman" w:hAnsi="Times New Roman" w:cs="Times New Roman"/>
          <w:sz w:val="24"/>
          <w:szCs w:val="24"/>
        </w:rPr>
        <w:t>е</w:t>
      </w:r>
      <w:r w:rsidR="00B11671">
        <w:rPr>
          <w:rFonts w:ascii="Times New Roman" w:hAnsi="Times New Roman" w:cs="Times New Roman"/>
          <w:sz w:val="24"/>
          <w:szCs w:val="24"/>
        </w:rPr>
        <w:t xml:space="preserve"> расходов в размере, установленном Бюджетным кодексом РФ.</w:t>
      </w:r>
    </w:p>
    <w:p w:rsidR="00C646B4" w:rsidRDefault="00B11671" w:rsidP="00B11671">
      <w:pPr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основными направлениями</w:t>
      </w:r>
      <w:r w:rsidRPr="00B11671">
        <w:t xml:space="preserve"> бюджетной политики </w:t>
      </w:r>
      <w:r w:rsidRPr="00B11671">
        <w:br/>
        <w:t xml:space="preserve">в области управления муниципальным долгом </w:t>
      </w:r>
      <w:r>
        <w:t>в части</w:t>
      </w:r>
      <w:r w:rsidRPr="00B11671">
        <w:t xml:space="preserve"> поддержания объёма муниципального долга в пределах</w:t>
      </w:r>
      <w:proofErr w:type="gramEnd"/>
      <w:r w:rsidRPr="00B11671">
        <w:t>, установленных бюджетным законода</w:t>
      </w:r>
      <w:r>
        <w:t>тельством Российской Федерации, расходы бюджета города Иванова на 20</w:t>
      </w:r>
      <w:r w:rsidR="00AA18A1">
        <w:t>23</w:t>
      </w:r>
      <w:r>
        <w:t>-20</w:t>
      </w:r>
      <w:r w:rsidR="00AA18A1">
        <w:t>25</w:t>
      </w:r>
      <w:r>
        <w:t xml:space="preserve"> годы </w:t>
      </w:r>
      <w:r w:rsidR="00E629F3">
        <w:t>планируются</w:t>
      </w:r>
      <w:r>
        <w:t xml:space="preserve"> в размере прогнозируемых доходов бюджета. В целях </w:t>
      </w:r>
      <w:proofErr w:type="gramStart"/>
      <w:r>
        <w:t xml:space="preserve">удержания </w:t>
      </w:r>
      <w:r w:rsidR="00C646B4">
        <w:t xml:space="preserve">роста </w:t>
      </w:r>
      <w:r>
        <w:t>объема муниципального долга города Иванова</w:t>
      </w:r>
      <w:proofErr w:type="gramEnd"/>
      <w:r>
        <w:t xml:space="preserve"> параметры бюджета прогнозируются без дефицита.</w:t>
      </w:r>
      <w:r w:rsidR="000C07A3">
        <w:t xml:space="preserve"> </w:t>
      </w:r>
      <w:r w:rsidR="00C646B4">
        <w:t>При этом</w:t>
      </w:r>
      <w:r w:rsidR="00E629F3">
        <w:t xml:space="preserve"> в рамках исполнения бюджета города Иванова в 20</w:t>
      </w:r>
      <w:r w:rsidR="00AA18A1">
        <w:t>20</w:t>
      </w:r>
      <w:r w:rsidR="00E629F3">
        <w:t>-20</w:t>
      </w:r>
      <w:r w:rsidR="00AA18A1">
        <w:t>25</w:t>
      </w:r>
      <w:r w:rsidR="00E629F3">
        <w:t xml:space="preserve"> годах</w:t>
      </w:r>
      <w:r w:rsidR="00C646B4">
        <w:t xml:space="preserve"> бюджетн</w:t>
      </w:r>
      <w:r w:rsidR="00E629F3">
        <w:t>ая</w:t>
      </w:r>
      <w:r w:rsidR="00C646B4">
        <w:t xml:space="preserve"> политик</w:t>
      </w:r>
      <w:r w:rsidR="00E629F3">
        <w:t>а</w:t>
      </w:r>
      <w:r w:rsidR="00C646B4">
        <w:t xml:space="preserve"> </w:t>
      </w:r>
      <w:r w:rsidR="00E629F3">
        <w:t>должна быть направлена на постепенное сокращение объема муниципального долга.</w:t>
      </w:r>
    </w:p>
    <w:p w:rsidR="000C07A3" w:rsidRPr="000C07A3" w:rsidRDefault="000C07A3" w:rsidP="000C07A3">
      <w:pPr>
        <w:autoSpaceDE w:val="0"/>
        <w:autoSpaceDN w:val="0"/>
        <w:adjustRightInd w:val="0"/>
        <w:ind w:firstLine="709"/>
        <w:jc w:val="both"/>
      </w:pPr>
      <w:r w:rsidRPr="000C07A3">
        <w:t xml:space="preserve">Источником финансирования дефицита бюджета города, как и в предыдущие годы, выступает привлечение кредитов кредитных организаций. </w:t>
      </w:r>
    </w:p>
    <w:p w:rsidR="000C07A3" w:rsidRPr="000C07A3" w:rsidRDefault="000C07A3" w:rsidP="000C07A3">
      <w:pPr>
        <w:autoSpaceDE w:val="0"/>
        <w:autoSpaceDN w:val="0"/>
        <w:adjustRightInd w:val="0"/>
        <w:ind w:firstLine="709"/>
        <w:jc w:val="both"/>
      </w:pPr>
      <w:r w:rsidRPr="000C07A3">
        <w:t xml:space="preserve">При этом в целях экономии бюджетных средств на обслуживание муниципального долга городским округом Иваново планируется продолжить практику привлечения более дешевых заимствований, таких как краткосрочные бюджетные </w:t>
      </w:r>
      <w:proofErr w:type="gramStart"/>
      <w:r w:rsidRPr="000C07A3">
        <w:t>кредиты</w:t>
      </w:r>
      <w:proofErr w:type="gramEnd"/>
      <w:r w:rsidRPr="000C07A3">
        <w:t xml:space="preserve"> на пополнение остатков средств на счетах местных бюджетов за счет остатка средств на едином счете федерального бюджета (при условии если Федеральное казначейство продолжит практику предоставления данных кредитов муниципальным образованиям, в том числе городскому округу </w:t>
      </w:r>
      <w:proofErr w:type="gramStart"/>
      <w:r w:rsidRPr="000C07A3">
        <w:t xml:space="preserve">Иваново). </w:t>
      </w:r>
      <w:proofErr w:type="gramEnd"/>
    </w:p>
    <w:p w:rsidR="00E42789" w:rsidRDefault="00CB4517" w:rsidP="00E427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о</w:t>
      </w:r>
      <w:r w:rsidR="00E42789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42789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42789">
        <w:rPr>
          <w:rFonts w:ascii="Times New Roman" w:hAnsi="Times New Roman" w:cs="Times New Roman"/>
          <w:sz w:val="24"/>
          <w:szCs w:val="24"/>
        </w:rPr>
        <w:t xml:space="preserve"> бюджета города Иванова</w:t>
      </w:r>
      <w:r w:rsidR="00B3230E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  <w:r w:rsidR="00E42789">
        <w:rPr>
          <w:rFonts w:ascii="Times New Roman" w:hAnsi="Times New Roman" w:cs="Times New Roman"/>
          <w:sz w:val="24"/>
          <w:szCs w:val="24"/>
        </w:rPr>
        <w:t xml:space="preserve"> приведен в приложении №2.</w:t>
      </w:r>
    </w:p>
    <w:p w:rsidR="00E42789" w:rsidRDefault="002D211F" w:rsidP="002D211F">
      <w:pPr>
        <w:autoSpaceDE w:val="0"/>
        <w:autoSpaceDN w:val="0"/>
        <w:adjustRightInd w:val="0"/>
        <w:ind w:firstLine="709"/>
        <w:jc w:val="both"/>
      </w:pPr>
      <w:r w:rsidRPr="002D211F">
        <w:rPr>
          <w:rFonts w:eastAsiaTheme="minorEastAsia"/>
          <w:lang w:eastAsia="ko-KR"/>
        </w:rPr>
        <w:t xml:space="preserve">Показатели </w:t>
      </w:r>
      <w:r>
        <w:rPr>
          <w:rFonts w:eastAsiaTheme="minorEastAsia"/>
          <w:lang w:eastAsia="ko-KR"/>
        </w:rPr>
        <w:t>финансового обеспечения муниципальных программ города Иванова на период их действия приведены в приложении 3.</w:t>
      </w:r>
    </w:p>
    <w:p w:rsidR="00E42789" w:rsidRDefault="00E42789" w:rsidP="00E427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42789" w:rsidSect="00386D16">
          <w:pgSz w:w="11906" w:h="16838"/>
          <w:pgMar w:top="851" w:right="707" w:bottom="993" w:left="1276" w:header="708" w:footer="170" w:gutter="0"/>
          <w:cols w:space="708"/>
          <w:docGrid w:linePitch="360"/>
        </w:sectPr>
      </w:pPr>
    </w:p>
    <w:p w:rsidR="008B048A" w:rsidRPr="00902B49" w:rsidRDefault="008B048A" w:rsidP="00902B49">
      <w:pPr>
        <w:pStyle w:val="3"/>
        <w:spacing w:before="0" w:after="0"/>
        <w:ind w:left="12474"/>
        <w:rPr>
          <w:b w:val="0"/>
          <w:sz w:val="20"/>
          <w:szCs w:val="20"/>
        </w:rPr>
      </w:pPr>
      <w:r w:rsidRPr="00902B49">
        <w:rPr>
          <w:b w:val="0"/>
          <w:sz w:val="20"/>
          <w:szCs w:val="20"/>
        </w:rPr>
        <w:lastRenderedPageBreak/>
        <w:t>Приложение 1</w:t>
      </w:r>
    </w:p>
    <w:p w:rsidR="008B048A" w:rsidRPr="00902B49" w:rsidRDefault="008B048A" w:rsidP="00902B49">
      <w:pPr>
        <w:pStyle w:val="3"/>
        <w:spacing w:before="0" w:after="0"/>
        <w:ind w:left="12474"/>
        <w:rPr>
          <w:b w:val="0"/>
          <w:sz w:val="20"/>
          <w:szCs w:val="20"/>
        </w:rPr>
      </w:pPr>
      <w:r w:rsidRPr="00902B49">
        <w:rPr>
          <w:b w:val="0"/>
          <w:sz w:val="20"/>
          <w:szCs w:val="20"/>
        </w:rPr>
        <w:t xml:space="preserve">к </w:t>
      </w:r>
      <w:r w:rsidR="00786D31">
        <w:rPr>
          <w:b w:val="0"/>
          <w:sz w:val="20"/>
          <w:szCs w:val="20"/>
        </w:rPr>
        <w:t>Б</w:t>
      </w:r>
      <w:r w:rsidRPr="00902B49">
        <w:rPr>
          <w:b w:val="0"/>
          <w:sz w:val="20"/>
          <w:szCs w:val="20"/>
        </w:rPr>
        <w:t>юджетному прогнозу городского округа Иваново на долгосрочный  период до 202</w:t>
      </w:r>
      <w:r w:rsidR="00AA18A1">
        <w:rPr>
          <w:b w:val="0"/>
          <w:sz w:val="20"/>
          <w:szCs w:val="20"/>
        </w:rPr>
        <w:t>5</w:t>
      </w:r>
      <w:r w:rsidRPr="00902B49">
        <w:rPr>
          <w:b w:val="0"/>
          <w:sz w:val="20"/>
          <w:szCs w:val="20"/>
        </w:rPr>
        <w:t xml:space="preserve"> года</w:t>
      </w:r>
    </w:p>
    <w:p w:rsidR="008B048A" w:rsidRDefault="008B048A" w:rsidP="008B048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B048A" w:rsidRDefault="008B048A" w:rsidP="008B04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прогноза социально-экономического развития</w:t>
      </w:r>
    </w:p>
    <w:p w:rsidR="008B048A" w:rsidRDefault="008B048A" w:rsidP="008B04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Иванова</w:t>
      </w:r>
      <w:r w:rsidR="000B4AF5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</w:p>
    <w:p w:rsidR="00AA18A1" w:rsidRDefault="00AA18A1" w:rsidP="00AA18A1">
      <w:pPr>
        <w:pStyle w:val="Pro-Gramma"/>
      </w:pPr>
    </w:p>
    <w:tbl>
      <w:tblPr>
        <w:tblW w:w="15740" w:type="dxa"/>
        <w:tblInd w:w="103" w:type="dxa"/>
        <w:tblLook w:val="04A0" w:firstRow="1" w:lastRow="0" w:firstColumn="1" w:lastColumn="0" w:noHBand="0" w:noVBand="1"/>
      </w:tblPr>
      <w:tblGrid>
        <w:gridCol w:w="4683"/>
        <w:gridCol w:w="1843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E777D6" w:rsidRPr="00E777D6" w:rsidTr="00E777D6">
        <w:trPr>
          <w:trHeight w:val="31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Оценка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Прогноз</w:t>
            </w:r>
          </w:p>
        </w:tc>
      </w:tr>
      <w:tr w:rsidR="00E777D6" w:rsidRPr="00E777D6" w:rsidTr="00E777D6">
        <w:trPr>
          <w:trHeight w:val="315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bCs/>
                <w:sz w:val="20"/>
                <w:szCs w:val="20"/>
              </w:rPr>
            </w:pPr>
            <w:r w:rsidRPr="00E777D6">
              <w:rPr>
                <w:bCs/>
                <w:sz w:val="20"/>
                <w:szCs w:val="20"/>
              </w:rPr>
              <w:t>2025</w:t>
            </w:r>
          </w:p>
        </w:tc>
      </w:tr>
      <w:tr w:rsidR="00E777D6" w:rsidRPr="00E777D6" w:rsidTr="00E777D6">
        <w:trPr>
          <w:trHeight w:val="230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D6" w:rsidRPr="00E777D6" w:rsidRDefault="00E777D6">
            <w:pPr>
              <w:rPr>
                <w:bCs/>
                <w:sz w:val="20"/>
                <w:szCs w:val="20"/>
              </w:rPr>
            </w:pPr>
          </w:p>
        </w:tc>
      </w:tr>
      <w:tr w:rsidR="00E777D6" w:rsidRPr="00E777D6" w:rsidTr="00E777D6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Численность постоянного населения на начало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406 113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405 053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403 993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403 013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402 163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401 443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400 393</w:t>
            </w:r>
          </w:p>
        </w:tc>
      </w:tr>
      <w:tr w:rsidR="00E777D6" w:rsidRPr="00E777D6" w:rsidTr="00E777D6">
        <w:trPr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405 583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404 523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403 503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402 588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401 803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401 148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400 623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400 228</w:t>
            </w:r>
          </w:p>
        </w:tc>
      </w:tr>
      <w:tr w:rsidR="00E777D6" w:rsidRPr="00E777D6" w:rsidTr="00E777D6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102,27</w:t>
            </w:r>
          </w:p>
        </w:tc>
      </w:tr>
      <w:tr w:rsidR="00E777D6" w:rsidRPr="00E777D6" w:rsidTr="00E777D6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тыс.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16,07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16,11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16,13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16,15</w:t>
            </w:r>
          </w:p>
        </w:tc>
      </w:tr>
      <w:tr w:rsidR="00E777D6" w:rsidRPr="00E777D6" w:rsidTr="00E777D6">
        <w:trPr>
          <w:trHeight w:val="9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Среднесписочная численность работников (без внешних совместителей)</w:t>
            </w:r>
            <w:proofErr w:type="gramStart"/>
            <w:r w:rsidRPr="00E777D6">
              <w:rPr>
                <w:sz w:val="20"/>
                <w:szCs w:val="20"/>
              </w:rPr>
              <w:t xml:space="preserve"> ,</w:t>
            </w:r>
            <w:proofErr w:type="gramEnd"/>
            <w:r w:rsidRPr="00E777D6">
              <w:rPr>
                <w:sz w:val="20"/>
                <w:szCs w:val="20"/>
              </w:rPr>
              <w:t xml:space="preserve"> занятых на малых и средних предприятиях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78,72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79,12</w:t>
            </w:r>
          </w:p>
        </w:tc>
      </w:tr>
      <w:tr w:rsidR="00E777D6" w:rsidRPr="00E777D6" w:rsidTr="00E777D6">
        <w:trPr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274,50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269,50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264,50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262,00</w:t>
            </w:r>
          </w:p>
        </w:tc>
      </w:tr>
      <w:tr w:rsidR="00E777D6" w:rsidRPr="00E777D6" w:rsidTr="00E777D6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E777D6">
              <w:rPr>
                <w:sz w:val="20"/>
                <w:szCs w:val="20"/>
              </w:rPr>
              <w:t>занятых</w:t>
            </w:r>
            <w:proofErr w:type="gramEnd"/>
            <w:r w:rsidRPr="00E777D6">
              <w:rPr>
                <w:sz w:val="20"/>
                <w:szCs w:val="20"/>
              </w:rPr>
              <w:t xml:space="preserve"> в экономике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174,50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165,30</w:t>
            </w:r>
          </w:p>
        </w:tc>
      </w:tr>
      <w:tr w:rsidR="00E777D6" w:rsidRPr="00E777D6" w:rsidTr="00E777D6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Среднесписочная численность работников организаций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137,73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139,36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141,06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142,71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148,90</w:t>
            </w:r>
          </w:p>
        </w:tc>
      </w:tr>
      <w:tr w:rsidR="00E777D6" w:rsidRPr="00E777D6" w:rsidTr="00E777D6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Фонд начисленной заработной платы всех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proofErr w:type="spellStart"/>
            <w:r w:rsidRPr="00E777D6">
              <w:rPr>
                <w:sz w:val="20"/>
                <w:szCs w:val="20"/>
              </w:rPr>
              <w:t>млн</w:t>
            </w:r>
            <w:proofErr w:type="gramStart"/>
            <w:r w:rsidRPr="00E777D6">
              <w:rPr>
                <w:sz w:val="20"/>
                <w:szCs w:val="20"/>
              </w:rPr>
              <w:t>.р</w:t>
            </w:r>
            <w:proofErr w:type="gramEnd"/>
            <w:r w:rsidRPr="00E777D6">
              <w:rPr>
                <w:sz w:val="20"/>
                <w:szCs w:val="20"/>
              </w:rPr>
              <w:t>уб</w:t>
            </w:r>
            <w:proofErr w:type="spellEnd"/>
            <w:r w:rsidRPr="00E777D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46 828,97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50 273,62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53 634,68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57 517,72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61 999,08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66 696,46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71 829,38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77 349,32</w:t>
            </w:r>
          </w:p>
        </w:tc>
      </w:tr>
      <w:tr w:rsidR="00E777D6" w:rsidRPr="00E777D6" w:rsidTr="00E777D6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Среднемесячная заработная плата одного работника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28 333,80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30 062,20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31 685,50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33 586,60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35 769,80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38 094,85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40 609,10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43 289,30</w:t>
            </w:r>
          </w:p>
        </w:tc>
      </w:tr>
      <w:tr w:rsidR="00E777D6" w:rsidRPr="00E777D6" w:rsidTr="00E777D6">
        <w:trPr>
          <w:trHeight w:val="6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7D6" w:rsidRPr="00E777D6" w:rsidRDefault="00E777D6" w:rsidP="00E777D6">
            <w:pPr>
              <w:ind w:firstLineChars="19" w:firstLine="38"/>
              <w:rPr>
                <w:sz w:val="20"/>
                <w:szCs w:val="20"/>
              </w:rPr>
            </w:pPr>
            <w:r w:rsidRPr="00E777D6">
              <w:rPr>
                <w:sz w:val="20"/>
                <w:szCs w:val="20"/>
              </w:rPr>
              <w:t>Темп роста среднемесячной заработной 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7D6" w:rsidRPr="00E777D6" w:rsidRDefault="00E777D6">
            <w:pPr>
              <w:jc w:val="center"/>
              <w:rPr>
                <w:sz w:val="20"/>
                <w:szCs w:val="20"/>
              </w:rPr>
            </w:pPr>
            <w:proofErr w:type="gramStart"/>
            <w:r w:rsidRPr="00E777D6">
              <w:rPr>
                <w:sz w:val="20"/>
                <w:szCs w:val="20"/>
              </w:rPr>
              <w:t>в</w:t>
            </w:r>
            <w:proofErr w:type="gramEnd"/>
            <w:r w:rsidRPr="00E777D6">
              <w:rPr>
                <w:sz w:val="20"/>
                <w:szCs w:val="20"/>
              </w:rPr>
              <w:t xml:space="preserve"> % </w:t>
            </w:r>
            <w:proofErr w:type="gramStart"/>
            <w:r w:rsidRPr="00E777D6">
              <w:rPr>
                <w:sz w:val="20"/>
                <w:szCs w:val="20"/>
              </w:rPr>
              <w:t>к</w:t>
            </w:r>
            <w:proofErr w:type="gramEnd"/>
            <w:r w:rsidRPr="00E777D6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7D6" w:rsidRPr="00E777D6" w:rsidRDefault="00E777D6">
            <w:pPr>
              <w:jc w:val="center"/>
              <w:rPr>
                <w:color w:val="000000"/>
                <w:sz w:val="20"/>
                <w:szCs w:val="20"/>
              </w:rPr>
            </w:pPr>
            <w:r w:rsidRPr="00E777D6">
              <w:rPr>
                <w:color w:val="000000"/>
                <w:sz w:val="20"/>
                <w:szCs w:val="20"/>
              </w:rPr>
              <w:t>106,60</w:t>
            </w:r>
          </w:p>
        </w:tc>
      </w:tr>
    </w:tbl>
    <w:p w:rsidR="00AA18A1" w:rsidRPr="00AA18A1" w:rsidRDefault="00AA18A1" w:rsidP="00AA18A1">
      <w:pPr>
        <w:pStyle w:val="Pro-Gramma"/>
        <w:sectPr w:rsidR="00AA18A1" w:rsidRPr="00AA18A1" w:rsidSect="00386D16">
          <w:pgSz w:w="16838" w:h="11906" w:orient="landscape"/>
          <w:pgMar w:top="851" w:right="395" w:bottom="568" w:left="567" w:header="708" w:footer="170" w:gutter="0"/>
          <w:cols w:space="708"/>
          <w:docGrid w:linePitch="360"/>
        </w:sectPr>
      </w:pPr>
    </w:p>
    <w:p w:rsidR="00902B49" w:rsidRPr="00902B49" w:rsidRDefault="00902B49" w:rsidP="00902B49">
      <w:pPr>
        <w:pStyle w:val="3"/>
        <w:spacing w:before="0" w:after="0"/>
        <w:ind w:left="12474"/>
        <w:rPr>
          <w:b w:val="0"/>
          <w:sz w:val="20"/>
          <w:szCs w:val="20"/>
        </w:rPr>
      </w:pPr>
      <w:r w:rsidRPr="00902B49">
        <w:rPr>
          <w:b w:val="0"/>
          <w:sz w:val="20"/>
          <w:szCs w:val="20"/>
        </w:rPr>
        <w:lastRenderedPageBreak/>
        <w:t xml:space="preserve">Приложение </w:t>
      </w:r>
      <w:r>
        <w:rPr>
          <w:b w:val="0"/>
          <w:sz w:val="20"/>
          <w:szCs w:val="20"/>
        </w:rPr>
        <w:t>2</w:t>
      </w:r>
    </w:p>
    <w:p w:rsidR="00902B49" w:rsidRPr="00902B49" w:rsidRDefault="00902B49" w:rsidP="00902B49">
      <w:pPr>
        <w:pStyle w:val="3"/>
        <w:spacing w:before="0" w:after="0"/>
        <w:ind w:left="12474"/>
        <w:rPr>
          <w:b w:val="0"/>
          <w:sz w:val="20"/>
          <w:szCs w:val="20"/>
        </w:rPr>
      </w:pPr>
      <w:r w:rsidRPr="00902B49">
        <w:rPr>
          <w:b w:val="0"/>
          <w:sz w:val="20"/>
          <w:szCs w:val="20"/>
        </w:rPr>
        <w:t xml:space="preserve">к </w:t>
      </w:r>
      <w:r w:rsidR="00786D31">
        <w:rPr>
          <w:b w:val="0"/>
          <w:sz w:val="20"/>
          <w:szCs w:val="20"/>
        </w:rPr>
        <w:t>Б</w:t>
      </w:r>
      <w:r w:rsidRPr="00902B49">
        <w:rPr>
          <w:b w:val="0"/>
          <w:sz w:val="20"/>
          <w:szCs w:val="20"/>
        </w:rPr>
        <w:t>юджетному прогнозу городского округа Иваново на долгосрочный  период до 202</w:t>
      </w:r>
      <w:r w:rsidR="00E777D6">
        <w:rPr>
          <w:b w:val="0"/>
          <w:sz w:val="20"/>
          <w:szCs w:val="20"/>
        </w:rPr>
        <w:t>5</w:t>
      </w:r>
      <w:r w:rsidRPr="00902B49">
        <w:rPr>
          <w:b w:val="0"/>
          <w:sz w:val="20"/>
          <w:szCs w:val="20"/>
        </w:rPr>
        <w:t xml:space="preserve"> года</w:t>
      </w:r>
    </w:p>
    <w:p w:rsidR="00902B49" w:rsidRDefault="00902B49" w:rsidP="00902B4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2B49" w:rsidRDefault="00902B49" w:rsidP="00902B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бюджета города Иванова</w:t>
      </w:r>
    </w:p>
    <w:p w:rsidR="0050264C" w:rsidRDefault="0050264C" w:rsidP="00902B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777D6" w:rsidRDefault="0050264C" w:rsidP="00E777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730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1418"/>
        <w:gridCol w:w="1417"/>
        <w:gridCol w:w="1418"/>
        <w:gridCol w:w="1417"/>
        <w:gridCol w:w="1418"/>
        <w:gridCol w:w="1417"/>
        <w:gridCol w:w="1540"/>
      </w:tblGrid>
      <w:tr w:rsidR="00431316" w:rsidRPr="00431316" w:rsidTr="00431316">
        <w:trPr>
          <w:trHeight w:val="315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Прогноз</w:t>
            </w:r>
          </w:p>
        </w:tc>
      </w:tr>
      <w:tr w:rsidR="00431316" w:rsidRPr="00431316" w:rsidTr="00431316">
        <w:trPr>
          <w:trHeight w:val="315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31316" w:rsidRPr="00431316" w:rsidTr="00431316">
        <w:trPr>
          <w:trHeight w:val="31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</w:tr>
      <w:tr w:rsidR="00431316" w:rsidRPr="00431316" w:rsidTr="0043131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6 627 548,10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7 392 657,84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7 620 538,83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6 479 737,26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6 419 385,46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6 588 388,46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6 773 355,46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6 408 588,46 </w:t>
            </w: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316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3 258 483,60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3 266 605,00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3 373 203,00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3 352 631,00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3 457 641,00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3 632 804,00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3 818 387,00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4 019 564,00 </w:t>
            </w: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2 697 723,92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2 780 738,00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2 941 882,00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2 947 443,00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3 064 505,00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3 238 396,00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3 425 624,00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3 627 555,00 </w:t>
            </w: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560 759,68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485 867,00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431 321,00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405 188,00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393 136,00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394 408,00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392 763,00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392 009,00 </w:t>
            </w: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3 369 064,50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4 126 052,84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4 247 335,83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3 127 106,26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2 961 744,46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2 955 584,46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2 954 968,46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2 389 024,46 </w:t>
            </w:r>
          </w:p>
        </w:tc>
      </w:tr>
      <w:tr w:rsidR="00431316" w:rsidRPr="00431316" w:rsidTr="0043131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6 881 218,78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7 743 135,92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7 957 859,13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6 814 872,36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6 764 901,16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6 588 388,46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6 773 355,46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6 408 588,46 </w:t>
            </w: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316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316" w:rsidRPr="00431316" w:rsidTr="0043131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на финансовое обеспечение муниципальных программ города 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6 701 228,27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7 573 774,80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7 642 909,74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6 643 512,47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6 497 301,09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center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316" w:rsidRPr="00431316" w:rsidTr="00431316">
        <w:trPr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на непрограммные направления расходов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179 990,51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169 361,12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314 949,39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76 594,15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77 100,07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94 765,74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190 500,00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rPr>
                <w:color w:val="000000"/>
                <w:sz w:val="20"/>
                <w:szCs w:val="20"/>
              </w:rPr>
            </w:pPr>
          </w:p>
        </w:tc>
      </w:tr>
      <w:tr w:rsidR="00431316" w:rsidRPr="00431316" w:rsidTr="0043131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>Дефицит (профицит)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sz w:val="20"/>
                <w:szCs w:val="20"/>
              </w:rPr>
            </w:pPr>
            <w:r w:rsidRPr="00431316">
              <w:rPr>
                <w:bCs/>
                <w:sz w:val="20"/>
                <w:szCs w:val="20"/>
              </w:rPr>
              <w:t xml:space="preserve">-253 670,68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sz w:val="20"/>
                <w:szCs w:val="20"/>
              </w:rPr>
            </w:pPr>
            <w:r w:rsidRPr="00431316">
              <w:rPr>
                <w:bCs/>
                <w:sz w:val="20"/>
                <w:szCs w:val="20"/>
              </w:rPr>
              <w:t xml:space="preserve">-350 478,08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sz w:val="20"/>
                <w:szCs w:val="20"/>
              </w:rPr>
            </w:pPr>
            <w:r w:rsidRPr="00431316">
              <w:rPr>
                <w:bCs/>
                <w:sz w:val="20"/>
                <w:szCs w:val="20"/>
              </w:rPr>
              <w:t xml:space="preserve">-337 320,30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sz w:val="20"/>
                <w:szCs w:val="20"/>
              </w:rPr>
            </w:pPr>
            <w:r w:rsidRPr="00431316">
              <w:rPr>
                <w:bCs/>
                <w:sz w:val="20"/>
                <w:szCs w:val="20"/>
              </w:rPr>
              <w:t xml:space="preserve">-335 135,10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sz w:val="20"/>
                <w:szCs w:val="20"/>
              </w:rPr>
            </w:pPr>
            <w:r w:rsidRPr="00431316">
              <w:rPr>
                <w:bCs/>
                <w:sz w:val="20"/>
                <w:szCs w:val="20"/>
              </w:rPr>
              <w:t xml:space="preserve">-345 515,70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31316" w:rsidRPr="00431316" w:rsidTr="00431316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253 670,68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350 478,08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337 320,30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335 135,10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345 515,70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316">
              <w:rPr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1316" w:rsidRPr="00431316" w:rsidTr="00431316">
        <w:trPr>
          <w:trHeight w:val="72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1 980 000,00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3 363 121,08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2 633 320,30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2 968 455,40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3 313 971,10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3 313 971,10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3 313 971,10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3 313 971,10 </w:t>
            </w:r>
          </w:p>
        </w:tc>
      </w:tr>
      <w:tr w:rsidR="00431316" w:rsidRPr="00431316" w:rsidTr="00431316">
        <w:trPr>
          <w:trHeight w:val="7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lastRenderedPageBreak/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-1 735 000,00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-3 038 000,00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-2 296 000,00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-2 633 320,30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-2 968 455,40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-3 313 971,10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-3 313 971,10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-3 313 971,10 </w:t>
            </w:r>
          </w:p>
        </w:tc>
      </w:tr>
      <w:tr w:rsidR="00431316" w:rsidRPr="00431316" w:rsidTr="00431316">
        <w:trPr>
          <w:trHeight w:val="126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Федерации: бюджетные кредиты на пополнение остатков средств на счете бюджета города 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510 000,00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600 000,00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300 000,00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300 000,00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300 000,00 </w:t>
            </w:r>
          </w:p>
        </w:tc>
      </w:tr>
      <w:tr w:rsidR="00431316" w:rsidRPr="00431316" w:rsidTr="00431316">
        <w:trPr>
          <w:trHeight w:val="14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Федерации: бюджетные кредиты на пополнение остатков средств на счете бюджета города Иванова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-510 000,00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-600 000,00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sz w:val="20"/>
                <w:szCs w:val="20"/>
              </w:rPr>
            </w:pPr>
            <w:r w:rsidRPr="00431316">
              <w:rPr>
                <w:sz w:val="20"/>
                <w:szCs w:val="20"/>
              </w:rPr>
              <w:t xml:space="preserve">-300 000,00 </w:t>
            </w:r>
          </w:p>
        </w:tc>
      </w:tr>
      <w:tr w:rsidR="00431316" w:rsidRPr="00431316" w:rsidTr="00431316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>Остатки средств на счете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8 670,68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25 357,00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16" w:rsidRPr="00431316" w:rsidRDefault="00431316">
            <w:pPr>
              <w:jc w:val="right"/>
              <w:rPr>
                <w:color w:val="000000"/>
                <w:sz w:val="20"/>
                <w:szCs w:val="20"/>
              </w:rPr>
            </w:pPr>
            <w:r w:rsidRPr="00431316">
              <w:rPr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431316" w:rsidRPr="00431316" w:rsidTr="00431316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316" w:rsidRPr="00431316" w:rsidRDefault="00431316" w:rsidP="00431316">
            <w:pPr>
              <w:ind w:firstLineChars="100" w:firstLine="200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>Муниципальный долг на конец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1 980 000,00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2 305 121,08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2 633 320,30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2 968 455,40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3 313 971,10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3 313 971,10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3 313 971,10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16" w:rsidRPr="00431316" w:rsidRDefault="0043131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31316">
              <w:rPr>
                <w:bCs/>
                <w:color w:val="000000"/>
                <w:sz w:val="20"/>
                <w:szCs w:val="20"/>
              </w:rPr>
              <w:t xml:space="preserve">3 313 971,10 </w:t>
            </w:r>
          </w:p>
        </w:tc>
      </w:tr>
    </w:tbl>
    <w:p w:rsidR="00431316" w:rsidRDefault="00431316" w:rsidP="00E777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431316" w:rsidSect="00902B49">
          <w:pgSz w:w="16838" w:h="11906" w:orient="landscape"/>
          <w:pgMar w:top="851" w:right="395" w:bottom="568" w:left="567" w:header="708" w:footer="708" w:gutter="0"/>
          <w:cols w:space="708"/>
          <w:docGrid w:linePitch="360"/>
        </w:sectPr>
      </w:pPr>
    </w:p>
    <w:p w:rsidR="00431316" w:rsidRPr="00902B49" w:rsidRDefault="00431316" w:rsidP="00431316">
      <w:pPr>
        <w:pStyle w:val="3"/>
        <w:spacing w:before="0" w:after="0"/>
        <w:ind w:left="12474"/>
        <w:rPr>
          <w:b w:val="0"/>
          <w:sz w:val="20"/>
          <w:szCs w:val="20"/>
        </w:rPr>
      </w:pPr>
      <w:r w:rsidRPr="00902B49">
        <w:rPr>
          <w:b w:val="0"/>
          <w:sz w:val="20"/>
          <w:szCs w:val="20"/>
        </w:rPr>
        <w:lastRenderedPageBreak/>
        <w:t xml:space="preserve">Приложение </w:t>
      </w:r>
      <w:r>
        <w:rPr>
          <w:b w:val="0"/>
          <w:sz w:val="20"/>
          <w:szCs w:val="20"/>
        </w:rPr>
        <w:t>3</w:t>
      </w:r>
    </w:p>
    <w:p w:rsidR="00431316" w:rsidRPr="00902B49" w:rsidRDefault="00431316" w:rsidP="00431316">
      <w:pPr>
        <w:pStyle w:val="3"/>
        <w:spacing w:before="0" w:after="0"/>
        <w:ind w:left="12474"/>
        <w:rPr>
          <w:b w:val="0"/>
          <w:sz w:val="20"/>
          <w:szCs w:val="20"/>
        </w:rPr>
      </w:pPr>
      <w:r w:rsidRPr="00902B49">
        <w:rPr>
          <w:b w:val="0"/>
          <w:sz w:val="20"/>
          <w:szCs w:val="20"/>
        </w:rPr>
        <w:t xml:space="preserve">к </w:t>
      </w:r>
      <w:r>
        <w:rPr>
          <w:b w:val="0"/>
          <w:sz w:val="20"/>
          <w:szCs w:val="20"/>
        </w:rPr>
        <w:t>Б</w:t>
      </w:r>
      <w:r w:rsidRPr="00902B49">
        <w:rPr>
          <w:b w:val="0"/>
          <w:sz w:val="20"/>
          <w:szCs w:val="20"/>
        </w:rPr>
        <w:t>юджетному прогнозу городского округа Иваново на долгосрочный  период до 202</w:t>
      </w:r>
      <w:r>
        <w:rPr>
          <w:b w:val="0"/>
          <w:sz w:val="20"/>
          <w:szCs w:val="20"/>
        </w:rPr>
        <w:t>5</w:t>
      </w:r>
      <w:r w:rsidRPr="00902B49">
        <w:rPr>
          <w:b w:val="0"/>
          <w:sz w:val="20"/>
          <w:szCs w:val="20"/>
        </w:rPr>
        <w:t xml:space="preserve"> года</w:t>
      </w:r>
    </w:p>
    <w:p w:rsidR="00431316" w:rsidRDefault="00431316" w:rsidP="00E777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02B49" w:rsidRDefault="0080652C" w:rsidP="0080652C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80652C">
        <w:rPr>
          <w:rFonts w:ascii="Times New Roman" w:eastAsiaTheme="minorEastAsia" w:hAnsi="Times New Roman" w:cs="Times New Roman"/>
          <w:sz w:val="24"/>
          <w:szCs w:val="24"/>
          <w:lang w:eastAsia="ko-KR"/>
        </w:rPr>
        <w:t>Показатели финансового обеспечения муниципальных программ города Иванова на период их действия</w:t>
      </w:r>
    </w:p>
    <w:p w:rsidR="0080652C" w:rsidRDefault="0080652C" w:rsidP="0080652C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</w:p>
    <w:p w:rsidR="0080652C" w:rsidRDefault="0080652C" w:rsidP="0080652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659" w:type="dxa"/>
        <w:tblInd w:w="93" w:type="dxa"/>
        <w:tblLook w:val="04A0" w:firstRow="1" w:lastRow="0" w:firstColumn="1" w:lastColumn="0" w:noHBand="0" w:noVBand="1"/>
      </w:tblPr>
      <w:tblGrid>
        <w:gridCol w:w="8095"/>
        <w:gridCol w:w="1532"/>
        <w:gridCol w:w="1452"/>
        <w:gridCol w:w="1513"/>
        <w:gridCol w:w="1574"/>
        <w:gridCol w:w="1493"/>
      </w:tblGrid>
      <w:tr w:rsidR="0080652C" w:rsidRPr="0080652C" w:rsidTr="00652B0E">
        <w:trPr>
          <w:trHeight w:val="300"/>
          <w:tblHeader/>
        </w:trPr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2C" w:rsidRPr="0080652C" w:rsidRDefault="0080652C">
            <w:pPr>
              <w:jc w:val="center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52C" w:rsidRPr="0080652C" w:rsidRDefault="0080652C">
            <w:pPr>
              <w:jc w:val="center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52C" w:rsidRPr="0080652C" w:rsidRDefault="0080652C">
            <w:pPr>
              <w:jc w:val="center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2C" w:rsidRPr="0080652C" w:rsidRDefault="0080652C">
            <w:pPr>
              <w:jc w:val="center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Прогноз</w:t>
            </w:r>
          </w:p>
        </w:tc>
      </w:tr>
      <w:tr w:rsidR="0080652C" w:rsidRPr="0080652C" w:rsidTr="00652B0E">
        <w:trPr>
          <w:trHeight w:val="300"/>
          <w:tblHeader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2C" w:rsidRPr="0080652C" w:rsidRDefault="0080652C">
            <w:pPr>
              <w:jc w:val="center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2C" w:rsidRPr="0080652C" w:rsidRDefault="0080652C">
            <w:pPr>
              <w:jc w:val="center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2C" w:rsidRPr="0080652C" w:rsidRDefault="0080652C">
            <w:pPr>
              <w:jc w:val="center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2C" w:rsidRPr="0080652C" w:rsidRDefault="0080652C">
            <w:pPr>
              <w:jc w:val="center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2C" w:rsidRPr="0080652C" w:rsidRDefault="0080652C">
            <w:pPr>
              <w:jc w:val="center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80652C" w:rsidRPr="0080652C" w:rsidTr="00652B0E">
        <w:trPr>
          <w:trHeight w:val="300"/>
          <w:tblHeader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</w:p>
        </w:tc>
      </w:tr>
      <w:tr w:rsidR="0080652C" w:rsidRPr="0080652C" w:rsidTr="0080652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Расходы бюджета города Иванова - 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6 881 218,78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7 743 135,92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7 957 859,13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6 814 872,36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6 764 901,16   </w:t>
            </w:r>
          </w:p>
        </w:tc>
      </w:tr>
      <w:tr w:rsidR="0080652C" w:rsidRPr="0080652C" w:rsidTr="0080652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652C" w:rsidRPr="0080652C" w:rsidTr="00652B0E">
        <w:trPr>
          <w:trHeight w:val="3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на финансовое обеспечение муниципальных программ города Иванова - всего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6 701 228,27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7 573 774,80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7 642 909,74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6 643 512,47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ind w:left="-174" w:firstLine="141"/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6 497 301,09   </w:t>
            </w:r>
          </w:p>
        </w:tc>
      </w:tr>
      <w:tr w:rsidR="0080652C" w:rsidRPr="0080652C" w:rsidTr="0080652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0652C" w:rsidRPr="0080652C" w:rsidTr="00652B0E">
        <w:trPr>
          <w:trHeight w:val="23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Иванова"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3 742 037,17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3 976 942,09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4 605 606,42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4 130 438,17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4 003 842,68   </w:t>
            </w:r>
          </w:p>
        </w:tc>
      </w:tr>
      <w:tr w:rsidR="0080652C" w:rsidRPr="0080652C" w:rsidTr="00652B0E">
        <w:trPr>
          <w:trHeight w:val="27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"Забота и поддержка"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303 949,49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312 214,29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262 698,70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57 449,78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58 658,21   </w:t>
            </w:r>
          </w:p>
        </w:tc>
      </w:tr>
      <w:tr w:rsidR="0080652C" w:rsidRPr="0080652C" w:rsidTr="00652B0E">
        <w:trPr>
          <w:trHeight w:val="4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"Реализация молодёжно</w:t>
            </w:r>
            <w:bookmarkStart w:id="0" w:name="_GoBack"/>
            <w:bookmarkEnd w:id="0"/>
            <w:r w:rsidRPr="0080652C">
              <w:rPr>
                <w:color w:val="000000"/>
                <w:sz w:val="20"/>
                <w:szCs w:val="20"/>
              </w:rPr>
              <w:t>й политики и организация общегородских мероприятий"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47 923,17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49 632,85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53 057,85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52 011,61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50 024,61   </w:t>
            </w:r>
          </w:p>
        </w:tc>
      </w:tr>
      <w:tr w:rsidR="0080652C" w:rsidRPr="0080652C" w:rsidTr="00652B0E">
        <w:trPr>
          <w:trHeight w:val="2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"Культурное пространство города Иванова"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164 315,06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173 469,43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180 625,21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172 033,00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172 859,00   </w:t>
            </w:r>
          </w:p>
        </w:tc>
      </w:tr>
      <w:tr w:rsidR="0080652C" w:rsidRPr="0080652C" w:rsidTr="00652B0E">
        <w:trPr>
          <w:trHeight w:val="2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Иванове"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73 149,33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126 107,32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104 245,95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99 970,00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100 173,00   </w:t>
            </w:r>
          </w:p>
        </w:tc>
      </w:tr>
      <w:tr w:rsidR="0080652C" w:rsidRPr="0080652C" w:rsidTr="00652B0E">
        <w:trPr>
          <w:trHeight w:val="27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"Благоустройство территорий города Иванова"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973 630,65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1 688 013,68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1 272 431,07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1 177 411,98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1 204 541,47   </w:t>
            </w:r>
          </w:p>
        </w:tc>
      </w:tr>
      <w:tr w:rsidR="0080652C" w:rsidRPr="0080652C" w:rsidTr="00652B0E">
        <w:trPr>
          <w:trHeight w:val="1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"Безопасный город"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204 238,73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45 409,72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57 293,99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39 175,72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39 194,12   </w:t>
            </w:r>
          </w:p>
        </w:tc>
      </w:tr>
      <w:tr w:rsidR="0080652C" w:rsidRPr="0080652C" w:rsidTr="00652B0E">
        <w:trPr>
          <w:trHeight w:val="46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"Обеспечение качественным жильём и услугами жилищно-коммунального хозяйства населения города"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226 370,04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196 378,63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136 287,95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47 016,60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46 397,14   </w:t>
            </w:r>
          </w:p>
        </w:tc>
      </w:tr>
      <w:tr w:rsidR="0080652C" w:rsidRPr="0080652C" w:rsidTr="00652B0E">
        <w:trPr>
          <w:trHeight w:val="11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"Градостроительство и территориальное планирование"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8 597,42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6 736,93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11 430,00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5 530,00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5 530,00   </w:t>
            </w:r>
          </w:p>
        </w:tc>
      </w:tr>
      <w:tr w:rsidR="0080652C" w:rsidRPr="0080652C" w:rsidTr="00652B0E">
        <w:trPr>
          <w:trHeight w:val="44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"Развитие субъектов малого и среднего предпринимательства в городе Иванове"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3 121,75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4 133,84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6 595,76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6 595,76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6 595,76   </w:t>
            </w:r>
          </w:p>
        </w:tc>
      </w:tr>
      <w:tr w:rsidR="0080652C" w:rsidRPr="0080652C" w:rsidTr="00652B0E">
        <w:trPr>
          <w:trHeight w:val="4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"Совершенствование местного самоуправления города Иванова"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580 337,06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599 413,44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615 676,20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541 735,63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542 360,65   </w:t>
            </w:r>
          </w:p>
        </w:tc>
      </w:tr>
      <w:tr w:rsidR="0080652C" w:rsidRPr="0080652C" w:rsidTr="00652B0E">
        <w:trPr>
          <w:trHeight w:val="50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города Иванова"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132 468,43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200 799,00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213 500,00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238 500,00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194 828,35   </w:t>
            </w:r>
          </w:p>
        </w:tc>
      </w:tr>
      <w:tr w:rsidR="0080652C" w:rsidRPr="0080652C" w:rsidTr="00652B0E">
        <w:trPr>
          <w:trHeight w:val="2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"Управление муниципальным имуществом города Иванова"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49 452,49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74 668,43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54 138,20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19 291,17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19 563,06   </w:t>
            </w:r>
          </w:p>
        </w:tc>
      </w:tr>
      <w:tr w:rsidR="0080652C" w:rsidRPr="0080652C" w:rsidTr="00652B0E">
        <w:trPr>
          <w:trHeight w:val="28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"Электронный город"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4 457,42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8 864,55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8 678,30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4 762,80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4 762,80   </w:t>
            </w:r>
          </w:p>
        </w:tc>
      </w:tr>
      <w:tr w:rsidR="0080652C" w:rsidRPr="0080652C" w:rsidTr="00652B0E">
        <w:trPr>
          <w:trHeight w:val="41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городе Иванове"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2 310,67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1 513,00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2 661,00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2 661,00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2 661,00   </w:t>
            </w:r>
          </w:p>
        </w:tc>
      </w:tr>
      <w:tr w:rsidR="0080652C" w:rsidRPr="0080652C" w:rsidTr="00652B0E">
        <w:trPr>
          <w:trHeight w:val="41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инвестиционной деятельности и инновационной сферы в городе Иванове"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47 426,41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3 787,13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</w:tr>
      <w:tr w:rsidR="0080652C" w:rsidRPr="0080652C" w:rsidTr="00652B0E">
        <w:trPr>
          <w:trHeight w:val="2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137 442,98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94 064,87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11 046,48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11 046,48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7 426,47   </w:t>
            </w:r>
          </w:p>
        </w:tc>
      </w:tr>
      <w:tr w:rsidR="0080652C" w:rsidRPr="0080652C" w:rsidTr="00652B0E">
        <w:trPr>
          <w:trHeight w:val="41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52C" w:rsidRPr="0080652C" w:rsidRDefault="0080652C">
            <w:pPr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>Муниципальная программа "Охрана окружающей среды муниципального образования городской округ Иваново"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            -    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11 625,60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46 936,66  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37 882,77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52C" w:rsidRPr="0080652C" w:rsidRDefault="0080652C" w:rsidP="0080652C">
            <w:pPr>
              <w:jc w:val="right"/>
              <w:rPr>
                <w:color w:val="000000"/>
                <w:sz w:val="20"/>
                <w:szCs w:val="20"/>
              </w:rPr>
            </w:pPr>
            <w:r w:rsidRPr="0080652C">
              <w:rPr>
                <w:color w:val="000000"/>
                <w:sz w:val="20"/>
                <w:szCs w:val="20"/>
              </w:rPr>
              <w:t xml:space="preserve">       37 882,77   </w:t>
            </w:r>
          </w:p>
        </w:tc>
      </w:tr>
    </w:tbl>
    <w:p w:rsidR="0080652C" w:rsidRPr="0080652C" w:rsidRDefault="0080652C" w:rsidP="008065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0652C" w:rsidRPr="0080652C" w:rsidSect="00902B49">
      <w:pgSz w:w="16838" w:h="11906" w:orient="landscape"/>
      <w:pgMar w:top="851" w:right="395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2C" w:rsidRDefault="0080652C" w:rsidP="00386D16">
      <w:r>
        <w:separator/>
      </w:r>
    </w:p>
  </w:endnote>
  <w:endnote w:type="continuationSeparator" w:id="0">
    <w:p w:rsidR="0080652C" w:rsidRDefault="0080652C" w:rsidP="0038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083456"/>
      <w:docPartObj>
        <w:docPartGallery w:val="Page Numbers (Bottom of Page)"/>
        <w:docPartUnique/>
      </w:docPartObj>
    </w:sdtPr>
    <w:sdtContent>
      <w:p w:rsidR="0080652C" w:rsidRDefault="0080652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B0E">
          <w:rPr>
            <w:noProof/>
          </w:rPr>
          <w:t>9</w:t>
        </w:r>
        <w:r>
          <w:fldChar w:fldCharType="end"/>
        </w:r>
      </w:p>
    </w:sdtContent>
  </w:sdt>
  <w:p w:rsidR="0080652C" w:rsidRDefault="008065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2C" w:rsidRDefault="0080652C" w:rsidP="00386D16">
      <w:r>
        <w:separator/>
      </w:r>
    </w:p>
  </w:footnote>
  <w:footnote w:type="continuationSeparator" w:id="0">
    <w:p w:rsidR="0080652C" w:rsidRDefault="0080652C" w:rsidP="0038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B3436"/>
    <w:multiLevelType w:val="hybridMultilevel"/>
    <w:tmpl w:val="BD0AD87E"/>
    <w:lvl w:ilvl="0" w:tplc="BFFA72AC">
      <w:start w:val="1"/>
      <w:numFmt w:val="decimal"/>
      <w:lvlText w:val="%1."/>
      <w:lvlJc w:val="left"/>
      <w:pPr>
        <w:ind w:left="1710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97903"/>
    <w:multiLevelType w:val="multilevel"/>
    <w:tmpl w:val="672EAFC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958698E"/>
    <w:multiLevelType w:val="multilevel"/>
    <w:tmpl w:val="DD768D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199E7D78"/>
    <w:multiLevelType w:val="hybridMultilevel"/>
    <w:tmpl w:val="4DC62028"/>
    <w:lvl w:ilvl="0" w:tplc="5290BD86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F2C49"/>
    <w:multiLevelType w:val="hybridMultilevel"/>
    <w:tmpl w:val="E1145D72"/>
    <w:lvl w:ilvl="0" w:tplc="D00261EA">
      <w:start w:val="1"/>
      <w:numFmt w:val="decimal"/>
      <w:lvlText w:val="%1."/>
      <w:lvlJc w:val="left"/>
      <w:pPr>
        <w:ind w:left="1653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0A127E"/>
    <w:multiLevelType w:val="hybridMultilevel"/>
    <w:tmpl w:val="3C2CDAB0"/>
    <w:lvl w:ilvl="0" w:tplc="AFD02D2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631B5753"/>
    <w:multiLevelType w:val="hybridMultilevel"/>
    <w:tmpl w:val="AF84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91AE6"/>
    <w:multiLevelType w:val="multilevel"/>
    <w:tmpl w:val="3EC43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8953B3"/>
    <w:multiLevelType w:val="multilevel"/>
    <w:tmpl w:val="D332B402"/>
    <w:lvl w:ilvl="0">
      <w:start w:val="1"/>
      <w:numFmt w:val="decimal"/>
      <w:lvlText w:val="%1."/>
      <w:lvlJc w:val="left"/>
      <w:pPr>
        <w:ind w:left="1320" w:hanging="78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D6B7973"/>
    <w:multiLevelType w:val="multilevel"/>
    <w:tmpl w:val="182820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B0"/>
    <w:rsid w:val="000062B8"/>
    <w:rsid w:val="0000682B"/>
    <w:rsid w:val="00007AB0"/>
    <w:rsid w:val="00007E8B"/>
    <w:rsid w:val="00010D22"/>
    <w:rsid w:val="00011253"/>
    <w:rsid w:val="00011574"/>
    <w:rsid w:val="00012AD7"/>
    <w:rsid w:val="00013782"/>
    <w:rsid w:val="00014EB0"/>
    <w:rsid w:val="000151AF"/>
    <w:rsid w:val="00016E28"/>
    <w:rsid w:val="00017742"/>
    <w:rsid w:val="0002036A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4923"/>
    <w:rsid w:val="000259C5"/>
    <w:rsid w:val="000329A1"/>
    <w:rsid w:val="00033284"/>
    <w:rsid w:val="000336DA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5C2"/>
    <w:rsid w:val="00043CAB"/>
    <w:rsid w:val="00044364"/>
    <w:rsid w:val="00045170"/>
    <w:rsid w:val="000458FA"/>
    <w:rsid w:val="00046C79"/>
    <w:rsid w:val="00047242"/>
    <w:rsid w:val="00047E55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031"/>
    <w:rsid w:val="0006064F"/>
    <w:rsid w:val="00060F81"/>
    <w:rsid w:val="0006102D"/>
    <w:rsid w:val="000611B5"/>
    <w:rsid w:val="00061431"/>
    <w:rsid w:val="00063C5A"/>
    <w:rsid w:val="000640F7"/>
    <w:rsid w:val="00064880"/>
    <w:rsid w:val="00065430"/>
    <w:rsid w:val="000659E0"/>
    <w:rsid w:val="0006679A"/>
    <w:rsid w:val="00066CDB"/>
    <w:rsid w:val="00070647"/>
    <w:rsid w:val="00072E4D"/>
    <w:rsid w:val="00073619"/>
    <w:rsid w:val="00073D03"/>
    <w:rsid w:val="00073D38"/>
    <w:rsid w:val="000759D1"/>
    <w:rsid w:val="0007684F"/>
    <w:rsid w:val="000773A3"/>
    <w:rsid w:val="00081679"/>
    <w:rsid w:val="000819DB"/>
    <w:rsid w:val="00081F40"/>
    <w:rsid w:val="00081FFE"/>
    <w:rsid w:val="00082078"/>
    <w:rsid w:val="00083761"/>
    <w:rsid w:val="000840BB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2F53"/>
    <w:rsid w:val="000A340A"/>
    <w:rsid w:val="000A3A1E"/>
    <w:rsid w:val="000A5104"/>
    <w:rsid w:val="000A697A"/>
    <w:rsid w:val="000A6AA8"/>
    <w:rsid w:val="000B0218"/>
    <w:rsid w:val="000B02A3"/>
    <w:rsid w:val="000B03A2"/>
    <w:rsid w:val="000B04D9"/>
    <w:rsid w:val="000B0775"/>
    <w:rsid w:val="000B10C7"/>
    <w:rsid w:val="000B24D2"/>
    <w:rsid w:val="000B30A0"/>
    <w:rsid w:val="000B38BE"/>
    <w:rsid w:val="000B4AF5"/>
    <w:rsid w:val="000B4FC5"/>
    <w:rsid w:val="000B5342"/>
    <w:rsid w:val="000B5D36"/>
    <w:rsid w:val="000B737E"/>
    <w:rsid w:val="000B7DC6"/>
    <w:rsid w:val="000C07A3"/>
    <w:rsid w:val="000C149E"/>
    <w:rsid w:val="000C1D94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626"/>
    <w:rsid w:val="000C77EA"/>
    <w:rsid w:val="000C7EE8"/>
    <w:rsid w:val="000D026D"/>
    <w:rsid w:val="000D0E2A"/>
    <w:rsid w:val="000D13C5"/>
    <w:rsid w:val="000D2460"/>
    <w:rsid w:val="000D2C92"/>
    <w:rsid w:val="000D2D5C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3F85"/>
    <w:rsid w:val="000E4770"/>
    <w:rsid w:val="000E49FD"/>
    <w:rsid w:val="000E4A1B"/>
    <w:rsid w:val="000E5299"/>
    <w:rsid w:val="000E5939"/>
    <w:rsid w:val="000E5B2F"/>
    <w:rsid w:val="000E6B96"/>
    <w:rsid w:val="000E6DBD"/>
    <w:rsid w:val="000F0664"/>
    <w:rsid w:val="000F0735"/>
    <w:rsid w:val="000F10DF"/>
    <w:rsid w:val="000F1D3B"/>
    <w:rsid w:val="000F2196"/>
    <w:rsid w:val="000F2D06"/>
    <w:rsid w:val="000F2D4B"/>
    <w:rsid w:val="000F2D52"/>
    <w:rsid w:val="000F2F65"/>
    <w:rsid w:val="000F4DF0"/>
    <w:rsid w:val="000F4E28"/>
    <w:rsid w:val="000F5D43"/>
    <w:rsid w:val="000F5F11"/>
    <w:rsid w:val="000F6F42"/>
    <w:rsid w:val="000F7B87"/>
    <w:rsid w:val="000F7DF9"/>
    <w:rsid w:val="001003E8"/>
    <w:rsid w:val="00100ADF"/>
    <w:rsid w:val="00101025"/>
    <w:rsid w:val="00101736"/>
    <w:rsid w:val="00101D48"/>
    <w:rsid w:val="00103810"/>
    <w:rsid w:val="00103A5C"/>
    <w:rsid w:val="00103FB2"/>
    <w:rsid w:val="0010436B"/>
    <w:rsid w:val="00104541"/>
    <w:rsid w:val="00105B00"/>
    <w:rsid w:val="00105B28"/>
    <w:rsid w:val="00105E53"/>
    <w:rsid w:val="00110B80"/>
    <w:rsid w:val="00110ECA"/>
    <w:rsid w:val="00111448"/>
    <w:rsid w:val="0011189D"/>
    <w:rsid w:val="00111CBA"/>
    <w:rsid w:val="00112951"/>
    <w:rsid w:val="00113847"/>
    <w:rsid w:val="00115160"/>
    <w:rsid w:val="001155A6"/>
    <w:rsid w:val="00115D81"/>
    <w:rsid w:val="00116164"/>
    <w:rsid w:val="00116E81"/>
    <w:rsid w:val="001170C5"/>
    <w:rsid w:val="001173F2"/>
    <w:rsid w:val="001178BC"/>
    <w:rsid w:val="00117B0D"/>
    <w:rsid w:val="0012083F"/>
    <w:rsid w:val="00121CC9"/>
    <w:rsid w:val="00121D8D"/>
    <w:rsid w:val="00122830"/>
    <w:rsid w:val="00122BAC"/>
    <w:rsid w:val="001230D7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B6A"/>
    <w:rsid w:val="00133BCA"/>
    <w:rsid w:val="001349A7"/>
    <w:rsid w:val="00134DC4"/>
    <w:rsid w:val="001361E9"/>
    <w:rsid w:val="001362FB"/>
    <w:rsid w:val="00136923"/>
    <w:rsid w:val="00136B34"/>
    <w:rsid w:val="00137399"/>
    <w:rsid w:val="00141088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3728"/>
    <w:rsid w:val="00153D76"/>
    <w:rsid w:val="001541CA"/>
    <w:rsid w:val="00154352"/>
    <w:rsid w:val="00154B68"/>
    <w:rsid w:val="00154EF2"/>
    <w:rsid w:val="00155027"/>
    <w:rsid w:val="001573D3"/>
    <w:rsid w:val="00157C3E"/>
    <w:rsid w:val="00162405"/>
    <w:rsid w:val="001636CC"/>
    <w:rsid w:val="00163852"/>
    <w:rsid w:val="00164AEC"/>
    <w:rsid w:val="00164F16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9"/>
    <w:rsid w:val="00172CDB"/>
    <w:rsid w:val="00172E55"/>
    <w:rsid w:val="00172FEA"/>
    <w:rsid w:val="00176BC7"/>
    <w:rsid w:val="00176C22"/>
    <w:rsid w:val="00176C7E"/>
    <w:rsid w:val="00177209"/>
    <w:rsid w:val="00177D9B"/>
    <w:rsid w:val="00180401"/>
    <w:rsid w:val="00181A72"/>
    <w:rsid w:val="00181B89"/>
    <w:rsid w:val="001823AA"/>
    <w:rsid w:val="0018321A"/>
    <w:rsid w:val="00183A15"/>
    <w:rsid w:val="0018400B"/>
    <w:rsid w:val="0018491C"/>
    <w:rsid w:val="001861B2"/>
    <w:rsid w:val="00186768"/>
    <w:rsid w:val="00186816"/>
    <w:rsid w:val="0018695F"/>
    <w:rsid w:val="00187266"/>
    <w:rsid w:val="0018730B"/>
    <w:rsid w:val="001874D7"/>
    <w:rsid w:val="0018770E"/>
    <w:rsid w:val="00187D73"/>
    <w:rsid w:val="00190108"/>
    <w:rsid w:val="0019028F"/>
    <w:rsid w:val="00190B0D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712A"/>
    <w:rsid w:val="001A0063"/>
    <w:rsid w:val="001A05F8"/>
    <w:rsid w:val="001A257F"/>
    <w:rsid w:val="001A3429"/>
    <w:rsid w:val="001A3DD4"/>
    <w:rsid w:val="001A6A18"/>
    <w:rsid w:val="001A6C5C"/>
    <w:rsid w:val="001B0380"/>
    <w:rsid w:val="001B14D9"/>
    <w:rsid w:val="001B1F0A"/>
    <w:rsid w:val="001B244E"/>
    <w:rsid w:val="001B25ED"/>
    <w:rsid w:val="001B406D"/>
    <w:rsid w:val="001B5736"/>
    <w:rsid w:val="001B5779"/>
    <w:rsid w:val="001B62B8"/>
    <w:rsid w:val="001B7866"/>
    <w:rsid w:val="001C0050"/>
    <w:rsid w:val="001C03F4"/>
    <w:rsid w:val="001C08AA"/>
    <w:rsid w:val="001C14AE"/>
    <w:rsid w:val="001C1D39"/>
    <w:rsid w:val="001C2BB3"/>
    <w:rsid w:val="001C300B"/>
    <w:rsid w:val="001C648C"/>
    <w:rsid w:val="001C648D"/>
    <w:rsid w:val="001C7B77"/>
    <w:rsid w:val="001C7B9B"/>
    <w:rsid w:val="001C7EF1"/>
    <w:rsid w:val="001D3212"/>
    <w:rsid w:val="001D5968"/>
    <w:rsid w:val="001D5F00"/>
    <w:rsid w:val="001D60D2"/>
    <w:rsid w:val="001D6CFD"/>
    <w:rsid w:val="001E138B"/>
    <w:rsid w:val="001E15D0"/>
    <w:rsid w:val="001E24DB"/>
    <w:rsid w:val="001E257D"/>
    <w:rsid w:val="001E4003"/>
    <w:rsid w:val="001E5040"/>
    <w:rsid w:val="001E5A26"/>
    <w:rsid w:val="001E5D85"/>
    <w:rsid w:val="001E6514"/>
    <w:rsid w:val="001E66A4"/>
    <w:rsid w:val="001E69D2"/>
    <w:rsid w:val="001E6D31"/>
    <w:rsid w:val="001E6FAA"/>
    <w:rsid w:val="001F0473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5EE8"/>
    <w:rsid w:val="0020627C"/>
    <w:rsid w:val="00206ADA"/>
    <w:rsid w:val="00207B20"/>
    <w:rsid w:val="00207C0E"/>
    <w:rsid w:val="00207ED6"/>
    <w:rsid w:val="00210119"/>
    <w:rsid w:val="00210190"/>
    <w:rsid w:val="00210AB9"/>
    <w:rsid w:val="002121FF"/>
    <w:rsid w:val="002141E6"/>
    <w:rsid w:val="00215FC5"/>
    <w:rsid w:val="00220EDD"/>
    <w:rsid w:val="00221055"/>
    <w:rsid w:val="00221077"/>
    <w:rsid w:val="00222FBA"/>
    <w:rsid w:val="00223E34"/>
    <w:rsid w:val="00224E1F"/>
    <w:rsid w:val="00224FA2"/>
    <w:rsid w:val="00225AFE"/>
    <w:rsid w:val="00227E0F"/>
    <w:rsid w:val="002308CC"/>
    <w:rsid w:val="002313EB"/>
    <w:rsid w:val="00232817"/>
    <w:rsid w:val="00233B69"/>
    <w:rsid w:val="00234314"/>
    <w:rsid w:val="00234472"/>
    <w:rsid w:val="00234D7B"/>
    <w:rsid w:val="002352F0"/>
    <w:rsid w:val="0023619E"/>
    <w:rsid w:val="002377C2"/>
    <w:rsid w:val="00237D13"/>
    <w:rsid w:val="0024035E"/>
    <w:rsid w:val="00240883"/>
    <w:rsid w:val="00241851"/>
    <w:rsid w:val="002436DE"/>
    <w:rsid w:val="00243757"/>
    <w:rsid w:val="00245AB3"/>
    <w:rsid w:val="00245C9F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87"/>
    <w:rsid w:val="00253EAC"/>
    <w:rsid w:val="00254D5E"/>
    <w:rsid w:val="0025537C"/>
    <w:rsid w:val="0025657B"/>
    <w:rsid w:val="00256C31"/>
    <w:rsid w:val="00257497"/>
    <w:rsid w:val="002576AA"/>
    <w:rsid w:val="002576B9"/>
    <w:rsid w:val="002601E6"/>
    <w:rsid w:val="0026027A"/>
    <w:rsid w:val="00260841"/>
    <w:rsid w:val="00262160"/>
    <w:rsid w:val="0026280F"/>
    <w:rsid w:val="00262B1D"/>
    <w:rsid w:val="00263026"/>
    <w:rsid w:val="002646F2"/>
    <w:rsid w:val="00264C26"/>
    <w:rsid w:val="00264D92"/>
    <w:rsid w:val="00265C57"/>
    <w:rsid w:val="002664CD"/>
    <w:rsid w:val="00266872"/>
    <w:rsid w:val="002669F4"/>
    <w:rsid w:val="0027016A"/>
    <w:rsid w:val="00270D9C"/>
    <w:rsid w:val="00271551"/>
    <w:rsid w:val="00271A0F"/>
    <w:rsid w:val="00272D25"/>
    <w:rsid w:val="002743EC"/>
    <w:rsid w:val="002743F2"/>
    <w:rsid w:val="0027454A"/>
    <w:rsid w:val="00274657"/>
    <w:rsid w:val="00274EC7"/>
    <w:rsid w:val="002762B5"/>
    <w:rsid w:val="002776CB"/>
    <w:rsid w:val="00277C46"/>
    <w:rsid w:val="00277E2D"/>
    <w:rsid w:val="002810DC"/>
    <w:rsid w:val="002810E5"/>
    <w:rsid w:val="00281A57"/>
    <w:rsid w:val="00282749"/>
    <w:rsid w:val="00282752"/>
    <w:rsid w:val="002838FF"/>
    <w:rsid w:val="002840E8"/>
    <w:rsid w:val="00284436"/>
    <w:rsid w:val="002847BB"/>
    <w:rsid w:val="00285005"/>
    <w:rsid w:val="00285512"/>
    <w:rsid w:val="00286641"/>
    <w:rsid w:val="00287FF4"/>
    <w:rsid w:val="002911F8"/>
    <w:rsid w:val="00291802"/>
    <w:rsid w:val="002918CD"/>
    <w:rsid w:val="00293E7C"/>
    <w:rsid w:val="002948E0"/>
    <w:rsid w:val="002951BE"/>
    <w:rsid w:val="002952EA"/>
    <w:rsid w:val="00296059"/>
    <w:rsid w:val="00297076"/>
    <w:rsid w:val="002A0C9F"/>
    <w:rsid w:val="002A1E23"/>
    <w:rsid w:val="002A32DE"/>
    <w:rsid w:val="002A41E8"/>
    <w:rsid w:val="002A4D8B"/>
    <w:rsid w:val="002A4F7B"/>
    <w:rsid w:val="002A50BB"/>
    <w:rsid w:val="002A5833"/>
    <w:rsid w:val="002A5E39"/>
    <w:rsid w:val="002A665C"/>
    <w:rsid w:val="002A74EA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2399"/>
    <w:rsid w:val="002C25C5"/>
    <w:rsid w:val="002C3BD7"/>
    <w:rsid w:val="002C40E6"/>
    <w:rsid w:val="002C471F"/>
    <w:rsid w:val="002C4F21"/>
    <w:rsid w:val="002C6121"/>
    <w:rsid w:val="002C7969"/>
    <w:rsid w:val="002D0438"/>
    <w:rsid w:val="002D12B0"/>
    <w:rsid w:val="002D135C"/>
    <w:rsid w:val="002D211F"/>
    <w:rsid w:val="002D34E5"/>
    <w:rsid w:val="002D4ADB"/>
    <w:rsid w:val="002D5B6D"/>
    <w:rsid w:val="002D6609"/>
    <w:rsid w:val="002D6A69"/>
    <w:rsid w:val="002D7906"/>
    <w:rsid w:val="002D7A53"/>
    <w:rsid w:val="002E0486"/>
    <w:rsid w:val="002E0C2F"/>
    <w:rsid w:val="002E10E3"/>
    <w:rsid w:val="002E162C"/>
    <w:rsid w:val="002E1BD1"/>
    <w:rsid w:val="002E1DA7"/>
    <w:rsid w:val="002E1EF8"/>
    <w:rsid w:val="002E2497"/>
    <w:rsid w:val="002E2D96"/>
    <w:rsid w:val="002E5B93"/>
    <w:rsid w:val="002E63C1"/>
    <w:rsid w:val="002E680A"/>
    <w:rsid w:val="002F03E8"/>
    <w:rsid w:val="002F080C"/>
    <w:rsid w:val="002F1458"/>
    <w:rsid w:val="002F32DB"/>
    <w:rsid w:val="002F3ADB"/>
    <w:rsid w:val="002F3DB9"/>
    <w:rsid w:val="002F4360"/>
    <w:rsid w:val="002F5C8E"/>
    <w:rsid w:val="002F640E"/>
    <w:rsid w:val="002F6A06"/>
    <w:rsid w:val="002F7095"/>
    <w:rsid w:val="002F775A"/>
    <w:rsid w:val="00300030"/>
    <w:rsid w:val="003003B1"/>
    <w:rsid w:val="0030058B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547F"/>
    <w:rsid w:val="003263A6"/>
    <w:rsid w:val="003265B8"/>
    <w:rsid w:val="00326870"/>
    <w:rsid w:val="00326979"/>
    <w:rsid w:val="00326CBE"/>
    <w:rsid w:val="00326F7C"/>
    <w:rsid w:val="0032732B"/>
    <w:rsid w:val="003273DD"/>
    <w:rsid w:val="00327444"/>
    <w:rsid w:val="0032758B"/>
    <w:rsid w:val="00327900"/>
    <w:rsid w:val="00327A9B"/>
    <w:rsid w:val="0033016A"/>
    <w:rsid w:val="00330D15"/>
    <w:rsid w:val="0033105D"/>
    <w:rsid w:val="003319A5"/>
    <w:rsid w:val="00333B5D"/>
    <w:rsid w:val="00333B67"/>
    <w:rsid w:val="00334667"/>
    <w:rsid w:val="003346DE"/>
    <w:rsid w:val="00334EC7"/>
    <w:rsid w:val="003367DD"/>
    <w:rsid w:val="00336C50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35B0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2D7D"/>
    <w:rsid w:val="00364CF8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3E15"/>
    <w:rsid w:val="003747E6"/>
    <w:rsid w:val="00374BF2"/>
    <w:rsid w:val="003758B0"/>
    <w:rsid w:val="003766FE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D16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D0E"/>
    <w:rsid w:val="003B0277"/>
    <w:rsid w:val="003B0EDE"/>
    <w:rsid w:val="003B2BE1"/>
    <w:rsid w:val="003B3186"/>
    <w:rsid w:val="003B3487"/>
    <w:rsid w:val="003B3978"/>
    <w:rsid w:val="003B435C"/>
    <w:rsid w:val="003B53AA"/>
    <w:rsid w:val="003B558C"/>
    <w:rsid w:val="003B5A9C"/>
    <w:rsid w:val="003B5C48"/>
    <w:rsid w:val="003B6E9D"/>
    <w:rsid w:val="003B7568"/>
    <w:rsid w:val="003B76CE"/>
    <w:rsid w:val="003B77AA"/>
    <w:rsid w:val="003C0D90"/>
    <w:rsid w:val="003C18FA"/>
    <w:rsid w:val="003C35E7"/>
    <w:rsid w:val="003C38F4"/>
    <w:rsid w:val="003C6630"/>
    <w:rsid w:val="003C6C59"/>
    <w:rsid w:val="003C76B9"/>
    <w:rsid w:val="003D03E6"/>
    <w:rsid w:val="003D1061"/>
    <w:rsid w:val="003D1848"/>
    <w:rsid w:val="003D1A56"/>
    <w:rsid w:val="003D3E2B"/>
    <w:rsid w:val="003D44EA"/>
    <w:rsid w:val="003D4665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335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3B5A"/>
    <w:rsid w:val="0040460E"/>
    <w:rsid w:val="00406B34"/>
    <w:rsid w:val="00406CF8"/>
    <w:rsid w:val="00406E99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274F5"/>
    <w:rsid w:val="00430669"/>
    <w:rsid w:val="00431316"/>
    <w:rsid w:val="00431F43"/>
    <w:rsid w:val="0043228D"/>
    <w:rsid w:val="00432ADD"/>
    <w:rsid w:val="00433B2B"/>
    <w:rsid w:val="004352FA"/>
    <w:rsid w:val="00436343"/>
    <w:rsid w:val="0043747B"/>
    <w:rsid w:val="004378C1"/>
    <w:rsid w:val="00440072"/>
    <w:rsid w:val="00440CA3"/>
    <w:rsid w:val="00441943"/>
    <w:rsid w:val="00441A4D"/>
    <w:rsid w:val="00441ADD"/>
    <w:rsid w:val="00442298"/>
    <w:rsid w:val="004431C3"/>
    <w:rsid w:val="004434C7"/>
    <w:rsid w:val="00444085"/>
    <w:rsid w:val="00445427"/>
    <w:rsid w:val="004459E9"/>
    <w:rsid w:val="00446871"/>
    <w:rsid w:val="00450A07"/>
    <w:rsid w:val="00452E30"/>
    <w:rsid w:val="00453A6B"/>
    <w:rsid w:val="00454FF8"/>
    <w:rsid w:val="004563DD"/>
    <w:rsid w:val="004572CE"/>
    <w:rsid w:val="004576A2"/>
    <w:rsid w:val="00457CE5"/>
    <w:rsid w:val="00460212"/>
    <w:rsid w:val="00460A2F"/>
    <w:rsid w:val="00460AB1"/>
    <w:rsid w:val="004613D5"/>
    <w:rsid w:val="00461A9C"/>
    <w:rsid w:val="00461C9A"/>
    <w:rsid w:val="00462655"/>
    <w:rsid w:val="0046317F"/>
    <w:rsid w:val="00463D05"/>
    <w:rsid w:val="00463EC2"/>
    <w:rsid w:val="00464637"/>
    <w:rsid w:val="00464F74"/>
    <w:rsid w:val="004670F3"/>
    <w:rsid w:val="004718AF"/>
    <w:rsid w:val="00471ADA"/>
    <w:rsid w:val="00472076"/>
    <w:rsid w:val="00472A73"/>
    <w:rsid w:val="00473463"/>
    <w:rsid w:val="00474474"/>
    <w:rsid w:val="00475158"/>
    <w:rsid w:val="00476622"/>
    <w:rsid w:val="004773BC"/>
    <w:rsid w:val="0048088D"/>
    <w:rsid w:val="00480999"/>
    <w:rsid w:val="004818DB"/>
    <w:rsid w:val="00481DB7"/>
    <w:rsid w:val="00482D6C"/>
    <w:rsid w:val="00484693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0A"/>
    <w:rsid w:val="004C3114"/>
    <w:rsid w:val="004C4151"/>
    <w:rsid w:val="004C4210"/>
    <w:rsid w:val="004C4745"/>
    <w:rsid w:val="004C54BC"/>
    <w:rsid w:val="004C5E87"/>
    <w:rsid w:val="004C675A"/>
    <w:rsid w:val="004C7B29"/>
    <w:rsid w:val="004D0276"/>
    <w:rsid w:val="004D17AC"/>
    <w:rsid w:val="004D231C"/>
    <w:rsid w:val="004D3AF7"/>
    <w:rsid w:val="004D5088"/>
    <w:rsid w:val="004D66E5"/>
    <w:rsid w:val="004D7F07"/>
    <w:rsid w:val="004D7F84"/>
    <w:rsid w:val="004E05B9"/>
    <w:rsid w:val="004E0CB8"/>
    <w:rsid w:val="004E0F0C"/>
    <w:rsid w:val="004E1366"/>
    <w:rsid w:val="004E1F19"/>
    <w:rsid w:val="004E235A"/>
    <w:rsid w:val="004E4247"/>
    <w:rsid w:val="004E4B00"/>
    <w:rsid w:val="004E5A8C"/>
    <w:rsid w:val="004E754F"/>
    <w:rsid w:val="004F0467"/>
    <w:rsid w:val="004F1D1C"/>
    <w:rsid w:val="004F2584"/>
    <w:rsid w:val="004F2BA3"/>
    <w:rsid w:val="004F3C94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64C"/>
    <w:rsid w:val="00502D55"/>
    <w:rsid w:val="00502F33"/>
    <w:rsid w:val="005032D8"/>
    <w:rsid w:val="0050523B"/>
    <w:rsid w:val="005055C6"/>
    <w:rsid w:val="00506382"/>
    <w:rsid w:val="00506B82"/>
    <w:rsid w:val="0051428A"/>
    <w:rsid w:val="00514BD1"/>
    <w:rsid w:val="0051501A"/>
    <w:rsid w:val="005151A5"/>
    <w:rsid w:val="00515CF3"/>
    <w:rsid w:val="00516B00"/>
    <w:rsid w:val="00517144"/>
    <w:rsid w:val="0052003F"/>
    <w:rsid w:val="005200D0"/>
    <w:rsid w:val="00521011"/>
    <w:rsid w:val="00521028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59CA"/>
    <w:rsid w:val="005363D8"/>
    <w:rsid w:val="005370E3"/>
    <w:rsid w:val="0053766A"/>
    <w:rsid w:val="00540747"/>
    <w:rsid w:val="005408E5"/>
    <w:rsid w:val="00540FE7"/>
    <w:rsid w:val="005418FA"/>
    <w:rsid w:val="00541951"/>
    <w:rsid w:val="00541C34"/>
    <w:rsid w:val="00542BAD"/>
    <w:rsid w:val="00544924"/>
    <w:rsid w:val="00545790"/>
    <w:rsid w:val="00546379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572"/>
    <w:rsid w:val="0055786F"/>
    <w:rsid w:val="00560801"/>
    <w:rsid w:val="00560A86"/>
    <w:rsid w:val="00560C9E"/>
    <w:rsid w:val="00561922"/>
    <w:rsid w:val="00563B6D"/>
    <w:rsid w:val="00564D22"/>
    <w:rsid w:val="0056708D"/>
    <w:rsid w:val="005706D6"/>
    <w:rsid w:val="00570742"/>
    <w:rsid w:val="00570F10"/>
    <w:rsid w:val="005712F1"/>
    <w:rsid w:val="005714DF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E9F"/>
    <w:rsid w:val="00591F15"/>
    <w:rsid w:val="005921FA"/>
    <w:rsid w:val="0059227F"/>
    <w:rsid w:val="00592B95"/>
    <w:rsid w:val="00593770"/>
    <w:rsid w:val="005957B8"/>
    <w:rsid w:val="00595CDA"/>
    <w:rsid w:val="00595DDD"/>
    <w:rsid w:val="00596A78"/>
    <w:rsid w:val="00596EDB"/>
    <w:rsid w:val="00597638"/>
    <w:rsid w:val="005A03AC"/>
    <w:rsid w:val="005A1ECA"/>
    <w:rsid w:val="005A1F9D"/>
    <w:rsid w:val="005A4541"/>
    <w:rsid w:val="005A581C"/>
    <w:rsid w:val="005A5D6A"/>
    <w:rsid w:val="005A649C"/>
    <w:rsid w:val="005A6B1A"/>
    <w:rsid w:val="005A6E9A"/>
    <w:rsid w:val="005B1F3A"/>
    <w:rsid w:val="005B1F41"/>
    <w:rsid w:val="005B21A2"/>
    <w:rsid w:val="005B3A54"/>
    <w:rsid w:val="005B3C7E"/>
    <w:rsid w:val="005B4CCF"/>
    <w:rsid w:val="005B5452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B4F"/>
    <w:rsid w:val="005C5EB0"/>
    <w:rsid w:val="005C60B7"/>
    <w:rsid w:val="005C6D3E"/>
    <w:rsid w:val="005D0FBF"/>
    <w:rsid w:val="005D14C2"/>
    <w:rsid w:val="005D16D3"/>
    <w:rsid w:val="005D1A77"/>
    <w:rsid w:val="005D1EB6"/>
    <w:rsid w:val="005D1F7F"/>
    <w:rsid w:val="005D21AF"/>
    <w:rsid w:val="005D3806"/>
    <w:rsid w:val="005D4D86"/>
    <w:rsid w:val="005D5F7B"/>
    <w:rsid w:val="005D6060"/>
    <w:rsid w:val="005D775C"/>
    <w:rsid w:val="005D7A0A"/>
    <w:rsid w:val="005E21E5"/>
    <w:rsid w:val="005E2AF6"/>
    <w:rsid w:val="005E3677"/>
    <w:rsid w:val="005E3E1E"/>
    <w:rsid w:val="005E5062"/>
    <w:rsid w:val="005E5173"/>
    <w:rsid w:val="005E5C7D"/>
    <w:rsid w:val="005E6169"/>
    <w:rsid w:val="005E61C0"/>
    <w:rsid w:val="005E7E5E"/>
    <w:rsid w:val="005F07C3"/>
    <w:rsid w:val="005F0C24"/>
    <w:rsid w:val="005F0F81"/>
    <w:rsid w:val="005F48D7"/>
    <w:rsid w:val="005F5424"/>
    <w:rsid w:val="005F5825"/>
    <w:rsid w:val="005F5C22"/>
    <w:rsid w:val="005F5C4B"/>
    <w:rsid w:val="005F6213"/>
    <w:rsid w:val="005F73BA"/>
    <w:rsid w:val="006008B8"/>
    <w:rsid w:val="0060094E"/>
    <w:rsid w:val="006016A3"/>
    <w:rsid w:val="00602250"/>
    <w:rsid w:val="00602C28"/>
    <w:rsid w:val="0060452B"/>
    <w:rsid w:val="00605276"/>
    <w:rsid w:val="006054A9"/>
    <w:rsid w:val="006067F0"/>
    <w:rsid w:val="00607899"/>
    <w:rsid w:val="00607EB0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6D3A"/>
    <w:rsid w:val="00617B80"/>
    <w:rsid w:val="00617DB9"/>
    <w:rsid w:val="0062040C"/>
    <w:rsid w:val="00620A9B"/>
    <w:rsid w:val="0062267A"/>
    <w:rsid w:val="00624B5B"/>
    <w:rsid w:val="006253B6"/>
    <w:rsid w:val="00625884"/>
    <w:rsid w:val="00626792"/>
    <w:rsid w:val="00627277"/>
    <w:rsid w:val="006304DD"/>
    <w:rsid w:val="00630B1C"/>
    <w:rsid w:val="00630D0F"/>
    <w:rsid w:val="0063244B"/>
    <w:rsid w:val="00633515"/>
    <w:rsid w:val="00633924"/>
    <w:rsid w:val="0063750C"/>
    <w:rsid w:val="0063756C"/>
    <w:rsid w:val="00641D24"/>
    <w:rsid w:val="006422AF"/>
    <w:rsid w:val="0064295D"/>
    <w:rsid w:val="00642CE8"/>
    <w:rsid w:val="00644331"/>
    <w:rsid w:val="006458C6"/>
    <w:rsid w:val="00645D2D"/>
    <w:rsid w:val="00646253"/>
    <w:rsid w:val="006470DF"/>
    <w:rsid w:val="00647137"/>
    <w:rsid w:val="006475A3"/>
    <w:rsid w:val="00650960"/>
    <w:rsid w:val="00650BBE"/>
    <w:rsid w:val="00650CDD"/>
    <w:rsid w:val="00651307"/>
    <w:rsid w:val="00651699"/>
    <w:rsid w:val="00651F8D"/>
    <w:rsid w:val="00652B0E"/>
    <w:rsid w:val="006537A4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67AEF"/>
    <w:rsid w:val="00670E92"/>
    <w:rsid w:val="00670E9C"/>
    <w:rsid w:val="00671115"/>
    <w:rsid w:val="00672142"/>
    <w:rsid w:val="0067273B"/>
    <w:rsid w:val="00674244"/>
    <w:rsid w:val="00674C95"/>
    <w:rsid w:val="00680CCC"/>
    <w:rsid w:val="0068346C"/>
    <w:rsid w:val="006837BE"/>
    <w:rsid w:val="00683B85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8D0"/>
    <w:rsid w:val="00690C00"/>
    <w:rsid w:val="006913D5"/>
    <w:rsid w:val="00691984"/>
    <w:rsid w:val="006919F8"/>
    <w:rsid w:val="006923DC"/>
    <w:rsid w:val="00692617"/>
    <w:rsid w:val="00692DFC"/>
    <w:rsid w:val="00694B6F"/>
    <w:rsid w:val="00695C84"/>
    <w:rsid w:val="006968EB"/>
    <w:rsid w:val="00696C45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789"/>
    <w:rsid w:val="006B1E2A"/>
    <w:rsid w:val="006B2984"/>
    <w:rsid w:val="006B2F85"/>
    <w:rsid w:val="006B40E3"/>
    <w:rsid w:val="006B4F2C"/>
    <w:rsid w:val="006B681D"/>
    <w:rsid w:val="006B6A6C"/>
    <w:rsid w:val="006C0533"/>
    <w:rsid w:val="006C1066"/>
    <w:rsid w:val="006C10FA"/>
    <w:rsid w:val="006C2B52"/>
    <w:rsid w:val="006C2D45"/>
    <w:rsid w:val="006C2D99"/>
    <w:rsid w:val="006C3744"/>
    <w:rsid w:val="006C3BC2"/>
    <w:rsid w:val="006C432D"/>
    <w:rsid w:val="006C4754"/>
    <w:rsid w:val="006C4A2C"/>
    <w:rsid w:val="006C52C2"/>
    <w:rsid w:val="006C5D71"/>
    <w:rsid w:val="006C67BB"/>
    <w:rsid w:val="006C745D"/>
    <w:rsid w:val="006C7C8F"/>
    <w:rsid w:val="006D0363"/>
    <w:rsid w:val="006D1CB0"/>
    <w:rsid w:val="006D28A6"/>
    <w:rsid w:val="006D3732"/>
    <w:rsid w:val="006D3C35"/>
    <w:rsid w:val="006D3DA4"/>
    <w:rsid w:val="006D4E6D"/>
    <w:rsid w:val="006D5EF2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4B8C"/>
    <w:rsid w:val="006F5708"/>
    <w:rsid w:val="006F57D4"/>
    <w:rsid w:val="006F5821"/>
    <w:rsid w:val="006F6087"/>
    <w:rsid w:val="006F67AC"/>
    <w:rsid w:val="006F6979"/>
    <w:rsid w:val="006F6CDE"/>
    <w:rsid w:val="006F71FD"/>
    <w:rsid w:val="006F757C"/>
    <w:rsid w:val="006F7596"/>
    <w:rsid w:val="006F7B4A"/>
    <w:rsid w:val="006F7FAF"/>
    <w:rsid w:val="00700107"/>
    <w:rsid w:val="0070040A"/>
    <w:rsid w:val="00700BFC"/>
    <w:rsid w:val="007013B6"/>
    <w:rsid w:val="00702D06"/>
    <w:rsid w:val="0070350E"/>
    <w:rsid w:val="00704253"/>
    <w:rsid w:val="007047B8"/>
    <w:rsid w:val="007055A3"/>
    <w:rsid w:val="0070563D"/>
    <w:rsid w:val="00705F9F"/>
    <w:rsid w:val="00706117"/>
    <w:rsid w:val="0070669B"/>
    <w:rsid w:val="00706D1A"/>
    <w:rsid w:val="00706D38"/>
    <w:rsid w:val="00706EC9"/>
    <w:rsid w:val="00707884"/>
    <w:rsid w:val="007102C6"/>
    <w:rsid w:val="00710393"/>
    <w:rsid w:val="007105A2"/>
    <w:rsid w:val="00710A8E"/>
    <w:rsid w:val="007128CF"/>
    <w:rsid w:val="00712BDC"/>
    <w:rsid w:val="00712CEC"/>
    <w:rsid w:val="00712D40"/>
    <w:rsid w:val="00713700"/>
    <w:rsid w:val="00715361"/>
    <w:rsid w:val="0071597D"/>
    <w:rsid w:val="00715FC5"/>
    <w:rsid w:val="00716A99"/>
    <w:rsid w:val="00716E5F"/>
    <w:rsid w:val="00717133"/>
    <w:rsid w:val="00717429"/>
    <w:rsid w:val="0071757F"/>
    <w:rsid w:val="00717D8A"/>
    <w:rsid w:val="00722C88"/>
    <w:rsid w:val="00722CE9"/>
    <w:rsid w:val="007231F2"/>
    <w:rsid w:val="00723620"/>
    <w:rsid w:val="0072618C"/>
    <w:rsid w:val="0072749E"/>
    <w:rsid w:val="007276A9"/>
    <w:rsid w:val="007277EA"/>
    <w:rsid w:val="00727B5B"/>
    <w:rsid w:val="00727D2E"/>
    <w:rsid w:val="00730104"/>
    <w:rsid w:val="007303A3"/>
    <w:rsid w:val="007305C9"/>
    <w:rsid w:val="00730D3E"/>
    <w:rsid w:val="007310B5"/>
    <w:rsid w:val="00732EEE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0E2C"/>
    <w:rsid w:val="00751056"/>
    <w:rsid w:val="00751F38"/>
    <w:rsid w:val="007522E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0560"/>
    <w:rsid w:val="00761234"/>
    <w:rsid w:val="007629CF"/>
    <w:rsid w:val="00763FF3"/>
    <w:rsid w:val="00764E7D"/>
    <w:rsid w:val="00765408"/>
    <w:rsid w:val="00765E49"/>
    <w:rsid w:val="00766A5D"/>
    <w:rsid w:val="007674C8"/>
    <w:rsid w:val="00767BC2"/>
    <w:rsid w:val="00767D02"/>
    <w:rsid w:val="00770063"/>
    <w:rsid w:val="0077038E"/>
    <w:rsid w:val="00770F57"/>
    <w:rsid w:val="0077133F"/>
    <w:rsid w:val="007718C2"/>
    <w:rsid w:val="00773F91"/>
    <w:rsid w:val="00774396"/>
    <w:rsid w:val="00774453"/>
    <w:rsid w:val="007745E9"/>
    <w:rsid w:val="00774765"/>
    <w:rsid w:val="00774892"/>
    <w:rsid w:val="0077512F"/>
    <w:rsid w:val="00776229"/>
    <w:rsid w:val="00776415"/>
    <w:rsid w:val="007777E9"/>
    <w:rsid w:val="00777AC7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6D31"/>
    <w:rsid w:val="00787136"/>
    <w:rsid w:val="00790908"/>
    <w:rsid w:val="00790AF1"/>
    <w:rsid w:val="00791334"/>
    <w:rsid w:val="0079286D"/>
    <w:rsid w:val="00792FA9"/>
    <w:rsid w:val="00793BD4"/>
    <w:rsid w:val="007942A3"/>
    <w:rsid w:val="00794451"/>
    <w:rsid w:val="00796C0F"/>
    <w:rsid w:val="00796E03"/>
    <w:rsid w:val="00797539"/>
    <w:rsid w:val="007A0C9D"/>
    <w:rsid w:val="007A2046"/>
    <w:rsid w:val="007A2BFF"/>
    <w:rsid w:val="007A2E19"/>
    <w:rsid w:val="007A306B"/>
    <w:rsid w:val="007A39FC"/>
    <w:rsid w:val="007A3BD2"/>
    <w:rsid w:val="007A440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251"/>
    <w:rsid w:val="007B3C4B"/>
    <w:rsid w:val="007B5619"/>
    <w:rsid w:val="007B59DF"/>
    <w:rsid w:val="007B5F6F"/>
    <w:rsid w:val="007B69C6"/>
    <w:rsid w:val="007B727D"/>
    <w:rsid w:val="007B7E60"/>
    <w:rsid w:val="007C055F"/>
    <w:rsid w:val="007C07AE"/>
    <w:rsid w:val="007C1377"/>
    <w:rsid w:val="007C1640"/>
    <w:rsid w:val="007C37FE"/>
    <w:rsid w:val="007C5881"/>
    <w:rsid w:val="007C6C1A"/>
    <w:rsid w:val="007C7743"/>
    <w:rsid w:val="007C7864"/>
    <w:rsid w:val="007D0DDE"/>
    <w:rsid w:val="007D1052"/>
    <w:rsid w:val="007D12BB"/>
    <w:rsid w:val="007D1BFD"/>
    <w:rsid w:val="007D1C6A"/>
    <w:rsid w:val="007D1F23"/>
    <w:rsid w:val="007D231B"/>
    <w:rsid w:val="007D2C60"/>
    <w:rsid w:val="007D4052"/>
    <w:rsid w:val="007D550E"/>
    <w:rsid w:val="007D5935"/>
    <w:rsid w:val="007D5FCC"/>
    <w:rsid w:val="007D6B9B"/>
    <w:rsid w:val="007D6EFB"/>
    <w:rsid w:val="007D7577"/>
    <w:rsid w:val="007D7CC9"/>
    <w:rsid w:val="007E027A"/>
    <w:rsid w:val="007E0D5C"/>
    <w:rsid w:val="007E1694"/>
    <w:rsid w:val="007E1A35"/>
    <w:rsid w:val="007E3134"/>
    <w:rsid w:val="007E46AA"/>
    <w:rsid w:val="007E5398"/>
    <w:rsid w:val="007E5B11"/>
    <w:rsid w:val="007E631A"/>
    <w:rsid w:val="007E7059"/>
    <w:rsid w:val="007E71AA"/>
    <w:rsid w:val="007E734A"/>
    <w:rsid w:val="007E7DF9"/>
    <w:rsid w:val="007F0E76"/>
    <w:rsid w:val="007F2284"/>
    <w:rsid w:val="007F4363"/>
    <w:rsid w:val="007F473B"/>
    <w:rsid w:val="007F56FB"/>
    <w:rsid w:val="007F64AF"/>
    <w:rsid w:val="007F742A"/>
    <w:rsid w:val="007F748E"/>
    <w:rsid w:val="008001C8"/>
    <w:rsid w:val="00800342"/>
    <w:rsid w:val="00800F4B"/>
    <w:rsid w:val="00801EBB"/>
    <w:rsid w:val="008022A1"/>
    <w:rsid w:val="00802C55"/>
    <w:rsid w:val="00803828"/>
    <w:rsid w:val="008043EB"/>
    <w:rsid w:val="00806393"/>
    <w:rsid w:val="0080652C"/>
    <w:rsid w:val="00806F5A"/>
    <w:rsid w:val="00807611"/>
    <w:rsid w:val="00807CF9"/>
    <w:rsid w:val="00811B74"/>
    <w:rsid w:val="00811C8B"/>
    <w:rsid w:val="00812E87"/>
    <w:rsid w:val="00813B76"/>
    <w:rsid w:val="0081438F"/>
    <w:rsid w:val="008147F7"/>
    <w:rsid w:val="00815A1B"/>
    <w:rsid w:val="00815F2B"/>
    <w:rsid w:val="00816A17"/>
    <w:rsid w:val="00816C03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1323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690C"/>
    <w:rsid w:val="00837405"/>
    <w:rsid w:val="00837A94"/>
    <w:rsid w:val="00840E25"/>
    <w:rsid w:val="0084177D"/>
    <w:rsid w:val="008425EF"/>
    <w:rsid w:val="00842DEC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480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5277"/>
    <w:rsid w:val="008563FA"/>
    <w:rsid w:val="00856BE9"/>
    <w:rsid w:val="00857025"/>
    <w:rsid w:val="00857C27"/>
    <w:rsid w:val="00857DE1"/>
    <w:rsid w:val="008620CA"/>
    <w:rsid w:val="00862488"/>
    <w:rsid w:val="00863395"/>
    <w:rsid w:val="008633E0"/>
    <w:rsid w:val="0086496A"/>
    <w:rsid w:val="008655D4"/>
    <w:rsid w:val="00866273"/>
    <w:rsid w:val="00866820"/>
    <w:rsid w:val="00866AC9"/>
    <w:rsid w:val="00866D06"/>
    <w:rsid w:val="00866DD9"/>
    <w:rsid w:val="00867171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429"/>
    <w:rsid w:val="00874ECA"/>
    <w:rsid w:val="00875BBF"/>
    <w:rsid w:val="00876575"/>
    <w:rsid w:val="00876916"/>
    <w:rsid w:val="00876A19"/>
    <w:rsid w:val="00876AE8"/>
    <w:rsid w:val="00877274"/>
    <w:rsid w:val="008811A7"/>
    <w:rsid w:val="0088146F"/>
    <w:rsid w:val="0088162A"/>
    <w:rsid w:val="00881849"/>
    <w:rsid w:val="00882D4C"/>
    <w:rsid w:val="00882F43"/>
    <w:rsid w:val="00882FEC"/>
    <w:rsid w:val="00883F0A"/>
    <w:rsid w:val="00884047"/>
    <w:rsid w:val="008846C6"/>
    <w:rsid w:val="008857DE"/>
    <w:rsid w:val="00885A6C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8A"/>
    <w:rsid w:val="008B0493"/>
    <w:rsid w:val="008B0E10"/>
    <w:rsid w:val="008B15E5"/>
    <w:rsid w:val="008B17FF"/>
    <w:rsid w:val="008B3F3C"/>
    <w:rsid w:val="008B46D0"/>
    <w:rsid w:val="008B4722"/>
    <w:rsid w:val="008B501C"/>
    <w:rsid w:val="008B7762"/>
    <w:rsid w:val="008C0AC2"/>
    <w:rsid w:val="008C0D85"/>
    <w:rsid w:val="008C190B"/>
    <w:rsid w:val="008C1B22"/>
    <w:rsid w:val="008C1BB3"/>
    <w:rsid w:val="008C26CA"/>
    <w:rsid w:val="008C32AA"/>
    <w:rsid w:val="008C3963"/>
    <w:rsid w:val="008C447D"/>
    <w:rsid w:val="008C4B70"/>
    <w:rsid w:val="008C5608"/>
    <w:rsid w:val="008C5BD9"/>
    <w:rsid w:val="008C5E5A"/>
    <w:rsid w:val="008C7C59"/>
    <w:rsid w:val="008C7D7C"/>
    <w:rsid w:val="008C7F68"/>
    <w:rsid w:val="008D1D42"/>
    <w:rsid w:val="008D1E81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3FEB"/>
    <w:rsid w:val="008E7E2A"/>
    <w:rsid w:val="008E7FC3"/>
    <w:rsid w:val="008F071D"/>
    <w:rsid w:val="008F0D8A"/>
    <w:rsid w:val="008F1570"/>
    <w:rsid w:val="008F22F9"/>
    <w:rsid w:val="008F243D"/>
    <w:rsid w:val="008F3D87"/>
    <w:rsid w:val="008F4012"/>
    <w:rsid w:val="008F4284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2B49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17D4B"/>
    <w:rsid w:val="00920EB8"/>
    <w:rsid w:val="00921F48"/>
    <w:rsid w:val="00921F91"/>
    <w:rsid w:val="00923597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40277"/>
    <w:rsid w:val="00941B92"/>
    <w:rsid w:val="00941DCF"/>
    <w:rsid w:val="009424C8"/>
    <w:rsid w:val="009428F3"/>
    <w:rsid w:val="009437E7"/>
    <w:rsid w:val="0094520D"/>
    <w:rsid w:val="00945648"/>
    <w:rsid w:val="00945A40"/>
    <w:rsid w:val="009473CA"/>
    <w:rsid w:val="009479A4"/>
    <w:rsid w:val="0095088D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57EA1"/>
    <w:rsid w:val="009617EE"/>
    <w:rsid w:val="00961A3E"/>
    <w:rsid w:val="009623BB"/>
    <w:rsid w:val="00964209"/>
    <w:rsid w:val="009643E3"/>
    <w:rsid w:val="00964DBC"/>
    <w:rsid w:val="009656D8"/>
    <w:rsid w:val="009662B5"/>
    <w:rsid w:val="00967938"/>
    <w:rsid w:val="00967B78"/>
    <w:rsid w:val="009703B8"/>
    <w:rsid w:val="009705B8"/>
    <w:rsid w:val="00971341"/>
    <w:rsid w:val="009719E5"/>
    <w:rsid w:val="00971C0D"/>
    <w:rsid w:val="009722AD"/>
    <w:rsid w:val="00972304"/>
    <w:rsid w:val="009725A3"/>
    <w:rsid w:val="0097299C"/>
    <w:rsid w:val="00974089"/>
    <w:rsid w:val="00974849"/>
    <w:rsid w:val="009757FA"/>
    <w:rsid w:val="00975833"/>
    <w:rsid w:val="00975AE8"/>
    <w:rsid w:val="00975B67"/>
    <w:rsid w:val="00975DAC"/>
    <w:rsid w:val="00975F36"/>
    <w:rsid w:val="0097710F"/>
    <w:rsid w:val="0097761C"/>
    <w:rsid w:val="00977A93"/>
    <w:rsid w:val="00980C09"/>
    <w:rsid w:val="00982765"/>
    <w:rsid w:val="00982942"/>
    <w:rsid w:val="00982BCF"/>
    <w:rsid w:val="00985C22"/>
    <w:rsid w:val="0098698A"/>
    <w:rsid w:val="00986A81"/>
    <w:rsid w:val="00986C94"/>
    <w:rsid w:val="00990E5F"/>
    <w:rsid w:val="00991F33"/>
    <w:rsid w:val="0099224F"/>
    <w:rsid w:val="009926AD"/>
    <w:rsid w:val="00994D73"/>
    <w:rsid w:val="00995A14"/>
    <w:rsid w:val="00996B32"/>
    <w:rsid w:val="00996C16"/>
    <w:rsid w:val="00996DEB"/>
    <w:rsid w:val="00997688"/>
    <w:rsid w:val="00997EA0"/>
    <w:rsid w:val="00997EF7"/>
    <w:rsid w:val="009A1085"/>
    <w:rsid w:val="009A13FB"/>
    <w:rsid w:val="009A321D"/>
    <w:rsid w:val="009A4ACD"/>
    <w:rsid w:val="009A5179"/>
    <w:rsid w:val="009B0CF5"/>
    <w:rsid w:val="009B0FE5"/>
    <w:rsid w:val="009B1046"/>
    <w:rsid w:val="009B139E"/>
    <w:rsid w:val="009B1E68"/>
    <w:rsid w:val="009B2870"/>
    <w:rsid w:val="009B3B41"/>
    <w:rsid w:val="009B3FA9"/>
    <w:rsid w:val="009B42E7"/>
    <w:rsid w:val="009B42EF"/>
    <w:rsid w:val="009B5163"/>
    <w:rsid w:val="009B5743"/>
    <w:rsid w:val="009B6B21"/>
    <w:rsid w:val="009B720C"/>
    <w:rsid w:val="009B74C4"/>
    <w:rsid w:val="009B785D"/>
    <w:rsid w:val="009B7B0E"/>
    <w:rsid w:val="009B7DE4"/>
    <w:rsid w:val="009C0C8C"/>
    <w:rsid w:val="009C1256"/>
    <w:rsid w:val="009C15E9"/>
    <w:rsid w:val="009C16A0"/>
    <w:rsid w:val="009C1F8E"/>
    <w:rsid w:val="009C210B"/>
    <w:rsid w:val="009C370B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3EF"/>
    <w:rsid w:val="009D5762"/>
    <w:rsid w:val="009D5A2E"/>
    <w:rsid w:val="009D5C32"/>
    <w:rsid w:val="009D6F4B"/>
    <w:rsid w:val="009E14AD"/>
    <w:rsid w:val="009E35B4"/>
    <w:rsid w:val="009E3BB2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DE7"/>
    <w:rsid w:val="009F437A"/>
    <w:rsid w:val="009F47E9"/>
    <w:rsid w:val="009F5BD2"/>
    <w:rsid w:val="009F6CEB"/>
    <w:rsid w:val="009F73FE"/>
    <w:rsid w:val="009F77C7"/>
    <w:rsid w:val="00A0072D"/>
    <w:rsid w:val="00A009D7"/>
    <w:rsid w:val="00A00B89"/>
    <w:rsid w:val="00A0109D"/>
    <w:rsid w:val="00A01344"/>
    <w:rsid w:val="00A0142B"/>
    <w:rsid w:val="00A0197E"/>
    <w:rsid w:val="00A021ED"/>
    <w:rsid w:val="00A026C0"/>
    <w:rsid w:val="00A030D4"/>
    <w:rsid w:val="00A0335A"/>
    <w:rsid w:val="00A03A26"/>
    <w:rsid w:val="00A0512D"/>
    <w:rsid w:val="00A07439"/>
    <w:rsid w:val="00A07D5B"/>
    <w:rsid w:val="00A10BF4"/>
    <w:rsid w:val="00A11106"/>
    <w:rsid w:val="00A1115D"/>
    <w:rsid w:val="00A119CC"/>
    <w:rsid w:val="00A132C7"/>
    <w:rsid w:val="00A1417E"/>
    <w:rsid w:val="00A14499"/>
    <w:rsid w:val="00A14A48"/>
    <w:rsid w:val="00A165AA"/>
    <w:rsid w:val="00A169F9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27D88"/>
    <w:rsid w:val="00A30858"/>
    <w:rsid w:val="00A3297A"/>
    <w:rsid w:val="00A32D23"/>
    <w:rsid w:val="00A33180"/>
    <w:rsid w:val="00A333AB"/>
    <w:rsid w:val="00A3367B"/>
    <w:rsid w:val="00A34864"/>
    <w:rsid w:val="00A34E21"/>
    <w:rsid w:val="00A35D89"/>
    <w:rsid w:val="00A364EE"/>
    <w:rsid w:val="00A37B94"/>
    <w:rsid w:val="00A37D66"/>
    <w:rsid w:val="00A4018E"/>
    <w:rsid w:val="00A40677"/>
    <w:rsid w:val="00A40C3D"/>
    <w:rsid w:val="00A416D3"/>
    <w:rsid w:val="00A424AD"/>
    <w:rsid w:val="00A4272E"/>
    <w:rsid w:val="00A432D7"/>
    <w:rsid w:val="00A45860"/>
    <w:rsid w:val="00A4595E"/>
    <w:rsid w:val="00A45A83"/>
    <w:rsid w:val="00A469A5"/>
    <w:rsid w:val="00A47B67"/>
    <w:rsid w:val="00A51BF6"/>
    <w:rsid w:val="00A52F85"/>
    <w:rsid w:val="00A55503"/>
    <w:rsid w:val="00A55785"/>
    <w:rsid w:val="00A56760"/>
    <w:rsid w:val="00A57A29"/>
    <w:rsid w:val="00A61E99"/>
    <w:rsid w:val="00A621B5"/>
    <w:rsid w:val="00A62A06"/>
    <w:rsid w:val="00A64790"/>
    <w:rsid w:val="00A6496C"/>
    <w:rsid w:val="00A649FA"/>
    <w:rsid w:val="00A6549E"/>
    <w:rsid w:val="00A65ECE"/>
    <w:rsid w:val="00A676AC"/>
    <w:rsid w:val="00A70A3F"/>
    <w:rsid w:val="00A70DF7"/>
    <w:rsid w:val="00A723D0"/>
    <w:rsid w:val="00A725FF"/>
    <w:rsid w:val="00A72724"/>
    <w:rsid w:val="00A72D25"/>
    <w:rsid w:val="00A72F8E"/>
    <w:rsid w:val="00A736D7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B0D"/>
    <w:rsid w:val="00A97EAF"/>
    <w:rsid w:val="00AA00C6"/>
    <w:rsid w:val="00AA18A1"/>
    <w:rsid w:val="00AA1F58"/>
    <w:rsid w:val="00AA32E5"/>
    <w:rsid w:val="00AA4D56"/>
    <w:rsid w:val="00AA5048"/>
    <w:rsid w:val="00AA6DA6"/>
    <w:rsid w:val="00AA6E4C"/>
    <w:rsid w:val="00AA7C34"/>
    <w:rsid w:val="00AB0967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5783"/>
    <w:rsid w:val="00AB63D6"/>
    <w:rsid w:val="00AB73C5"/>
    <w:rsid w:val="00AB7AFC"/>
    <w:rsid w:val="00AB7EC5"/>
    <w:rsid w:val="00AB7FF6"/>
    <w:rsid w:val="00AC0608"/>
    <w:rsid w:val="00AC08F1"/>
    <w:rsid w:val="00AC11C9"/>
    <w:rsid w:val="00AC264C"/>
    <w:rsid w:val="00AC283E"/>
    <w:rsid w:val="00AC4086"/>
    <w:rsid w:val="00AC5613"/>
    <w:rsid w:val="00AC5E3D"/>
    <w:rsid w:val="00AC79A0"/>
    <w:rsid w:val="00AD0783"/>
    <w:rsid w:val="00AD0AA9"/>
    <w:rsid w:val="00AD0AC0"/>
    <w:rsid w:val="00AD1499"/>
    <w:rsid w:val="00AD2FF7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4E7E"/>
    <w:rsid w:val="00AE51EE"/>
    <w:rsid w:val="00AE56DC"/>
    <w:rsid w:val="00AE7036"/>
    <w:rsid w:val="00AF151B"/>
    <w:rsid w:val="00AF37BB"/>
    <w:rsid w:val="00AF3DD7"/>
    <w:rsid w:val="00AF4452"/>
    <w:rsid w:val="00AF4687"/>
    <w:rsid w:val="00AF49BF"/>
    <w:rsid w:val="00AF4CD2"/>
    <w:rsid w:val="00AF4FE1"/>
    <w:rsid w:val="00AF663B"/>
    <w:rsid w:val="00AF7128"/>
    <w:rsid w:val="00AF71B2"/>
    <w:rsid w:val="00AF7376"/>
    <w:rsid w:val="00AF7F83"/>
    <w:rsid w:val="00B00739"/>
    <w:rsid w:val="00B01C21"/>
    <w:rsid w:val="00B02055"/>
    <w:rsid w:val="00B02169"/>
    <w:rsid w:val="00B023EC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03C1"/>
    <w:rsid w:val="00B11671"/>
    <w:rsid w:val="00B11D12"/>
    <w:rsid w:val="00B11FA8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6F7B"/>
    <w:rsid w:val="00B17039"/>
    <w:rsid w:val="00B17D9F"/>
    <w:rsid w:val="00B2031F"/>
    <w:rsid w:val="00B2115E"/>
    <w:rsid w:val="00B21995"/>
    <w:rsid w:val="00B234FE"/>
    <w:rsid w:val="00B24628"/>
    <w:rsid w:val="00B24B4C"/>
    <w:rsid w:val="00B254F8"/>
    <w:rsid w:val="00B269F0"/>
    <w:rsid w:val="00B26C71"/>
    <w:rsid w:val="00B3002D"/>
    <w:rsid w:val="00B30402"/>
    <w:rsid w:val="00B30A99"/>
    <w:rsid w:val="00B3111E"/>
    <w:rsid w:val="00B3136E"/>
    <w:rsid w:val="00B3230E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57EB"/>
    <w:rsid w:val="00B4631B"/>
    <w:rsid w:val="00B467F3"/>
    <w:rsid w:val="00B471C3"/>
    <w:rsid w:val="00B47C02"/>
    <w:rsid w:val="00B5090C"/>
    <w:rsid w:val="00B50A0F"/>
    <w:rsid w:val="00B52D13"/>
    <w:rsid w:val="00B5319F"/>
    <w:rsid w:val="00B53994"/>
    <w:rsid w:val="00B53C0D"/>
    <w:rsid w:val="00B5524C"/>
    <w:rsid w:val="00B55C43"/>
    <w:rsid w:val="00B567A4"/>
    <w:rsid w:val="00B569AC"/>
    <w:rsid w:val="00B57036"/>
    <w:rsid w:val="00B602F1"/>
    <w:rsid w:val="00B606B4"/>
    <w:rsid w:val="00B633D2"/>
    <w:rsid w:val="00B64EC5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76F5A"/>
    <w:rsid w:val="00B770E3"/>
    <w:rsid w:val="00B77B5F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61AE"/>
    <w:rsid w:val="00B963C0"/>
    <w:rsid w:val="00B973BC"/>
    <w:rsid w:val="00BA0E47"/>
    <w:rsid w:val="00BA1BC0"/>
    <w:rsid w:val="00BA2151"/>
    <w:rsid w:val="00BA3773"/>
    <w:rsid w:val="00BA4D36"/>
    <w:rsid w:val="00BA5316"/>
    <w:rsid w:val="00BA5368"/>
    <w:rsid w:val="00BA5656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45EC"/>
    <w:rsid w:val="00BC47C9"/>
    <w:rsid w:val="00BC4BE8"/>
    <w:rsid w:val="00BC66CE"/>
    <w:rsid w:val="00BC6C3F"/>
    <w:rsid w:val="00BC6DF0"/>
    <w:rsid w:val="00BC7DE0"/>
    <w:rsid w:val="00BD1785"/>
    <w:rsid w:val="00BD2DA3"/>
    <w:rsid w:val="00BD3234"/>
    <w:rsid w:val="00BD3F0A"/>
    <w:rsid w:val="00BD3F72"/>
    <w:rsid w:val="00BD42B6"/>
    <w:rsid w:val="00BD7064"/>
    <w:rsid w:val="00BD78CD"/>
    <w:rsid w:val="00BD7E33"/>
    <w:rsid w:val="00BE13C9"/>
    <w:rsid w:val="00BE19EE"/>
    <w:rsid w:val="00BE4A15"/>
    <w:rsid w:val="00BE5C89"/>
    <w:rsid w:val="00BE7092"/>
    <w:rsid w:val="00BE77A0"/>
    <w:rsid w:val="00BE799F"/>
    <w:rsid w:val="00BF064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060"/>
    <w:rsid w:val="00C001AF"/>
    <w:rsid w:val="00C00DFA"/>
    <w:rsid w:val="00C02E5D"/>
    <w:rsid w:val="00C03419"/>
    <w:rsid w:val="00C04284"/>
    <w:rsid w:val="00C04FF9"/>
    <w:rsid w:val="00C0503F"/>
    <w:rsid w:val="00C068E7"/>
    <w:rsid w:val="00C073DC"/>
    <w:rsid w:val="00C10DFD"/>
    <w:rsid w:val="00C12CCB"/>
    <w:rsid w:val="00C12EF5"/>
    <w:rsid w:val="00C148A9"/>
    <w:rsid w:val="00C14ED4"/>
    <w:rsid w:val="00C15122"/>
    <w:rsid w:val="00C15C51"/>
    <w:rsid w:val="00C1689C"/>
    <w:rsid w:val="00C1715F"/>
    <w:rsid w:val="00C209F0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4FC0"/>
    <w:rsid w:val="00C253CB"/>
    <w:rsid w:val="00C25F10"/>
    <w:rsid w:val="00C263E7"/>
    <w:rsid w:val="00C2677B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5828"/>
    <w:rsid w:val="00C37C59"/>
    <w:rsid w:val="00C41610"/>
    <w:rsid w:val="00C41699"/>
    <w:rsid w:val="00C4177B"/>
    <w:rsid w:val="00C4270A"/>
    <w:rsid w:val="00C428F0"/>
    <w:rsid w:val="00C42A6E"/>
    <w:rsid w:val="00C42E42"/>
    <w:rsid w:val="00C42E83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FC6"/>
    <w:rsid w:val="00C55A88"/>
    <w:rsid w:val="00C55BCE"/>
    <w:rsid w:val="00C55DFF"/>
    <w:rsid w:val="00C5625A"/>
    <w:rsid w:val="00C56527"/>
    <w:rsid w:val="00C56861"/>
    <w:rsid w:val="00C611E5"/>
    <w:rsid w:val="00C63268"/>
    <w:rsid w:val="00C63E5E"/>
    <w:rsid w:val="00C646B4"/>
    <w:rsid w:val="00C6525B"/>
    <w:rsid w:val="00C66481"/>
    <w:rsid w:val="00C66DED"/>
    <w:rsid w:val="00C67125"/>
    <w:rsid w:val="00C67498"/>
    <w:rsid w:val="00C67561"/>
    <w:rsid w:val="00C70139"/>
    <w:rsid w:val="00C714B6"/>
    <w:rsid w:val="00C71BDE"/>
    <w:rsid w:val="00C7240A"/>
    <w:rsid w:val="00C726AA"/>
    <w:rsid w:val="00C72D99"/>
    <w:rsid w:val="00C72F92"/>
    <w:rsid w:val="00C73605"/>
    <w:rsid w:val="00C739CD"/>
    <w:rsid w:val="00C73AD4"/>
    <w:rsid w:val="00C73BC3"/>
    <w:rsid w:val="00C74E94"/>
    <w:rsid w:val="00C74EA7"/>
    <w:rsid w:val="00C750D6"/>
    <w:rsid w:val="00C75D6F"/>
    <w:rsid w:val="00C77517"/>
    <w:rsid w:val="00C81AAA"/>
    <w:rsid w:val="00C8247A"/>
    <w:rsid w:val="00C83F7B"/>
    <w:rsid w:val="00C84A83"/>
    <w:rsid w:val="00C84DDC"/>
    <w:rsid w:val="00C8531C"/>
    <w:rsid w:val="00C8549C"/>
    <w:rsid w:val="00C85C63"/>
    <w:rsid w:val="00C86406"/>
    <w:rsid w:val="00C874A9"/>
    <w:rsid w:val="00C902E2"/>
    <w:rsid w:val="00C903BA"/>
    <w:rsid w:val="00C90DE8"/>
    <w:rsid w:val="00C91045"/>
    <w:rsid w:val="00C91754"/>
    <w:rsid w:val="00C918A3"/>
    <w:rsid w:val="00C93569"/>
    <w:rsid w:val="00C94A59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59FB"/>
    <w:rsid w:val="00CA5FCA"/>
    <w:rsid w:val="00CA6067"/>
    <w:rsid w:val="00CA6E90"/>
    <w:rsid w:val="00CA6FD7"/>
    <w:rsid w:val="00CA780C"/>
    <w:rsid w:val="00CA7819"/>
    <w:rsid w:val="00CA7A47"/>
    <w:rsid w:val="00CB05F4"/>
    <w:rsid w:val="00CB27F7"/>
    <w:rsid w:val="00CB3DE2"/>
    <w:rsid w:val="00CB4517"/>
    <w:rsid w:val="00CB4887"/>
    <w:rsid w:val="00CB4D20"/>
    <w:rsid w:val="00CB521C"/>
    <w:rsid w:val="00CC0781"/>
    <w:rsid w:val="00CC0E14"/>
    <w:rsid w:val="00CC1438"/>
    <w:rsid w:val="00CC1948"/>
    <w:rsid w:val="00CC20F7"/>
    <w:rsid w:val="00CC2B15"/>
    <w:rsid w:val="00CC3E42"/>
    <w:rsid w:val="00CC52EA"/>
    <w:rsid w:val="00CC7EFD"/>
    <w:rsid w:val="00CD101B"/>
    <w:rsid w:val="00CD2AEF"/>
    <w:rsid w:val="00CD4504"/>
    <w:rsid w:val="00CD6783"/>
    <w:rsid w:val="00CD6885"/>
    <w:rsid w:val="00CD6993"/>
    <w:rsid w:val="00CD7214"/>
    <w:rsid w:val="00CE1AE0"/>
    <w:rsid w:val="00CE2065"/>
    <w:rsid w:val="00CE260F"/>
    <w:rsid w:val="00CE2CA1"/>
    <w:rsid w:val="00CE356C"/>
    <w:rsid w:val="00CE3A49"/>
    <w:rsid w:val="00CE4B78"/>
    <w:rsid w:val="00CE52D2"/>
    <w:rsid w:val="00CE5BEE"/>
    <w:rsid w:val="00CE69FA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817"/>
    <w:rsid w:val="00CF5E7B"/>
    <w:rsid w:val="00CF692A"/>
    <w:rsid w:val="00CF77EA"/>
    <w:rsid w:val="00CF7F23"/>
    <w:rsid w:val="00D00842"/>
    <w:rsid w:val="00D00E0F"/>
    <w:rsid w:val="00D02328"/>
    <w:rsid w:val="00D02621"/>
    <w:rsid w:val="00D029F1"/>
    <w:rsid w:val="00D02E60"/>
    <w:rsid w:val="00D033FB"/>
    <w:rsid w:val="00D03E67"/>
    <w:rsid w:val="00D04F14"/>
    <w:rsid w:val="00D060F6"/>
    <w:rsid w:val="00D06712"/>
    <w:rsid w:val="00D0764F"/>
    <w:rsid w:val="00D07B69"/>
    <w:rsid w:val="00D07E18"/>
    <w:rsid w:val="00D07E65"/>
    <w:rsid w:val="00D103E0"/>
    <w:rsid w:val="00D10418"/>
    <w:rsid w:val="00D10B56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969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2D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B35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5D8C"/>
    <w:rsid w:val="00D56502"/>
    <w:rsid w:val="00D600DC"/>
    <w:rsid w:val="00D60BFA"/>
    <w:rsid w:val="00D6158A"/>
    <w:rsid w:val="00D634D6"/>
    <w:rsid w:val="00D64596"/>
    <w:rsid w:val="00D64ADF"/>
    <w:rsid w:val="00D64C1B"/>
    <w:rsid w:val="00D663FF"/>
    <w:rsid w:val="00D70F4F"/>
    <w:rsid w:val="00D71201"/>
    <w:rsid w:val="00D713FD"/>
    <w:rsid w:val="00D714C8"/>
    <w:rsid w:val="00D73C6D"/>
    <w:rsid w:val="00D74152"/>
    <w:rsid w:val="00D750EA"/>
    <w:rsid w:val="00D75BC6"/>
    <w:rsid w:val="00D76AE9"/>
    <w:rsid w:val="00D779C4"/>
    <w:rsid w:val="00D804C2"/>
    <w:rsid w:val="00D83C7A"/>
    <w:rsid w:val="00D843A7"/>
    <w:rsid w:val="00D84D81"/>
    <w:rsid w:val="00D86323"/>
    <w:rsid w:val="00D86BB3"/>
    <w:rsid w:val="00D87369"/>
    <w:rsid w:val="00D9235A"/>
    <w:rsid w:val="00D932D2"/>
    <w:rsid w:val="00D953D0"/>
    <w:rsid w:val="00D95EA1"/>
    <w:rsid w:val="00D9665C"/>
    <w:rsid w:val="00D968A8"/>
    <w:rsid w:val="00D96B93"/>
    <w:rsid w:val="00D96D43"/>
    <w:rsid w:val="00D97F7E"/>
    <w:rsid w:val="00DA0512"/>
    <w:rsid w:val="00DA1A81"/>
    <w:rsid w:val="00DA37DF"/>
    <w:rsid w:val="00DA3936"/>
    <w:rsid w:val="00DA45FC"/>
    <w:rsid w:val="00DA5078"/>
    <w:rsid w:val="00DA5899"/>
    <w:rsid w:val="00DA5BC5"/>
    <w:rsid w:val="00DA5FC5"/>
    <w:rsid w:val="00DA5FF3"/>
    <w:rsid w:val="00DA6B20"/>
    <w:rsid w:val="00DA6FFE"/>
    <w:rsid w:val="00DB0682"/>
    <w:rsid w:val="00DB161F"/>
    <w:rsid w:val="00DB24D2"/>
    <w:rsid w:val="00DB2EAD"/>
    <w:rsid w:val="00DB3055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AEC"/>
    <w:rsid w:val="00DC7D44"/>
    <w:rsid w:val="00DD0420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2826"/>
    <w:rsid w:val="00DE3385"/>
    <w:rsid w:val="00DE4417"/>
    <w:rsid w:val="00DE4817"/>
    <w:rsid w:val="00DE4ACF"/>
    <w:rsid w:val="00DE4CF8"/>
    <w:rsid w:val="00DE5130"/>
    <w:rsid w:val="00DE5357"/>
    <w:rsid w:val="00DE54C3"/>
    <w:rsid w:val="00DE5709"/>
    <w:rsid w:val="00DE6AD7"/>
    <w:rsid w:val="00DE785A"/>
    <w:rsid w:val="00DF114F"/>
    <w:rsid w:val="00DF1833"/>
    <w:rsid w:val="00DF1CDE"/>
    <w:rsid w:val="00DF2849"/>
    <w:rsid w:val="00DF28AF"/>
    <w:rsid w:val="00DF34FC"/>
    <w:rsid w:val="00DF3D02"/>
    <w:rsid w:val="00DF3D27"/>
    <w:rsid w:val="00DF3D46"/>
    <w:rsid w:val="00DF3E9E"/>
    <w:rsid w:val="00DF45A9"/>
    <w:rsid w:val="00DF4C58"/>
    <w:rsid w:val="00DF5E83"/>
    <w:rsid w:val="00DF73D1"/>
    <w:rsid w:val="00E00475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4EB"/>
    <w:rsid w:val="00E10A84"/>
    <w:rsid w:val="00E10BDB"/>
    <w:rsid w:val="00E11FFA"/>
    <w:rsid w:val="00E12DDD"/>
    <w:rsid w:val="00E133E5"/>
    <w:rsid w:val="00E138A7"/>
    <w:rsid w:val="00E14260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58BA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3F8B"/>
    <w:rsid w:val="00E35C74"/>
    <w:rsid w:val="00E37343"/>
    <w:rsid w:val="00E379BD"/>
    <w:rsid w:val="00E4016A"/>
    <w:rsid w:val="00E4114E"/>
    <w:rsid w:val="00E42072"/>
    <w:rsid w:val="00E42789"/>
    <w:rsid w:val="00E42C32"/>
    <w:rsid w:val="00E430D0"/>
    <w:rsid w:val="00E44443"/>
    <w:rsid w:val="00E45AA4"/>
    <w:rsid w:val="00E45CB3"/>
    <w:rsid w:val="00E465FA"/>
    <w:rsid w:val="00E50DC4"/>
    <w:rsid w:val="00E51FE8"/>
    <w:rsid w:val="00E534E1"/>
    <w:rsid w:val="00E53B2B"/>
    <w:rsid w:val="00E53B98"/>
    <w:rsid w:val="00E53F83"/>
    <w:rsid w:val="00E543A9"/>
    <w:rsid w:val="00E5467C"/>
    <w:rsid w:val="00E5480A"/>
    <w:rsid w:val="00E55596"/>
    <w:rsid w:val="00E5561A"/>
    <w:rsid w:val="00E5576C"/>
    <w:rsid w:val="00E562F2"/>
    <w:rsid w:val="00E57574"/>
    <w:rsid w:val="00E6108D"/>
    <w:rsid w:val="00E611A6"/>
    <w:rsid w:val="00E61C0F"/>
    <w:rsid w:val="00E61F53"/>
    <w:rsid w:val="00E629F3"/>
    <w:rsid w:val="00E62B83"/>
    <w:rsid w:val="00E63F29"/>
    <w:rsid w:val="00E64155"/>
    <w:rsid w:val="00E6480D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777D6"/>
    <w:rsid w:val="00E801F5"/>
    <w:rsid w:val="00E81AF7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432"/>
    <w:rsid w:val="00E91616"/>
    <w:rsid w:val="00E918A8"/>
    <w:rsid w:val="00E92318"/>
    <w:rsid w:val="00E935F7"/>
    <w:rsid w:val="00E94B2F"/>
    <w:rsid w:val="00E95E7B"/>
    <w:rsid w:val="00E966FB"/>
    <w:rsid w:val="00E97031"/>
    <w:rsid w:val="00E972B6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500D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3C6"/>
    <w:rsid w:val="00EB2F30"/>
    <w:rsid w:val="00EB3771"/>
    <w:rsid w:val="00EB3989"/>
    <w:rsid w:val="00EB39C0"/>
    <w:rsid w:val="00EB4529"/>
    <w:rsid w:val="00EB551F"/>
    <w:rsid w:val="00EB70AF"/>
    <w:rsid w:val="00EB7212"/>
    <w:rsid w:val="00EC047B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4CB3"/>
    <w:rsid w:val="00ED5F4A"/>
    <w:rsid w:val="00ED6A1C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7E1"/>
    <w:rsid w:val="00F06B29"/>
    <w:rsid w:val="00F06C45"/>
    <w:rsid w:val="00F077F5"/>
    <w:rsid w:val="00F07BEA"/>
    <w:rsid w:val="00F111D6"/>
    <w:rsid w:val="00F116C2"/>
    <w:rsid w:val="00F12CAF"/>
    <w:rsid w:val="00F12F42"/>
    <w:rsid w:val="00F1368C"/>
    <w:rsid w:val="00F136AF"/>
    <w:rsid w:val="00F1430F"/>
    <w:rsid w:val="00F14918"/>
    <w:rsid w:val="00F14DFF"/>
    <w:rsid w:val="00F16001"/>
    <w:rsid w:val="00F16B16"/>
    <w:rsid w:val="00F219FB"/>
    <w:rsid w:val="00F233CF"/>
    <w:rsid w:val="00F23453"/>
    <w:rsid w:val="00F2586F"/>
    <w:rsid w:val="00F2684E"/>
    <w:rsid w:val="00F26C7D"/>
    <w:rsid w:val="00F301BD"/>
    <w:rsid w:val="00F3109E"/>
    <w:rsid w:val="00F3138B"/>
    <w:rsid w:val="00F31D0C"/>
    <w:rsid w:val="00F33671"/>
    <w:rsid w:val="00F35FCB"/>
    <w:rsid w:val="00F37C58"/>
    <w:rsid w:val="00F37CB5"/>
    <w:rsid w:val="00F401CE"/>
    <w:rsid w:val="00F4083E"/>
    <w:rsid w:val="00F4118C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83B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B08"/>
    <w:rsid w:val="00F65CA4"/>
    <w:rsid w:val="00F664E9"/>
    <w:rsid w:val="00F666EE"/>
    <w:rsid w:val="00F71348"/>
    <w:rsid w:val="00F71DF1"/>
    <w:rsid w:val="00F71E25"/>
    <w:rsid w:val="00F72736"/>
    <w:rsid w:val="00F73693"/>
    <w:rsid w:val="00F75B02"/>
    <w:rsid w:val="00F76E43"/>
    <w:rsid w:val="00F77A9C"/>
    <w:rsid w:val="00F82138"/>
    <w:rsid w:val="00F82AD1"/>
    <w:rsid w:val="00F82F23"/>
    <w:rsid w:val="00F8377D"/>
    <w:rsid w:val="00F85A8A"/>
    <w:rsid w:val="00F8661E"/>
    <w:rsid w:val="00F9011C"/>
    <w:rsid w:val="00F90538"/>
    <w:rsid w:val="00F914B9"/>
    <w:rsid w:val="00F915CD"/>
    <w:rsid w:val="00F94720"/>
    <w:rsid w:val="00F94A83"/>
    <w:rsid w:val="00F95ED4"/>
    <w:rsid w:val="00F96FC1"/>
    <w:rsid w:val="00FA02D6"/>
    <w:rsid w:val="00FA1C45"/>
    <w:rsid w:val="00FA2121"/>
    <w:rsid w:val="00FA219F"/>
    <w:rsid w:val="00FA372A"/>
    <w:rsid w:val="00FA3EEB"/>
    <w:rsid w:val="00FA4901"/>
    <w:rsid w:val="00FA4C0E"/>
    <w:rsid w:val="00FA5096"/>
    <w:rsid w:val="00FA526D"/>
    <w:rsid w:val="00FA5C75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939"/>
    <w:rsid w:val="00FD0E5A"/>
    <w:rsid w:val="00FD1B00"/>
    <w:rsid w:val="00FD267B"/>
    <w:rsid w:val="00FD43BE"/>
    <w:rsid w:val="00FD45F7"/>
    <w:rsid w:val="00FD475F"/>
    <w:rsid w:val="00FD48A7"/>
    <w:rsid w:val="00FD4FAB"/>
    <w:rsid w:val="00FD4FD8"/>
    <w:rsid w:val="00FD695F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6E0D"/>
    <w:rsid w:val="00FE7D9F"/>
    <w:rsid w:val="00FF12D7"/>
    <w:rsid w:val="00FF1A7E"/>
    <w:rsid w:val="00FF2B6E"/>
    <w:rsid w:val="00FF4259"/>
    <w:rsid w:val="00FF4462"/>
    <w:rsid w:val="00FF4772"/>
    <w:rsid w:val="00FF6EFC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B0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semiHidden/>
    <w:unhideWhenUsed/>
    <w:qFormat/>
    <w:rsid w:val="00A70A3F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B0"/>
    <w:pPr>
      <w:ind w:left="720"/>
      <w:contextualSpacing/>
    </w:pPr>
  </w:style>
  <w:style w:type="paragraph" w:customStyle="1" w:styleId="Pro-Gramma">
    <w:name w:val="Pro-Gramma"/>
    <w:basedOn w:val="a"/>
    <w:link w:val="Pro-Gramma0"/>
    <w:uiPriority w:val="99"/>
    <w:qFormat/>
    <w:rsid w:val="003535B0"/>
    <w:pPr>
      <w:spacing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uiPriority w:val="99"/>
    <w:rsid w:val="003535B0"/>
    <w:rPr>
      <w:rFonts w:eastAsia="Times New Roman"/>
      <w:sz w:val="28"/>
      <w:lang w:eastAsia="ru-RU"/>
    </w:rPr>
  </w:style>
  <w:style w:type="paragraph" w:customStyle="1" w:styleId="ConsPlusNormal">
    <w:name w:val="ConsPlusNormal"/>
    <w:rsid w:val="00AF3DD7"/>
    <w:pPr>
      <w:autoSpaceDE w:val="0"/>
      <w:autoSpaceDN w:val="0"/>
      <w:adjustRightInd w:val="0"/>
      <w:spacing w:after="0" w:line="240" w:lineRule="auto"/>
    </w:pPr>
  </w:style>
  <w:style w:type="paragraph" w:styleId="a4">
    <w:name w:val="Body Text Indent"/>
    <w:basedOn w:val="a"/>
    <w:link w:val="a5"/>
    <w:rsid w:val="00AF3DD7"/>
    <w:pPr>
      <w:ind w:firstLine="6"/>
      <w:jc w:val="both"/>
    </w:pPr>
  </w:style>
  <w:style w:type="character" w:customStyle="1" w:styleId="a5">
    <w:name w:val="Основной текст с отступом Знак"/>
    <w:basedOn w:val="a0"/>
    <w:link w:val="a4"/>
    <w:rsid w:val="00AF3DD7"/>
    <w:rPr>
      <w:rFonts w:eastAsia="Times New Roman"/>
      <w:lang w:eastAsia="ru-RU"/>
    </w:rPr>
  </w:style>
  <w:style w:type="paragraph" w:customStyle="1" w:styleId="Heading">
    <w:name w:val="Heading"/>
    <w:uiPriority w:val="99"/>
    <w:rsid w:val="007C6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C6C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65408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0C1D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A70A3F"/>
    <w:rPr>
      <w:rFonts w:eastAsia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0A3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Pro-List-2">
    <w:name w:val="Pro-List -2"/>
    <w:basedOn w:val="a"/>
    <w:uiPriority w:val="99"/>
    <w:qFormat/>
    <w:rsid w:val="00B11671"/>
    <w:pPr>
      <w:numPr>
        <w:ilvl w:val="3"/>
        <w:numId w:val="1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character" w:customStyle="1" w:styleId="Pro-List2">
    <w:name w:val="Pro-List #2 Знак"/>
    <w:link w:val="Pro-List20"/>
    <w:locked/>
    <w:rsid w:val="000C07A3"/>
    <w:rPr>
      <w:sz w:val="28"/>
    </w:rPr>
  </w:style>
  <w:style w:type="paragraph" w:customStyle="1" w:styleId="Pro-List20">
    <w:name w:val="Pro-List #2"/>
    <w:basedOn w:val="a"/>
    <w:link w:val="Pro-List2"/>
    <w:qFormat/>
    <w:rsid w:val="000C07A3"/>
    <w:pPr>
      <w:spacing w:before="180" w:line="288" w:lineRule="auto"/>
      <w:ind w:left="709" w:hanging="709"/>
      <w:jc w:val="both"/>
    </w:pPr>
    <w:rPr>
      <w:rFonts w:eastAsiaTheme="minorEastAsia"/>
      <w:sz w:val="28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3C3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8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D21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D211F"/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386D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6D16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86D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6D16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B0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semiHidden/>
    <w:unhideWhenUsed/>
    <w:qFormat/>
    <w:rsid w:val="00A70A3F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B0"/>
    <w:pPr>
      <w:ind w:left="720"/>
      <w:contextualSpacing/>
    </w:pPr>
  </w:style>
  <w:style w:type="paragraph" w:customStyle="1" w:styleId="Pro-Gramma">
    <w:name w:val="Pro-Gramma"/>
    <w:basedOn w:val="a"/>
    <w:link w:val="Pro-Gramma0"/>
    <w:uiPriority w:val="99"/>
    <w:qFormat/>
    <w:rsid w:val="003535B0"/>
    <w:pPr>
      <w:spacing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uiPriority w:val="99"/>
    <w:rsid w:val="003535B0"/>
    <w:rPr>
      <w:rFonts w:eastAsia="Times New Roman"/>
      <w:sz w:val="28"/>
      <w:lang w:eastAsia="ru-RU"/>
    </w:rPr>
  </w:style>
  <w:style w:type="paragraph" w:customStyle="1" w:styleId="ConsPlusNormal">
    <w:name w:val="ConsPlusNormal"/>
    <w:rsid w:val="00AF3DD7"/>
    <w:pPr>
      <w:autoSpaceDE w:val="0"/>
      <w:autoSpaceDN w:val="0"/>
      <w:adjustRightInd w:val="0"/>
      <w:spacing w:after="0" w:line="240" w:lineRule="auto"/>
    </w:pPr>
  </w:style>
  <w:style w:type="paragraph" w:styleId="a4">
    <w:name w:val="Body Text Indent"/>
    <w:basedOn w:val="a"/>
    <w:link w:val="a5"/>
    <w:rsid w:val="00AF3DD7"/>
    <w:pPr>
      <w:ind w:firstLine="6"/>
      <w:jc w:val="both"/>
    </w:pPr>
  </w:style>
  <w:style w:type="character" w:customStyle="1" w:styleId="a5">
    <w:name w:val="Основной текст с отступом Знак"/>
    <w:basedOn w:val="a0"/>
    <w:link w:val="a4"/>
    <w:rsid w:val="00AF3DD7"/>
    <w:rPr>
      <w:rFonts w:eastAsia="Times New Roman"/>
      <w:lang w:eastAsia="ru-RU"/>
    </w:rPr>
  </w:style>
  <w:style w:type="paragraph" w:customStyle="1" w:styleId="Heading">
    <w:name w:val="Heading"/>
    <w:uiPriority w:val="99"/>
    <w:rsid w:val="007C6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7C6C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65408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ConsPlusCell">
    <w:name w:val="ConsPlusCell"/>
    <w:uiPriority w:val="99"/>
    <w:rsid w:val="000C1D9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A70A3F"/>
    <w:rPr>
      <w:rFonts w:eastAsia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0A3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Pro-List-2">
    <w:name w:val="Pro-List -2"/>
    <w:basedOn w:val="a"/>
    <w:uiPriority w:val="99"/>
    <w:qFormat/>
    <w:rsid w:val="00B11671"/>
    <w:pPr>
      <w:numPr>
        <w:ilvl w:val="3"/>
        <w:numId w:val="1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character" w:customStyle="1" w:styleId="Pro-List2">
    <w:name w:val="Pro-List #2 Знак"/>
    <w:link w:val="Pro-List20"/>
    <w:locked/>
    <w:rsid w:val="000C07A3"/>
    <w:rPr>
      <w:sz w:val="28"/>
    </w:rPr>
  </w:style>
  <w:style w:type="paragraph" w:customStyle="1" w:styleId="Pro-List20">
    <w:name w:val="Pro-List #2"/>
    <w:basedOn w:val="a"/>
    <w:link w:val="Pro-List2"/>
    <w:qFormat/>
    <w:rsid w:val="000C07A3"/>
    <w:pPr>
      <w:spacing w:before="180" w:line="288" w:lineRule="auto"/>
      <w:ind w:left="709" w:hanging="709"/>
      <w:jc w:val="both"/>
    </w:pPr>
    <w:rPr>
      <w:rFonts w:eastAsiaTheme="minorEastAsia"/>
      <w:sz w:val="28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3C3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8F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D21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D211F"/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386D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6D16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86D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6D16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71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675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3527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5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9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Еремеев Александр Николаевич</cp:lastModifiedBy>
  <cp:revision>10</cp:revision>
  <cp:lastPrinted>2019-11-11T07:50:00Z</cp:lastPrinted>
  <dcterms:created xsi:type="dcterms:W3CDTF">2019-11-11T08:04:00Z</dcterms:created>
  <dcterms:modified xsi:type="dcterms:W3CDTF">2020-01-14T07:57:00Z</dcterms:modified>
</cp:coreProperties>
</file>