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5" w:rsidRPr="00481DA5" w:rsidRDefault="00481DA5" w:rsidP="00481DA5">
      <w:pPr>
        <w:pStyle w:val="Style1"/>
        <w:widowControl/>
        <w:spacing w:line="240" w:lineRule="auto"/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481DA5">
        <w:rPr>
          <w:rFonts w:ascii="Times New Roman" w:hAnsi="Times New Roman"/>
        </w:rPr>
        <w:t>«</w:t>
      </w:r>
      <w:r w:rsidRPr="00481DA5">
        <w:rPr>
          <w:rStyle w:val="FontStyle72"/>
          <w:rFonts w:ascii="Times New Roman" w:hAnsi="Times New Roman" w:cs="Times New Roman"/>
          <w:b w:val="0"/>
          <w:sz w:val="24"/>
          <w:szCs w:val="24"/>
        </w:rPr>
        <w:t>Таблица 5. Объем бюджетных ассигнований на реализацию Программы</w:t>
      </w:r>
    </w:p>
    <w:p w:rsidR="00481DA5" w:rsidRPr="00481DA5" w:rsidRDefault="00481DA5" w:rsidP="00481DA5">
      <w:pPr>
        <w:pStyle w:val="Style1"/>
        <w:widowControl/>
        <w:spacing w:line="240" w:lineRule="auto"/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481DA5">
        <w:rPr>
          <w:rStyle w:val="FontStyle72"/>
          <w:rFonts w:ascii="Times New Roman" w:hAnsi="Times New Roman" w:cs="Times New Roman"/>
          <w:b w:val="0"/>
          <w:sz w:val="24"/>
          <w:szCs w:val="24"/>
        </w:rPr>
        <w:t>(по видам асси</w:t>
      </w:r>
      <w:r w:rsidRPr="00481DA5">
        <w:rPr>
          <w:rStyle w:val="FontStyle72"/>
          <w:rFonts w:ascii="Times New Roman" w:hAnsi="Times New Roman" w:cs="Times New Roman"/>
          <w:b w:val="0"/>
          <w:sz w:val="24"/>
          <w:szCs w:val="24"/>
        </w:rPr>
        <w:t>г</w:t>
      </w:r>
      <w:r w:rsidRPr="00481DA5">
        <w:rPr>
          <w:rStyle w:val="FontStyle72"/>
          <w:rFonts w:ascii="Times New Roman" w:hAnsi="Times New Roman" w:cs="Times New Roman"/>
          <w:b w:val="0"/>
          <w:sz w:val="24"/>
          <w:szCs w:val="24"/>
        </w:rPr>
        <w:t>нований), тыс. руб.</w:t>
      </w:r>
    </w:p>
    <w:p w:rsidR="00481DA5" w:rsidRPr="00481DA5" w:rsidRDefault="00481DA5" w:rsidP="00481DA5">
      <w:pPr>
        <w:pStyle w:val="Style1"/>
        <w:widowControl/>
        <w:spacing w:line="240" w:lineRule="auto"/>
        <w:ind w:hanging="1440"/>
        <w:rPr>
          <w:rStyle w:val="FontStyle64"/>
          <w:sz w:val="24"/>
          <w:szCs w:val="24"/>
        </w:rPr>
      </w:pPr>
    </w:p>
    <w:tbl>
      <w:tblPr>
        <w:tblW w:w="943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3485"/>
        <w:gridCol w:w="1301"/>
        <w:gridCol w:w="1370"/>
        <w:gridCol w:w="1260"/>
        <w:gridCol w:w="1517"/>
      </w:tblGrid>
      <w:tr w:rsidR="00481DA5" w:rsidRPr="00481DA5" w:rsidTr="0007496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04" w:type="dxa"/>
          </w:tcPr>
          <w:p w:rsidR="00481DA5" w:rsidRPr="00481DA5" w:rsidRDefault="00481DA5" w:rsidP="00074967">
            <w:pPr>
              <w:pStyle w:val="Style11"/>
              <w:widowControl/>
              <w:jc w:val="center"/>
              <w:rPr>
                <w:rStyle w:val="FontStyle7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DA5">
              <w:rPr>
                <w:rStyle w:val="FontStyle73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485" w:type="dxa"/>
          </w:tcPr>
          <w:p w:rsidR="00481DA5" w:rsidRPr="00481DA5" w:rsidRDefault="00481DA5" w:rsidP="00074967">
            <w:pPr>
              <w:pStyle w:val="Style30"/>
              <w:widowControl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01" w:type="dxa"/>
          </w:tcPr>
          <w:p w:rsidR="00481DA5" w:rsidRPr="00481DA5" w:rsidRDefault="00481DA5" w:rsidP="00074967">
            <w:pPr>
              <w:pStyle w:val="Style30"/>
              <w:widowControl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370" w:type="dxa"/>
          </w:tcPr>
          <w:p w:rsidR="00481DA5" w:rsidRPr="00481DA5" w:rsidRDefault="00481DA5" w:rsidP="00074967">
            <w:pPr>
              <w:pStyle w:val="Style30"/>
              <w:widowControl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481DA5" w:rsidRPr="00481DA5" w:rsidRDefault="00481DA5" w:rsidP="00074967">
            <w:pPr>
              <w:pStyle w:val="Style30"/>
              <w:widowControl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2011</w:t>
            </w:r>
          </w:p>
        </w:tc>
        <w:tc>
          <w:tcPr>
            <w:tcW w:w="1517" w:type="dxa"/>
          </w:tcPr>
          <w:p w:rsidR="00481DA5" w:rsidRPr="00481DA5" w:rsidRDefault="00481DA5" w:rsidP="00074967">
            <w:pPr>
              <w:pStyle w:val="Style30"/>
              <w:widowControl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2012</w:t>
            </w:r>
          </w:p>
        </w:tc>
      </w:tr>
      <w:tr w:rsidR="00481DA5" w:rsidRPr="00481DA5" w:rsidTr="00074967">
        <w:tblPrEx>
          <w:tblCellMar>
            <w:top w:w="0" w:type="dxa"/>
            <w:bottom w:w="0" w:type="dxa"/>
          </w:tblCellMar>
        </w:tblPrEx>
        <w:trPr>
          <w:trHeight w:hRule="exact" w:val="1429"/>
        </w:trPr>
        <w:tc>
          <w:tcPr>
            <w:tcW w:w="504" w:type="dxa"/>
          </w:tcPr>
          <w:p w:rsidR="00481DA5" w:rsidRPr="00481DA5" w:rsidRDefault="00481DA5" w:rsidP="00074967">
            <w:pPr>
              <w:pStyle w:val="Style33"/>
              <w:widowControl/>
              <w:rPr>
                <w:rFonts w:ascii="Times New Roman" w:hAnsi="Times New Roman"/>
              </w:rPr>
            </w:pPr>
            <w:r w:rsidRPr="00481DA5">
              <w:rPr>
                <w:rFonts w:ascii="Times New Roman" w:hAnsi="Times New Roman"/>
              </w:rPr>
              <w:t>1.</w:t>
            </w:r>
          </w:p>
        </w:tc>
        <w:tc>
          <w:tcPr>
            <w:tcW w:w="3485" w:type="dxa"/>
          </w:tcPr>
          <w:p w:rsidR="00481DA5" w:rsidRPr="00481DA5" w:rsidRDefault="00481DA5" w:rsidP="00074967">
            <w:pPr>
              <w:pStyle w:val="Style31"/>
              <w:widowControl/>
              <w:spacing w:line="240" w:lineRule="auto"/>
              <w:ind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481DA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Объем бюджетных ассигнов</w:t>
            </w:r>
            <w:r w:rsidRPr="00481DA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DA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481DA5" w:rsidRPr="00481DA5" w:rsidRDefault="00481DA5" w:rsidP="00074967">
            <w:pPr>
              <w:pStyle w:val="Style31"/>
              <w:widowControl/>
              <w:spacing w:line="240" w:lineRule="auto"/>
              <w:ind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481DA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Программы, </w:t>
            </w:r>
          </w:p>
          <w:p w:rsidR="00481DA5" w:rsidRPr="00481DA5" w:rsidRDefault="00481DA5" w:rsidP="00074967">
            <w:pPr>
              <w:pStyle w:val="Style31"/>
              <w:widowControl/>
              <w:spacing w:line="240" w:lineRule="auto"/>
              <w:ind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481DA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всего (бюджет города), тыс. руб.</w:t>
            </w:r>
          </w:p>
        </w:tc>
        <w:tc>
          <w:tcPr>
            <w:tcW w:w="1301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100180,7</w:t>
            </w:r>
          </w:p>
        </w:tc>
        <w:tc>
          <w:tcPr>
            <w:tcW w:w="1370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28374,0</w:t>
            </w:r>
          </w:p>
        </w:tc>
        <w:tc>
          <w:tcPr>
            <w:tcW w:w="1260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35138,8</w:t>
            </w:r>
          </w:p>
        </w:tc>
        <w:tc>
          <w:tcPr>
            <w:tcW w:w="1517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36667,9</w:t>
            </w:r>
          </w:p>
        </w:tc>
      </w:tr>
      <w:tr w:rsidR="00481DA5" w:rsidRPr="00481DA5" w:rsidTr="00074967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504" w:type="dxa"/>
          </w:tcPr>
          <w:p w:rsidR="00481DA5" w:rsidRPr="00481DA5" w:rsidRDefault="00481DA5" w:rsidP="00074967">
            <w:pPr>
              <w:pStyle w:val="Style33"/>
              <w:widowControl/>
              <w:rPr>
                <w:rFonts w:ascii="Times New Roman" w:hAnsi="Times New Roman"/>
              </w:rPr>
            </w:pPr>
            <w:r w:rsidRPr="00481DA5">
              <w:rPr>
                <w:rFonts w:ascii="Times New Roman" w:hAnsi="Times New Roman"/>
              </w:rPr>
              <w:t>1.1</w:t>
            </w:r>
          </w:p>
        </w:tc>
        <w:tc>
          <w:tcPr>
            <w:tcW w:w="3485" w:type="dxa"/>
          </w:tcPr>
          <w:p w:rsidR="00481DA5" w:rsidRPr="00481DA5" w:rsidRDefault="00481DA5" w:rsidP="00074967">
            <w:pPr>
              <w:pStyle w:val="Style21"/>
              <w:widowControl/>
              <w:spacing w:line="240" w:lineRule="auto"/>
              <w:ind w:right="422" w:hanging="4"/>
              <w:rPr>
                <w:rStyle w:val="FontStyle74"/>
                <w:b w:val="0"/>
                <w:sz w:val="24"/>
                <w:szCs w:val="24"/>
              </w:rPr>
            </w:pPr>
            <w:r w:rsidRPr="00481DA5">
              <w:rPr>
                <w:rStyle w:val="FontStyle74"/>
                <w:b w:val="0"/>
                <w:sz w:val="24"/>
                <w:szCs w:val="24"/>
              </w:rPr>
              <w:t>Объем муниципальных услуг</w:t>
            </w:r>
          </w:p>
        </w:tc>
        <w:tc>
          <w:tcPr>
            <w:tcW w:w="1301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100180,7</w:t>
            </w:r>
          </w:p>
        </w:tc>
        <w:tc>
          <w:tcPr>
            <w:tcW w:w="1370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28374,0</w:t>
            </w:r>
          </w:p>
        </w:tc>
        <w:tc>
          <w:tcPr>
            <w:tcW w:w="1260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35138,8</w:t>
            </w:r>
          </w:p>
        </w:tc>
        <w:tc>
          <w:tcPr>
            <w:tcW w:w="1517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36667,9</w:t>
            </w:r>
          </w:p>
        </w:tc>
      </w:tr>
      <w:tr w:rsidR="00481DA5" w:rsidRPr="00481DA5" w:rsidTr="00074967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504" w:type="dxa"/>
          </w:tcPr>
          <w:p w:rsidR="00481DA5" w:rsidRPr="00481DA5" w:rsidRDefault="00481DA5" w:rsidP="00074967">
            <w:pPr>
              <w:pStyle w:val="Style33"/>
              <w:widowControl/>
              <w:rPr>
                <w:rFonts w:ascii="Times New Roman" w:hAnsi="Times New Roman"/>
              </w:rPr>
            </w:pPr>
            <w:r w:rsidRPr="00481DA5">
              <w:rPr>
                <w:rFonts w:ascii="Times New Roman" w:hAnsi="Times New Roman"/>
              </w:rPr>
              <w:t>1.3.</w:t>
            </w:r>
          </w:p>
        </w:tc>
        <w:tc>
          <w:tcPr>
            <w:tcW w:w="3485" w:type="dxa"/>
          </w:tcPr>
          <w:p w:rsidR="00481DA5" w:rsidRPr="00481DA5" w:rsidRDefault="00481DA5" w:rsidP="00074967">
            <w:pPr>
              <w:pStyle w:val="Style21"/>
              <w:widowControl/>
              <w:spacing w:line="240" w:lineRule="auto"/>
              <w:ind w:left="30" w:right="422" w:hanging="6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481DA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Услуга «Дополнительное образ</w:t>
            </w:r>
            <w:r w:rsidRPr="00481DA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DA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вание детей»</w:t>
            </w:r>
          </w:p>
        </w:tc>
        <w:tc>
          <w:tcPr>
            <w:tcW w:w="1301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5843,8</w:t>
            </w:r>
          </w:p>
        </w:tc>
        <w:tc>
          <w:tcPr>
            <w:tcW w:w="1370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1471,3</w:t>
            </w:r>
          </w:p>
        </w:tc>
        <w:tc>
          <w:tcPr>
            <w:tcW w:w="1260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2373,5</w:t>
            </w:r>
          </w:p>
        </w:tc>
        <w:tc>
          <w:tcPr>
            <w:tcW w:w="1517" w:type="dxa"/>
          </w:tcPr>
          <w:p w:rsidR="00481DA5" w:rsidRPr="00481DA5" w:rsidRDefault="00481DA5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81DA5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1999,0</w:t>
            </w:r>
          </w:p>
        </w:tc>
      </w:tr>
    </w:tbl>
    <w:p w:rsidR="00481DA5" w:rsidRPr="00481DA5" w:rsidRDefault="00481DA5" w:rsidP="00481DA5">
      <w:pPr>
        <w:pStyle w:val="a3"/>
        <w:spacing w:before="0" w:after="0"/>
        <w:ind w:firstLine="708"/>
        <w:jc w:val="right"/>
        <w:rPr>
          <w:color w:val="000000"/>
        </w:rPr>
      </w:pPr>
      <w:r w:rsidRPr="00481DA5">
        <w:rPr>
          <w:color w:val="000000"/>
        </w:rPr>
        <w:t xml:space="preserve">                                                                                                                                             ».</w:t>
      </w:r>
    </w:p>
    <w:p w:rsidR="00FF7007" w:rsidRDefault="00FF7007">
      <w:bookmarkStart w:id="0" w:name="_GoBack"/>
      <w:bookmarkEnd w:id="0"/>
    </w:p>
    <w:sectPr w:rsidR="00FF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E4"/>
    <w:rsid w:val="00481DA5"/>
    <w:rsid w:val="004A0FE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1DA5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D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81DA5"/>
    <w:pPr>
      <w:spacing w:before="280" w:after="280"/>
    </w:pPr>
  </w:style>
  <w:style w:type="character" w:customStyle="1" w:styleId="FontStyle63">
    <w:name w:val="Font Style63"/>
    <w:basedOn w:val="a0"/>
    <w:rsid w:val="00481DA5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481DA5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481DA5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481DA5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481DA5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481DA5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481DA5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481DA5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481DA5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481DA5"/>
    <w:rPr>
      <w:rFonts w:ascii="Cambria" w:hAnsi="Cambria" w:cs="Cambria"/>
      <w:b/>
      <w:bCs/>
      <w:sz w:val="16"/>
      <w:szCs w:val="16"/>
    </w:rPr>
  </w:style>
  <w:style w:type="character" w:customStyle="1" w:styleId="FontStyle74">
    <w:name w:val="Font Style74"/>
    <w:basedOn w:val="a0"/>
    <w:rsid w:val="00481DA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"/>
    <w:rsid w:val="00481DA5"/>
    <w:pPr>
      <w:widowControl w:val="0"/>
      <w:suppressAutoHyphens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1DA5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D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81DA5"/>
    <w:pPr>
      <w:spacing w:before="280" w:after="280"/>
    </w:pPr>
  </w:style>
  <w:style w:type="character" w:customStyle="1" w:styleId="FontStyle63">
    <w:name w:val="Font Style63"/>
    <w:basedOn w:val="a0"/>
    <w:rsid w:val="00481DA5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481DA5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481DA5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481DA5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481DA5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481DA5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481DA5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481DA5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481DA5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481DA5"/>
    <w:rPr>
      <w:rFonts w:ascii="Cambria" w:hAnsi="Cambria" w:cs="Cambria"/>
      <w:b/>
      <w:bCs/>
      <w:sz w:val="16"/>
      <w:szCs w:val="16"/>
    </w:rPr>
  </w:style>
  <w:style w:type="character" w:customStyle="1" w:styleId="FontStyle74">
    <w:name w:val="Font Style74"/>
    <w:basedOn w:val="a0"/>
    <w:rsid w:val="00481DA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"/>
    <w:rsid w:val="00481DA5"/>
    <w:pPr>
      <w:widowControl w:val="0"/>
      <w:suppressAutoHyphens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2012-04-26T08:46:00Z</dcterms:created>
  <dcterms:modified xsi:type="dcterms:W3CDTF">2012-04-26T08:46:00Z</dcterms:modified>
</cp:coreProperties>
</file>