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Default="00961E5A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 w:rsidR="001A52B5">
        <w:t>«</w:t>
      </w:r>
    </w:p>
    <w:tbl>
      <w:tblPr>
        <w:tblStyle w:val="a8"/>
        <w:tblW w:w="5000" w:type="pct"/>
        <w:tblInd w:w="-176" w:type="dxa"/>
        <w:tblLook w:val="04A0" w:firstRow="1" w:lastRow="0" w:firstColumn="1" w:lastColumn="0" w:noHBand="0" w:noVBand="1"/>
      </w:tblPr>
      <w:tblGrid>
        <w:gridCol w:w="1160"/>
        <w:gridCol w:w="1956"/>
        <w:gridCol w:w="1596"/>
        <w:gridCol w:w="1356"/>
        <w:gridCol w:w="1356"/>
        <w:gridCol w:w="1356"/>
        <w:gridCol w:w="1356"/>
      </w:tblGrid>
      <w:tr w:rsidR="00737BA6" w:rsidTr="009452E5">
        <w:tc>
          <w:tcPr>
            <w:tcW w:w="57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6" w:rsidTr="009452E5">
        <w:tc>
          <w:tcPr>
            <w:tcW w:w="57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65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7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6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6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6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69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12811" w:rsidTr="009452E5">
        <w:tc>
          <w:tcPr>
            <w:tcW w:w="572" w:type="pct"/>
          </w:tcPr>
          <w:p w:rsidR="00512811" w:rsidRPr="007D69B0" w:rsidRDefault="00512811" w:rsidP="00737BA6">
            <w:pPr>
              <w:widowControl w:val="0"/>
              <w:autoSpaceDE w:val="0"/>
              <w:autoSpaceDN w:val="0"/>
              <w:adjustRightInd w:val="0"/>
              <w:ind w:left="-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512811" w:rsidRPr="00D7238E" w:rsidRDefault="00512811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787" w:type="pct"/>
          </w:tcPr>
          <w:p w:rsidR="00512811" w:rsidRPr="00D7238E" w:rsidRDefault="00512811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69" w:type="pct"/>
          </w:tcPr>
          <w:p w:rsidR="00512811" w:rsidRPr="00232F97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1471017,12</w:t>
            </w:r>
          </w:p>
        </w:tc>
        <w:tc>
          <w:tcPr>
            <w:tcW w:w="669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69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787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797765,43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787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673251,69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5" w:type="pct"/>
          </w:tcPr>
          <w:p w:rsidR="00407F3B" w:rsidRPr="00D7238E" w:rsidRDefault="00407F3B" w:rsidP="000D6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87" w:type="pct"/>
            <w:vMerge w:val="restar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1471017,12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787" w:type="pct"/>
            <w:vMerge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797765,43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87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673251,69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407F3B" w:rsidTr="009452E5">
        <w:tc>
          <w:tcPr>
            <w:tcW w:w="572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pct"/>
          </w:tcPr>
          <w:p w:rsidR="00407F3B" w:rsidRPr="00512811" w:rsidRDefault="00407F3B" w:rsidP="009452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12811">
              <w:rPr>
                <w:rFonts w:ascii="Times New Roman" w:hAnsi="Times New Roman" w:cs="Times New Roman"/>
                <w:sz w:val="20"/>
                <w:szCs w:val="20"/>
              </w:rPr>
              <w:t>- субвенции на 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</w:t>
            </w:r>
            <w:proofErr w:type="gramEnd"/>
          </w:p>
        </w:tc>
        <w:tc>
          <w:tcPr>
            <w:tcW w:w="787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  <w:tc>
          <w:tcPr>
            <w:tcW w:w="669" w:type="pct"/>
          </w:tcPr>
          <w:p w:rsidR="00407F3B" w:rsidRPr="00232F97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31572,29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  <w:tc>
          <w:tcPr>
            <w:tcW w:w="669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45087,90</w:t>
            </w:r>
          </w:p>
        </w:tc>
      </w:tr>
    </w:tbl>
    <w:p w:rsidR="001A52B5" w:rsidRDefault="001A52B5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».</w:t>
      </w:r>
      <w:bookmarkStart w:id="0" w:name="_GoBack"/>
      <w:bookmarkEnd w:id="0"/>
    </w:p>
    <w:sectPr w:rsidR="001A52B5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61E5A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2019-2CF9-4C4B-A32D-8DA367AC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2015-12-03T08:17:00Z</dcterms:modified>
</cp:coreProperties>
</file>