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63" w:rsidRPr="0027370B" w:rsidRDefault="005B6563" w:rsidP="00332321">
      <w:pPr>
        <w:widowControl w:val="0"/>
        <w:spacing w:after="0" w:line="240" w:lineRule="auto"/>
        <w:ind w:left="5220"/>
        <w:outlineLvl w:val="1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>Приложение N 1</w:t>
      </w:r>
    </w:p>
    <w:p w:rsidR="00332321" w:rsidRDefault="005B6563" w:rsidP="00332321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>к постановлению</w:t>
      </w:r>
    </w:p>
    <w:p w:rsidR="00332321" w:rsidRDefault="005B6563" w:rsidP="00332321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B6563" w:rsidRPr="0027370B" w:rsidRDefault="005B6563" w:rsidP="00332321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от </w:t>
      </w:r>
      <w:r w:rsidRPr="00ED41BF">
        <w:rPr>
          <w:rFonts w:ascii="Times New Roman" w:hAnsi="Times New Roman"/>
          <w:sz w:val="24"/>
          <w:szCs w:val="24"/>
          <w:u w:val="single"/>
        </w:rPr>
        <w:t>__</w:t>
      </w:r>
      <w:r w:rsidR="00ED41BF" w:rsidRPr="00ED41BF">
        <w:rPr>
          <w:rFonts w:ascii="Times New Roman" w:hAnsi="Times New Roman"/>
          <w:sz w:val="24"/>
          <w:szCs w:val="24"/>
          <w:u w:val="single"/>
        </w:rPr>
        <w:t>29.12.</w:t>
      </w:r>
      <w:r w:rsidR="00ED41BF" w:rsidRPr="00ED41B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27370B">
        <w:rPr>
          <w:rFonts w:ascii="Times New Roman" w:hAnsi="Times New Roman"/>
          <w:sz w:val="24"/>
          <w:szCs w:val="24"/>
        </w:rPr>
        <w:t>_ № _</w:t>
      </w:r>
      <w:r w:rsidR="00ED41BF" w:rsidRPr="00ED41BF">
        <w:rPr>
          <w:rFonts w:ascii="Times New Roman" w:hAnsi="Times New Roman"/>
          <w:sz w:val="24"/>
          <w:szCs w:val="24"/>
          <w:u w:val="single"/>
          <w:lang w:val="en-US"/>
        </w:rPr>
        <w:t>2744</w:t>
      </w:r>
      <w:r w:rsidRPr="00ED41BF">
        <w:rPr>
          <w:rFonts w:ascii="Times New Roman" w:hAnsi="Times New Roman"/>
          <w:sz w:val="24"/>
          <w:szCs w:val="24"/>
          <w:u w:val="single"/>
        </w:rPr>
        <w:t>__</w:t>
      </w:r>
      <w:r w:rsidRPr="0027370B">
        <w:rPr>
          <w:rFonts w:ascii="Times New Roman" w:hAnsi="Times New Roman"/>
          <w:sz w:val="24"/>
          <w:szCs w:val="24"/>
        </w:rPr>
        <w:t xml:space="preserve"> </w:t>
      </w:r>
    </w:p>
    <w:p w:rsidR="00332321" w:rsidRDefault="00332321" w:rsidP="00332321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 w:rsidP="00332321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37CAA" w:rsidRPr="0027370B" w:rsidRDefault="00337CAA" w:rsidP="00332321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27370B" w:rsidRDefault="00337CAA" w:rsidP="00332321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 w:rsidRPr="0027370B">
        <w:rPr>
          <w:rFonts w:ascii="Times New Roman" w:hAnsi="Times New Roman" w:cs="Times New Roman"/>
          <w:sz w:val="24"/>
          <w:szCs w:val="24"/>
        </w:rPr>
        <w:t>Аналитическая подпрограмма "Организация функционирования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пользования"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</w:t>
      </w:r>
      <w:r w:rsidR="003D7BC0" w:rsidRPr="0027370B">
        <w:rPr>
          <w:rFonts w:ascii="Times New Roman" w:hAnsi="Times New Roman" w:cs="Times New Roman"/>
          <w:sz w:val="24"/>
          <w:szCs w:val="24"/>
        </w:rPr>
        <w:t>6</w:t>
      </w:r>
      <w:r w:rsidRPr="0027370B">
        <w:rPr>
          <w:rFonts w:ascii="Times New Roman" w:hAnsi="Times New Roman" w:cs="Times New Roman"/>
          <w:sz w:val="24"/>
          <w:szCs w:val="24"/>
        </w:rPr>
        <w:t xml:space="preserve"> млн. кв. м летом);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 w:rsidRPr="0027370B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27370B">
        <w:rPr>
          <w:rFonts w:ascii="Times New Roman" w:hAnsi="Times New Roman" w:cs="Times New Roman"/>
          <w:sz w:val="24"/>
          <w:szCs w:val="24"/>
        </w:rPr>
        <w:t>1</w:t>
      </w:r>
      <w:r w:rsidR="00E37725" w:rsidRPr="0027370B">
        <w:rPr>
          <w:rFonts w:ascii="Times New Roman" w:hAnsi="Times New Roman" w:cs="Times New Roman"/>
          <w:sz w:val="24"/>
          <w:szCs w:val="24"/>
        </w:rPr>
        <w:t>1</w:t>
      </w:r>
      <w:r w:rsidRPr="0027370B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 w:rsidRPr="0027370B">
        <w:rPr>
          <w:rFonts w:ascii="Times New Roman" w:hAnsi="Times New Roman" w:cs="Times New Roman"/>
          <w:sz w:val="24"/>
          <w:szCs w:val="24"/>
        </w:rPr>
        <w:t>порядка 80</w:t>
      </w:r>
      <w:r w:rsidRPr="0027370B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 w:rsidRPr="0027370B">
        <w:rPr>
          <w:rFonts w:ascii="Times New Roman" w:hAnsi="Times New Roman" w:cs="Times New Roman"/>
          <w:sz w:val="24"/>
          <w:szCs w:val="24"/>
        </w:rPr>
        <w:t>5</w:t>
      </w:r>
      <w:r w:rsidRPr="0027370B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3B05EA" w:rsidRPr="0027370B">
        <w:rPr>
          <w:rFonts w:ascii="Times New Roman" w:hAnsi="Times New Roman" w:cs="Times New Roman"/>
          <w:sz w:val="24"/>
          <w:szCs w:val="24"/>
        </w:rPr>
        <w:t>417,52</w:t>
      </w:r>
      <w:r w:rsidR="007F3030" w:rsidRPr="0027370B">
        <w:rPr>
          <w:rFonts w:ascii="Times New Roman" w:hAnsi="Times New Roman" w:cs="Times New Roman"/>
          <w:sz w:val="24"/>
          <w:szCs w:val="24"/>
        </w:rPr>
        <w:t xml:space="preserve"> </w:t>
      </w:r>
      <w:r w:rsidRPr="0027370B">
        <w:rPr>
          <w:rFonts w:ascii="Times New Roman" w:hAnsi="Times New Roman" w:cs="Times New Roman"/>
          <w:sz w:val="24"/>
          <w:szCs w:val="24"/>
        </w:rPr>
        <w:t xml:space="preserve">тыс. кв. м дорожного покрытия автомобильных дорог и </w:t>
      </w:r>
      <w:r w:rsidR="003B05EA" w:rsidRPr="0027370B">
        <w:rPr>
          <w:rFonts w:ascii="Times New Roman" w:hAnsi="Times New Roman" w:cs="Times New Roman"/>
          <w:sz w:val="24"/>
          <w:szCs w:val="24"/>
        </w:rPr>
        <w:t>112,99</w:t>
      </w:r>
      <w:r w:rsidRPr="0027370B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27370B">
        <w:rPr>
          <w:rFonts w:ascii="Times New Roman" w:hAnsi="Times New Roman" w:cs="Times New Roman"/>
          <w:sz w:val="24"/>
          <w:szCs w:val="24"/>
        </w:rPr>
        <w:t xml:space="preserve">3 </w:t>
      </w:r>
      <w:r w:rsidRPr="0027370B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27370B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70B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27370B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27370B">
        <w:rPr>
          <w:rFonts w:ascii="Times New Roman" w:hAnsi="Times New Roman" w:cs="Times New Roman"/>
          <w:sz w:val="24"/>
          <w:szCs w:val="24"/>
        </w:rPr>
        <w:t>будут проводит</w:t>
      </w:r>
      <w:r w:rsidR="00667371" w:rsidRPr="0027370B">
        <w:rPr>
          <w:rFonts w:ascii="Times New Roman" w:hAnsi="Times New Roman" w:cs="Times New Roman"/>
          <w:sz w:val="24"/>
          <w:szCs w:val="24"/>
        </w:rPr>
        <w:t>ь</w:t>
      </w:r>
      <w:r w:rsidRPr="0027370B">
        <w:rPr>
          <w:rFonts w:ascii="Times New Roman" w:hAnsi="Times New Roman" w:cs="Times New Roman"/>
          <w:sz w:val="24"/>
          <w:szCs w:val="24"/>
        </w:rPr>
        <w:t xml:space="preserve">ся </w:t>
      </w:r>
      <w:r w:rsidR="00337CAA" w:rsidRPr="0027370B">
        <w:rPr>
          <w:rFonts w:ascii="Times New Roman" w:hAnsi="Times New Roman" w:cs="Times New Roman"/>
          <w:sz w:val="24"/>
          <w:szCs w:val="24"/>
        </w:rPr>
        <w:t>ремонтные работы</w:t>
      </w:r>
      <w:proofErr w:type="gramEnd"/>
      <w:r w:rsidRPr="0027370B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общего пользования местного значения</w:t>
      </w:r>
      <w:r w:rsidR="00337CAA" w:rsidRPr="0027370B">
        <w:rPr>
          <w:rFonts w:ascii="Times New Roman" w:hAnsi="Times New Roman" w:cs="Times New Roman"/>
          <w:sz w:val="24"/>
          <w:szCs w:val="24"/>
        </w:rPr>
        <w:t xml:space="preserve">, включая работы капитального характера, </w:t>
      </w:r>
      <w:r w:rsidRPr="0027370B">
        <w:rPr>
          <w:rFonts w:ascii="Times New Roman" w:hAnsi="Times New Roman" w:cs="Times New Roman"/>
          <w:sz w:val="24"/>
          <w:szCs w:val="24"/>
        </w:rPr>
        <w:t xml:space="preserve">осуществляемые ранее </w:t>
      </w:r>
      <w:r w:rsidR="00337CAA" w:rsidRPr="0027370B">
        <w:rPr>
          <w:rFonts w:ascii="Times New Roman" w:hAnsi="Times New Roman" w:cs="Times New Roman"/>
          <w:sz w:val="24"/>
          <w:szCs w:val="24"/>
        </w:rPr>
        <w:t>в</w:t>
      </w:r>
      <w:r w:rsidRPr="0027370B">
        <w:rPr>
          <w:rFonts w:ascii="Times New Roman" w:hAnsi="Times New Roman" w:cs="Times New Roman"/>
          <w:sz w:val="24"/>
          <w:szCs w:val="24"/>
        </w:rPr>
        <w:t xml:space="preserve"> рамках специальной </w:t>
      </w:r>
      <w:hyperlink w:anchor="Par1739" w:history="1">
        <w:r w:rsidR="001068B4" w:rsidRPr="0027370B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1068B4" w:rsidRPr="0027370B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Иваново". </w:t>
      </w:r>
    </w:p>
    <w:p w:rsidR="00337CAA" w:rsidRPr="0027370B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27370B">
        <w:rPr>
          <w:rFonts w:ascii="Times New Roman" w:hAnsi="Times New Roman" w:cs="Times New Roman"/>
          <w:sz w:val="24"/>
          <w:szCs w:val="24"/>
        </w:rPr>
        <w:t xml:space="preserve">отношении почти </w:t>
      </w:r>
      <w:r w:rsidR="00DA19F8" w:rsidRPr="0027370B">
        <w:rPr>
          <w:rFonts w:ascii="Times New Roman" w:hAnsi="Times New Roman" w:cs="Times New Roman"/>
          <w:sz w:val="24"/>
          <w:szCs w:val="24"/>
        </w:rPr>
        <w:t>639,47</w:t>
      </w:r>
      <w:r w:rsidR="00337CAA" w:rsidRPr="0027370B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2017 года обеспечит сокращение доли дорожного покрытия, не соответствующего нормативным требованиям, до </w:t>
      </w:r>
      <w:r w:rsidR="008278FE" w:rsidRPr="0027370B">
        <w:rPr>
          <w:rFonts w:ascii="Times New Roman" w:hAnsi="Times New Roman" w:cs="Times New Roman"/>
          <w:sz w:val="24"/>
          <w:szCs w:val="24"/>
        </w:rPr>
        <w:t>44,0</w:t>
      </w:r>
      <w:r w:rsidR="00DA19F8" w:rsidRPr="0027370B">
        <w:rPr>
          <w:rFonts w:ascii="Times New Roman" w:hAnsi="Times New Roman" w:cs="Times New Roman"/>
          <w:sz w:val="24"/>
          <w:szCs w:val="24"/>
        </w:rPr>
        <w:t>4</w:t>
      </w:r>
      <w:r w:rsidR="00337CAA" w:rsidRPr="0027370B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70B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</w:t>
      </w:r>
      <w:r w:rsidR="008445AC" w:rsidRPr="0027370B">
        <w:rPr>
          <w:rFonts w:ascii="Times New Roman" w:hAnsi="Times New Roman" w:cs="Times New Roman"/>
          <w:sz w:val="24"/>
          <w:szCs w:val="24"/>
        </w:rPr>
        <w:t>, а также сэкономить бюджетные средства на выплату по исполнительным документам и Решениям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в соответствии с  проведением повторных судебных экспертиз дипломированными экспертами-техниками с целью</w:t>
      </w:r>
      <w:proofErr w:type="gramEnd"/>
      <w:r w:rsidR="008445AC" w:rsidRPr="0027370B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794"/>
        <w:gridCol w:w="1134"/>
        <w:gridCol w:w="1134"/>
        <w:gridCol w:w="1134"/>
        <w:gridCol w:w="1134"/>
        <w:gridCol w:w="1134"/>
      </w:tblGrid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 w:rsidP="001B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1B2098" w:rsidRPr="0027370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1430D1" w:rsidP="002C55E0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6210A3" w:rsidP="002C55E0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6210A3" w:rsidP="002C55E0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="00461DE2"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обработки)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AE38B4" w:rsidP="006E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6E4306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6E4306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1430D1" w:rsidP="002C55E0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7A3753" w:rsidP="002C55E0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BA7F45" w:rsidP="002C55E0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AE38B4" w:rsidP="0012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78E" w:rsidRPr="002737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378E" w:rsidRPr="002737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4124D1" w:rsidP="003D7BC0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846694" w:rsidP="003D7BC0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27370B" w:rsidRDefault="00846694" w:rsidP="003D7BC0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2737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6E4306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9541D5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9541D5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27370B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27370B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27370B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27370B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27370B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27370B" w:rsidRDefault="00396104" w:rsidP="002139C6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8531,6</w:t>
            </w:r>
            <w:r w:rsidR="002139C6" w:rsidRPr="002737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27370B" w:rsidRDefault="006255A6" w:rsidP="007024DC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24DC" w:rsidRPr="0027370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E11FA9" w:rsidRPr="0027370B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27370B" w:rsidRDefault="006255A6" w:rsidP="007024DC">
            <w:pPr>
              <w:jc w:val="center"/>
              <w:rPr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024DC" w:rsidRPr="0027370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="00E11FA9" w:rsidRPr="0027370B">
              <w:rPr>
                <w:rFonts w:ascii="Times New Roman" w:hAnsi="Times New Roman" w:cs="Times New Roman"/>
                <w:sz w:val="20"/>
                <w:szCs w:val="20"/>
              </w:rPr>
              <w:t>,55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B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53 067,5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E3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78064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E3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78064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D6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541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</w:tr>
      <w:tr w:rsidR="0027370B" w:rsidRPr="0027370B" w:rsidTr="00332321">
        <w:trPr>
          <w:trHeight w:val="24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26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F61FDF" w:rsidP="007D7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107,25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7F7721" w:rsidP="00F6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F61FDF" w:rsidRPr="002737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 w:rsidP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7370B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6255A6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Подготовленная проектная и рабочая (сметная) документация на капитальный ремонт 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ремонт улично-дорожной сети городского округа Иваново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8B78B7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CC50DD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C568FB" w:rsidP="00C64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A6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CC50DD" w:rsidP="003B4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139,</w:t>
            </w:r>
            <w:r w:rsidR="003B40C2" w:rsidRPr="0027370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 w:rsidP="003B7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  <w:r w:rsidR="003B7E2F"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 w:rsidP="00A6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A663D2"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5A6" w:rsidRPr="0027370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99369F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C568FB"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7CAA" w:rsidRPr="00273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A63DA2" w:rsidP="00790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46,01</w:t>
            </w:r>
            <w:r w:rsidR="00337CAA" w:rsidRPr="00273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C568FB" w:rsidP="00A63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  <w:r w:rsidR="00A63DA2" w:rsidRPr="002737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55A6" w:rsidRPr="00273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6864CC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7C2E41" w:rsidP="00C5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68FB" w:rsidRPr="0027370B">
              <w:rPr>
                <w:rFonts w:ascii="Times New Roman" w:hAnsi="Times New Roman" w:cs="Times New Roman"/>
                <w:sz w:val="20"/>
                <w:szCs w:val="20"/>
              </w:rPr>
              <w:t> 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7C2E41" w:rsidP="0075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297F" w:rsidRPr="0027370B">
              <w:rPr>
                <w:rFonts w:ascii="Times New Roman" w:hAnsi="Times New Roman" w:cs="Times New Roman"/>
                <w:sz w:val="20"/>
                <w:szCs w:val="20"/>
              </w:rPr>
              <w:t> 270,73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7C2E41" w:rsidP="00752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297F" w:rsidRPr="0027370B">
              <w:rPr>
                <w:rFonts w:ascii="Times New Roman" w:hAnsi="Times New Roman" w:cs="Times New Roman"/>
                <w:sz w:val="20"/>
                <w:szCs w:val="20"/>
              </w:rPr>
              <w:t> 131,07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27370B" w:rsidRDefault="00623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27370B" w:rsidRDefault="00D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27370B" w:rsidRDefault="00D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27370B" w:rsidRDefault="00D6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27370B" w:rsidRDefault="00D65E9E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27370B" w:rsidRDefault="006C7F02" w:rsidP="00D02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27370B" w:rsidRDefault="00D65E9E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3204" w:rsidRPr="0027370B" w:rsidRDefault="00D65E9E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27370B" w:rsidRPr="0027370B" w:rsidTr="003323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27370B" w:rsidSect="00332321">
          <w:headerReference w:type="default" r:id="rId9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70B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0" w:history="1">
        <w:r w:rsidRPr="0027370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7370B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1" w:history="1">
        <w:r w:rsidRPr="0027370B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27370B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27370B">
        <w:rPr>
          <w:rFonts w:ascii="Times New Roman" w:hAnsi="Times New Roman" w:cs="Times New Roman"/>
          <w:sz w:val="24"/>
          <w:szCs w:val="24"/>
        </w:rPr>
        <w:t>"</w:t>
      </w:r>
      <w:r w:rsidR="009E6475" w:rsidRPr="0027370B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27370B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27370B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27370B">
        <w:rPr>
          <w:rFonts w:ascii="Times New Roman" w:hAnsi="Times New Roman" w:cs="Times New Roman"/>
          <w:sz w:val="24"/>
          <w:szCs w:val="24"/>
        </w:rPr>
        <w:t>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9E6475" w:rsidRPr="0027370B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27370B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27370B">
        <w:rPr>
          <w:rFonts w:ascii="Times New Roman" w:hAnsi="Times New Roman" w:cs="Times New Roman"/>
          <w:sz w:val="24"/>
          <w:szCs w:val="24"/>
        </w:rPr>
        <w:t>ого</w:t>
      </w:r>
      <w:r w:rsidRPr="0027370B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27370B">
        <w:rPr>
          <w:rFonts w:ascii="Times New Roman" w:hAnsi="Times New Roman" w:cs="Times New Roman"/>
          <w:sz w:val="24"/>
          <w:szCs w:val="24"/>
        </w:rPr>
        <w:t>а</w:t>
      </w:r>
      <w:r w:rsidRPr="0027370B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27370B">
        <w:rPr>
          <w:rFonts w:ascii="Times New Roman" w:hAnsi="Times New Roman" w:cs="Times New Roman"/>
          <w:sz w:val="24"/>
          <w:szCs w:val="24"/>
        </w:rPr>
        <w:t>.</w:t>
      </w:r>
    </w:p>
    <w:p w:rsidR="009E6475" w:rsidRPr="0027370B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N 633 "О муниципальном дорожном фонде города Иванова".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70B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города Иванова, в отношении которых </w:t>
      </w:r>
      <w:r w:rsidR="009E6475" w:rsidRPr="0027370B">
        <w:rPr>
          <w:rFonts w:ascii="Times New Roman" w:hAnsi="Times New Roman" w:cs="Times New Roman"/>
          <w:sz w:val="24"/>
          <w:szCs w:val="24"/>
        </w:rPr>
        <w:t>п</w:t>
      </w:r>
      <w:r w:rsidRPr="0027370B">
        <w:rPr>
          <w:rFonts w:ascii="Times New Roman" w:hAnsi="Times New Roman" w:cs="Times New Roman"/>
          <w:sz w:val="24"/>
          <w:szCs w:val="24"/>
        </w:rPr>
        <w:t>роводит</w:t>
      </w:r>
      <w:r w:rsidR="009E6475" w:rsidRPr="0027370B">
        <w:rPr>
          <w:rFonts w:ascii="Times New Roman" w:hAnsi="Times New Roman" w:cs="Times New Roman"/>
          <w:sz w:val="24"/>
          <w:szCs w:val="24"/>
        </w:rPr>
        <w:t xml:space="preserve">ся </w:t>
      </w:r>
      <w:r w:rsidRPr="0027370B">
        <w:rPr>
          <w:rFonts w:ascii="Times New Roman" w:hAnsi="Times New Roman" w:cs="Times New Roman"/>
          <w:sz w:val="24"/>
          <w:szCs w:val="24"/>
        </w:rPr>
        <w:t>капитальный ремонт и ремонт,</w:t>
      </w:r>
      <w:r w:rsidR="009E6475" w:rsidRPr="0027370B">
        <w:rPr>
          <w:rFonts w:ascii="Times New Roman" w:hAnsi="Times New Roman" w:cs="Times New Roman"/>
          <w:sz w:val="24"/>
          <w:szCs w:val="24"/>
        </w:rPr>
        <w:t xml:space="preserve"> подлежащий оплате за счет бюджетных средств в текущем и последующих годах,</w:t>
      </w:r>
      <w:r w:rsidRPr="0027370B">
        <w:rPr>
          <w:rFonts w:ascii="Times New Roman" w:hAnsi="Times New Roman" w:cs="Times New Roman"/>
          <w:sz w:val="24"/>
          <w:szCs w:val="24"/>
        </w:rPr>
        <w:t xml:space="preserve"> ежегодно определяется Администрацией города.</w:t>
      </w:r>
      <w:proofErr w:type="gramEnd"/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выполнения мероприятия - 2015 - 2017 годы. Ответственным исполнителем мероприятия является Управление благоустройства Администрации города Иванова.</w:t>
      </w:r>
    </w:p>
    <w:p w:rsidR="00696A6B" w:rsidRPr="0027370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Иванова.</w:t>
      </w:r>
    </w:p>
    <w:p w:rsidR="00696A6B" w:rsidRPr="0027370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27370B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выполнения мероприятия - 2015 - 2017 годы. Ответственным исполнителем мероприятия является Управление благоустройства Администрации города Иванова.</w:t>
      </w:r>
    </w:p>
    <w:p w:rsidR="001527B7" w:rsidRPr="0027370B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27370B" w:rsidSect="00332321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842"/>
        <w:gridCol w:w="1276"/>
        <w:gridCol w:w="1276"/>
        <w:gridCol w:w="1276"/>
        <w:gridCol w:w="1275"/>
      </w:tblGrid>
      <w:tr w:rsidR="0027370B" w:rsidRPr="0027370B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6475" w:rsidRPr="0027370B">
              <w:rPr>
                <w:rFonts w:ascii="Times New Roman" w:hAnsi="Times New Roman" w:cs="Times New Roman"/>
                <w:sz w:val="20"/>
                <w:szCs w:val="20"/>
              </w:rPr>
              <w:t>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9F2EC6" w:rsidP="0019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627 682,4</w:t>
            </w:r>
            <w:r w:rsidR="001916EA" w:rsidRPr="002737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D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563 326,53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519073,84</w:t>
            </w:r>
          </w:p>
        </w:tc>
      </w:tr>
      <w:tr w:rsidR="0027370B" w:rsidRPr="0027370B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1E3EBB" w:rsidP="0019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530 062,4</w:t>
            </w:r>
            <w:r w:rsidR="001916EA" w:rsidRPr="002737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D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563 326,53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519073,84</w:t>
            </w:r>
          </w:p>
        </w:tc>
      </w:tr>
      <w:tr w:rsidR="0027370B" w:rsidRPr="0027370B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16D3B"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EF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27370B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70B" w:rsidRPr="0027370B" w:rsidTr="00816D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</w:t>
            </w:r>
            <w:r w:rsidR="00F84084" w:rsidRPr="0027370B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6D3B" w:rsidRPr="0027370B" w:rsidRDefault="00816D3B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816D3B" w:rsidRPr="0027370B" w:rsidRDefault="00816D3B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1E3EBB" w:rsidP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625 828,1</w:t>
            </w:r>
            <w:r w:rsidR="00D1384B"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D9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553 160,23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510 721,14</w:t>
            </w:r>
          </w:p>
        </w:tc>
      </w:tr>
      <w:tr w:rsidR="0027370B" w:rsidRPr="0027370B" w:rsidTr="00816D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F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4084" w:rsidRPr="0027370B" w:rsidRDefault="00F84084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1D4FD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1E3EBB" w:rsidP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528 208,1</w:t>
            </w:r>
            <w:r w:rsidR="00D1384B"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4B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553 160,23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4B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510 721,14</w:t>
            </w:r>
          </w:p>
        </w:tc>
      </w:tr>
      <w:tr w:rsidR="0027370B" w:rsidRPr="0027370B" w:rsidTr="00816D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F84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4084" w:rsidRPr="0027370B" w:rsidRDefault="00F84084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1D4FD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EF3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4084" w:rsidRPr="0027370B" w:rsidRDefault="001D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370B" w:rsidRPr="0027370B" w:rsidTr="000D6F0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работ, оказание услуг за счет средств муниципального дорожного фонда города Иванова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2A633A" w:rsidP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1 766,3</w:t>
            </w:r>
            <w:r w:rsidR="00D1384B" w:rsidRPr="002737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10 166,30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8 352,70</w:t>
            </w:r>
          </w:p>
        </w:tc>
      </w:tr>
      <w:tr w:rsidR="00816D3B" w:rsidRPr="0027370B" w:rsidTr="000D6F0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экспертиз в 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6C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95F36" w:rsidRPr="0027370B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9D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D3B" w:rsidRPr="0027370B" w:rsidRDefault="009D4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27370B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1E" w:rsidRDefault="00E26F1E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Par1126"/>
      <w:bookmarkEnd w:id="1"/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32321" w:rsidRDefault="00332321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  <w:sectPr w:rsidR="00332321" w:rsidSect="00332321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C10715" w:rsidRPr="0027370B" w:rsidRDefault="00C10715" w:rsidP="00EB7074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332321">
      <w:pPr>
        <w:widowControl w:val="0"/>
        <w:spacing w:after="0" w:line="240" w:lineRule="auto"/>
        <w:ind w:left="522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Приложение N 2</w:t>
      </w:r>
    </w:p>
    <w:p w:rsidR="00332321" w:rsidRDefault="00EB7074" w:rsidP="00332321">
      <w:pPr>
        <w:widowControl w:val="0"/>
        <w:spacing w:after="0" w:line="240" w:lineRule="auto"/>
        <w:ind w:left="5220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332321" w:rsidRDefault="00EB7074" w:rsidP="00332321">
      <w:pPr>
        <w:widowControl w:val="0"/>
        <w:spacing w:after="0" w:line="240" w:lineRule="auto"/>
        <w:ind w:left="5220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Иванова </w:t>
      </w:r>
    </w:p>
    <w:p w:rsidR="00ED41BF" w:rsidRPr="0027370B" w:rsidRDefault="00ED41BF" w:rsidP="00ED41BF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bookmarkStart w:id="2" w:name="Par1278"/>
      <w:bookmarkEnd w:id="2"/>
      <w:r w:rsidRPr="0027370B">
        <w:rPr>
          <w:rFonts w:ascii="Times New Roman" w:hAnsi="Times New Roman"/>
          <w:sz w:val="24"/>
          <w:szCs w:val="24"/>
        </w:rPr>
        <w:t xml:space="preserve">от </w:t>
      </w:r>
      <w:r w:rsidRPr="00ED41BF">
        <w:rPr>
          <w:rFonts w:ascii="Times New Roman" w:hAnsi="Times New Roman"/>
          <w:sz w:val="24"/>
          <w:szCs w:val="24"/>
          <w:u w:val="single"/>
        </w:rPr>
        <w:t>__29.12.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27370B">
        <w:rPr>
          <w:rFonts w:ascii="Times New Roman" w:hAnsi="Times New Roman"/>
          <w:sz w:val="24"/>
          <w:szCs w:val="24"/>
        </w:rPr>
        <w:t>_ № _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2744</w:t>
      </w:r>
      <w:r w:rsidRPr="00ED41BF">
        <w:rPr>
          <w:rFonts w:ascii="Times New Roman" w:hAnsi="Times New Roman"/>
          <w:sz w:val="24"/>
          <w:szCs w:val="24"/>
          <w:u w:val="single"/>
        </w:rPr>
        <w:t>__</w:t>
      </w:r>
      <w:r w:rsidRPr="0027370B">
        <w:rPr>
          <w:rFonts w:ascii="Times New Roman" w:hAnsi="Times New Roman"/>
          <w:sz w:val="24"/>
          <w:szCs w:val="24"/>
        </w:rPr>
        <w:t xml:space="preserve"> </w:t>
      </w:r>
    </w:p>
    <w:p w:rsidR="00332321" w:rsidRDefault="00332321" w:rsidP="00332321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332321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Приложение N 3</w:t>
      </w:r>
    </w:p>
    <w:p w:rsidR="00EB7074" w:rsidRPr="0027370B" w:rsidRDefault="00EB7074" w:rsidP="00332321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EB7074" w:rsidRPr="0027370B" w:rsidRDefault="00EB7074" w:rsidP="00332321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"Благоустройство города Иванова"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1282"/>
      <w:bookmarkEnd w:id="3"/>
      <w:r w:rsidRPr="0027370B">
        <w:rPr>
          <w:rFonts w:ascii="Times New Roman" w:eastAsia="Calibri" w:hAnsi="Times New Roman" w:cs="Times New Roman"/>
          <w:sz w:val="24"/>
          <w:szCs w:val="24"/>
        </w:rPr>
        <w:t>Аналитическая подпрограмма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Срок реализации подпрограммы - 2014 - 2017 годы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4" w:name="Par1290"/>
      <w:bookmarkEnd w:id="4"/>
      <w:r w:rsidRPr="0027370B">
        <w:rPr>
          <w:rFonts w:ascii="Times New Roman" w:eastAsia="Calibri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Реализация подпрограммы ежегодно обеспечит: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- содержание порядка 272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27370B">
        <w:rPr>
          <w:rFonts w:ascii="Times New Roman" w:eastAsia="Calibri" w:hAnsi="Times New Roman" w:cs="Times New Roman"/>
          <w:sz w:val="24"/>
          <w:szCs w:val="24"/>
        </w:rPr>
        <w:t>газонов</w:t>
      </w:r>
      <w:proofErr w:type="gramEnd"/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 автомобильных дорог;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- обслуживание городских фонтанов.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370B">
        <w:rPr>
          <w:rFonts w:ascii="Times New Roman" w:eastAsia="Calibri" w:hAnsi="Times New Roman" w:cs="Times New Roman"/>
          <w:sz w:val="24"/>
          <w:szCs w:val="24"/>
        </w:rPr>
        <w:t>В рамках подпрограммы в 2014 году завершены работы по укреплению береговых откосов комбинированной конструкцией габионов на 1788 кв. м и полностью завершен комплекс работ по восстановлению береговой зоны на 6366 кв. м, а также выполнены работы по устройству "Аллеи славы спасателей", благоустройству "Сквера десантников", территории Литературного сквера по проспекту Ленина в г. Иваново.</w:t>
      </w:r>
      <w:proofErr w:type="gramEnd"/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В 2015 году планируется благоустройство</w:t>
      </w:r>
      <w:r w:rsidR="00536233" w:rsidRPr="002737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территории памятника полку «Нормандия-Неман», "Аллеи славы" по пр. </w:t>
      </w:r>
      <w:proofErr w:type="spellStart"/>
      <w:r w:rsidRPr="0027370B">
        <w:rPr>
          <w:rFonts w:ascii="Times New Roman" w:eastAsia="Calibri" w:hAnsi="Times New Roman" w:cs="Times New Roman"/>
          <w:sz w:val="24"/>
          <w:szCs w:val="24"/>
        </w:rPr>
        <w:t>Шереметевский</w:t>
      </w:r>
      <w:proofErr w:type="spellEnd"/>
      <w:r w:rsidRPr="0027370B">
        <w:rPr>
          <w:rFonts w:ascii="Times New Roman" w:eastAsia="Calibri" w:hAnsi="Times New Roman" w:cs="Times New Roman"/>
          <w:sz w:val="24"/>
          <w:szCs w:val="24"/>
        </w:rPr>
        <w:t>, ликвидация стихийной свалки в районе ул. Станкостроителей, ремонт памятника М.В. Фрунзе.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370B">
        <w:rPr>
          <w:rFonts w:ascii="Times New Roman" w:eastAsia="Calibri" w:hAnsi="Times New Roman" w:cs="Times New Roman"/>
          <w:sz w:val="24"/>
          <w:szCs w:val="24"/>
        </w:rPr>
        <w:t>Начиная с 2015 года в рамках подпрограммы будут проводиться работы по</w:t>
      </w:r>
      <w:proofErr w:type="gramEnd"/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 содержанию объектов озеленения, осуществляемые ранее в рамках специальной </w:t>
      </w:r>
      <w:hyperlink w:anchor="Par1739" w:history="1">
        <w:r w:rsidRPr="0027370B">
          <w:rPr>
            <w:rFonts w:ascii="Times New Roman" w:eastAsia="Calibri" w:hAnsi="Times New Roman" w:cs="Times New Roman"/>
            <w:sz w:val="24"/>
            <w:szCs w:val="24"/>
          </w:rPr>
          <w:t>подпрограммы</w:t>
        </w:r>
      </w:hyperlink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 "Озеленение территорий общего пользования города Иванова", а также разработка лесохозяйственного регламента в соответствии с требованиями и проведение лесоустроительных работ.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bookmarkStart w:id="5" w:name="Par1299"/>
      <w:bookmarkEnd w:id="5"/>
      <w:r w:rsidRPr="0027370B">
        <w:rPr>
          <w:rFonts w:ascii="Times New Roman" w:eastAsia="Calibri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1134"/>
        <w:gridCol w:w="1134"/>
        <w:gridCol w:w="1134"/>
        <w:gridCol w:w="1134"/>
        <w:gridCol w:w="992"/>
      </w:tblGrid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2014,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ar1309"/>
            <w:bookmarkEnd w:id="6"/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территорий общего пользования, находящихся на </w:t>
            </w: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D1384B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267681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271963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272044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обочин или газонов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17 229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18231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836,1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5C7A21" w:rsidP="00D13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32 184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23912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23912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5610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D1384B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347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hyperlink w:anchor="Par1423" w:history="1">
              <w:r w:rsidRPr="0027370B">
                <w:rPr>
                  <w:rFonts w:ascii="Times New Roman" w:eastAsia="Calibri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80261F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80261F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80261F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57004,31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323D43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84 847,57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34983,47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34983,47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80261F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2448,51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2480,89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27152,27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24661,39</w:t>
            </w:r>
          </w:p>
        </w:tc>
      </w:tr>
      <w:tr w:rsidR="0027370B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Par1405"/>
            <w:bookmarkEnd w:id="7"/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7074" w:rsidRPr="0027370B" w:rsidTr="00273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1423"/>
      <w:bookmarkEnd w:id="8"/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27370B">
        <w:rPr>
          <w:rFonts w:ascii="Times New Roman" w:eastAsia="Calibri" w:hAnsi="Times New Roman" w:cs="Times New Roman"/>
          <w:sz w:val="24"/>
          <w:szCs w:val="24"/>
        </w:rPr>
        <w:t>водовыпусков</w:t>
      </w:r>
      <w:proofErr w:type="spellEnd"/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 и вертикальных подпорных стенок.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9" w:name="Par1426"/>
      <w:bookmarkEnd w:id="9"/>
      <w:r w:rsidRPr="0027370B">
        <w:rPr>
          <w:rFonts w:ascii="Times New Roman" w:eastAsia="Calibri" w:hAnsi="Times New Roman" w:cs="Times New Roman"/>
          <w:sz w:val="24"/>
          <w:szCs w:val="24"/>
        </w:rPr>
        <w:t>2. Мероприятия подпрограммы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2" w:history="1">
        <w:r w:rsidRPr="0027370B">
          <w:rPr>
            <w:rFonts w:ascii="Times New Roman" w:eastAsia="Calibri" w:hAnsi="Times New Roman" w:cs="Times New Roman"/>
            <w:sz w:val="24"/>
            <w:szCs w:val="24"/>
          </w:rPr>
          <w:t>положением</w:t>
        </w:r>
      </w:hyperlink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3" w:history="1">
        <w:r w:rsidRPr="0027370B">
          <w:rPr>
            <w:rFonts w:ascii="Times New Roman" w:eastAsia="Calibri" w:hAnsi="Times New Roman" w:cs="Times New Roman"/>
            <w:sz w:val="24"/>
            <w:szCs w:val="24"/>
          </w:rPr>
          <w:t>требованиями</w:t>
        </w:r>
      </w:hyperlink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</w:t>
      </w:r>
      <w:r w:rsidRPr="0027370B">
        <w:rPr>
          <w:rFonts w:ascii="Times New Roman" w:eastAsia="Calibri" w:hAnsi="Times New Roman" w:cs="Times New Roman"/>
          <w:sz w:val="24"/>
          <w:szCs w:val="24"/>
        </w:rPr>
        <w:lastRenderedPageBreak/>
        <w:t>оказываемых в рамках муниципальных заданий</w:t>
      </w:r>
      <w:proofErr w:type="gramEnd"/>
      <w:r w:rsidRPr="0027370B">
        <w:rPr>
          <w:rFonts w:ascii="Times New Roman" w:eastAsia="Calibri" w:hAnsi="Times New Roman" w:cs="Times New Roman"/>
          <w:sz w:val="24"/>
          <w:szCs w:val="24"/>
        </w:rPr>
        <w:t>", а также ежегодно утверждаемым Администрацией города Иванова планом благоустройства города Иванова.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bookmarkStart w:id="10" w:name="Par1434"/>
      <w:bookmarkEnd w:id="10"/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7074" w:rsidRPr="0027370B" w:rsidRDefault="00EB7074" w:rsidP="00EB7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54"/>
        <w:gridCol w:w="1531"/>
        <w:gridCol w:w="1417"/>
        <w:gridCol w:w="1262"/>
        <w:gridCol w:w="1375"/>
        <w:gridCol w:w="1417"/>
      </w:tblGrid>
      <w:tr w:rsidR="0027370B" w:rsidRPr="0027370B" w:rsidTr="002737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27370B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96 040,18</w:t>
            </w:r>
          </w:p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3A704C"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3A704C"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739,27</w:t>
            </w:r>
          </w:p>
        </w:tc>
      </w:tr>
      <w:tr w:rsidR="0027370B" w:rsidRPr="0027370B" w:rsidTr="0027370B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96 040,18</w:t>
            </w:r>
          </w:p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3A704C"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3A704C"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739,27</w:t>
            </w:r>
          </w:p>
        </w:tc>
      </w:tr>
      <w:tr w:rsidR="0027370B" w:rsidRPr="0027370B" w:rsidTr="0027370B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B7074" w:rsidRPr="0027370B" w:rsidTr="002737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96 040,18</w:t>
            </w:r>
          </w:p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3A704C"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074" w:rsidRPr="0027370B" w:rsidRDefault="00EB7074" w:rsidP="00EB7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  <w:r w:rsidR="003A704C"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739,27</w:t>
            </w:r>
          </w:p>
        </w:tc>
      </w:tr>
    </w:tbl>
    <w:p w:rsidR="00EB7074" w:rsidRPr="0027370B" w:rsidRDefault="00EB7074" w:rsidP="00CF4CC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F4CC9" w:rsidRPr="0027370B" w:rsidRDefault="00CF4CC9" w:rsidP="00CF4CC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B7074" w:rsidRPr="0027370B" w:rsidRDefault="00EB7074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  <w:sectPr w:rsidR="00332321" w:rsidSect="00332321">
          <w:pgSz w:w="11905" w:h="16838"/>
          <w:pgMar w:top="1134" w:right="851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C14B73" w:rsidRPr="0027370B" w:rsidRDefault="00C14B73" w:rsidP="00C14B7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lastRenderedPageBreak/>
        <w:t>Приложение N 3</w:t>
      </w:r>
    </w:p>
    <w:p w:rsidR="00332321" w:rsidRDefault="00C14B73" w:rsidP="00C14B73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32321" w:rsidRDefault="00C14B73" w:rsidP="00C14B73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D41BF" w:rsidRPr="0027370B" w:rsidRDefault="00ED41BF" w:rsidP="00ED41BF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27370B">
        <w:rPr>
          <w:rFonts w:ascii="Times New Roman" w:hAnsi="Times New Roman"/>
          <w:sz w:val="24"/>
          <w:szCs w:val="24"/>
        </w:rPr>
        <w:t xml:space="preserve">от </w:t>
      </w:r>
      <w:r w:rsidRPr="00ED41BF">
        <w:rPr>
          <w:rFonts w:ascii="Times New Roman" w:hAnsi="Times New Roman"/>
          <w:sz w:val="24"/>
          <w:szCs w:val="24"/>
          <w:u w:val="single"/>
        </w:rPr>
        <w:t>__29.12.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27370B">
        <w:rPr>
          <w:rFonts w:ascii="Times New Roman" w:hAnsi="Times New Roman"/>
          <w:sz w:val="24"/>
          <w:szCs w:val="24"/>
        </w:rPr>
        <w:t>_ № _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2744</w:t>
      </w:r>
      <w:r w:rsidRPr="00ED41BF">
        <w:rPr>
          <w:rFonts w:ascii="Times New Roman" w:hAnsi="Times New Roman"/>
          <w:sz w:val="24"/>
          <w:szCs w:val="24"/>
          <w:u w:val="single"/>
        </w:rPr>
        <w:t>__</w:t>
      </w:r>
      <w:r w:rsidRPr="0027370B">
        <w:rPr>
          <w:rFonts w:ascii="Times New Roman" w:hAnsi="Times New Roman"/>
          <w:sz w:val="24"/>
          <w:szCs w:val="24"/>
        </w:rPr>
        <w:t xml:space="preserve"> </w:t>
      </w:r>
    </w:p>
    <w:p w:rsidR="00C14B73" w:rsidRPr="0027370B" w:rsidRDefault="00C14B73" w:rsidP="00C14B73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</w:p>
    <w:p w:rsidR="00332321" w:rsidRDefault="00332321" w:rsidP="00C14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475"/>
      <w:bookmarkEnd w:id="11"/>
      <w:r w:rsidRPr="0027370B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"Содержание территорий общего пользования городских кладбищ"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485"/>
      <w:bookmarkEnd w:id="12"/>
      <w:r w:rsidRPr="0027370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и территории воинских захоронений.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Планируется, что площадь территорий, находящихся на содержании, в течение срока реализации подпрограммы будет увеличиваться за счет ввода в эксплуатацию новых территорий городских кладбищ. Качество услуги сохранится на достигнутом уровне.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1490"/>
      <w:bookmarkEnd w:id="13"/>
      <w:r w:rsidRPr="0027370B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794"/>
        <w:gridCol w:w="1134"/>
        <w:gridCol w:w="1191"/>
        <w:gridCol w:w="1191"/>
        <w:gridCol w:w="1077"/>
        <w:gridCol w:w="1077"/>
      </w:tblGrid>
      <w:tr w:rsidR="0027370B" w:rsidRPr="0027370B" w:rsidTr="002737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2014,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2737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70B" w:rsidRPr="0027370B" w:rsidTr="002737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Площадь территории городских кладбищ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2577,41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5C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C0D2C"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5C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C0D2C"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5C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C0D2C"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</w:tr>
      <w:tr w:rsidR="0027370B" w:rsidRPr="0027370B" w:rsidTr="002737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Площадь территории воинских захоронений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8678,0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16278,0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</w:tr>
      <w:tr w:rsidR="0027370B" w:rsidRPr="0027370B" w:rsidTr="002737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70B" w:rsidRPr="0027370B" w:rsidTr="002737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установленных сроков расчистки от снега асфальтовых дорог кладбищ в зимнее время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370B" w:rsidRPr="0027370B" w:rsidTr="002737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Количество письменных жалоб жителей на качество предоставления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14B73" w:rsidRPr="0027370B" w:rsidSect="00332321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с </w:t>
      </w:r>
      <w:r w:rsidRPr="0027370B">
        <w:rPr>
          <w:rFonts w:ascii="Times New Roman" w:hAnsi="Times New Roman" w:cs="Times New Roman"/>
          <w:sz w:val="24"/>
          <w:szCs w:val="24"/>
        </w:rPr>
        <w:lastRenderedPageBreak/>
        <w:t>существенными экономическими, организационными и иными рисками.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553"/>
      <w:bookmarkEnd w:id="14"/>
      <w:r w:rsidRPr="0027370B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1. Оказание муниципальной услуги "Содержание территорий общего пользования городских кладбищ".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70B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4" w:history="1">
        <w:r w:rsidRPr="0027370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7370B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5" w:history="1">
        <w:r w:rsidRPr="0027370B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27370B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27370B">
        <w:rPr>
          <w:rFonts w:ascii="Times New Roman" w:hAnsi="Times New Roman" w:cs="Times New Roman"/>
          <w:sz w:val="24"/>
          <w:szCs w:val="24"/>
        </w:rPr>
        <w:t>", а также ежегодно утверждаемым Администрацией города Иванова планом благоустройства города Иванова.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Финансирование оказания муниципальной услуги осуществляется посредством предоставления муниципальному учреждению субсидии на выполнение муниципального задания по оказанию муниципальной услуги, объем которой определяется на основе нормативных затрат на оказание муниципальной услуги.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2. Благоустройство территории воинских захоронений.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Мероприятие направлено на реализацию положений </w:t>
      </w:r>
      <w:hyperlink r:id="rId16" w:history="1">
        <w:r w:rsidRPr="002737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7370B">
        <w:rPr>
          <w:rFonts w:ascii="Times New Roman" w:hAnsi="Times New Roman" w:cs="Times New Roman"/>
          <w:sz w:val="24"/>
          <w:szCs w:val="24"/>
        </w:rPr>
        <w:t xml:space="preserve"> РФ от 14 января 1993 г. N 4292-1 "Об увековечении памяти погибших при защите Отечества" и предполагает организацию круглогодичного содержания и уборки территорий воинских захоронений, расположенных в границах городских кладбищ, а также захоронение непогребенных останков солдат, погибших при защите Отечества.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Кроме того, в рамках мероприятия проводится: оборудование мест для возложения венков; устройство пешеходных дорожек; озеленение; светотехническое оформление.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1567"/>
      <w:bookmarkEnd w:id="15"/>
      <w:r w:rsidRPr="0027370B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B73" w:rsidRPr="0027370B" w:rsidRDefault="00C14B73" w:rsidP="00C14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1814"/>
        <w:gridCol w:w="1164"/>
        <w:gridCol w:w="1275"/>
        <w:gridCol w:w="1134"/>
        <w:gridCol w:w="1276"/>
      </w:tblGrid>
      <w:tr w:rsidR="0027370B" w:rsidRPr="0027370B" w:rsidTr="002737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27370B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C1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13 629,28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</w:tr>
      <w:tr w:rsidR="0027370B" w:rsidRPr="0027370B" w:rsidTr="0027370B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C1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13 629,28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17 171,96</w:t>
            </w:r>
          </w:p>
        </w:tc>
      </w:tr>
      <w:tr w:rsidR="0027370B" w:rsidRPr="0027370B" w:rsidTr="0027370B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70B" w:rsidRPr="0027370B" w:rsidTr="002737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13 602,05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11 723,04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14 840,04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14 840,04</w:t>
            </w:r>
          </w:p>
        </w:tc>
      </w:tr>
      <w:tr w:rsidR="00C14B73" w:rsidRPr="0027370B" w:rsidTr="002737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1 722,39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C1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1 906,24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2 331,92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B73" w:rsidRPr="0027370B" w:rsidRDefault="00C14B73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2 331,92</w:t>
            </w:r>
          </w:p>
        </w:tc>
      </w:tr>
    </w:tbl>
    <w:p w:rsidR="00C14B73" w:rsidRPr="0027370B" w:rsidRDefault="00C14B73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14B73" w:rsidRDefault="00C14B73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  <w:sectPr w:rsidR="00332321" w:rsidSect="00332321"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E26F1E" w:rsidRPr="0027370B" w:rsidRDefault="00E26F1E" w:rsidP="00E26F1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 w:rsidR="00C14B73" w:rsidRPr="0027370B">
        <w:rPr>
          <w:rFonts w:ascii="Times New Roman" w:hAnsi="Times New Roman"/>
          <w:sz w:val="24"/>
          <w:szCs w:val="24"/>
        </w:rPr>
        <w:t>4</w:t>
      </w:r>
    </w:p>
    <w:p w:rsidR="00332321" w:rsidRDefault="00E26F1E" w:rsidP="00E26F1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32321" w:rsidRDefault="00E26F1E" w:rsidP="00E26F1E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D41BF" w:rsidRPr="0027370B" w:rsidRDefault="00ED41BF" w:rsidP="00ED41BF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27370B">
        <w:rPr>
          <w:rFonts w:ascii="Times New Roman" w:hAnsi="Times New Roman"/>
          <w:sz w:val="24"/>
          <w:szCs w:val="24"/>
        </w:rPr>
        <w:t xml:space="preserve">от </w:t>
      </w:r>
      <w:r w:rsidRPr="00ED41BF">
        <w:rPr>
          <w:rFonts w:ascii="Times New Roman" w:hAnsi="Times New Roman"/>
          <w:sz w:val="24"/>
          <w:szCs w:val="24"/>
          <w:u w:val="single"/>
        </w:rPr>
        <w:t>__29.12.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27370B">
        <w:rPr>
          <w:rFonts w:ascii="Times New Roman" w:hAnsi="Times New Roman"/>
          <w:sz w:val="24"/>
          <w:szCs w:val="24"/>
        </w:rPr>
        <w:t>_ № _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2744</w:t>
      </w:r>
      <w:r w:rsidRPr="00ED41BF">
        <w:rPr>
          <w:rFonts w:ascii="Times New Roman" w:hAnsi="Times New Roman"/>
          <w:sz w:val="24"/>
          <w:szCs w:val="24"/>
          <w:u w:val="single"/>
        </w:rPr>
        <w:t>__</w:t>
      </w:r>
      <w:r w:rsidRPr="0027370B">
        <w:rPr>
          <w:rFonts w:ascii="Times New Roman" w:hAnsi="Times New Roman"/>
          <w:sz w:val="24"/>
          <w:szCs w:val="24"/>
        </w:rPr>
        <w:t xml:space="preserve"> </w:t>
      </w:r>
    </w:p>
    <w:p w:rsidR="00332321" w:rsidRDefault="00332321" w:rsidP="00E26F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1617"/>
      <w:bookmarkEnd w:id="16"/>
      <w:r w:rsidRPr="0027370B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"Отлов и содержание безнадзорных животных"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1627"/>
      <w:bookmarkEnd w:id="17"/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выполнение переданного городскому округу полномочия Ивановской области по отлову и содержанию безнадзорных животных. Ежегодный объем отлова и содержания безнадзорных животных оценивается на уровне 200-300 особей.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8" w:name="Par1631"/>
      <w:bookmarkEnd w:id="18"/>
      <w:r w:rsidRPr="0027370B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966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628"/>
        <w:gridCol w:w="1191"/>
        <w:gridCol w:w="1247"/>
        <w:gridCol w:w="794"/>
        <w:gridCol w:w="794"/>
        <w:gridCol w:w="794"/>
        <w:gridCol w:w="794"/>
      </w:tblGrid>
      <w:tr w:rsidR="0027370B" w:rsidRPr="0027370B" w:rsidTr="002737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2014, 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27370B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Число отловленных безнадзорных животных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особей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</w:tbl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1654"/>
      <w:bookmarkEnd w:id="19"/>
      <w:r w:rsidRPr="0027370B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1.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животных.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7" w:history="1">
        <w:r w:rsidRPr="0027370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7370B">
        <w:rPr>
          <w:rFonts w:ascii="Times New Roman" w:hAnsi="Times New Roman" w:cs="Times New Roman"/>
          <w:sz w:val="24"/>
          <w:szCs w:val="24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Pr="0027370B">
        <w:rPr>
          <w:rFonts w:ascii="Times New Roman" w:hAnsi="Times New Roman" w:cs="Times New Roman"/>
          <w:sz w:val="24"/>
          <w:szCs w:val="24"/>
        </w:rPr>
        <w:t>отлов</w:t>
      </w:r>
      <w:proofErr w:type="gramEnd"/>
      <w:r w:rsidRPr="0027370B">
        <w:rPr>
          <w:rFonts w:ascii="Times New Roman" w:hAnsi="Times New Roman" w:cs="Times New Roman"/>
          <w:sz w:val="24"/>
          <w:szCs w:val="24"/>
        </w:rPr>
        <w:t xml:space="preserve"> и содержание 1 особи определяются в соответствии со значениями, установленными Службой ветеринарии Ивановской области. 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2. Регулирование численности безнадзорных животных на территории города Иванова с соблюдением принципов гуманности. </w:t>
      </w:r>
      <w:proofErr w:type="gramStart"/>
      <w:r w:rsidRPr="0027370B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</w:t>
      </w:r>
      <w:r w:rsidRPr="0027370B">
        <w:rPr>
          <w:rFonts w:ascii="Times New Roman" w:hAnsi="Times New Roman" w:cs="Times New Roman"/>
          <w:sz w:val="24"/>
          <w:szCs w:val="24"/>
        </w:rPr>
        <w:lastRenderedPageBreak/>
        <w:t>планируется утилизация безнадзорных животных (в том числе умерших естественной смертью, или погибших в результате дорожно-транспортных происшествий), стерилизация самок, кастрация самцов, послеоперационное содержание в количестве 14 дней, в соответствии с Постановлением Администрации города Иванова от 15.08.2014  № 1706 «Об утверждении порядка расходования средств на реализацию полномочий по регулированию численности безнадзорных животных на территории города Иванова с соблюдением принципов</w:t>
      </w:r>
      <w:proofErr w:type="gramEnd"/>
      <w:r w:rsidRPr="0027370B">
        <w:rPr>
          <w:rFonts w:ascii="Times New Roman" w:hAnsi="Times New Roman" w:cs="Times New Roman"/>
          <w:sz w:val="24"/>
          <w:szCs w:val="24"/>
        </w:rPr>
        <w:t xml:space="preserve"> гуманности».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0" w:name="Par1662"/>
      <w:bookmarkEnd w:id="20"/>
      <w:r w:rsidRPr="0027370B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F1E" w:rsidRPr="0027370B" w:rsidRDefault="00E26F1E" w:rsidP="00E26F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984"/>
        <w:gridCol w:w="1108"/>
        <w:gridCol w:w="1222"/>
        <w:gridCol w:w="964"/>
        <w:gridCol w:w="1020"/>
      </w:tblGrid>
      <w:tr w:rsidR="0027370B" w:rsidRPr="0027370B" w:rsidTr="002737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27370B"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2 107,10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1 516,76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</w:tc>
      </w:tr>
      <w:tr w:rsidR="0027370B" w:rsidRPr="0027370B" w:rsidTr="0027370B"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1 007,00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7370B" w:rsidRPr="0027370B" w:rsidTr="0027370B"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1 100,10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7370B" w:rsidRPr="0027370B" w:rsidTr="0027370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1 100,10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7370B" w:rsidRPr="0027370B" w:rsidTr="002737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7370B" w:rsidRPr="0027370B" w:rsidTr="002737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7370B" w:rsidRPr="0027370B" w:rsidTr="0027370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27370B" w:rsidRPr="0027370B" w:rsidTr="002737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Регулирование численности безнадзорных животных на территории города Иванова с 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соблюдением принципов гуманности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благоустройства Администрации </w:t>
            </w: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Иванова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7370B" w:rsidRPr="0027370B" w:rsidTr="002737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1 007,0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856,70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E26F1E" w:rsidRPr="0027370B" w:rsidTr="002737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6F1E" w:rsidRPr="0027370B" w:rsidRDefault="00E26F1E" w:rsidP="002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26F1E" w:rsidRPr="0027370B" w:rsidRDefault="00E26F1E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  <w:sectPr w:rsidR="00332321" w:rsidSect="00332321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9C47AD" w:rsidRPr="0027370B" w:rsidRDefault="009C47AD" w:rsidP="009C47AD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 w:rsidR="00C14B73" w:rsidRPr="0027370B">
        <w:rPr>
          <w:rFonts w:ascii="Times New Roman" w:hAnsi="Times New Roman"/>
          <w:sz w:val="24"/>
          <w:szCs w:val="24"/>
        </w:rPr>
        <w:t>5</w:t>
      </w:r>
    </w:p>
    <w:p w:rsidR="00332321" w:rsidRDefault="009C47AD" w:rsidP="009C47AD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32321" w:rsidRDefault="009C47AD" w:rsidP="009C47AD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D41BF" w:rsidRPr="0027370B" w:rsidRDefault="00ED41BF" w:rsidP="00ED41BF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27370B">
        <w:rPr>
          <w:rFonts w:ascii="Times New Roman" w:hAnsi="Times New Roman"/>
          <w:sz w:val="24"/>
          <w:szCs w:val="24"/>
        </w:rPr>
        <w:t xml:space="preserve">от </w:t>
      </w:r>
      <w:r w:rsidRPr="00ED41BF">
        <w:rPr>
          <w:rFonts w:ascii="Times New Roman" w:hAnsi="Times New Roman"/>
          <w:sz w:val="24"/>
          <w:szCs w:val="24"/>
          <w:u w:val="single"/>
        </w:rPr>
        <w:t>__29.12.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27370B">
        <w:rPr>
          <w:rFonts w:ascii="Times New Roman" w:hAnsi="Times New Roman"/>
          <w:sz w:val="24"/>
          <w:szCs w:val="24"/>
        </w:rPr>
        <w:t>_ № _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2744</w:t>
      </w:r>
      <w:r w:rsidRPr="00ED41BF">
        <w:rPr>
          <w:rFonts w:ascii="Times New Roman" w:hAnsi="Times New Roman"/>
          <w:sz w:val="24"/>
          <w:szCs w:val="24"/>
          <w:u w:val="single"/>
        </w:rPr>
        <w:t>__</w:t>
      </w:r>
      <w:r w:rsidRPr="0027370B">
        <w:rPr>
          <w:rFonts w:ascii="Times New Roman" w:hAnsi="Times New Roman"/>
          <w:sz w:val="24"/>
          <w:szCs w:val="24"/>
        </w:rPr>
        <w:t xml:space="preserve"> </w:t>
      </w:r>
    </w:p>
    <w:p w:rsidR="00332321" w:rsidRDefault="00332321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1967"/>
      <w:bookmarkEnd w:id="21"/>
      <w:r w:rsidRPr="0027370B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"Капитальный ремонт и ремонт объектов уличного освещения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в городе Иванове"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1978"/>
      <w:bookmarkEnd w:id="22"/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- разработать проектно-сметную документацию на капитальный ремонт </w:t>
      </w:r>
      <w:r w:rsidR="004E4C74" w:rsidRPr="0027370B">
        <w:rPr>
          <w:rFonts w:ascii="Times New Roman" w:hAnsi="Times New Roman" w:cs="Times New Roman"/>
          <w:sz w:val="24"/>
          <w:szCs w:val="24"/>
        </w:rPr>
        <w:t>45,52</w:t>
      </w:r>
      <w:r w:rsidRPr="0027370B">
        <w:rPr>
          <w:rFonts w:ascii="Times New Roman" w:hAnsi="Times New Roman" w:cs="Times New Roman"/>
          <w:sz w:val="24"/>
          <w:szCs w:val="24"/>
        </w:rPr>
        <w:t xml:space="preserve"> км линий уличного освещения;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- провести ремонт линий уличного освещения на протяженности </w:t>
      </w:r>
      <w:r w:rsidR="00CC7DD0" w:rsidRPr="0027370B">
        <w:rPr>
          <w:rFonts w:ascii="Times New Roman" w:hAnsi="Times New Roman" w:cs="Times New Roman"/>
          <w:sz w:val="24"/>
          <w:szCs w:val="24"/>
        </w:rPr>
        <w:t>41,99</w:t>
      </w:r>
      <w:r w:rsidRPr="0027370B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- установить </w:t>
      </w:r>
      <w:r w:rsidR="00CC7DD0" w:rsidRPr="0027370B">
        <w:rPr>
          <w:rFonts w:ascii="Times New Roman" w:hAnsi="Times New Roman" w:cs="Times New Roman"/>
          <w:sz w:val="24"/>
          <w:szCs w:val="24"/>
        </w:rPr>
        <w:t>1164</w:t>
      </w:r>
      <w:r w:rsidRPr="0027370B">
        <w:rPr>
          <w:rFonts w:ascii="Times New Roman" w:hAnsi="Times New Roman" w:cs="Times New Roman"/>
          <w:sz w:val="24"/>
          <w:szCs w:val="24"/>
        </w:rPr>
        <w:t xml:space="preserve"> светильников с </w:t>
      </w:r>
      <w:proofErr w:type="spellStart"/>
      <w:r w:rsidRPr="0027370B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27370B">
        <w:rPr>
          <w:rFonts w:ascii="Times New Roman" w:hAnsi="Times New Roman" w:cs="Times New Roman"/>
          <w:sz w:val="24"/>
          <w:szCs w:val="24"/>
        </w:rPr>
        <w:t xml:space="preserve"> лампами.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3" w:name="Par1988"/>
      <w:bookmarkEnd w:id="23"/>
      <w:r w:rsidRPr="0027370B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628"/>
        <w:gridCol w:w="964"/>
        <w:gridCol w:w="907"/>
        <w:gridCol w:w="1077"/>
        <w:gridCol w:w="850"/>
        <w:gridCol w:w="850"/>
        <w:gridCol w:w="907"/>
      </w:tblGrid>
      <w:tr w:rsidR="0027370B" w:rsidRPr="0027370B" w:rsidTr="005948B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2014,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5948B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10,93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</w:tr>
      <w:tr w:rsidR="0027370B" w:rsidRPr="0027370B" w:rsidTr="005948B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Число установленных светильников с </w:t>
            </w:r>
            <w:proofErr w:type="spellStart"/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энергоэкономичными</w:t>
            </w:r>
            <w:proofErr w:type="spellEnd"/>
            <w:r w:rsidRPr="0027370B">
              <w:rPr>
                <w:rFonts w:ascii="Times New Roman" w:hAnsi="Times New Roman" w:cs="Times New Roman"/>
                <w:sz w:val="20"/>
                <w:szCs w:val="20"/>
              </w:rPr>
              <w:t xml:space="preserve"> лампами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9C47AD" w:rsidRPr="0027370B" w:rsidTr="005948B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675F38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5402B7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12,46</w:t>
            </w:r>
          </w:p>
        </w:tc>
      </w:tr>
    </w:tbl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2023"/>
      <w:bookmarkEnd w:id="24"/>
      <w:r w:rsidRPr="0027370B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включая проведение ее экспертизы.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lastRenderedPageBreak/>
        <w:t>При выполнении мероприятия по капитальному ремонту и ремонту объектов уличного освещения планируется: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2737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370B">
        <w:rPr>
          <w:rFonts w:ascii="Times New Roman" w:hAnsi="Times New Roman" w:cs="Times New Roman"/>
          <w:sz w:val="24"/>
          <w:szCs w:val="24"/>
        </w:rPr>
        <w:t xml:space="preserve"> железобетонные;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7370B">
        <w:rPr>
          <w:rFonts w:ascii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27370B">
        <w:rPr>
          <w:rFonts w:ascii="Times New Roman" w:hAnsi="Times New Roman" w:cs="Times New Roman"/>
          <w:sz w:val="24"/>
          <w:szCs w:val="24"/>
        </w:rPr>
        <w:t xml:space="preserve"> изолированный провод;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27370B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27370B">
        <w:rPr>
          <w:rFonts w:ascii="Times New Roman" w:hAnsi="Times New Roman" w:cs="Times New Roman"/>
          <w:sz w:val="24"/>
          <w:szCs w:val="24"/>
        </w:rPr>
        <w:t xml:space="preserve"> лампами;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для которых планируется разработать проектную документацию, утверждается Администрацией города Иванова.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5" w:name="Par2043"/>
      <w:bookmarkEnd w:id="25"/>
      <w:r w:rsidRPr="0027370B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7AD" w:rsidRPr="0027370B" w:rsidRDefault="009C47AD" w:rsidP="009C4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370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211"/>
        <w:gridCol w:w="1871"/>
        <w:gridCol w:w="1247"/>
        <w:gridCol w:w="1247"/>
        <w:gridCol w:w="1247"/>
        <w:gridCol w:w="1361"/>
      </w:tblGrid>
      <w:tr w:rsidR="0027370B" w:rsidRPr="0027370B" w:rsidTr="005948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7370B" w:rsidRPr="0027370B" w:rsidTr="005948BC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C033EA" w:rsidP="00E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12 125,</w:t>
            </w:r>
            <w:r w:rsidR="00E76A98" w:rsidRPr="0027370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</w:tr>
      <w:tr w:rsidR="0027370B" w:rsidRPr="0027370B" w:rsidTr="005948BC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C033EA" w:rsidP="00E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12 125,</w:t>
            </w:r>
            <w:r w:rsidR="00E76A98" w:rsidRPr="0027370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17 064,56</w:t>
            </w:r>
          </w:p>
        </w:tc>
      </w:tr>
      <w:tr w:rsidR="0027370B" w:rsidRPr="0027370B" w:rsidTr="005948BC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7370B" w:rsidRPr="0027370B" w:rsidTr="005948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C74645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801,26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3 243,38</w:t>
            </w:r>
          </w:p>
        </w:tc>
      </w:tr>
      <w:tr w:rsidR="009C47AD" w:rsidRPr="0027370B" w:rsidTr="005948B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15 440,88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83FDB" w:rsidP="00E7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11 324,5</w:t>
            </w:r>
            <w:r w:rsidR="00E76A98" w:rsidRPr="00273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7AD" w:rsidRPr="0027370B" w:rsidRDefault="009C47AD" w:rsidP="005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hAnsi="Times New Roman" w:cs="Times New Roman"/>
                <w:sz w:val="20"/>
                <w:szCs w:val="20"/>
              </w:rPr>
              <w:t>13 821,18</w:t>
            </w:r>
          </w:p>
        </w:tc>
      </w:tr>
    </w:tbl>
    <w:p w:rsidR="009C47AD" w:rsidRPr="0027370B" w:rsidRDefault="009C47AD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Pr="0027370B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Pr="0027370B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Pr="0027370B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Pr="0027370B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Pr="0027370B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Pr="0027370B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Pr="0027370B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Pr="0027370B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96094" w:rsidRPr="0027370B" w:rsidRDefault="00996094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  <w:sectPr w:rsidR="00332321" w:rsidSect="00332321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B2250B" w:rsidRPr="0027370B" w:rsidRDefault="00B2250B" w:rsidP="00B2250B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 w:rsidR="00C14B73" w:rsidRPr="0027370B">
        <w:rPr>
          <w:rFonts w:ascii="Times New Roman" w:hAnsi="Times New Roman"/>
          <w:sz w:val="24"/>
          <w:szCs w:val="24"/>
        </w:rPr>
        <w:t>6</w:t>
      </w:r>
    </w:p>
    <w:p w:rsidR="00332321" w:rsidRDefault="00B2250B" w:rsidP="00B2250B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32321" w:rsidRDefault="00B2250B" w:rsidP="00B2250B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D41BF" w:rsidRPr="0027370B" w:rsidRDefault="00ED41BF" w:rsidP="00ED41BF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 w:rsidRPr="0027370B">
        <w:rPr>
          <w:rFonts w:ascii="Times New Roman" w:hAnsi="Times New Roman"/>
          <w:sz w:val="24"/>
          <w:szCs w:val="24"/>
        </w:rPr>
        <w:t xml:space="preserve">от </w:t>
      </w:r>
      <w:r w:rsidRPr="00ED41BF">
        <w:rPr>
          <w:rFonts w:ascii="Times New Roman" w:hAnsi="Times New Roman"/>
          <w:sz w:val="24"/>
          <w:szCs w:val="24"/>
          <w:u w:val="single"/>
        </w:rPr>
        <w:t>__29.12.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27370B">
        <w:rPr>
          <w:rFonts w:ascii="Times New Roman" w:hAnsi="Times New Roman"/>
          <w:sz w:val="24"/>
          <w:szCs w:val="24"/>
        </w:rPr>
        <w:t>_ № _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2744</w:t>
      </w:r>
      <w:r w:rsidRPr="00ED41BF">
        <w:rPr>
          <w:rFonts w:ascii="Times New Roman" w:hAnsi="Times New Roman"/>
          <w:sz w:val="24"/>
          <w:szCs w:val="24"/>
          <w:u w:val="single"/>
        </w:rPr>
        <w:t>__</w:t>
      </w:r>
      <w:r w:rsidRPr="0027370B">
        <w:rPr>
          <w:rFonts w:ascii="Times New Roman" w:hAnsi="Times New Roman"/>
          <w:sz w:val="24"/>
          <w:szCs w:val="24"/>
        </w:rPr>
        <w:t xml:space="preserve"> </w:t>
      </w:r>
    </w:p>
    <w:p w:rsidR="00332321" w:rsidRDefault="00332321" w:rsidP="00DE6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Приложение N 9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"Благоустройство города Иванова"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Специальная подпрограмма "Обустройство городских кладбищ"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Срок реализации подпрограммы - 2014 - 2016 годы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почти 16,43 гектара городских кладбищ, что увеличит общее число мест захоронений на 16,86 тыс. на городском муниципальном кладбище в районе с. Богородское и на 14 тыс. на муниципальном кладбище в районе с. </w:t>
      </w:r>
      <w:proofErr w:type="gramStart"/>
      <w:r w:rsidRPr="0027370B">
        <w:rPr>
          <w:rFonts w:ascii="Times New Roman" w:eastAsia="Calibri" w:hAnsi="Times New Roman" w:cs="Times New Roman"/>
          <w:sz w:val="24"/>
          <w:szCs w:val="24"/>
        </w:rPr>
        <w:t>Ново-Талицы</w:t>
      </w:r>
      <w:proofErr w:type="gramEnd"/>
      <w:r w:rsidRPr="002737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798"/>
        <w:gridCol w:w="932"/>
        <w:gridCol w:w="907"/>
        <w:gridCol w:w="907"/>
        <w:gridCol w:w="964"/>
        <w:gridCol w:w="794"/>
        <w:gridCol w:w="850"/>
      </w:tblGrid>
      <w:tr w:rsidR="0027370B" w:rsidRPr="0027370B" w:rsidTr="002737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2014, 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</w:tr>
      <w:tr w:rsidR="00DE69AC" w:rsidRPr="0027370B" w:rsidTr="002737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9,03</w:t>
            </w:r>
          </w:p>
        </w:tc>
      </w:tr>
    </w:tbl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2. Мероприятия подпрограммы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1. Расширение городского муниципального кладбища в районе с. Богородское Ивановского района.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с. Богородское Ивановского района. Общая дополнительная площадь участка составит 8,43 га.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- 2014 - 2016 годы.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2. Обустройство кладбища в районе с. </w:t>
      </w:r>
      <w:proofErr w:type="gramStart"/>
      <w:r w:rsidRPr="0027370B">
        <w:rPr>
          <w:rFonts w:ascii="Times New Roman" w:eastAsia="Calibri" w:hAnsi="Times New Roman" w:cs="Times New Roman"/>
          <w:sz w:val="24"/>
          <w:szCs w:val="24"/>
        </w:rPr>
        <w:t>Ново-Талицы</w:t>
      </w:r>
      <w:proofErr w:type="gramEnd"/>
      <w:r w:rsidRPr="002737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В рамках мероприятия планируется обустроить новое кладбище в районе с. </w:t>
      </w:r>
      <w:proofErr w:type="gramStart"/>
      <w:r w:rsidRPr="0027370B">
        <w:rPr>
          <w:rFonts w:ascii="Times New Roman" w:eastAsia="Calibri" w:hAnsi="Times New Roman" w:cs="Times New Roman"/>
          <w:sz w:val="24"/>
          <w:szCs w:val="24"/>
        </w:rPr>
        <w:t>Ново-Талицы</w:t>
      </w:r>
      <w:proofErr w:type="gramEnd"/>
      <w:r w:rsidRPr="0027370B">
        <w:rPr>
          <w:rFonts w:ascii="Times New Roman" w:eastAsia="Calibri" w:hAnsi="Times New Roman" w:cs="Times New Roman"/>
          <w:sz w:val="24"/>
          <w:szCs w:val="24"/>
        </w:rPr>
        <w:t>, общей площадью 8 га.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- 2014 - 2016 годы.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27370B">
        <w:rPr>
          <w:rFonts w:ascii="Times New Roman" w:eastAsia="Calibri" w:hAnsi="Times New Roman" w:cs="Times New Roman"/>
          <w:sz w:val="24"/>
          <w:szCs w:val="24"/>
        </w:rPr>
        <w:t>предпроектных</w:t>
      </w:r>
      <w:proofErr w:type="spellEnd"/>
      <w:r w:rsidRPr="0027370B">
        <w:rPr>
          <w:rFonts w:ascii="Times New Roman" w:eastAsia="Calibri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Работы по обустройству новых территорий городских кладбищ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lastRenderedPageBreak/>
        <w:t>Финансирование подпрограммы проводится за счет бюджетных ассигнований городского бюджета.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458"/>
        <w:gridCol w:w="1984"/>
        <w:gridCol w:w="1304"/>
        <w:gridCol w:w="1134"/>
        <w:gridCol w:w="1247"/>
      </w:tblGrid>
      <w:tr w:rsidR="0027370B" w:rsidRPr="0027370B" w:rsidTr="002737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</w:tr>
      <w:tr w:rsidR="0027370B" w:rsidRPr="0027370B" w:rsidTr="0027370B"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7807,39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4825,05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24744,00</w:t>
            </w:r>
          </w:p>
        </w:tc>
      </w:tr>
      <w:tr w:rsidR="0027370B" w:rsidRPr="0027370B" w:rsidTr="0027370B"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7807,39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4825,05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24744,00</w:t>
            </w:r>
          </w:p>
        </w:tc>
      </w:tr>
      <w:tr w:rsidR="0027370B" w:rsidRPr="0027370B" w:rsidTr="0027370B"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7370B" w:rsidRPr="0027370B" w:rsidTr="002737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4767,14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5900,00</w:t>
            </w:r>
          </w:p>
        </w:tc>
      </w:tr>
      <w:tr w:rsidR="00DE69AC" w:rsidRPr="0027370B" w:rsidTr="002737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7707,59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57,91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18844,00</w:t>
            </w:r>
          </w:p>
        </w:tc>
      </w:tr>
    </w:tbl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3. Дополнительные эксплуатационные расходы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69AC" w:rsidRPr="0027370B" w:rsidRDefault="00DE69AC" w:rsidP="00DE69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370B">
        <w:rPr>
          <w:rFonts w:ascii="Times New Roman" w:eastAsia="Calibri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154"/>
        <w:gridCol w:w="2154"/>
        <w:gridCol w:w="850"/>
        <w:gridCol w:w="964"/>
        <w:gridCol w:w="1020"/>
        <w:gridCol w:w="964"/>
        <w:gridCol w:w="964"/>
      </w:tblGrid>
      <w:tr w:rsidR="0027370B" w:rsidRPr="0027370B" w:rsidTr="002737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Мероприятие, в связи с выполнением которого возникают эксплуатационные расходы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Мероприятие, на которое относятся эксплуатационные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</w:tr>
      <w:tr w:rsidR="0027370B" w:rsidRPr="0027370B" w:rsidTr="002737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056E9D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389,10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056E9D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389,10</w:t>
            </w:r>
          </w:p>
        </w:tc>
      </w:tr>
      <w:tr w:rsidR="0027370B" w:rsidRPr="0027370B" w:rsidTr="0027370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000F8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9F0C6D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341,56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9F0C6D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369,25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9F0C6D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369,25</w:t>
            </w:r>
          </w:p>
        </w:tc>
      </w:tr>
      <w:tr w:rsidR="00DE69AC" w:rsidRPr="0027370B" w:rsidTr="0027370B"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E69AC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D000F8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9F0C6D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341,56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9F0C6D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758,35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AC" w:rsidRPr="0027370B" w:rsidRDefault="009F0C6D" w:rsidP="00DE6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70B">
              <w:rPr>
                <w:rFonts w:ascii="Times New Roman" w:eastAsia="Calibri" w:hAnsi="Times New Roman" w:cs="Times New Roman"/>
                <w:sz w:val="20"/>
                <w:szCs w:val="20"/>
              </w:rPr>
              <w:t>758,35</w:t>
            </w:r>
          </w:p>
        </w:tc>
      </w:tr>
    </w:tbl>
    <w:p w:rsidR="00DE69AC" w:rsidRPr="0027370B" w:rsidRDefault="00DE69AC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E69AC" w:rsidRPr="0027370B" w:rsidRDefault="00DE69AC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A3F3A" w:rsidRPr="0027370B" w:rsidRDefault="00BA3F3A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A3F3A" w:rsidRPr="0027370B" w:rsidRDefault="00BA3F3A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A3F3A" w:rsidRPr="0027370B" w:rsidRDefault="00BA3F3A" w:rsidP="00EA33F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32321" w:rsidRDefault="00332321" w:rsidP="00BA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32321" w:rsidSect="00332321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B2250B" w:rsidRPr="0027370B" w:rsidRDefault="00B2250B" w:rsidP="00B2250B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lastRenderedPageBreak/>
        <w:t xml:space="preserve">Приложение N </w:t>
      </w:r>
      <w:r w:rsidR="00C14B73" w:rsidRPr="0027370B">
        <w:rPr>
          <w:rFonts w:ascii="Times New Roman" w:hAnsi="Times New Roman"/>
          <w:sz w:val="24"/>
          <w:szCs w:val="24"/>
        </w:rPr>
        <w:t>7</w:t>
      </w:r>
    </w:p>
    <w:p w:rsidR="00332321" w:rsidRDefault="00B2250B" w:rsidP="00B2250B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32321" w:rsidRDefault="00B2250B" w:rsidP="00B2250B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27370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D41BF" w:rsidRPr="0027370B" w:rsidRDefault="00ED41BF" w:rsidP="00ED41BF">
      <w:pPr>
        <w:widowControl w:val="0"/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bookmarkStart w:id="26" w:name="_GoBack"/>
      <w:bookmarkEnd w:id="26"/>
      <w:r w:rsidRPr="0027370B">
        <w:rPr>
          <w:rFonts w:ascii="Times New Roman" w:hAnsi="Times New Roman"/>
          <w:sz w:val="24"/>
          <w:szCs w:val="24"/>
        </w:rPr>
        <w:t xml:space="preserve">от </w:t>
      </w:r>
      <w:r w:rsidRPr="00ED41BF">
        <w:rPr>
          <w:rFonts w:ascii="Times New Roman" w:hAnsi="Times New Roman"/>
          <w:sz w:val="24"/>
          <w:szCs w:val="24"/>
          <w:u w:val="single"/>
        </w:rPr>
        <w:t>__29.12.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 w:rsidRPr="0027370B">
        <w:rPr>
          <w:rFonts w:ascii="Times New Roman" w:hAnsi="Times New Roman"/>
          <w:sz w:val="24"/>
          <w:szCs w:val="24"/>
        </w:rPr>
        <w:t>_ № _</w:t>
      </w:r>
      <w:r w:rsidRPr="00ED41BF">
        <w:rPr>
          <w:rFonts w:ascii="Times New Roman" w:hAnsi="Times New Roman"/>
          <w:sz w:val="24"/>
          <w:szCs w:val="24"/>
          <w:u w:val="single"/>
          <w:lang w:val="en-US"/>
        </w:rPr>
        <w:t>2744</w:t>
      </w:r>
      <w:r w:rsidRPr="00ED41BF">
        <w:rPr>
          <w:rFonts w:ascii="Times New Roman" w:hAnsi="Times New Roman"/>
          <w:sz w:val="24"/>
          <w:szCs w:val="24"/>
          <w:u w:val="single"/>
        </w:rPr>
        <w:t>__</w:t>
      </w:r>
      <w:r w:rsidRPr="0027370B">
        <w:rPr>
          <w:rFonts w:ascii="Times New Roman" w:hAnsi="Times New Roman"/>
          <w:sz w:val="24"/>
          <w:szCs w:val="24"/>
        </w:rPr>
        <w:t xml:space="preserve"> 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"Благоустройство города Иванова"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ПОДПРОГРАММА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"СТРОИТЕЛЬСТВО ОБЪЕКТОВ УЛИЧНОГО ОСВЕЩЕНИЯ"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подпрограммы - 2014 - 2017 годы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Ожидаемые результаты реализации подпрограммы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разработать проектно-сметную документацию на строительство объектов уличного освещения протяженностью 2,118 км и выполнить строительство линии уличного освещения протяженностью 8,859 км.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Сведения о целевых индикаторах (показателях) реализации подпрограммы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025"/>
        <w:gridCol w:w="907"/>
        <w:gridCol w:w="850"/>
        <w:gridCol w:w="964"/>
        <w:gridCol w:w="850"/>
        <w:gridCol w:w="850"/>
        <w:gridCol w:w="794"/>
      </w:tblGrid>
      <w:tr w:rsidR="0027370B" w:rsidRPr="0027370B" w:rsidTr="002737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2013, 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27370B" w:rsidRPr="0027370B" w:rsidTr="002737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2,581</w:t>
            </w:r>
          </w:p>
        </w:tc>
      </w:tr>
      <w:tr w:rsidR="0027370B" w:rsidRPr="0027370B" w:rsidTr="002737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BA3F3A" w:rsidRPr="0027370B" w:rsidTr="0027370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Мероприятия подпрограммы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Подпрограммой предусмотрено выполнение следующих мероприятий: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проектно-сметной документации "Строительство линии наружного освещения от пр. Строителей к дому 60А по пр. Строителей".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- 2014 год.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проектно-сметной документации "Строительство линии наружного освещения по переулку Ульяновскому в г. Иваново".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мероприятия - 2015 год.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Строительство объектов уличного освещения.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мероприятия планируется реализовать объекты уличного освещения протяженностью 8,859 км, в том числе: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линии наружного освещения от пр. Строителей к дому 60А по пр. Строителей", протяженностью 1,468 км. Срок выполнения мероприятия - 2014 год;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объектов уличного освещения межквартальной дороги, расположенной между МДОУ N 180, 182 и школами N 3, N 5 в г. Иваново", протяженностью 0,56 км. Срок выполнения мероприятия - 2014 год;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улице 5-я </w:t>
      </w:r>
      <w:proofErr w:type="spellStart"/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пер. 1-го Торфяного до пер. 2-го Торфяного в г. Иваново", протяженностью 0,72 км. Срок выполнения мероприятия - 2015 год;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ул. </w:t>
      </w:r>
      <w:proofErr w:type="gramStart"/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Продольная</w:t>
      </w:r>
      <w:proofErr w:type="gramEnd"/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Иваново", протяженностью 1,325 км. Срок выполнения мероприятия - 2015 год;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уличного освещения от ул. Лебедева-Кумача до ул. Парижской Коммуны вдоль территории МБОУ СОШ N 35", протяженностью 0,41 км. Срок выполнения мероприятия - 2015 год;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объектов уличного освещения по улице Танкиста Александрова в г. Иваново", протяженностью 1,145 км. Срок выполнения мероприятия - 2016 год;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линии наружного освещения по переулку Ульяновскому в г. Иваново", протяженностью 0,65 км. Срок выполнения мероприятия - 2016 год;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"Строительство объектов уличного освещения по ул. 3-я </w:t>
      </w:r>
      <w:proofErr w:type="gramStart"/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Иваново", протяженностью 0,79 км. Срок выполнения мероприятия - 2017 год;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- "Строительство линии уличного освещения по 24-й Линии", протяженностью 1,791 км. Срок выполнения мероприятия - 2017 год.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мероприятий: 2014 - 2017 годы.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проектированию и строительству объектов уличного освещения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подпрограммы проводится за счет бюджетных ассигнований городского бюджета.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проектных работ, корректировку проектной, сметной документации, проведение экспертизы.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3A" w:rsidRPr="0027370B" w:rsidRDefault="00BA3F3A" w:rsidP="00BA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70B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1871"/>
        <w:gridCol w:w="1020"/>
        <w:gridCol w:w="1134"/>
        <w:gridCol w:w="1134"/>
        <w:gridCol w:w="1077"/>
      </w:tblGrid>
      <w:tr w:rsidR="0027370B" w:rsidRPr="0027370B" w:rsidTr="002737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27370B" w:rsidRPr="0027370B" w:rsidTr="0027370B"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  <w:tr w:rsidR="0027370B" w:rsidRPr="0027370B" w:rsidTr="0027370B"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  <w:tr w:rsidR="0027370B" w:rsidRPr="0027370B" w:rsidTr="0027370B"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370B" w:rsidRPr="0027370B" w:rsidTr="002737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"Строительство линии наружного освещения от пр. Строителей к дому 60А по пр. Строителей"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370B" w:rsidRPr="0027370B" w:rsidTr="002737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"Строительство </w:t>
            </w: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линии наружного освещения по переулку Ульяновскому в г. Иваново"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капитального </w:t>
            </w: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A3F3A" w:rsidRPr="0027370B" w:rsidTr="002737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объектов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3A" w:rsidRPr="0027370B" w:rsidRDefault="00BA3F3A" w:rsidP="00BA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3301,90</w:t>
            </w:r>
          </w:p>
        </w:tc>
      </w:tr>
    </w:tbl>
    <w:p w:rsidR="00BA3F3A" w:rsidRPr="0027370B" w:rsidRDefault="00BA3F3A" w:rsidP="008F7201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BA3F3A" w:rsidRPr="0027370B" w:rsidSect="00332321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1E" w:rsidRDefault="00974C1E" w:rsidP="0027370B">
      <w:pPr>
        <w:spacing w:after="0" w:line="240" w:lineRule="auto"/>
      </w:pPr>
      <w:r>
        <w:separator/>
      </w:r>
    </w:p>
  </w:endnote>
  <w:endnote w:type="continuationSeparator" w:id="0">
    <w:p w:rsidR="00974C1E" w:rsidRDefault="00974C1E" w:rsidP="0027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1E" w:rsidRDefault="00974C1E" w:rsidP="0027370B">
      <w:pPr>
        <w:spacing w:after="0" w:line="240" w:lineRule="auto"/>
      </w:pPr>
      <w:r>
        <w:separator/>
      </w:r>
    </w:p>
  </w:footnote>
  <w:footnote w:type="continuationSeparator" w:id="0">
    <w:p w:rsidR="00974C1E" w:rsidRDefault="00974C1E" w:rsidP="00273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857880"/>
      <w:docPartObj>
        <w:docPartGallery w:val="Page Numbers (Top of Page)"/>
        <w:docPartUnique/>
      </w:docPartObj>
    </w:sdtPr>
    <w:sdtEndPr/>
    <w:sdtContent>
      <w:p w:rsidR="0027370B" w:rsidRDefault="002737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1BF">
          <w:rPr>
            <w:noProof/>
          </w:rPr>
          <w:t>3</w:t>
        </w:r>
        <w:r>
          <w:fldChar w:fldCharType="end"/>
        </w:r>
      </w:p>
    </w:sdtContent>
  </w:sdt>
  <w:p w:rsidR="0027370B" w:rsidRDefault="002737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3576"/>
    <w:rsid w:val="00006073"/>
    <w:rsid w:val="000064BD"/>
    <w:rsid w:val="00010754"/>
    <w:rsid w:val="00016E92"/>
    <w:rsid w:val="00016FE7"/>
    <w:rsid w:val="0002046C"/>
    <w:rsid w:val="00032983"/>
    <w:rsid w:val="00034814"/>
    <w:rsid w:val="00042862"/>
    <w:rsid w:val="00044E3D"/>
    <w:rsid w:val="00050966"/>
    <w:rsid w:val="00050BC0"/>
    <w:rsid w:val="00052EB7"/>
    <w:rsid w:val="00056E9D"/>
    <w:rsid w:val="0006266B"/>
    <w:rsid w:val="00064718"/>
    <w:rsid w:val="00064C31"/>
    <w:rsid w:val="000716CB"/>
    <w:rsid w:val="0007220B"/>
    <w:rsid w:val="00081C5A"/>
    <w:rsid w:val="00083D5F"/>
    <w:rsid w:val="000927B5"/>
    <w:rsid w:val="00095248"/>
    <w:rsid w:val="000B2044"/>
    <w:rsid w:val="000B7B8E"/>
    <w:rsid w:val="000C378E"/>
    <w:rsid w:val="000D1ED1"/>
    <w:rsid w:val="000D2A2A"/>
    <w:rsid w:val="000D6F0D"/>
    <w:rsid w:val="000E0CDE"/>
    <w:rsid w:val="000F2F02"/>
    <w:rsid w:val="001002C4"/>
    <w:rsid w:val="001007BF"/>
    <w:rsid w:val="0010589B"/>
    <w:rsid w:val="00106071"/>
    <w:rsid w:val="001068B4"/>
    <w:rsid w:val="001109D6"/>
    <w:rsid w:val="001148A8"/>
    <w:rsid w:val="00115DC5"/>
    <w:rsid w:val="001231DB"/>
    <w:rsid w:val="00124EDE"/>
    <w:rsid w:val="00126F82"/>
    <w:rsid w:val="001276A7"/>
    <w:rsid w:val="00133203"/>
    <w:rsid w:val="00134174"/>
    <w:rsid w:val="001378A9"/>
    <w:rsid w:val="00141C99"/>
    <w:rsid w:val="001430D1"/>
    <w:rsid w:val="00144587"/>
    <w:rsid w:val="001527B7"/>
    <w:rsid w:val="00153569"/>
    <w:rsid w:val="00156486"/>
    <w:rsid w:val="00162E86"/>
    <w:rsid w:val="00163012"/>
    <w:rsid w:val="00165D6E"/>
    <w:rsid w:val="00166ABE"/>
    <w:rsid w:val="0017628F"/>
    <w:rsid w:val="00183AF6"/>
    <w:rsid w:val="00185578"/>
    <w:rsid w:val="001916EA"/>
    <w:rsid w:val="00195F86"/>
    <w:rsid w:val="001A657A"/>
    <w:rsid w:val="001A7B94"/>
    <w:rsid w:val="001A7F22"/>
    <w:rsid w:val="001B0217"/>
    <w:rsid w:val="001B2098"/>
    <w:rsid w:val="001C4DE4"/>
    <w:rsid w:val="001D01B7"/>
    <w:rsid w:val="001D0B85"/>
    <w:rsid w:val="001D4FDB"/>
    <w:rsid w:val="001D5439"/>
    <w:rsid w:val="001E0BDE"/>
    <w:rsid w:val="001E3EBB"/>
    <w:rsid w:val="001E6DB7"/>
    <w:rsid w:val="0020161B"/>
    <w:rsid w:val="00203C88"/>
    <w:rsid w:val="00204AE2"/>
    <w:rsid w:val="002107A1"/>
    <w:rsid w:val="002139C6"/>
    <w:rsid w:val="00213DED"/>
    <w:rsid w:val="00215B2E"/>
    <w:rsid w:val="002267BD"/>
    <w:rsid w:val="002327E0"/>
    <w:rsid w:val="0023612B"/>
    <w:rsid w:val="00242FB0"/>
    <w:rsid w:val="0024625B"/>
    <w:rsid w:val="002471C0"/>
    <w:rsid w:val="00250EC7"/>
    <w:rsid w:val="00254F2F"/>
    <w:rsid w:val="00256805"/>
    <w:rsid w:val="00260BA1"/>
    <w:rsid w:val="00261615"/>
    <w:rsid w:val="00265117"/>
    <w:rsid w:val="002669CB"/>
    <w:rsid w:val="0027370B"/>
    <w:rsid w:val="00273D86"/>
    <w:rsid w:val="00281BEB"/>
    <w:rsid w:val="00291737"/>
    <w:rsid w:val="002A0701"/>
    <w:rsid w:val="002A633A"/>
    <w:rsid w:val="002B0DA8"/>
    <w:rsid w:val="002B3095"/>
    <w:rsid w:val="002B772A"/>
    <w:rsid w:val="002C374B"/>
    <w:rsid w:val="002C3D8A"/>
    <w:rsid w:val="002C3F76"/>
    <w:rsid w:val="002C55E0"/>
    <w:rsid w:val="002D4980"/>
    <w:rsid w:val="002D6E23"/>
    <w:rsid w:val="002E190D"/>
    <w:rsid w:val="002E25F2"/>
    <w:rsid w:val="002E2608"/>
    <w:rsid w:val="002E2D3F"/>
    <w:rsid w:val="002E407F"/>
    <w:rsid w:val="002F1081"/>
    <w:rsid w:val="002F141A"/>
    <w:rsid w:val="002F2754"/>
    <w:rsid w:val="002F7660"/>
    <w:rsid w:val="00301013"/>
    <w:rsid w:val="0030301E"/>
    <w:rsid w:val="003040ED"/>
    <w:rsid w:val="00313274"/>
    <w:rsid w:val="00323D43"/>
    <w:rsid w:val="00323D4F"/>
    <w:rsid w:val="00324775"/>
    <w:rsid w:val="003247CC"/>
    <w:rsid w:val="00332321"/>
    <w:rsid w:val="00337CAA"/>
    <w:rsid w:val="00360FCC"/>
    <w:rsid w:val="00362B02"/>
    <w:rsid w:val="00376531"/>
    <w:rsid w:val="003800A2"/>
    <w:rsid w:val="00383634"/>
    <w:rsid w:val="00390564"/>
    <w:rsid w:val="0039509F"/>
    <w:rsid w:val="00396104"/>
    <w:rsid w:val="00396151"/>
    <w:rsid w:val="00396963"/>
    <w:rsid w:val="003A704C"/>
    <w:rsid w:val="003B0580"/>
    <w:rsid w:val="003B05EA"/>
    <w:rsid w:val="003B330F"/>
    <w:rsid w:val="003B3AB6"/>
    <w:rsid w:val="003B40C2"/>
    <w:rsid w:val="003B579B"/>
    <w:rsid w:val="003B75E5"/>
    <w:rsid w:val="003B7E2F"/>
    <w:rsid w:val="003C7A06"/>
    <w:rsid w:val="003D04F3"/>
    <w:rsid w:val="003D3214"/>
    <w:rsid w:val="003D7BC0"/>
    <w:rsid w:val="003E0810"/>
    <w:rsid w:val="003E0BD7"/>
    <w:rsid w:val="003F341F"/>
    <w:rsid w:val="003F546D"/>
    <w:rsid w:val="003F62C2"/>
    <w:rsid w:val="004065FF"/>
    <w:rsid w:val="004124D1"/>
    <w:rsid w:val="0042359E"/>
    <w:rsid w:val="0042481D"/>
    <w:rsid w:val="0044673C"/>
    <w:rsid w:val="00457344"/>
    <w:rsid w:val="00461DE2"/>
    <w:rsid w:val="00462634"/>
    <w:rsid w:val="00463569"/>
    <w:rsid w:val="00486976"/>
    <w:rsid w:val="00495F7C"/>
    <w:rsid w:val="004B3835"/>
    <w:rsid w:val="004B3EFC"/>
    <w:rsid w:val="004B44EC"/>
    <w:rsid w:val="004B4871"/>
    <w:rsid w:val="004C1F00"/>
    <w:rsid w:val="004C25BD"/>
    <w:rsid w:val="004C342E"/>
    <w:rsid w:val="004C3CA4"/>
    <w:rsid w:val="004C5217"/>
    <w:rsid w:val="004C6A90"/>
    <w:rsid w:val="004D12E5"/>
    <w:rsid w:val="004D21FE"/>
    <w:rsid w:val="004D22D3"/>
    <w:rsid w:val="004D533A"/>
    <w:rsid w:val="004E1B69"/>
    <w:rsid w:val="004E467F"/>
    <w:rsid w:val="004E4C74"/>
    <w:rsid w:val="004E7C0A"/>
    <w:rsid w:val="005008B1"/>
    <w:rsid w:val="005059DE"/>
    <w:rsid w:val="00505D93"/>
    <w:rsid w:val="00506888"/>
    <w:rsid w:val="005233DD"/>
    <w:rsid w:val="00524BC1"/>
    <w:rsid w:val="00524FAB"/>
    <w:rsid w:val="00525069"/>
    <w:rsid w:val="00536233"/>
    <w:rsid w:val="005402B7"/>
    <w:rsid w:val="00541E08"/>
    <w:rsid w:val="00553EE7"/>
    <w:rsid w:val="0055684E"/>
    <w:rsid w:val="0056087D"/>
    <w:rsid w:val="0056115C"/>
    <w:rsid w:val="005656D3"/>
    <w:rsid w:val="00572925"/>
    <w:rsid w:val="0057796E"/>
    <w:rsid w:val="005779D9"/>
    <w:rsid w:val="00577C54"/>
    <w:rsid w:val="00580A32"/>
    <w:rsid w:val="00587A58"/>
    <w:rsid w:val="005920E9"/>
    <w:rsid w:val="005948BC"/>
    <w:rsid w:val="00595F36"/>
    <w:rsid w:val="005963E8"/>
    <w:rsid w:val="005969DD"/>
    <w:rsid w:val="00597E0C"/>
    <w:rsid w:val="005A0132"/>
    <w:rsid w:val="005A3A73"/>
    <w:rsid w:val="005A7D23"/>
    <w:rsid w:val="005B6563"/>
    <w:rsid w:val="005C0D2C"/>
    <w:rsid w:val="005C2760"/>
    <w:rsid w:val="005C3D77"/>
    <w:rsid w:val="005C4572"/>
    <w:rsid w:val="005C7A21"/>
    <w:rsid w:val="005D14A0"/>
    <w:rsid w:val="005D2471"/>
    <w:rsid w:val="005D6ABF"/>
    <w:rsid w:val="005D7B20"/>
    <w:rsid w:val="005E0502"/>
    <w:rsid w:val="005E17F2"/>
    <w:rsid w:val="005E5343"/>
    <w:rsid w:val="005E6DD4"/>
    <w:rsid w:val="005F0CA4"/>
    <w:rsid w:val="005F3DEB"/>
    <w:rsid w:val="005F428E"/>
    <w:rsid w:val="005F5578"/>
    <w:rsid w:val="005F56A3"/>
    <w:rsid w:val="005F62B7"/>
    <w:rsid w:val="00601DE1"/>
    <w:rsid w:val="006171BD"/>
    <w:rsid w:val="006210A3"/>
    <w:rsid w:val="00623204"/>
    <w:rsid w:val="006255A6"/>
    <w:rsid w:val="00625CF6"/>
    <w:rsid w:val="00630909"/>
    <w:rsid w:val="00630E7D"/>
    <w:rsid w:val="00632FED"/>
    <w:rsid w:val="00634214"/>
    <w:rsid w:val="00636135"/>
    <w:rsid w:val="0064608E"/>
    <w:rsid w:val="00646D0E"/>
    <w:rsid w:val="006605AA"/>
    <w:rsid w:val="006606E4"/>
    <w:rsid w:val="00660749"/>
    <w:rsid w:val="00667371"/>
    <w:rsid w:val="00675204"/>
    <w:rsid w:val="00675F38"/>
    <w:rsid w:val="00677B22"/>
    <w:rsid w:val="006819DA"/>
    <w:rsid w:val="00685C01"/>
    <w:rsid w:val="006864CC"/>
    <w:rsid w:val="00686795"/>
    <w:rsid w:val="0069412A"/>
    <w:rsid w:val="006954B4"/>
    <w:rsid w:val="00695664"/>
    <w:rsid w:val="00695CBA"/>
    <w:rsid w:val="00696A6B"/>
    <w:rsid w:val="006977AA"/>
    <w:rsid w:val="00697C34"/>
    <w:rsid w:val="00697F8A"/>
    <w:rsid w:val="006A0070"/>
    <w:rsid w:val="006A20E2"/>
    <w:rsid w:val="006A3431"/>
    <w:rsid w:val="006A65FB"/>
    <w:rsid w:val="006B4CDB"/>
    <w:rsid w:val="006B581E"/>
    <w:rsid w:val="006C4E31"/>
    <w:rsid w:val="006C7F02"/>
    <w:rsid w:val="006D165C"/>
    <w:rsid w:val="006D2A95"/>
    <w:rsid w:val="006E228C"/>
    <w:rsid w:val="006E4306"/>
    <w:rsid w:val="006E518E"/>
    <w:rsid w:val="006F03DD"/>
    <w:rsid w:val="006F1885"/>
    <w:rsid w:val="00700F44"/>
    <w:rsid w:val="007024DC"/>
    <w:rsid w:val="0070654D"/>
    <w:rsid w:val="00713A16"/>
    <w:rsid w:val="00723AA8"/>
    <w:rsid w:val="00730F5F"/>
    <w:rsid w:val="00733E5C"/>
    <w:rsid w:val="00740879"/>
    <w:rsid w:val="00744A64"/>
    <w:rsid w:val="00750889"/>
    <w:rsid w:val="0075297F"/>
    <w:rsid w:val="0075382F"/>
    <w:rsid w:val="00760E59"/>
    <w:rsid w:val="00762E59"/>
    <w:rsid w:val="0076590D"/>
    <w:rsid w:val="00771E43"/>
    <w:rsid w:val="0077215E"/>
    <w:rsid w:val="00784BE5"/>
    <w:rsid w:val="00790CD0"/>
    <w:rsid w:val="00792F39"/>
    <w:rsid w:val="00794377"/>
    <w:rsid w:val="007A0D86"/>
    <w:rsid w:val="007A3753"/>
    <w:rsid w:val="007A6215"/>
    <w:rsid w:val="007A6436"/>
    <w:rsid w:val="007B4B40"/>
    <w:rsid w:val="007C2E41"/>
    <w:rsid w:val="007D39BF"/>
    <w:rsid w:val="007D5E07"/>
    <w:rsid w:val="007D6ED4"/>
    <w:rsid w:val="007D744A"/>
    <w:rsid w:val="007E7161"/>
    <w:rsid w:val="007E74F1"/>
    <w:rsid w:val="007F15C0"/>
    <w:rsid w:val="007F3030"/>
    <w:rsid w:val="007F3535"/>
    <w:rsid w:val="007F7349"/>
    <w:rsid w:val="007F7721"/>
    <w:rsid w:val="00801686"/>
    <w:rsid w:val="008022ED"/>
    <w:rsid w:val="0080261F"/>
    <w:rsid w:val="0081241A"/>
    <w:rsid w:val="0081271D"/>
    <w:rsid w:val="00815815"/>
    <w:rsid w:val="00816D3B"/>
    <w:rsid w:val="008233FF"/>
    <w:rsid w:val="008278FE"/>
    <w:rsid w:val="00831D5D"/>
    <w:rsid w:val="00832EF3"/>
    <w:rsid w:val="00833E26"/>
    <w:rsid w:val="008365F3"/>
    <w:rsid w:val="0084428E"/>
    <w:rsid w:val="008445AC"/>
    <w:rsid w:val="00844FBA"/>
    <w:rsid w:val="00845AAB"/>
    <w:rsid w:val="00846694"/>
    <w:rsid w:val="00847133"/>
    <w:rsid w:val="008522CE"/>
    <w:rsid w:val="00855468"/>
    <w:rsid w:val="00857BF7"/>
    <w:rsid w:val="00862EFE"/>
    <w:rsid w:val="008722EF"/>
    <w:rsid w:val="00872321"/>
    <w:rsid w:val="00877307"/>
    <w:rsid w:val="00884258"/>
    <w:rsid w:val="0089225A"/>
    <w:rsid w:val="00895DA2"/>
    <w:rsid w:val="008A605B"/>
    <w:rsid w:val="008A7231"/>
    <w:rsid w:val="008B55D4"/>
    <w:rsid w:val="008B78B7"/>
    <w:rsid w:val="008B7AB7"/>
    <w:rsid w:val="008D1EA5"/>
    <w:rsid w:val="008D376C"/>
    <w:rsid w:val="008E084A"/>
    <w:rsid w:val="008E4270"/>
    <w:rsid w:val="008E7EB9"/>
    <w:rsid w:val="008F1869"/>
    <w:rsid w:val="008F40C4"/>
    <w:rsid w:val="008F7201"/>
    <w:rsid w:val="008F77A5"/>
    <w:rsid w:val="009001A5"/>
    <w:rsid w:val="00900951"/>
    <w:rsid w:val="0090225B"/>
    <w:rsid w:val="00910775"/>
    <w:rsid w:val="00914867"/>
    <w:rsid w:val="00922819"/>
    <w:rsid w:val="00922D78"/>
    <w:rsid w:val="00923CC9"/>
    <w:rsid w:val="00931064"/>
    <w:rsid w:val="00931E1A"/>
    <w:rsid w:val="0093226C"/>
    <w:rsid w:val="00933E60"/>
    <w:rsid w:val="009457E5"/>
    <w:rsid w:val="0094780E"/>
    <w:rsid w:val="009541D5"/>
    <w:rsid w:val="00974C1E"/>
    <w:rsid w:val="00983FDB"/>
    <w:rsid w:val="009925AC"/>
    <w:rsid w:val="0099369F"/>
    <w:rsid w:val="00994A58"/>
    <w:rsid w:val="00996094"/>
    <w:rsid w:val="00996710"/>
    <w:rsid w:val="009A02DA"/>
    <w:rsid w:val="009A2155"/>
    <w:rsid w:val="009A4239"/>
    <w:rsid w:val="009A5681"/>
    <w:rsid w:val="009B18C3"/>
    <w:rsid w:val="009C0980"/>
    <w:rsid w:val="009C2EFE"/>
    <w:rsid w:val="009C47AD"/>
    <w:rsid w:val="009D3FF5"/>
    <w:rsid w:val="009D4C38"/>
    <w:rsid w:val="009E199D"/>
    <w:rsid w:val="009E6475"/>
    <w:rsid w:val="009F0C6D"/>
    <w:rsid w:val="009F2EC6"/>
    <w:rsid w:val="00A070FE"/>
    <w:rsid w:val="00A10713"/>
    <w:rsid w:val="00A1176E"/>
    <w:rsid w:val="00A12B3E"/>
    <w:rsid w:val="00A12C5C"/>
    <w:rsid w:val="00A30785"/>
    <w:rsid w:val="00A34052"/>
    <w:rsid w:val="00A40ED5"/>
    <w:rsid w:val="00A41C3F"/>
    <w:rsid w:val="00A45918"/>
    <w:rsid w:val="00A54789"/>
    <w:rsid w:val="00A61314"/>
    <w:rsid w:val="00A63DA2"/>
    <w:rsid w:val="00A650CB"/>
    <w:rsid w:val="00A663D2"/>
    <w:rsid w:val="00A67BC6"/>
    <w:rsid w:val="00A71F15"/>
    <w:rsid w:val="00A77D7E"/>
    <w:rsid w:val="00A806BA"/>
    <w:rsid w:val="00A926B2"/>
    <w:rsid w:val="00A92A98"/>
    <w:rsid w:val="00A9350A"/>
    <w:rsid w:val="00A95CC3"/>
    <w:rsid w:val="00AA1DF3"/>
    <w:rsid w:val="00AA3685"/>
    <w:rsid w:val="00AA3C93"/>
    <w:rsid w:val="00AA7480"/>
    <w:rsid w:val="00AB00B5"/>
    <w:rsid w:val="00AB68E9"/>
    <w:rsid w:val="00AC1BCB"/>
    <w:rsid w:val="00AC1EBD"/>
    <w:rsid w:val="00AC3750"/>
    <w:rsid w:val="00AC5639"/>
    <w:rsid w:val="00AD1C77"/>
    <w:rsid w:val="00AD46F1"/>
    <w:rsid w:val="00AD4B43"/>
    <w:rsid w:val="00AD7A21"/>
    <w:rsid w:val="00AE38B4"/>
    <w:rsid w:val="00AF4B3D"/>
    <w:rsid w:val="00AF6BAE"/>
    <w:rsid w:val="00B06EF5"/>
    <w:rsid w:val="00B10550"/>
    <w:rsid w:val="00B136CB"/>
    <w:rsid w:val="00B176CE"/>
    <w:rsid w:val="00B2250B"/>
    <w:rsid w:val="00B33BA1"/>
    <w:rsid w:val="00B410DB"/>
    <w:rsid w:val="00B4255A"/>
    <w:rsid w:val="00B43A00"/>
    <w:rsid w:val="00B43BE7"/>
    <w:rsid w:val="00B464D9"/>
    <w:rsid w:val="00B514C0"/>
    <w:rsid w:val="00B5523B"/>
    <w:rsid w:val="00B55AF7"/>
    <w:rsid w:val="00B560B7"/>
    <w:rsid w:val="00B5763F"/>
    <w:rsid w:val="00B65D2D"/>
    <w:rsid w:val="00B7063D"/>
    <w:rsid w:val="00B7096E"/>
    <w:rsid w:val="00B76403"/>
    <w:rsid w:val="00B82751"/>
    <w:rsid w:val="00B843B8"/>
    <w:rsid w:val="00B9084B"/>
    <w:rsid w:val="00B968C1"/>
    <w:rsid w:val="00BA3582"/>
    <w:rsid w:val="00BA3A0D"/>
    <w:rsid w:val="00BA3F3A"/>
    <w:rsid w:val="00BA413E"/>
    <w:rsid w:val="00BA4D3D"/>
    <w:rsid w:val="00BA7F45"/>
    <w:rsid w:val="00BB170B"/>
    <w:rsid w:val="00BB2FE2"/>
    <w:rsid w:val="00BB49F9"/>
    <w:rsid w:val="00BB7678"/>
    <w:rsid w:val="00BC4ACB"/>
    <w:rsid w:val="00BD2102"/>
    <w:rsid w:val="00BD3756"/>
    <w:rsid w:val="00C033EA"/>
    <w:rsid w:val="00C05B55"/>
    <w:rsid w:val="00C10715"/>
    <w:rsid w:val="00C119F8"/>
    <w:rsid w:val="00C12030"/>
    <w:rsid w:val="00C14025"/>
    <w:rsid w:val="00C14B73"/>
    <w:rsid w:val="00C17AB8"/>
    <w:rsid w:val="00C24090"/>
    <w:rsid w:val="00C268B8"/>
    <w:rsid w:val="00C26E2A"/>
    <w:rsid w:val="00C547D2"/>
    <w:rsid w:val="00C5551B"/>
    <w:rsid w:val="00C568FB"/>
    <w:rsid w:val="00C57C3B"/>
    <w:rsid w:val="00C60D42"/>
    <w:rsid w:val="00C62B1B"/>
    <w:rsid w:val="00C64E9F"/>
    <w:rsid w:val="00C716A8"/>
    <w:rsid w:val="00C74645"/>
    <w:rsid w:val="00C81BD4"/>
    <w:rsid w:val="00C91392"/>
    <w:rsid w:val="00CA29DD"/>
    <w:rsid w:val="00CA4624"/>
    <w:rsid w:val="00CB0F1B"/>
    <w:rsid w:val="00CB160C"/>
    <w:rsid w:val="00CB20C3"/>
    <w:rsid w:val="00CB5FC8"/>
    <w:rsid w:val="00CC3667"/>
    <w:rsid w:val="00CC3805"/>
    <w:rsid w:val="00CC4C49"/>
    <w:rsid w:val="00CC50DD"/>
    <w:rsid w:val="00CC5253"/>
    <w:rsid w:val="00CC7DD0"/>
    <w:rsid w:val="00CD0BE6"/>
    <w:rsid w:val="00CD6042"/>
    <w:rsid w:val="00CD65CB"/>
    <w:rsid w:val="00CE21B3"/>
    <w:rsid w:val="00CE73A4"/>
    <w:rsid w:val="00CE794E"/>
    <w:rsid w:val="00CE7EB3"/>
    <w:rsid w:val="00CF11B1"/>
    <w:rsid w:val="00CF4CC9"/>
    <w:rsid w:val="00CF6E26"/>
    <w:rsid w:val="00D000F8"/>
    <w:rsid w:val="00D0250D"/>
    <w:rsid w:val="00D03062"/>
    <w:rsid w:val="00D06D51"/>
    <w:rsid w:val="00D10C2F"/>
    <w:rsid w:val="00D11F38"/>
    <w:rsid w:val="00D132BB"/>
    <w:rsid w:val="00D1384B"/>
    <w:rsid w:val="00D2092E"/>
    <w:rsid w:val="00D22779"/>
    <w:rsid w:val="00D30720"/>
    <w:rsid w:val="00D33D50"/>
    <w:rsid w:val="00D4267C"/>
    <w:rsid w:val="00D521B6"/>
    <w:rsid w:val="00D52A7B"/>
    <w:rsid w:val="00D53BA5"/>
    <w:rsid w:val="00D55A7C"/>
    <w:rsid w:val="00D55C56"/>
    <w:rsid w:val="00D65E9E"/>
    <w:rsid w:val="00D676E5"/>
    <w:rsid w:val="00D93006"/>
    <w:rsid w:val="00D95096"/>
    <w:rsid w:val="00D96C08"/>
    <w:rsid w:val="00D97622"/>
    <w:rsid w:val="00DA19F8"/>
    <w:rsid w:val="00DA56FA"/>
    <w:rsid w:val="00DA7959"/>
    <w:rsid w:val="00DB501C"/>
    <w:rsid w:val="00DB5F6B"/>
    <w:rsid w:val="00DC1D0B"/>
    <w:rsid w:val="00DC304F"/>
    <w:rsid w:val="00DD181D"/>
    <w:rsid w:val="00DD3982"/>
    <w:rsid w:val="00DE0367"/>
    <w:rsid w:val="00DE3078"/>
    <w:rsid w:val="00DE69AC"/>
    <w:rsid w:val="00DF0837"/>
    <w:rsid w:val="00DF6FED"/>
    <w:rsid w:val="00E036BD"/>
    <w:rsid w:val="00E11FA9"/>
    <w:rsid w:val="00E220F4"/>
    <w:rsid w:val="00E246D3"/>
    <w:rsid w:val="00E26F1E"/>
    <w:rsid w:val="00E323BF"/>
    <w:rsid w:val="00E3247D"/>
    <w:rsid w:val="00E354F1"/>
    <w:rsid w:val="00E37725"/>
    <w:rsid w:val="00E41466"/>
    <w:rsid w:val="00E5355A"/>
    <w:rsid w:val="00E74ABA"/>
    <w:rsid w:val="00E76A98"/>
    <w:rsid w:val="00E83CCE"/>
    <w:rsid w:val="00E84DD9"/>
    <w:rsid w:val="00E97E96"/>
    <w:rsid w:val="00EA0783"/>
    <w:rsid w:val="00EA2CFE"/>
    <w:rsid w:val="00EA33FF"/>
    <w:rsid w:val="00EB2B1C"/>
    <w:rsid w:val="00EB7074"/>
    <w:rsid w:val="00EB7E65"/>
    <w:rsid w:val="00EC32CD"/>
    <w:rsid w:val="00EC724F"/>
    <w:rsid w:val="00ED3D98"/>
    <w:rsid w:val="00ED41BF"/>
    <w:rsid w:val="00ED698C"/>
    <w:rsid w:val="00EE0050"/>
    <w:rsid w:val="00EE00ED"/>
    <w:rsid w:val="00EE08D7"/>
    <w:rsid w:val="00EE4B8C"/>
    <w:rsid w:val="00EE55C7"/>
    <w:rsid w:val="00EF3DA9"/>
    <w:rsid w:val="00F121D6"/>
    <w:rsid w:val="00F1252E"/>
    <w:rsid w:val="00F218B9"/>
    <w:rsid w:val="00F24BC3"/>
    <w:rsid w:val="00F26581"/>
    <w:rsid w:val="00F3090F"/>
    <w:rsid w:val="00F30CCC"/>
    <w:rsid w:val="00F32391"/>
    <w:rsid w:val="00F406DF"/>
    <w:rsid w:val="00F4424B"/>
    <w:rsid w:val="00F61265"/>
    <w:rsid w:val="00F61FDF"/>
    <w:rsid w:val="00F714CF"/>
    <w:rsid w:val="00F75B42"/>
    <w:rsid w:val="00F84084"/>
    <w:rsid w:val="00F847C6"/>
    <w:rsid w:val="00F87B3A"/>
    <w:rsid w:val="00F940A7"/>
    <w:rsid w:val="00FA6499"/>
    <w:rsid w:val="00FA7881"/>
    <w:rsid w:val="00FA7E07"/>
    <w:rsid w:val="00FC053F"/>
    <w:rsid w:val="00FC3694"/>
    <w:rsid w:val="00FC497A"/>
    <w:rsid w:val="00FD78F1"/>
    <w:rsid w:val="00FD7B0D"/>
    <w:rsid w:val="00FE08D1"/>
    <w:rsid w:val="00FE6EDE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27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370B"/>
  </w:style>
  <w:style w:type="paragraph" w:styleId="ae">
    <w:name w:val="footer"/>
    <w:basedOn w:val="a"/>
    <w:link w:val="af"/>
    <w:uiPriority w:val="99"/>
    <w:unhideWhenUsed/>
    <w:rsid w:val="00273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3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1E6FBD5D0099AA2CBB1942586810ADAC1ECBD1A773B6A9185A7AE3FAAA4D5B03764ED68AC9B71F7AB66BIBvC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1E6FBD5D0099AA2CBB1942586810ADAC1ECBD1A773B2A41F5A7AE3FAAA4D5B03764ED68AC9B71F7BB860IBv6F" TargetMode="External"/><Relationship Id="rId17" Type="http://schemas.openxmlformats.org/officeDocument/2006/relationships/hyperlink" Target="consultantplus://offline/ref=D51E6FBD5D0099AA2CBB1942586810ADAC1ECBD1A877B3A4165A7AE3FAAA4D5BI0v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1E6FBD5D0099AA2CBB074F4E044CA2A91191DAAB7CBCF6430521BEADIAv3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42586810ADAC1ECBD1A773B6A9185A7AE3FAAA4D5B03764ED68AC9B71F7AB560IBv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1E6FBD5D0099AA2CBB1942586810ADAC1ECBD1A773B6A9185A7AE3FAAA4D5B03764ED68AC9B71F7AB661IBv9F" TargetMode="External"/><Relationship Id="rId10" Type="http://schemas.openxmlformats.org/officeDocument/2006/relationships/hyperlink" Target="consultantplus://offline/ref=D51E6FBD5D0099AA2CBB1942586810ADAC1ECBD1A773B2A41F5A7AE3FAAA4D5B03764ED68AC9B71F7BB765IBv7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51E6FBD5D0099AA2CBB1942586810ADAC1ECBD1A773B2A41F5A7AE3FAAA4D5B03764ED68AC9B71F7BB867IB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8189-7BD7-46B4-A57E-79C0A585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24722</TotalTime>
  <Pages>21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505</cp:revision>
  <cp:lastPrinted>2015-12-30T13:14:00Z</cp:lastPrinted>
  <dcterms:created xsi:type="dcterms:W3CDTF">2015-01-23T10:26:00Z</dcterms:created>
  <dcterms:modified xsi:type="dcterms:W3CDTF">2016-01-14T13:16:00Z</dcterms:modified>
</cp:coreProperties>
</file>