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DE" w:rsidRDefault="008C2BBB" w:rsidP="00081CDE">
      <w:pPr>
        <w:pStyle w:val="a5"/>
        <w:spacing w:after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2F22E8">
        <w:rPr>
          <w:b w:val="0"/>
          <w:color w:val="auto"/>
          <w:sz w:val="24"/>
          <w:szCs w:val="24"/>
        </w:rPr>
        <w:t>«</w:t>
      </w:r>
      <w:r w:rsidR="00081CDE" w:rsidRPr="00B36FC2">
        <w:rPr>
          <w:b w:val="0"/>
          <w:color w:val="auto"/>
          <w:sz w:val="24"/>
          <w:szCs w:val="24"/>
        </w:rPr>
        <w:t>Таблица 8.</w:t>
      </w:r>
      <w:r w:rsidR="00081CDE" w:rsidRPr="00B36FC2">
        <w:rPr>
          <w:color w:val="auto"/>
          <w:sz w:val="24"/>
          <w:szCs w:val="24"/>
        </w:rPr>
        <w:t xml:space="preserve"> </w:t>
      </w:r>
      <w:r w:rsidR="00081CDE" w:rsidRPr="00B36FC2">
        <w:rPr>
          <w:b w:val="0"/>
          <w:color w:val="auto"/>
          <w:sz w:val="24"/>
          <w:szCs w:val="24"/>
        </w:rPr>
        <w:t xml:space="preserve">Бюджетные ассигнования на выполнение мероприятий подпрограммы </w:t>
      </w:r>
    </w:p>
    <w:p w:rsidR="00C72AEC" w:rsidRPr="00C72AEC" w:rsidRDefault="00C72AEC" w:rsidP="00C72AEC">
      <w:pPr>
        <w:rPr>
          <w:lang w:eastAsia="ru-RU"/>
        </w:rPr>
      </w:pPr>
    </w:p>
    <w:p w:rsidR="00081CDE" w:rsidRPr="00C72AEC" w:rsidRDefault="00081CDE" w:rsidP="00081CDE">
      <w:pPr>
        <w:spacing w:after="0" w:line="240" w:lineRule="auto"/>
        <w:jc w:val="right"/>
        <w:rPr>
          <w:rFonts w:ascii="Times New Roman" w:hAnsi="Times New Roman"/>
        </w:rPr>
      </w:pPr>
      <w:r w:rsidRPr="00C72AEC">
        <w:rPr>
          <w:rFonts w:ascii="Times New Roman" w:hAnsi="Times New Roman"/>
        </w:rPr>
        <w:t>(тыс. руб</w:t>
      </w:r>
      <w:r w:rsidR="00C72AEC" w:rsidRPr="00C72AEC">
        <w:rPr>
          <w:rFonts w:ascii="Times New Roman" w:hAnsi="Times New Roman"/>
        </w:rPr>
        <w:t>.</w:t>
      </w:r>
      <w:r w:rsidRPr="00C72AEC">
        <w:rPr>
          <w:rFonts w:ascii="Times New Roman" w:hAnsi="Times New Roman"/>
        </w:rPr>
        <w:t>)</w:t>
      </w:r>
    </w:p>
    <w:tbl>
      <w:tblPr>
        <w:tblW w:w="983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559"/>
        <w:gridCol w:w="1040"/>
        <w:gridCol w:w="1181"/>
        <w:gridCol w:w="1182"/>
        <w:gridCol w:w="1182"/>
      </w:tblGrid>
      <w:tr w:rsidR="00081CDE" w:rsidRPr="00B36FC2" w:rsidTr="00482049">
        <w:trPr>
          <w:tblHeader/>
        </w:trPr>
        <w:tc>
          <w:tcPr>
            <w:tcW w:w="568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040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81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82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82" w:type="dxa"/>
            <w:vAlign w:val="center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</w:tr>
      <w:tr w:rsidR="00081CDE" w:rsidRPr="00B36FC2" w:rsidTr="00482049">
        <w:tc>
          <w:tcPr>
            <w:tcW w:w="56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1181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2 850,0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081CDE" w:rsidRPr="00B36FC2" w:rsidTr="00482049">
        <w:tc>
          <w:tcPr>
            <w:tcW w:w="56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81CDE" w:rsidRPr="00B36FC2" w:rsidTr="00482049">
        <w:tc>
          <w:tcPr>
            <w:tcW w:w="56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81CDE" w:rsidRPr="00B36FC2" w:rsidRDefault="00081CDE" w:rsidP="00482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</w:tcPr>
          <w:p w:rsidR="00081CDE" w:rsidRPr="00B36FC2" w:rsidRDefault="00081CDE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1181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2 850,0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82" w:type="dxa"/>
            <w:vAlign w:val="bottom"/>
          </w:tcPr>
          <w:p w:rsidR="00081CDE" w:rsidRPr="00B36FC2" w:rsidRDefault="00081CDE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2360D" w:rsidRPr="00B36FC2" w:rsidRDefault="00A2360D" w:rsidP="00081C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Совершенствование нормативной базы в сфере управления муниципальными финансами и сфере стратегического планирования</w:t>
            </w:r>
          </w:p>
        </w:tc>
        <w:tc>
          <w:tcPr>
            <w:tcW w:w="1559" w:type="dxa"/>
            <w:vMerge w:val="restart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Внедрение отдельных элементов системы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>Электронного бюджета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B36FC2">
              <w:rPr>
                <w:rFonts w:ascii="Times New Roman" w:hAnsi="Times New Roman"/>
                <w:sz w:val="18"/>
                <w:szCs w:val="18"/>
              </w:rPr>
              <w:t xml:space="preserve"> в процесс составления и исполнения бюджета города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2 100,0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Представление бюджета города и отчёта об его исполнении в доступной для граждан форме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Разработка нормативной и методической базы перехода к финансовому контролю эффективности использования бюджетных средств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Регламентация видов и порядка определения стоимости платных услуг, оказываемых муниципальными учреждениями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>Совершенствование нормативных механизмов планирования бюджетных ассигнований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F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2360D" w:rsidRPr="00B36FC2" w:rsidTr="00B572F8">
        <w:tc>
          <w:tcPr>
            <w:tcW w:w="568" w:type="dxa"/>
          </w:tcPr>
          <w:p w:rsidR="00A2360D" w:rsidRPr="00B36FC2" w:rsidRDefault="00A2360D" w:rsidP="00B57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A2360D" w:rsidRPr="00B36FC2" w:rsidRDefault="00A2360D" w:rsidP="00B572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6FC2">
              <w:rPr>
                <w:rFonts w:ascii="Times New Roman" w:hAnsi="Times New Roman"/>
                <w:sz w:val="18"/>
                <w:szCs w:val="18"/>
              </w:rPr>
              <w:t xml:space="preserve">Оказание консультационных услуг по вопросам, возникающим при составлении бюджета города на 2016 год и плановый период 2017 и 2018 годов, включая применение новой структуры кодов бюджетной классификации Российской Федерации и нового порядка </w:t>
            </w:r>
            <w:proofErr w:type="gramStart"/>
            <w:r w:rsidRPr="00B36FC2">
              <w:rPr>
                <w:rFonts w:ascii="Times New Roman" w:hAnsi="Times New Roman"/>
                <w:sz w:val="18"/>
                <w:szCs w:val="18"/>
              </w:rPr>
              <w:t>применения классификации операций сектора государственного управления</w:t>
            </w:r>
            <w:proofErr w:type="gramEnd"/>
          </w:p>
        </w:tc>
        <w:tc>
          <w:tcPr>
            <w:tcW w:w="1559" w:type="dxa"/>
            <w:vMerge/>
          </w:tcPr>
          <w:p w:rsidR="00A2360D" w:rsidRPr="00B36FC2" w:rsidRDefault="00A2360D" w:rsidP="00B572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B572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bottom"/>
          </w:tcPr>
          <w:p w:rsidR="00A2360D" w:rsidRPr="004A3BFE" w:rsidRDefault="00A2360D" w:rsidP="00B572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B572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Align w:val="bottom"/>
          </w:tcPr>
          <w:p w:rsidR="00A2360D" w:rsidRPr="00B36FC2" w:rsidRDefault="00A2360D" w:rsidP="00B572F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60D" w:rsidRPr="00B36FC2" w:rsidTr="00482049">
        <w:tc>
          <w:tcPr>
            <w:tcW w:w="568" w:type="dxa"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A2360D" w:rsidRPr="00B36FC2" w:rsidRDefault="00A2360D" w:rsidP="0048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110B">
              <w:rPr>
                <w:rFonts w:ascii="Times New Roman" w:hAnsi="Times New Roman"/>
                <w:sz w:val="18"/>
                <w:szCs w:val="18"/>
              </w:rPr>
              <w:t>Научно-методическое сопровождение разработки порядков определения нормативных затрат на оказание муниципальных услуг, применяемых при расчете финансового обеспечения выполнения муниципального задания</w:t>
            </w:r>
          </w:p>
        </w:tc>
        <w:tc>
          <w:tcPr>
            <w:tcW w:w="1559" w:type="dxa"/>
            <w:vMerge/>
          </w:tcPr>
          <w:p w:rsidR="00A2360D" w:rsidRPr="00B36FC2" w:rsidRDefault="00A2360D" w:rsidP="00482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3BFE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1182" w:type="dxa"/>
            <w:vAlign w:val="bottom"/>
          </w:tcPr>
          <w:p w:rsidR="00A2360D" w:rsidRPr="004A3BFE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Align w:val="bottom"/>
          </w:tcPr>
          <w:p w:rsidR="00A2360D" w:rsidRPr="00B36FC2" w:rsidRDefault="00A2360D" w:rsidP="0048204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1CDE" w:rsidRDefault="00081CDE" w:rsidP="00200C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6F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00C1A">
        <w:rPr>
          <w:rFonts w:ascii="Times New Roman" w:hAnsi="Times New Roman"/>
          <w:sz w:val="24"/>
          <w:szCs w:val="24"/>
        </w:rPr>
        <w:t>»</w:t>
      </w:r>
      <w:r w:rsidRPr="00B36FC2">
        <w:rPr>
          <w:rFonts w:ascii="Times New Roman" w:hAnsi="Times New Roman"/>
          <w:sz w:val="24"/>
          <w:szCs w:val="24"/>
        </w:rPr>
        <w:t>.</w:t>
      </w:r>
    </w:p>
    <w:p w:rsidR="00776E55" w:rsidRDefault="00776E55" w:rsidP="00A90F85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6E55" w:rsidSect="00AB7D7F">
      <w:pgSz w:w="11906" w:h="16838"/>
      <w:pgMar w:top="1021" w:right="680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45" w:rsidRDefault="00DA4C45" w:rsidP="006F2D9F">
      <w:pPr>
        <w:spacing w:after="0" w:line="240" w:lineRule="auto"/>
      </w:pPr>
      <w:r>
        <w:separator/>
      </w:r>
    </w:p>
  </w:endnote>
  <w:end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45" w:rsidRDefault="00DA4C45" w:rsidP="006F2D9F">
      <w:pPr>
        <w:spacing w:after="0" w:line="240" w:lineRule="auto"/>
      </w:pPr>
      <w:r>
        <w:separator/>
      </w:r>
    </w:p>
  </w:footnote>
  <w:footnote w:type="continuationSeparator" w:id="0">
    <w:p w:rsidR="00DA4C45" w:rsidRDefault="00DA4C45" w:rsidP="006F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CDE"/>
    <w:rsid w:val="00001605"/>
    <w:rsid w:val="0000257A"/>
    <w:rsid w:val="00004543"/>
    <w:rsid w:val="00004682"/>
    <w:rsid w:val="000075FC"/>
    <w:rsid w:val="0001110B"/>
    <w:rsid w:val="00011FB7"/>
    <w:rsid w:val="00012309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1CDE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0EA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8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577F0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9763D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A47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0C1A"/>
    <w:rsid w:val="00201D5E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19B"/>
    <w:rsid w:val="002B54A9"/>
    <w:rsid w:val="002B5B59"/>
    <w:rsid w:val="002C0099"/>
    <w:rsid w:val="002C1B19"/>
    <w:rsid w:val="002C3753"/>
    <w:rsid w:val="002C3AB3"/>
    <w:rsid w:val="002C4B52"/>
    <w:rsid w:val="002C534B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22E8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5D0C"/>
    <w:rsid w:val="00326720"/>
    <w:rsid w:val="00330611"/>
    <w:rsid w:val="00331E4A"/>
    <w:rsid w:val="00332411"/>
    <w:rsid w:val="00333653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60695"/>
    <w:rsid w:val="00360C88"/>
    <w:rsid w:val="00360DA4"/>
    <w:rsid w:val="00361553"/>
    <w:rsid w:val="00362B8C"/>
    <w:rsid w:val="00363797"/>
    <w:rsid w:val="00363AAA"/>
    <w:rsid w:val="00363FD0"/>
    <w:rsid w:val="0036421B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05D8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E38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2726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049"/>
    <w:rsid w:val="00482BE6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3BFE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0CC7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2B50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4AAA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5F75A2"/>
    <w:rsid w:val="0060077B"/>
    <w:rsid w:val="0060349E"/>
    <w:rsid w:val="006035A5"/>
    <w:rsid w:val="00604924"/>
    <w:rsid w:val="00605D5E"/>
    <w:rsid w:val="00607F7B"/>
    <w:rsid w:val="006128E0"/>
    <w:rsid w:val="00613587"/>
    <w:rsid w:val="006140ED"/>
    <w:rsid w:val="00615610"/>
    <w:rsid w:val="00615DA3"/>
    <w:rsid w:val="006176EF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EA9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C7DA9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D9F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504A"/>
    <w:rsid w:val="0072709B"/>
    <w:rsid w:val="00730422"/>
    <w:rsid w:val="00731381"/>
    <w:rsid w:val="00731525"/>
    <w:rsid w:val="00732D90"/>
    <w:rsid w:val="00735217"/>
    <w:rsid w:val="007356D1"/>
    <w:rsid w:val="00735D2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6E55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A6A48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129"/>
    <w:rsid w:val="007E03AA"/>
    <w:rsid w:val="007E0E6B"/>
    <w:rsid w:val="007E1031"/>
    <w:rsid w:val="007E45F9"/>
    <w:rsid w:val="007E5431"/>
    <w:rsid w:val="007E630C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46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054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3F9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2BBB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2654"/>
    <w:rsid w:val="00923FB8"/>
    <w:rsid w:val="00924956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AF8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4E12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360D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17B5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0F85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CB7"/>
    <w:rsid w:val="00AB4E54"/>
    <w:rsid w:val="00AB4F9E"/>
    <w:rsid w:val="00AB77E7"/>
    <w:rsid w:val="00AB7D7F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350C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6FC2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2F8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6C03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929"/>
    <w:rsid w:val="00C65F90"/>
    <w:rsid w:val="00C67468"/>
    <w:rsid w:val="00C67639"/>
    <w:rsid w:val="00C67A24"/>
    <w:rsid w:val="00C67CED"/>
    <w:rsid w:val="00C70A09"/>
    <w:rsid w:val="00C721CE"/>
    <w:rsid w:val="00C72AEC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4E54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1BEA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04EA1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23A40"/>
    <w:rsid w:val="00D2491E"/>
    <w:rsid w:val="00D2517E"/>
    <w:rsid w:val="00D2582F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2665"/>
    <w:rsid w:val="00DA3661"/>
    <w:rsid w:val="00DA47AB"/>
    <w:rsid w:val="00DA4C45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ED7"/>
    <w:rsid w:val="00DF6A31"/>
    <w:rsid w:val="00DF6F2C"/>
    <w:rsid w:val="00E0049C"/>
    <w:rsid w:val="00E01E40"/>
    <w:rsid w:val="00E043E6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402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434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BCC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3181"/>
    <w:rsid w:val="00F357D0"/>
    <w:rsid w:val="00F35DF2"/>
    <w:rsid w:val="00F35E25"/>
    <w:rsid w:val="00F35EC9"/>
    <w:rsid w:val="00F36367"/>
    <w:rsid w:val="00F3665F"/>
    <w:rsid w:val="00F37A6B"/>
    <w:rsid w:val="00F40597"/>
    <w:rsid w:val="00F4088A"/>
    <w:rsid w:val="00F41C18"/>
    <w:rsid w:val="00F421D1"/>
    <w:rsid w:val="00F42BD4"/>
    <w:rsid w:val="00F43713"/>
    <w:rsid w:val="00F43DCE"/>
    <w:rsid w:val="00F449EF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57CB6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D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081CD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081CD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08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81CD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081CD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081CD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081CD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82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8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2D9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6F2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2D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36</cp:revision>
  <cp:lastPrinted>2015-09-01T11:01:00Z</cp:lastPrinted>
  <dcterms:created xsi:type="dcterms:W3CDTF">2015-07-06T13:21:00Z</dcterms:created>
  <dcterms:modified xsi:type="dcterms:W3CDTF">2015-09-11T08:30:00Z</dcterms:modified>
</cp:coreProperties>
</file>