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CB" w:rsidRDefault="00A771CB" w:rsidP="00A771CB">
      <w:pPr>
        <w:pStyle w:val="Pro-Gramma"/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971"/>
        <w:gridCol w:w="1317"/>
        <w:gridCol w:w="923"/>
        <w:gridCol w:w="923"/>
        <w:gridCol w:w="898"/>
      </w:tblGrid>
      <w:tr w:rsidR="00A771CB" w:rsidRPr="006E5435" w:rsidTr="00454354">
        <w:tc>
          <w:tcPr>
            <w:tcW w:w="2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97" w:type="pct"/>
          </w:tcPr>
          <w:p w:rsidR="00A771CB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Кап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итальный ремонт входных ворот с 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 xml:space="preserve">ул. Первых Маевок </w:t>
            </w: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в  парке культуры и отдыха  им. Революции 1905 года</w:t>
            </w:r>
          </w:p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 w:val="restart"/>
          </w:tcPr>
          <w:p w:rsidR="00A771CB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1CB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470" w:type="pct"/>
          </w:tcPr>
          <w:p w:rsidR="00A771CB" w:rsidRPr="006E5435" w:rsidRDefault="00A771CB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A771CB" w:rsidRPr="006E5435" w:rsidTr="00454354">
        <w:tc>
          <w:tcPr>
            <w:tcW w:w="2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597" w:type="pct"/>
          </w:tcPr>
          <w:p w:rsidR="00A771CB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 xml:space="preserve"> концертно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 xml:space="preserve"> площадки под надувной навес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в  парке культуры и отдыха  им. Революции 1905 года</w:t>
            </w:r>
          </w:p>
          <w:p w:rsidR="00A771CB" w:rsidRPr="0087177C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88" w:type="pct"/>
            <w:vMerge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91,97</w:t>
            </w:r>
          </w:p>
        </w:tc>
        <w:tc>
          <w:tcPr>
            <w:tcW w:w="470" w:type="pct"/>
          </w:tcPr>
          <w:p w:rsidR="00A771CB" w:rsidRPr="006E5435" w:rsidRDefault="00A771CB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91,97</w:t>
            </w:r>
          </w:p>
        </w:tc>
      </w:tr>
      <w:tr w:rsidR="00A771CB" w:rsidRPr="006E5435" w:rsidTr="00454354">
        <w:tc>
          <w:tcPr>
            <w:tcW w:w="2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97" w:type="pct"/>
          </w:tcPr>
          <w:p w:rsidR="00A771CB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Создание спортивных площадок у здания лодочной станции,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места купания </w:t>
            </w:r>
            <w:r w:rsidRPr="006E54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парке культуры и отдыха </w:t>
            </w:r>
          </w:p>
          <w:p w:rsidR="00A771CB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им. Революции 1905 года</w:t>
            </w:r>
          </w:p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88" w:type="pct"/>
            <w:vMerge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147,73 </w:t>
            </w:r>
          </w:p>
        </w:tc>
        <w:tc>
          <w:tcPr>
            <w:tcW w:w="470" w:type="pct"/>
          </w:tcPr>
          <w:p w:rsidR="00A771CB" w:rsidRPr="006E5435" w:rsidRDefault="00A771CB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147,73</w:t>
            </w:r>
          </w:p>
        </w:tc>
      </w:tr>
      <w:tr w:rsidR="00A771CB" w:rsidRPr="006E5435" w:rsidTr="00454354">
        <w:tc>
          <w:tcPr>
            <w:tcW w:w="2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597" w:type="pct"/>
          </w:tcPr>
          <w:p w:rsidR="00A771CB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 xml:space="preserve"> видеонаблюдения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в  парке культуры и отдыха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 xml:space="preserve"> им. Революции 1905 года</w:t>
            </w:r>
          </w:p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470" w:type="pct"/>
          </w:tcPr>
          <w:p w:rsidR="00A771CB" w:rsidRPr="006E5435" w:rsidRDefault="00A771CB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A771CB" w:rsidRPr="006E5435" w:rsidTr="00454354">
        <w:tc>
          <w:tcPr>
            <w:tcW w:w="2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97" w:type="pct"/>
          </w:tcPr>
          <w:p w:rsidR="00A771CB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7F">
              <w:rPr>
                <w:rFonts w:ascii="Times New Roman" w:hAnsi="Times New Roman"/>
                <w:sz w:val="24"/>
                <w:szCs w:val="24"/>
              </w:rPr>
              <w:t xml:space="preserve">Установка автоматических шлагбаумов у </w:t>
            </w:r>
          </w:p>
          <w:p w:rsidR="00A771CB" w:rsidRPr="00F7017F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7F">
              <w:rPr>
                <w:rFonts w:ascii="Times New Roman" w:hAnsi="Times New Roman"/>
                <w:sz w:val="24"/>
                <w:szCs w:val="24"/>
              </w:rPr>
              <w:t xml:space="preserve">аттракционов, приобретение строительных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F7017F">
              <w:rPr>
                <w:rFonts w:ascii="Times New Roman" w:hAnsi="Times New Roman"/>
                <w:sz w:val="24"/>
                <w:szCs w:val="24"/>
              </w:rPr>
              <w:t>териалов для ограждения аттракционов в парке культуры и отдыха им. Революции 1905 года</w:t>
            </w:r>
          </w:p>
        </w:tc>
        <w:tc>
          <w:tcPr>
            <w:tcW w:w="688" w:type="pct"/>
            <w:vMerge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154,0</w:t>
            </w:r>
          </w:p>
        </w:tc>
        <w:tc>
          <w:tcPr>
            <w:tcW w:w="470" w:type="pct"/>
          </w:tcPr>
          <w:p w:rsidR="00A771CB" w:rsidRPr="006E5435" w:rsidRDefault="00A771CB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154,0</w:t>
            </w:r>
          </w:p>
        </w:tc>
      </w:tr>
      <w:tr w:rsidR="00A771CB" w:rsidRPr="006E5435" w:rsidTr="00454354">
        <w:tc>
          <w:tcPr>
            <w:tcW w:w="2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597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въезда на берег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ул. Окружной в парк </w:t>
            </w: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 и отдыха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 xml:space="preserve"> им. Революции 1905 года</w:t>
            </w:r>
          </w:p>
        </w:tc>
        <w:tc>
          <w:tcPr>
            <w:tcW w:w="688" w:type="pct"/>
            <w:vMerge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482" w:type="pct"/>
          </w:tcPr>
          <w:p w:rsidR="00A771CB" w:rsidRPr="006E5435" w:rsidRDefault="00A771C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470" w:type="pct"/>
          </w:tcPr>
          <w:p w:rsidR="00A771CB" w:rsidRPr="006E5435" w:rsidRDefault="00A771CB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</w:tr>
    </w:tbl>
    <w:p w:rsidR="00A771CB" w:rsidRDefault="00A771CB" w:rsidP="00A771CB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AE750A" w:rsidRDefault="00AE750A">
      <w:bookmarkStart w:id="0" w:name="_GoBack"/>
      <w:bookmarkEnd w:id="0"/>
    </w:p>
    <w:sectPr w:rsidR="00AE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26"/>
    <w:rsid w:val="00616B26"/>
    <w:rsid w:val="00A771CB"/>
    <w:rsid w:val="00A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C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A771CB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A771CB"/>
    <w:rPr>
      <w:rFonts w:ascii="Georgia" w:eastAsia="Times New Roman" w:hAnsi="Georgia" w:cs="Georg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C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A771CB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A771CB"/>
    <w:rPr>
      <w:rFonts w:ascii="Georgia" w:eastAsia="Times New Roman" w:hAnsi="Georgia" w:cs="Georg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2012-06-13T12:23:00Z</dcterms:created>
  <dcterms:modified xsi:type="dcterms:W3CDTF">2012-06-13T12:23:00Z</dcterms:modified>
</cp:coreProperties>
</file>