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0" w:rsidRDefault="00F01E92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01E92" w:rsidRDefault="00F01E92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01E92" w:rsidRDefault="00F01E92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F01E92" w:rsidRDefault="00F01E92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6A528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A528A" w:rsidRPr="006A528A">
        <w:rPr>
          <w:rFonts w:ascii="Times New Roman" w:hAnsi="Times New Roman" w:cs="Times New Roman"/>
          <w:sz w:val="24"/>
          <w:szCs w:val="24"/>
          <w:u w:val="single"/>
          <w:lang w:val="en-US"/>
        </w:rPr>
        <w:t>11.03.2016</w:t>
      </w:r>
      <w:r w:rsidRPr="006A528A">
        <w:rPr>
          <w:rFonts w:ascii="Times New Roman" w:hAnsi="Times New Roman" w:cs="Times New Roman"/>
          <w:sz w:val="24"/>
          <w:szCs w:val="24"/>
          <w:u w:val="single"/>
        </w:rPr>
        <w:t>__№__</w:t>
      </w:r>
      <w:r w:rsidR="006A528A" w:rsidRPr="006A528A">
        <w:rPr>
          <w:rFonts w:ascii="Times New Roman" w:hAnsi="Times New Roman" w:cs="Times New Roman"/>
          <w:sz w:val="24"/>
          <w:szCs w:val="24"/>
          <w:u w:val="single"/>
          <w:lang w:val="en-US"/>
        </w:rPr>
        <w:t>447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01E92" w:rsidRDefault="00F01E92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</w:p>
    <w:p w:rsidR="00777210" w:rsidRDefault="00F01E92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C81ECB" w:rsidRPr="006071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38F6">
        <w:rPr>
          <w:rFonts w:ascii="Times New Roman" w:hAnsi="Times New Roman" w:cs="Times New Roman"/>
          <w:sz w:val="24"/>
          <w:szCs w:val="24"/>
        </w:rPr>
        <w:t>№</w:t>
      </w:r>
      <w:r w:rsidR="00777210">
        <w:rPr>
          <w:rFonts w:ascii="Times New Roman" w:hAnsi="Times New Roman" w:cs="Times New Roman"/>
          <w:sz w:val="24"/>
          <w:szCs w:val="24"/>
        </w:rPr>
        <w:t xml:space="preserve"> </w:t>
      </w:r>
      <w:r w:rsidR="00C81ECB" w:rsidRPr="00607168">
        <w:rPr>
          <w:rFonts w:ascii="Times New Roman" w:hAnsi="Times New Roman" w:cs="Times New Roman"/>
          <w:sz w:val="24"/>
          <w:szCs w:val="24"/>
        </w:rPr>
        <w:t>1</w:t>
      </w:r>
      <w:r w:rsidR="00C81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CB" w:rsidRDefault="00C81ECB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1ECB" w:rsidRDefault="00C81ECB" w:rsidP="00777210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81ECB" w:rsidRDefault="006E3B71" w:rsidP="006E3B7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1EC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24.04.2015 </w:t>
      </w:r>
      <w:r w:rsidR="00C81E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902</w:t>
      </w:r>
    </w:p>
    <w:p w:rsidR="00C81ECB" w:rsidRPr="00607168" w:rsidRDefault="00C81ECB" w:rsidP="00C81E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7210" w:rsidRDefault="00C81ECB" w:rsidP="00C81EC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7168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разработки, корректировки, осуществления мониторинга </w:t>
      </w:r>
    </w:p>
    <w:p w:rsidR="00777210" w:rsidRDefault="00C81ECB" w:rsidP="00C81EC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7168">
        <w:rPr>
          <w:rFonts w:ascii="Times New Roman" w:hAnsi="Times New Roman" w:cs="Times New Roman"/>
          <w:sz w:val="24"/>
          <w:szCs w:val="24"/>
          <w:lang w:eastAsia="ru-RU"/>
        </w:rPr>
        <w:t xml:space="preserve">и контроля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среднесрочного </w:t>
      </w:r>
      <w:r w:rsidRPr="00607168">
        <w:rPr>
          <w:rFonts w:ascii="Times New Roman" w:hAnsi="Times New Roman" w:cs="Times New Roman"/>
          <w:sz w:val="24"/>
          <w:szCs w:val="24"/>
          <w:lang w:eastAsia="ru-RU"/>
        </w:rPr>
        <w:t>прогноза социально-экономического</w:t>
      </w:r>
    </w:p>
    <w:p w:rsidR="00C81ECB" w:rsidRDefault="00C81ECB" w:rsidP="00C81EC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7168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города Иванова</w:t>
      </w:r>
      <w:r w:rsidR="007772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7168">
        <w:rPr>
          <w:rFonts w:ascii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</w:t>
      </w:r>
    </w:p>
    <w:p w:rsidR="00C81ECB" w:rsidRDefault="00C81ECB" w:rsidP="00C81E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Default="00C81ECB" w:rsidP="00C81EC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C81ECB" w:rsidRDefault="00C81ECB" w:rsidP="00C81EC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CB" w:rsidRPr="006E3B71" w:rsidRDefault="006E3B71" w:rsidP="006E3B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разработки, корректировки, осуществления мониторинга и контроля реализации среднесрочного прогноза социально-экономического развития города Иванова на очередной финансовый год и плановый период (далее – Прогноз), взаимодействие участников указанных процессов.</w:t>
      </w:r>
    </w:p>
    <w:p w:rsidR="00C81ECB" w:rsidRPr="003D64FA" w:rsidRDefault="006E3B71" w:rsidP="006E3B71">
      <w:pPr>
        <w:pStyle w:val="ConsPlusNormal"/>
        <w:ind w:firstLine="708"/>
        <w:jc w:val="both"/>
      </w:pPr>
      <w:r>
        <w:t xml:space="preserve">1.2. </w:t>
      </w:r>
      <w:r w:rsidR="00C81ECB">
        <w:t>Прогноз относится к документам стратегического планирования.</w:t>
      </w:r>
    </w:p>
    <w:p w:rsidR="00C81ECB" w:rsidRPr="006E3B71" w:rsidRDefault="006E3B71" w:rsidP="006E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Порядке применяются следующие понятия и термины:</w:t>
      </w:r>
    </w:p>
    <w:p w:rsidR="00C81ECB" w:rsidRPr="006E3B71" w:rsidRDefault="006E3B71" w:rsidP="006E3B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«текущий год» - год, в котором осуществляется составление и рассмотрение Прогноза в соответствии с настоящим Порядком;</w:t>
      </w:r>
    </w:p>
    <w:p w:rsidR="00C81ECB" w:rsidRPr="006E3B71" w:rsidRDefault="006E3B71" w:rsidP="006E3B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«отчетный год» - год, предшествующий текущему году;</w:t>
      </w:r>
    </w:p>
    <w:p w:rsidR="00C81ECB" w:rsidRPr="006E3B71" w:rsidRDefault="006E3B71" w:rsidP="006E3B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«очередной год» - год, следующий за текущим годом;</w:t>
      </w:r>
    </w:p>
    <w:p w:rsidR="00C81ECB" w:rsidRPr="006E3B71" w:rsidRDefault="006E3B71" w:rsidP="006E3B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«плановый период» - два года, следующие за очередным годом.</w:t>
      </w:r>
    </w:p>
    <w:p w:rsidR="00C81ECB" w:rsidRPr="006E3B71" w:rsidRDefault="006E3B71" w:rsidP="006E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ежегодно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параметров, в том числе их сопоставление с ранее утвержденными параметрами с указанием причин и факторов прогнозируемых изменений.</w:t>
      </w:r>
    </w:p>
    <w:p w:rsidR="00C81ECB" w:rsidRPr="006E3B71" w:rsidRDefault="006E3B71" w:rsidP="006E3B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1.5.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разрабатывается на 3 года, ежегодно проводится его корректировка, мониторинг и контроль реализации, используется при разработке </w:t>
      </w:r>
      <w:r w:rsidR="00C81ECB" w:rsidRPr="006E3B71">
        <w:rPr>
          <w:rFonts w:ascii="Times New Roman" w:hAnsi="Times New Roman" w:cs="Times New Roman"/>
          <w:sz w:val="24"/>
          <w:szCs w:val="24"/>
        </w:rPr>
        <w:t>проекта бюджета   города   Иванова  на  очередной финансовый год и плановый период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ECB" w:rsidRPr="006E3B71" w:rsidRDefault="006E3B71" w:rsidP="006E3B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1.6.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рассматривает и одобряет Прогноз в сроки, предусмотренные нормативным правовым актом Администрации города Иванова, устанавливающим </w:t>
      </w:r>
      <w:hyperlink r:id="rId7" w:history="1">
        <w:r w:rsidR="00C81ECB" w:rsidRPr="006E3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</w:t>
      </w:r>
      <w:r w:rsidR="00C81ECB" w:rsidRPr="006E3B71">
        <w:rPr>
          <w:rFonts w:ascii="Times New Roman" w:hAnsi="Times New Roman" w:cs="Times New Roman"/>
          <w:sz w:val="24"/>
          <w:szCs w:val="24"/>
        </w:rPr>
        <w:t>проекта бюджета города Иванова на очередной финансовый год и плановый период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ECB" w:rsidRPr="006E3B71" w:rsidRDefault="006E3B71" w:rsidP="006E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Прогноза в ходе составления или рассмотрения проекта бюджета </w:t>
      </w:r>
      <w:r w:rsidR="00C81ECB" w:rsidRPr="006E3B71">
        <w:rPr>
          <w:rFonts w:ascii="Times New Roman" w:hAnsi="Times New Roman" w:cs="Times New Roman"/>
          <w:sz w:val="24"/>
          <w:szCs w:val="24"/>
        </w:rPr>
        <w:t>города Иванова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изменение основных характеристик проекта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ECB" w:rsidRDefault="00C81ECB" w:rsidP="00C81ECB">
      <w:pPr>
        <w:pStyle w:val="a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81ECB" w:rsidRDefault="00C81ECB" w:rsidP="00C81ECB">
      <w:pPr>
        <w:pStyle w:val="a4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Разработка и корректировка </w:t>
      </w:r>
    </w:p>
    <w:p w:rsidR="00C81ECB" w:rsidRDefault="00C81ECB" w:rsidP="00C81ECB">
      <w:pPr>
        <w:pStyle w:val="a4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Default="006E3B71" w:rsidP="00C81ECB">
      <w:pPr>
        <w:tabs>
          <w:tab w:val="left" w:pos="709"/>
        </w:tabs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ECB">
        <w:rPr>
          <w:rFonts w:ascii="Times New Roman" w:hAnsi="Times New Roman" w:cs="Times New Roman"/>
          <w:sz w:val="24"/>
          <w:szCs w:val="24"/>
        </w:rPr>
        <w:t xml:space="preserve">2.1. </w:t>
      </w:r>
      <w:r w:rsidR="00C81ECB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Прогноза учитываются сценарные условия социально-экономического развития Российской Федерации, методические рекомендации по формированию отдельных показателей и разделов прогноза,  индексы потребительских цен и индексы-дефляторы цен по видам экономической деятельности. </w:t>
      </w:r>
    </w:p>
    <w:p w:rsidR="00C81ECB" w:rsidRPr="00C83325" w:rsidRDefault="006E3B71" w:rsidP="00C81ECB">
      <w:pPr>
        <w:tabs>
          <w:tab w:val="left" w:pos="709"/>
        </w:tabs>
        <w:spacing w:after="0" w:line="240" w:lineRule="auto"/>
        <w:ind w:right="-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81ECB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Прогноза осуществляется в одном варианте</w:t>
      </w:r>
      <w:r w:rsidR="00C81E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рекомендуемом Правительством Российской Федерации для составления бюджета,</w:t>
      </w:r>
      <w:r w:rsidR="00C81ECB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правовым актом Администрации города Иванова </w:t>
      </w:r>
      <w:r w:rsidR="00C81ECB" w:rsidRPr="00C8332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C81ECB" w:rsidRPr="00C83325">
        <w:rPr>
          <w:rFonts w:ascii="Times New Roman" w:hAnsi="Times New Roman" w:cs="Times New Roman"/>
          <w:sz w:val="24"/>
          <w:szCs w:val="24"/>
        </w:rPr>
        <w:t xml:space="preserve">Порядка составления </w:t>
      </w:r>
      <w:r w:rsidR="00C81ECB" w:rsidRPr="00C83325">
        <w:rPr>
          <w:rFonts w:ascii="Times New Roman" w:hAnsi="Times New Roman" w:cs="Times New Roman"/>
          <w:sz w:val="24"/>
          <w:szCs w:val="24"/>
        </w:rPr>
        <w:lastRenderedPageBreak/>
        <w:t>проекта бюджета города Иванова</w:t>
      </w:r>
      <w:proofErr w:type="gramEnd"/>
      <w:r w:rsidR="00C81ECB" w:rsidRPr="00C8332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и состоит из двух этапов:</w:t>
      </w:r>
    </w:p>
    <w:p w:rsidR="00C81ECB" w:rsidRPr="006E3B71" w:rsidRDefault="006E3B71" w:rsidP="006E3B71">
      <w:pPr>
        <w:spacing w:after="0" w:line="240" w:lineRule="auto"/>
        <w:ind w:right="-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предварительного Прогноза;</w:t>
      </w:r>
    </w:p>
    <w:p w:rsidR="00C81ECB" w:rsidRPr="006E3B71" w:rsidRDefault="006E3B71" w:rsidP="006E3B71">
      <w:pPr>
        <w:spacing w:after="0" w:line="240" w:lineRule="auto"/>
        <w:ind w:right="-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1ECB" w:rsidRPr="006E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Прогноза.</w:t>
      </w:r>
    </w:p>
    <w:p w:rsidR="00C81ECB" w:rsidRDefault="006E3B71" w:rsidP="00C81ECB">
      <w:pPr>
        <w:tabs>
          <w:tab w:val="left" w:pos="709"/>
        </w:tabs>
        <w:spacing w:after="0" w:line="240" w:lineRule="auto"/>
        <w:ind w:right="-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Предварительный </w:t>
      </w:r>
      <w:r w:rsidR="00C81ECB" w:rsidRPr="00C83325">
        <w:rPr>
          <w:rFonts w:ascii="Times New Roman" w:hAnsi="Times New Roman" w:cs="Times New Roman"/>
          <w:sz w:val="24"/>
          <w:szCs w:val="24"/>
        </w:rPr>
        <w:t>Прогноз направляется в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1ECB" w:rsidRPr="00C83325">
        <w:rPr>
          <w:rFonts w:ascii="Times New Roman" w:hAnsi="Times New Roman" w:cs="Times New Roman"/>
          <w:sz w:val="24"/>
          <w:szCs w:val="24"/>
        </w:rPr>
        <w:t>казначейское управление Администрации города Иванова в срок</w:t>
      </w:r>
      <w:r w:rsidR="00C81ECB">
        <w:rPr>
          <w:rFonts w:ascii="Times New Roman" w:hAnsi="Times New Roman" w:cs="Times New Roman"/>
          <w:sz w:val="24"/>
          <w:szCs w:val="24"/>
        </w:rPr>
        <w:t>и, определенные Порядком составления проекта бюджета города Иванова</w:t>
      </w:r>
      <w:r w:rsidR="00C81ECB" w:rsidRPr="00132A47">
        <w:rPr>
          <w:rFonts w:ascii="Times New Roman" w:hAnsi="Times New Roman" w:cs="Times New Roman"/>
          <w:sz w:val="24"/>
          <w:szCs w:val="24"/>
        </w:rPr>
        <w:t xml:space="preserve"> </w:t>
      </w:r>
      <w:r w:rsidR="00C81ECB" w:rsidRPr="00C8332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C81ECB">
        <w:rPr>
          <w:rFonts w:ascii="Times New Roman" w:hAnsi="Times New Roman" w:cs="Times New Roman"/>
          <w:sz w:val="24"/>
          <w:szCs w:val="24"/>
        </w:rPr>
        <w:t>, содержит отдельные показатели социально-экономического развития города Иванова, подлежащие уточнению в случае изменения основных параметров.</w:t>
      </w:r>
    </w:p>
    <w:p w:rsidR="00C81ECB" w:rsidRPr="00C83325" w:rsidRDefault="00C81ECB" w:rsidP="00C81ECB">
      <w:pPr>
        <w:tabs>
          <w:tab w:val="left" w:pos="709"/>
        </w:tabs>
        <w:spacing w:after="0" w:line="240" w:lineRule="auto"/>
        <w:ind w:right="-9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 </w:t>
      </w:r>
      <w:r w:rsidRPr="00C83325">
        <w:rPr>
          <w:rFonts w:ascii="Times New Roman" w:hAnsi="Times New Roman" w:cs="Times New Roman"/>
          <w:sz w:val="24"/>
          <w:szCs w:val="24"/>
        </w:rPr>
        <w:t>направляется в финансово</w:t>
      </w:r>
      <w:r w:rsidR="006E3B71">
        <w:rPr>
          <w:rFonts w:ascii="Times New Roman" w:hAnsi="Times New Roman" w:cs="Times New Roman"/>
          <w:sz w:val="24"/>
          <w:szCs w:val="24"/>
        </w:rPr>
        <w:t>-</w:t>
      </w:r>
      <w:r w:rsidRPr="00C83325">
        <w:rPr>
          <w:rFonts w:ascii="Times New Roman" w:hAnsi="Times New Roman" w:cs="Times New Roman"/>
          <w:sz w:val="24"/>
          <w:szCs w:val="24"/>
        </w:rPr>
        <w:t>казначейское управление Администрации города Иванова в срок</w:t>
      </w:r>
      <w:r>
        <w:rPr>
          <w:rFonts w:ascii="Times New Roman" w:hAnsi="Times New Roman" w:cs="Times New Roman"/>
          <w:sz w:val="24"/>
          <w:szCs w:val="24"/>
        </w:rPr>
        <w:t>и, определенные Порядком составления проекта бюджета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2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83325">
        <w:rPr>
          <w:rFonts w:ascii="Times New Roman" w:hAnsi="Times New Roman" w:cs="Times New Roman"/>
          <w:sz w:val="24"/>
          <w:szCs w:val="24"/>
        </w:rPr>
        <w:t xml:space="preserve"> целях подготовки и предоставления пакета документов к проекту бюджета города Иванова на очередной финансовый год и плановый период.</w:t>
      </w:r>
    </w:p>
    <w:p w:rsidR="00C81ECB" w:rsidRDefault="00C81ECB" w:rsidP="006E3B71">
      <w:pPr>
        <w:spacing w:after="0" w:line="240" w:lineRule="auto"/>
        <w:ind w:right="-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6E3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Отраслевые (функциональные) органы, структурные подразделения Администрации города Иванова совместно с подведомственными организациями и предприятиями, а также организациями города Иванова, не относящимся к субъектам малого предпринимательства, в соответствии с формами запросов, доведенными до исполнителей управлением экономики Администрации города Иванова, предоставляют необходимые сведения для формирования Прогноза.</w:t>
      </w:r>
    </w:p>
    <w:p w:rsidR="00C81ECB" w:rsidRPr="00C83325" w:rsidRDefault="006E3B71" w:rsidP="00C8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ECB">
        <w:rPr>
          <w:rFonts w:ascii="Times New Roman" w:hAnsi="Times New Roman" w:cs="Times New Roman"/>
          <w:sz w:val="24"/>
          <w:szCs w:val="24"/>
        </w:rPr>
        <w:t xml:space="preserve">2.5. </w:t>
      </w:r>
      <w:r w:rsidR="00C81ECB" w:rsidRPr="00C83325">
        <w:rPr>
          <w:rFonts w:ascii="Times New Roman" w:hAnsi="Times New Roman" w:cs="Times New Roman"/>
          <w:sz w:val="24"/>
          <w:szCs w:val="24"/>
        </w:rPr>
        <w:t>Прогноз одобряется Администрацией города Иванова в момент принятия решения о внесении проекта бюджета в Ивановскую городскую Думу.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325">
        <w:rPr>
          <w:rFonts w:ascii="Times New Roman" w:hAnsi="Times New Roman" w:cs="Times New Roman"/>
          <w:sz w:val="24"/>
          <w:szCs w:val="24"/>
        </w:rPr>
        <w:t>Моментом принятия решения о внесении проекта бюджета в Ивановскую горо</w:t>
      </w:r>
      <w:r>
        <w:rPr>
          <w:rFonts w:ascii="Times New Roman" w:hAnsi="Times New Roman" w:cs="Times New Roman"/>
          <w:sz w:val="24"/>
          <w:szCs w:val="24"/>
        </w:rPr>
        <w:t>дскую Думу является подписание Г</w:t>
      </w:r>
      <w:r w:rsidRPr="00C83325">
        <w:rPr>
          <w:rFonts w:ascii="Times New Roman" w:hAnsi="Times New Roman" w:cs="Times New Roman"/>
          <w:sz w:val="24"/>
          <w:szCs w:val="24"/>
        </w:rPr>
        <w:t>лавой города Иванова сопроводительного письма о внесении на рассмотрение и утверждение в Ивановскую городскую Думу проекта решения о бюджете города на очередной финансовый год и плановый период с приложением документов и материалов.</w:t>
      </w:r>
    </w:p>
    <w:p w:rsidR="00C81ECB" w:rsidRDefault="00C81ECB" w:rsidP="006E3B71">
      <w:pPr>
        <w:pStyle w:val="ConsNonformat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 экономики Администрации города, в случае необходимости, разрабатывает предложения  по корректировке Прогноза и вносит их </w:t>
      </w:r>
      <w:r w:rsidRPr="00770698">
        <w:rPr>
          <w:rFonts w:ascii="Times New Roman" w:hAnsi="Times New Roman" w:cs="Times New Roman"/>
          <w:sz w:val="24"/>
          <w:szCs w:val="24"/>
        </w:rPr>
        <w:t>на рассмотрение Комиссии по бюджетным проектировкам на очередной финансовый год и плановый период (п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Pr="00770698">
        <w:rPr>
          <w:rFonts w:ascii="Times New Roman" w:hAnsi="Times New Roman" w:cs="Times New Roman"/>
          <w:sz w:val="24"/>
          <w:szCs w:val="24"/>
        </w:rPr>
        <w:t>4.5 Положения о комиссии по бюджетным проектировкам на очередной</w:t>
      </w:r>
      <w:r w:rsidRPr="00853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853091">
        <w:rPr>
          <w:rFonts w:ascii="Times New Roman" w:hAnsi="Times New Roman" w:cs="Times New Roman"/>
          <w:sz w:val="24"/>
          <w:szCs w:val="24"/>
        </w:rPr>
        <w:t>год и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период, утвержденного распоряжением Администрации города Иванова от 30.10.2015 №</w:t>
      </w:r>
      <w:r w:rsidR="006E3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469-р).</w:t>
      </w:r>
      <w:proofErr w:type="gramEnd"/>
    </w:p>
    <w:p w:rsidR="00C81ECB" w:rsidRPr="00C83325" w:rsidRDefault="006E3B71" w:rsidP="00C8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ECB" w:rsidRPr="00BD3456">
        <w:rPr>
          <w:rFonts w:ascii="Times New Roman" w:hAnsi="Times New Roman" w:cs="Times New Roman"/>
          <w:sz w:val="24"/>
          <w:szCs w:val="24"/>
        </w:rPr>
        <w:t>2.</w:t>
      </w:r>
      <w:r w:rsidR="00C81ECB">
        <w:rPr>
          <w:rFonts w:ascii="Times New Roman" w:hAnsi="Times New Roman" w:cs="Times New Roman"/>
          <w:sz w:val="24"/>
          <w:szCs w:val="24"/>
        </w:rPr>
        <w:t>7</w:t>
      </w:r>
      <w:r w:rsidR="00C81ECB" w:rsidRPr="00BD3456">
        <w:rPr>
          <w:rFonts w:ascii="Times New Roman" w:hAnsi="Times New Roman" w:cs="Times New Roman"/>
          <w:sz w:val="24"/>
          <w:szCs w:val="24"/>
        </w:rPr>
        <w:t xml:space="preserve">.  Решение </w:t>
      </w:r>
      <w:r w:rsidR="00C81ECB">
        <w:rPr>
          <w:rFonts w:ascii="Times New Roman" w:hAnsi="Times New Roman" w:cs="Times New Roman"/>
          <w:sz w:val="24"/>
          <w:szCs w:val="24"/>
        </w:rPr>
        <w:t xml:space="preserve">о </w:t>
      </w:r>
      <w:r w:rsidR="00C81ECB" w:rsidRPr="00BD3456">
        <w:rPr>
          <w:rFonts w:ascii="Times New Roman" w:hAnsi="Times New Roman" w:cs="Times New Roman"/>
          <w:sz w:val="24"/>
          <w:szCs w:val="24"/>
        </w:rPr>
        <w:t>корректировк</w:t>
      </w:r>
      <w:r w:rsidR="00C81ECB">
        <w:rPr>
          <w:rFonts w:ascii="Times New Roman" w:hAnsi="Times New Roman" w:cs="Times New Roman"/>
          <w:sz w:val="24"/>
          <w:szCs w:val="24"/>
        </w:rPr>
        <w:t>е</w:t>
      </w:r>
      <w:r w:rsidR="00C81ECB" w:rsidRPr="00BD3456">
        <w:rPr>
          <w:rFonts w:ascii="Times New Roman" w:hAnsi="Times New Roman" w:cs="Times New Roman"/>
          <w:sz w:val="24"/>
          <w:szCs w:val="24"/>
        </w:rPr>
        <w:t xml:space="preserve"> Прогноза принимается Главой города Иванова путем издания соответствующего нормативного акта.</w:t>
      </w:r>
    </w:p>
    <w:p w:rsidR="00C81ECB" w:rsidRDefault="00C81ECB" w:rsidP="00C81ECB">
      <w:pPr>
        <w:pStyle w:val="a4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Default="00C81ECB" w:rsidP="00C81ECB">
      <w:pPr>
        <w:pStyle w:val="a4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Осуществление </w:t>
      </w:r>
      <w:r w:rsidRPr="00607168">
        <w:rPr>
          <w:rFonts w:ascii="Times New Roman" w:hAnsi="Times New Roman" w:cs="Times New Roman"/>
          <w:sz w:val="24"/>
          <w:szCs w:val="24"/>
          <w:lang w:eastAsia="ru-RU"/>
        </w:rPr>
        <w:t>мониторинга и контроля реализации</w:t>
      </w:r>
    </w:p>
    <w:p w:rsidR="00C81ECB" w:rsidRDefault="00C81ECB" w:rsidP="00C81ECB">
      <w:pPr>
        <w:pStyle w:val="a4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1ECB" w:rsidRDefault="00C81ECB" w:rsidP="00C81ECB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Управление экономики Администрации города Иванова:</w:t>
      </w:r>
    </w:p>
    <w:p w:rsidR="00C81ECB" w:rsidRDefault="006E3B71" w:rsidP="00C81EC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>3.1. Осуществляет мониторинг реализации Прогноза путем сопоставления фактических значений показателей социально-экономического развития города Иванова с прогнозными значениями показателей и анализирует причины отклонения.</w:t>
      </w:r>
    </w:p>
    <w:p w:rsidR="00C81ECB" w:rsidRPr="00B30927" w:rsidRDefault="006E3B71" w:rsidP="00C81EC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>3.2. Н</w:t>
      </w:r>
      <w:r w:rsidR="00C81ECB">
        <w:rPr>
          <w:rFonts w:ascii="Times New Roman" w:hAnsi="Times New Roman" w:cs="Times New Roman"/>
          <w:sz w:val="24"/>
          <w:szCs w:val="24"/>
        </w:rPr>
        <w:t xml:space="preserve">аправляет </w:t>
      </w:r>
      <w:r w:rsidR="00C81ECB" w:rsidRPr="00132A47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предварительные итоги социально-экономического развития города Иванова за 9 месяцев </w:t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>текущего</w:t>
      </w:r>
      <w:r w:rsidR="00C81ECB" w:rsidRPr="00132A47">
        <w:rPr>
          <w:rFonts w:ascii="Times New Roman" w:hAnsi="Times New Roman" w:cs="Times New Roman"/>
          <w:sz w:val="24"/>
          <w:szCs w:val="24"/>
          <w:lang w:eastAsia="ru-RU"/>
        </w:rPr>
        <w:t xml:space="preserve"> года и ожидаемые итоги социально-экономического развития города Иванова</w:t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 xml:space="preserve"> в текущем году в финансово-казначейское управление Администрации города </w:t>
      </w:r>
      <w:r w:rsidR="00C81ECB" w:rsidRPr="00C83325">
        <w:rPr>
          <w:rFonts w:ascii="Times New Roman" w:hAnsi="Times New Roman" w:cs="Times New Roman"/>
          <w:sz w:val="24"/>
          <w:szCs w:val="24"/>
        </w:rPr>
        <w:t>в срок</w:t>
      </w:r>
      <w:r w:rsidR="00C81ECB">
        <w:rPr>
          <w:rFonts w:ascii="Times New Roman" w:hAnsi="Times New Roman" w:cs="Times New Roman"/>
          <w:sz w:val="24"/>
          <w:szCs w:val="24"/>
        </w:rPr>
        <w:t xml:space="preserve">и, определенные Порядком составления проекта бюджета города Иванова </w:t>
      </w:r>
      <w:r w:rsidR="00C81ECB" w:rsidRPr="00C8332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81ECB" w:rsidRDefault="006E3B71" w:rsidP="00C81EC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ECB">
        <w:rPr>
          <w:rFonts w:ascii="Times New Roman" w:hAnsi="Times New Roman" w:cs="Times New Roman"/>
          <w:sz w:val="24"/>
          <w:szCs w:val="24"/>
        </w:rPr>
        <w:t xml:space="preserve">3.3. Осуществляет </w:t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ежегодный </w:t>
      </w:r>
      <w:r w:rsidR="00C81ECB">
        <w:rPr>
          <w:rFonts w:ascii="Times New Roman" w:hAnsi="Times New Roman" w:cs="Times New Roman"/>
          <w:sz w:val="24"/>
          <w:szCs w:val="24"/>
        </w:rPr>
        <w:t>контроль реализации Прогноза</w:t>
      </w:r>
      <w:r w:rsidR="00C81ECB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обобщения информации и оценки достижения показателей социально-экономического развития города Иванова в рамках проводимой в 2 этапа работы по разработке Прогноза и отражает полученные результаты в пояснительной записке к Прогнозу</w:t>
      </w:r>
      <w:proofErr w:type="gramStart"/>
      <w:r w:rsidR="00C81EC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01E92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sectPr w:rsidR="00C81ECB" w:rsidSect="00777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937"/>
    <w:multiLevelType w:val="multilevel"/>
    <w:tmpl w:val="27FEB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6A0385B"/>
    <w:multiLevelType w:val="multilevel"/>
    <w:tmpl w:val="7D965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18C56D19"/>
    <w:multiLevelType w:val="hybridMultilevel"/>
    <w:tmpl w:val="2D3489D4"/>
    <w:lvl w:ilvl="0" w:tplc="0D2477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240867"/>
    <w:multiLevelType w:val="multilevel"/>
    <w:tmpl w:val="2E9C7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BE011F"/>
    <w:multiLevelType w:val="multilevel"/>
    <w:tmpl w:val="02ACED74"/>
    <w:lvl w:ilvl="0">
      <w:start w:val="1"/>
      <w:numFmt w:val="decimal"/>
      <w:lvlText w:val="%1."/>
      <w:lvlJc w:val="left"/>
      <w:pPr>
        <w:ind w:left="25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57F76E36"/>
    <w:multiLevelType w:val="hybridMultilevel"/>
    <w:tmpl w:val="DBECADC6"/>
    <w:lvl w:ilvl="0" w:tplc="0D2477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AE1F01"/>
    <w:multiLevelType w:val="hybridMultilevel"/>
    <w:tmpl w:val="9AF41E7E"/>
    <w:lvl w:ilvl="0" w:tplc="27184A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D82E43"/>
    <w:multiLevelType w:val="hybridMultilevel"/>
    <w:tmpl w:val="DD50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439C"/>
    <w:multiLevelType w:val="multilevel"/>
    <w:tmpl w:val="F0602F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CB"/>
    <w:rsid w:val="00187FF5"/>
    <w:rsid w:val="00233014"/>
    <w:rsid w:val="002F2806"/>
    <w:rsid w:val="004D31F2"/>
    <w:rsid w:val="00514A15"/>
    <w:rsid w:val="006A528A"/>
    <w:rsid w:val="006E3B71"/>
    <w:rsid w:val="00777210"/>
    <w:rsid w:val="007A00F1"/>
    <w:rsid w:val="008A42C0"/>
    <w:rsid w:val="008B656C"/>
    <w:rsid w:val="008E7D5F"/>
    <w:rsid w:val="00996AE9"/>
    <w:rsid w:val="00A61A2F"/>
    <w:rsid w:val="00B1319B"/>
    <w:rsid w:val="00C81ECB"/>
    <w:rsid w:val="00CA0A09"/>
    <w:rsid w:val="00D57F92"/>
    <w:rsid w:val="00E748EC"/>
    <w:rsid w:val="00EB38F6"/>
    <w:rsid w:val="00F0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B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C81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C81ECB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E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semiHidden/>
    <w:rsid w:val="00C81ECB"/>
    <w:rPr>
      <w:rFonts w:eastAsia="Times New Roman"/>
      <w:szCs w:val="24"/>
      <w:lang w:eastAsia="ru-RU"/>
    </w:rPr>
  </w:style>
  <w:style w:type="table" w:styleId="-1">
    <w:name w:val="Table Web 1"/>
    <w:basedOn w:val="a1"/>
    <w:uiPriority w:val="99"/>
    <w:rsid w:val="00C81ECB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C81ECB"/>
    <w:pPr>
      <w:ind w:left="720"/>
      <w:contextualSpacing/>
    </w:pPr>
  </w:style>
  <w:style w:type="paragraph" w:styleId="a4">
    <w:name w:val="No Spacing"/>
    <w:uiPriority w:val="1"/>
    <w:qFormat/>
    <w:rsid w:val="00C81ECB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81ECB"/>
    <w:pPr>
      <w:autoSpaceDE w:val="0"/>
      <w:autoSpaceDN w:val="0"/>
      <w:adjustRightInd w:val="0"/>
      <w:spacing w:after="0" w:line="240" w:lineRule="auto"/>
    </w:pPr>
    <w:rPr>
      <w:szCs w:val="24"/>
    </w:rPr>
  </w:style>
  <w:style w:type="paragraph" w:customStyle="1" w:styleId="ConsNonformat">
    <w:name w:val="ConsNonformat"/>
    <w:rsid w:val="00C81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B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C81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C81ECB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E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semiHidden/>
    <w:rsid w:val="00C81ECB"/>
    <w:rPr>
      <w:rFonts w:eastAsia="Times New Roman"/>
      <w:szCs w:val="24"/>
      <w:lang w:eastAsia="ru-RU"/>
    </w:rPr>
  </w:style>
  <w:style w:type="table" w:styleId="-1">
    <w:name w:val="Table Web 1"/>
    <w:basedOn w:val="a1"/>
    <w:uiPriority w:val="99"/>
    <w:rsid w:val="00C81ECB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C81ECB"/>
    <w:pPr>
      <w:ind w:left="720"/>
      <w:contextualSpacing/>
    </w:pPr>
  </w:style>
  <w:style w:type="paragraph" w:styleId="a4">
    <w:name w:val="No Spacing"/>
    <w:uiPriority w:val="1"/>
    <w:qFormat/>
    <w:rsid w:val="00C81ECB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81ECB"/>
    <w:pPr>
      <w:autoSpaceDE w:val="0"/>
      <w:autoSpaceDN w:val="0"/>
      <w:adjustRightInd w:val="0"/>
      <w:spacing w:after="0" w:line="240" w:lineRule="auto"/>
    </w:pPr>
    <w:rPr>
      <w:szCs w:val="24"/>
    </w:rPr>
  </w:style>
  <w:style w:type="paragraph" w:customStyle="1" w:styleId="ConsNonformat">
    <w:name w:val="ConsNonformat"/>
    <w:rsid w:val="00C81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78E1B01F082F89375994A9AA25AD61176633906F97AB245D415FEFF144E141459C2CCD9F5D97F3B2AF8CF6K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AB9B-9642-4F5D-B1CB-4F6FACEF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Чернова</dc:creator>
  <cp:lastModifiedBy>Наталья Сергеевна Голубева</cp:lastModifiedBy>
  <cp:revision>7</cp:revision>
  <cp:lastPrinted>2016-03-10T07:55:00Z</cp:lastPrinted>
  <dcterms:created xsi:type="dcterms:W3CDTF">2016-02-24T06:57:00Z</dcterms:created>
  <dcterms:modified xsi:type="dcterms:W3CDTF">2016-03-18T13:13:00Z</dcterms:modified>
</cp:coreProperties>
</file>